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98A" w:rsidRDefault="0007498A" w:rsidP="0007498A">
      <w:pPr>
        <w:pStyle w:val="1"/>
        <w:spacing w:before="0" w:after="0" w:line="240" w:lineRule="auto"/>
        <w:jc w:val="right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/>
          <w:bCs w:val="0"/>
          <w:sz w:val="28"/>
          <w:szCs w:val="28"/>
        </w:rPr>
        <w:t>проект</w:t>
      </w:r>
    </w:p>
    <w:p w:rsidR="0007498A" w:rsidRPr="003730DC" w:rsidRDefault="0007498A" w:rsidP="0007498A">
      <w:pPr>
        <w:pStyle w:val="1"/>
        <w:spacing w:before="0" w:after="0" w:line="240" w:lineRule="auto"/>
        <w:jc w:val="center"/>
        <w:rPr>
          <w:rFonts w:ascii="Times New Roman" w:hAnsi="Times New Roman"/>
          <w:bCs w:val="0"/>
          <w:sz w:val="28"/>
          <w:szCs w:val="28"/>
        </w:rPr>
      </w:pPr>
      <w:r w:rsidRPr="003730DC">
        <w:rPr>
          <w:rFonts w:ascii="Times New Roman" w:hAnsi="Times New Roman"/>
          <w:bCs w:val="0"/>
          <w:sz w:val="28"/>
          <w:szCs w:val="28"/>
        </w:rPr>
        <w:t>Российская Федерация</w:t>
      </w:r>
    </w:p>
    <w:p w:rsidR="0007498A" w:rsidRPr="003730DC" w:rsidRDefault="0007498A" w:rsidP="0007498A">
      <w:pPr>
        <w:pStyle w:val="1"/>
        <w:spacing w:before="0" w:after="0" w:line="240" w:lineRule="auto"/>
        <w:jc w:val="center"/>
        <w:rPr>
          <w:rFonts w:ascii="Times New Roman" w:hAnsi="Times New Roman"/>
          <w:bCs w:val="0"/>
          <w:sz w:val="28"/>
          <w:szCs w:val="28"/>
        </w:rPr>
      </w:pPr>
      <w:r w:rsidRPr="003730DC">
        <w:rPr>
          <w:rFonts w:ascii="Times New Roman" w:hAnsi="Times New Roman"/>
          <w:bCs w:val="0"/>
          <w:sz w:val="28"/>
          <w:szCs w:val="28"/>
        </w:rPr>
        <w:t>Новгородская область</w:t>
      </w:r>
    </w:p>
    <w:p w:rsidR="0007498A" w:rsidRPr="003730DC" w:rsidRDefault="0007498A" w:rsidP="0007498A">
      <w:pPr>
        <w:jc w:val="center"/>
        <w:rPr>
          <w:rFonts w:ascii="Times New Roman" w:hAnsi="Times New Roman"/>
          <w:sz w:val="28"/>
          <w:szCs w:val="28"/>
        </w:rPr>
      </w:pPr>
    </w:p>
    <w:p w:rsidR="0007498A" w:rsidRPr="003730DC" w:rsidRDefault="0007498A" w:rsidP="0007498A">
      <w:pPr>
        <w:pStyle w:val="2"/>
        <w:jc w:val="center"/>
        <w:rPr>
          <w:rFonts w:ascii="Times New Roman" w:hAnsi="Times New Roman"/>
          <w:i w:val="0"/>
        </w:rPr>
      </w:pPr>
      <w:r w:rsidRPr="003730DC">
        <w:rPr>
          <w:rFonts w:ascii="Times New Roman" w:hAnsi="Times New Roman"/>
          <w:i w:val="0"/>
        </w:rPr>
        <w:t xml:space="preserve">ДУМА </w:t>
      </w:r>
      <w:r>
        <w:rPr>
          <w:rFonts w:ascii="Times New Roman" w:hAnsi="Times New Roman"/>
          <w:i w:val="0"/>
        </w:rPr>
        <w:t>ХОЛМСКОГО</w:t>
      </w:r>
      <w:r w:rsidRPr="003730DC">
        <w:rPr>
          <w:rFonts w:ascii="Times New Roman" w:hAnsi="Times New Roman"/>
          <w:i w:val="0"/>
        </w:rPr>
        <w:t xml:space="preserve"> МУНИЦИПАЛЬНОГО РАЙОНА</w:t>
      </w:r>
    </w:p>
    <w:p w:rsidR="0007498A" w:rsidRPr="003730DC" w:rsidRDefault="0007498A" w:rsidP="0007498A">
      <w:pPr>
        <w:pStyle w:val="6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730DC">
        <w:rPr>
          <w:rFonts w:ascii="Times New Roman" w:hAnsi="Times New Roman"/>
          <w:sz w:val="28"/>
          <w:szCs w:val="28"/>
        </w:rPr>
        <w:t>Р</w:t>
      </w:r>
      <w:proofErr w:type="gramEnd"/>
      <w:r w:rsidRPr="003730DC">
        <w:rPr>
          <w:rFonts w:ascii="Times New Roman" w:hAnsi="Times New Roman"/>
          <w:sz w:val="28"/>
          <w:szCs w:val="28"/>
        </w:rPr>
        <w:t xml:space="preserve"> Е Ш Е Н И Е</w:t>
      </w:r>
    </w:p>
    <w:p w:rsidR="0007498A" w:rsidRPr="003730DC" w:rsidRDefault="0007498A" w:rsidP="0007498A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46824" w:rsidRDefault="0007498A" w:rsidP="00A90C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730DC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3730DC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A90C7F" w:rsidRDefault="0007498A" w:rsidP="00A90C7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C72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 утверждении П</w:t>
      </w:r>
      <w:r w:rsidR="00A90C7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еречня </w:t>
      </w:r>
      <w:r w:rsidR="00A90C7F" w:rsidRPr="00890F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индикатор</w:t>
      </w:r>
      <w:r w:rsidR="00A90C7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  <w:r w:rsidR="00A90C7F" w:rsidRPr="00890F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риска нарушения обязательных требований</w:t>
      </w:r>
      <w:r w:rsidR="00A90C7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, </w:t>
      </w:r>
      <w:r w:rsidR="00A90C7F" w:rsidRPr="0091132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используемы</w:t>
      </w:r>
      <w:r w:rsidR="00A90C7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</w:t>
      </w:r>
      <w:r w:rsidR="00A90C7F" w:rsidRPr="0091132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в качестве основания для проведения внеплановых проверок пр</w:t>
      </w:r>
      <w:bookmarkStart w:id="0" w:name="_GoBack"/>
      <w:bookmarkEnd w:id="0"/>
      <w:r w:rsidR="00A90C7F" w:rsidRPr="0091132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осуществлении муниципального жилищного контроля</w:t>
      </w:r>
      <w:r w:rsidR="00A90C7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на территории Холмского муниципального района</w:t>
      </w:r>
    </w:p>
    <w:p w:rsidR="0007498A" w:rsidRPr="003730DC" w:rsidRDefault="0007498A" w:rsidP="0007498A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07498A" w:rsidRPr="003730DC" w:rsidRDefault="0007498A" w:rsidP="0007498A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3730D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Холм</w:t>
      </w:r>
    </w:p>
    <w:p w:rsidR="0007498A" w:rsidRDefault="0007498A" w:rsidP="0007498A">
      <w:pPr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</w:p>
    <w:p w:rsidR="0007498A" w:rsidRDefault="0007498A" w:rsidP="0007498A">
      <w:pPr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31 июля 2020г. №248-ФЗ «О государственном контроле (надзоре) и муниципальном контроле в Российской Федерации», Федеральном законе от 6 октября 2003г. № 131-ФЗ «Об общих принципах организации местного самоуправления в Российской Федерации» Дума Холмского муниципального района </w:t>
      </w:r>
      <w:r w:rsidRPr="003730DC">
        <w:rPr>
          <w:rFonts w:ascii="Times New Roman" w:hAnsi="Times New Roman"/>
          <w:b/>
          <w:sz w:val="28"/>
          <w:szCs w:val="28"/>
        </w:rPr>
        <w:t>РЕШИЛА:</w:t>
      </w:r>
    </w:p>
    <w:p w:rsidR="0007498A" w:rsidRPr="003F4656" w:rsidRDefault="0007498A" w:rsidP="003F4656">
      <w:pPr>
        <w:spacing w:after="0" w:line="360" w:lineRule="atLeast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F4656">
        <w:rPr>
          <w:rFonts w:ascii="Times New Roman" w:hAnsi="Times New Roman"/>
          <w:sz w:val="28"/>
          <w:szCs w:val="28"/>
        </w:rPr>
        <w:t xml:space="preserve">1. Утвердить </w:t>
      </w:r>
      <w:r w:rsidR="003F4656" w:rsidRPr="003F4656">
        <w:rPr>
          <w:rFonts w:ascii="Times New Roman" w:eastAsia="Times New Roman" w:hAnsi="Times New Roman"/>
          <w:bCs/>
          <w:sz w:val="28"/>
          <w:szCs w:val="28"/>
          <w:lang w:eastAsia="ru-RU"/>
        </w:rPr>
        <w:t>Типовые индикаторы риска нарушения обязательных требований, используемые в качестве основания для проведения внеплановых проверок при осуществлении муниципального жилищного контроля на территории Холмского муниципального района</w:t>
      </w:r>
    </w:p>
    <w:p w:rsidR="0007498A" w:rsidRPr="0007498A" w:rsidRDefault="0007498A" w:rsidP="0007498A">
      <w:pPr>
        <w:spacing w:after="0" w:line="360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498A">
        <w:rPr>
          <w:rFonts w:ascii="Times New Roman" w:hAnsi="Times New Roman"/>
          <w:sz w:val="28"/>
          <w:szCs w:val="28"/>
        </w:rPr>
        <w:t xml:space="preserve">2. Опубликовать решение в муниципальной газете «Вестник» Холмского муниципального района и разместить </w:t>
      </w:r>
      <w:r w:rsidRPr="0007498A">
        <w:rPr>
          <w:rFonts w:ascii="Times New Roman" w:hAnsi="Times New Roman"/>
          <w:color w:val="000000"/>
          <w:sz w:val="28"/>
          <w:szCs w:val="28"/>
        </w:rPr>
        <w:t xml:space="preserve">на официальном сайте Администрации Холмского муниципального района в информационно-телекоммуникационной сети «Интернет» </w:t>
      </w:r>
    </w:p>
    <w:p w:rsidR="0007498A" w:rsidRDefault="0007498A" w:rsidP="0007498A">
      <w:pPr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</w:p>
    <w:p w:rsidR="0007498A" w:rsidRPr="0087260A" w:rsidRDefault="0007498A" w:rsidP="0007498A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7498A" w:rsidRPr="0087260A" w:rsidRDefault="0007498A" w:rsidP="0007498A">
      <w:pPr>
        <w:spacing w:line="240" w:lineRule="exact"/>
        <w:rPr>
          <w:rFonts w:ascii="Times New Roman" w:hAnsi="Times New Roman"/>
          <w:sz w:val="28"/>
          <w:szCs w:val="28"/>
        </w:rPr>
      </w:pPr>
      <w:r w:rsidRPr="0087260A">
        <w:rPr>
          <w:rFonts w:ascii="Times New Roman" w:hAnsi="Times New Roman"/>
          <w:sz w:val="28"/>
          <w:szCs w:val="28"/>
        </w:rPr>
        <w:t>Проект подготовил и завизировал: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936"/>
        <w:gridCol w:w="2586"/>
        <w:gridCol w:w="2658"/>
      </w:tblGrid>
      <w:tr w:rsidR="0007498A" w:rsidRPr="0087260A" w:rsidTr="002C7B85">
        <w:tc>
          <w:tcPr>
            <w:tcW w:w="3936" w:type="dxa"/>
          </w:tcPr>
          <w:p w:rsidR="0007498A" w:rsidRPr="0087260A" w:rsidRDefault="0007498A" w:rsidP="002C7B85">
            <w:pPr>
              <w:pStyle w:val="a4"/>
              <w:spacing w:before="120" w:line="240" w:lineRule="exact"/>
              <w:ind w:right="-108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Заместитель начальника </w:t>
            </w:r>
            <w:r w:rsidRPr="0087260A">
              <w:rPr>
                <w:sz w:val="28"/>
                <w:szCs w:val="28"/>
                <w:lang w:eastAsia="ar-SA"/>
              </w:rPr>
              <w:t>отдела по вопросам жизнеобеспечения и строительства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498A" w:rsidRPr="0087260A" w:rsidRDefault="0007498A" w:rsidP="002C7B85">
            <w:pPr>
              <w:pStyle w:val="a3"/>
              <w:spacing w:before="120"/>
              <w:ind w:right="369"/>
              <w:rPr>
                <w:rFonts w:ascii="Times New Roman" w:hAnsi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2658" w:type="dxa"/>
            <w:vAlign w:val="bottom"/>
          </w:tcPr>
          <w:p w:rsidR="0007498A" w:rsidRPr="0087260A" w:rsidRDefault="0007498A" w:rsidP="002C7B85">
            <w:pPr>
              <w:pStyle w:val="a3"/>
              <w:spacing w:before="120"/>
              <w:ind w:right="369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А.А. Конакова</w:t>
            </w:r>
          </w:p>
        </w:tc>
      </w:tr>
      <w:tr w:rsidR="0007498A" w:rsidRPr="0087260A" w:rsidTr="002C7B85">
        <w:tc>
          <w:tcPr>
            <w:tcW w:w="3936" w:type="dxa"/>
          </w:tcPr>
          <w:p w:rsidR="0007498A" w:rsidRPr="0087260A" w:rsidRDefault="0007498A" w:rsidP="002C7B85">
            <w:pPr>
              <w:pStyle w:val="a4"/>
              <w:spacing w:line="240" w:lineRule="exact"/>
              <w:ind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498A" w:rsidRPr="0087260A" w:rsidRDefault="0007498A" w:rsidP="002C7B85">
            <w:pPr>
              <w:pStyle w:val="a4"/>
              <w:spacing w:line="240" w:lineRule="exact"/>
              <w:ind w:right="-73"/>
              <w:jc w:val="center"/>
              <w:rPr>
                <w:sz w:val="28"/>
                <w:szCs w:val="28"/>
                <w:lang w:eastAsia="ar-SA"/>
              </w:rPr>
            </w:pPr>
            <w:r w:rsidRPr="0087260A">
              <w:rPr>
                <w:sz w:val="28"/>
                <w:szCs w:val="28"/>
              </w:rPr>
              <w:t>(подпись)</w:t>
            </w:r>
          </w:p>
        </w:tc>
        <w:tc>
          <w:tcPr>
            <w:tcW w:w="2658" w:type="dxa"/>
          </w:tcPr>
          <w:p w:rsidR="0007498A" w:rsidRPr="0087260A" w:rsidRDefault="0007498A" w:rsidP="002C7B85">
            <w:pPr>
              <w:pStyle w:val="a4"/>
              <w:spacing w:line="240" w:lineRule="exact"/>
              <w:ind w:right="369"/>
              <w:jc w:val="center"/>
              <w:rPr>
                <w:sz w:val="28"/>
                <w:szCs w:val="28"/>
                <w:lang w:eastAsia="ar-SA"/>
              </w:rPr>
            </w:pPr>
          </w:p>
        </w:tc>
      </w:tr>
    </w:tbl>
    <w:p w:rsidR="0007498A" w:rsidRDefault="0007498A"/>
    <w:p w:rsidR="0007498A" w:rsidRPr="0007498A" w:rsidRDefault="0007498A" w:rsidP="0007498A"/>
    <w:p w:rsidR="0007498A" w:rsidRPr="0007498A" w:rsidRDefault="0007498A" w:rsidP="0007498A"/>
    <w:p w:rsidR="0007498A" w:rsidRDefault="0007498A" w:rsidP="0007498A"/>
    <w:p w:rsidR="00B91C15" w:rsidRDefault="0007498A" w:rsidP="0007498A">
      <w:pPr>
        <w:tabs>
          <w:tab w:val="left" w:pos="8280"/>
        </w:tabs>
      </w:pPr>
      <w:r>
        <w:lastRenderedPageBreak/>
        <w:tab/>
      </w:r>
    </w:p>
    <w:p w:rsidR="0007498A" w:rsidRDefault="0007498A" w:rsidP="0007498A">
      <w:pPr>
        <w:tabs>
          <w:tab w:val="left" w:pos="8280"/>
        </w:tabs>
      </w:pPr>
    </w:p>
    <w:p w:rsidR="0007498A" w:rsidRDefault="0007498A" w:rsidP="0007498A">
      <w:pPr>
        <w:tabs>
          <w:tab w:val="left" w:pos="8280"/>
        </w:tabs>
      </w:pPr>
    </w:p>
    <w:p w:rsidR="003F4656" w:rsidRPr="00757FB1" w:rsidRDefault="00757FB1" w:rsidP="0007498A">
      <w:pPr>
        <w:tabs>
          <w:tab w:val="left" w:pos="8280"/>
        </w:tabs>
        <w:rPr>
          <w:rFonts w:ascii="Times New Roman" w:hAnsi="Times New Roman"/>
          <w:sz w:val="24"/>
          <w:szCs w:val="24"/>
        </w:rPr>
      </w:pPr>
      <w:r w:rsidRPr="00757FB1">
        <w:rPr>
          <w:rFonts w:ascii="Times New Roman" w:hAnsi="Times New Roman"/>
          <w:sz w:val="24"/>
          <w:szCs w:val="24"/>
        </w:rPr>
        <w:t>Лист согласования прилагается</w:t>
      </w:r>
    </w:p>
    <w:p w:rsidR="0007498A" w:rsidRPr="000F2FD6" w:rsidRDefault="0007498A" w:rsidP="0007498A">
      <w:pPr>
        <w:spacing w:after="0" w:line="240" w:lineRule="exac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2FD6">
        <w:rPr>
          <w:rFonts w:ascii="Times New Roman" w:eastAsia="Times New Roman" w:hAnsi="Times New Roman"/>
          <w:sz w:val="24"/>
          <w:szCs w:val="24"/>
          <w:lang w:eastAsia="ru-RU"/>
        </w:rPr>
        <w:t>УТВЕРЖДЕНО</w:t>
      </w:r>
    </w:p>
    <w:p w:rsidR="0007498A" w:rsidRPr="000F2FD6" w:rsidRDefault="0007498A" w:rsidP="0007498A">
      <w:pPr>
        <w:spacing w:after="0" w:line="240" w:lineRule="exac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2FD6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Думы</w:t>
      </w:r>
      <w:r w:rsidRPr="000F2F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7498A" w:rsidRPr="000F2FD6" w:rsidRDefault="0007498A" w:rsidP="0007498A">
      <w:pPr>
        <w:spacing w:after="0" w:line="240" w:lineRule="exac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Холмского муниципального района</w:t>
      </w:r>
    </w:p>
    <w:p w:rsidR="0007498A" w:rsidRDefault="0007498A" w:rsidP="0007498A">
      <w:pPr>
        <w:spacing w:after="0" w:line="240" w:lineRule="exac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2FD6">
        <w:rPr>
          <w:rFonts w:ascii="Times New Roman" w:eastAsia="Times New Roman" w:hAnsi="Times New Roman"/>
          <w:sz w:val="24"/>
          <w:szCs w:val="24"/>
          <w:lang w:eastAsia="ru-RU"/>
        </w:rPr>
        <w:t xml:space="preserve"> от № </w:t>
      </w:r>
    </w:p>
    <w:p w:rsidR="003F4656" w:rsidRDefault="003F4656" w:rsidP="003F465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</w:t>
      </w:r>
      <w:r w:rsidRPr="00890F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иповы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</w:t>
      </w:r>
      <w:r w:rsidRPr="00890F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индикатор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ы</w:t>
      </w:r>
      <w:r w:rsidRPr="00890F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риска нарушения обязательных требований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, </w:t>
      </w:r>
      <w:r w:rsidRPr="0091132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используемы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</w:t>
      </w:r>
      <w:r w:rsidRPr="0091132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в качестве основания для проведения внеплановых проверок при осуществлении муниципального жилищного контроля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на территории Холмского муниципального района</w:t>
      </w:r>
    </w:p>
    <w:p w:rsidR="003F4656" w:rsidRDefault="003F4656" w:rsidP="003F46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F4656" w:rsidRDefault="003F4656" w:rsidP="003F46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4656" w:rsidRDefault="003F4656" w:rsidP="003F46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proofErr w:type="gramStart"/>
      <w:r>
        <w:rPr>
          <w:rFonts w:ascii="Times New Roman" w:hAnsi="Times New Roman"/>
          <w:sz w:val="28"/>
          <w:szCs w:val="28"/>
        </w:rPr>
        <w:t xml:space="preserve">Поступление в орган государственного жилищного надзора, орган муниципального жилищного контроля обращения гражданина или организации,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 о наличии в деятельности контролируемого лица хотя бы одного отклонения от следующих </w:t>
      </w:r>
      <w:r w:rsidRPr="00890F34">
        <w:rPr>
          <w:rFonts w:ascii="Times New Roman" w:hAnsi="Times New Roman"/>
          <w:sz w:val="28"/>
          <w:szCs w:val="28"/>
        </w:rPr>
        <w:t>обязательных требований</w:t>
      </w:r>
      <w:r>
        <w:rPr>
          <w:rFonts w:ascii="Times New Roman" w:hAnsi="Times New Roman"/>
          <w:sz w:val="28"/>
          <w:szCs w:val="28"/>
        </w:rPr>
        <w:t xml:space="preserve"> к:</w:t>
      </w:r>
      <w:proofErr w:type="gramEnd"/>
    </w:p>
    <w:p w:rsidR="003F4656" w:rsidRDefault="003F4656" w:rsidP="003F46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 порядку осуществления перевода жилого помещения в нежилое помещение и нежилого помещения в жилое в многоквартирном доме; </w:t>
      </w:r>
    </w:p>
    <w:p w:rsidR="003F4656" w:rsidRDefault="003F4656" w:rsidP="003F46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порядку осуществления перепланировки и (или) переустройства помещений в многоквартирном доме;</w:t>
      </w:r>
    </w:p>
    <w:p w:rsidR="003F4656" w:rsidRDefault="003F4656" w:rsidP="003F46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 к предоставлению коммунальных услуг собственникам и пользователям помещений в многоквартирных домах и жилых домов;</w:t>
      </w:r>
    </w:p>
    <w:p w:rsidR="003F4656" w:rsidRDefault="003F4656" w:rsidP="003F46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 к обеспечению доступности для инвалидов помещений в многоквартирных домах;</w:t>
      </w:r>
    </w:p>
    <w:p w:rsidR="003F4656" w:rsidRDefault="003F4656" w:rsidP="003F46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 к деятельности юридических лиц, осуществляющих управление многоквартирными домами, в части осуществления аварийно-диспетчерского обслуживания;</w:t>
      </w:r>
    </w:p>
    <w:p w:rsidR="003F4656" w:rsidRDefault="003F4656" w:rsidP="003F46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е) к </w:t>
      </w:r>
      <w:r w:rsidRPr="00056D0A">
        <w:rPr>
          <w:rFonts w:ascii="Times New Roman" w:hAnsi="Times New Roman"/>
          <w:sz w:val="28"/>
          <w:szCs w:val="28"/>
        </w:rPr>
        <w:t xml:space="preserve">обеспечению безопасности при использовании и </w:t>
      </w:r>
      <w:r>
        <w:rPr>
          <w:rFonts w:ascii="Times New Roman" w:hAnsi="Times New Roman"/>
          <w:sz w:val="28"/>
          <w:szCs w:val="28"/>
        </w:rPr>
        <w:t xml:space="preserve">содержании </w:t>
      </w:r>
      <w:r w:rsidRPr="00056D0A">
        <w:rPr>
          <w:rFonts w:ascii="Times New Roman" w:hAnsi="Times New Roman"/>
          <w:sz w:val="28"/>
          <w:szCs w:val="28"/>
        </w:rPr>
        <w:t>внутридомового и внутриквартирного газового оборудования</w:t>
      </w:r>
      <w:r>
        <w:rPr>
          <w:rFonts w:ascii="Times New Roman" w:hAnsi="Times New Roman"/>
          <w:sz w:val="28"/>
          <w:szCs w:val="28"/>
        </w:rPr>
        <w:t>.</w:t>
      </w:r>
    </w:p>
    <w:p w:rsidR="003F4656" w:rsidRDefault="003F4656" w:rsidP="003F46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Наличие данного индикатора свидетельствует о непосредственной угрозе причинения вреда (ущерба) охраняемым законом ценностям и является основанием для проведения </w:t>
      </w:r>
      <w:r w:rsidRPr="008B7DBC">
        <w:rPr>
          <w:rFonts w:ascii="Times New Roman" w:hAnsi="Times New Roman"/>
          <w:sz w:val="28"/>
          <w:szCs w:val="28"/>
        </w:rPr>
        <w:t>внепланового контрольного (надзорного) мероприятия незамедлительно</w:t>
      </w:r>
      <w:r>
        <w:rPr>
          <w:rFonts w:ascii="Times New Roman" w:hAnsi="Times New Roman"/>
          <w:sz w:val="28"/>
          <w:szCs w:val="28"/>
        </w:rPr>
        <w:t xml:space="preserve"> в соответствии с частью 12 статьи 66 Федерального</w:t>
      </w:r>
      <w:r w:rsidRPr="008B7DBC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 от 31 июля 2020 г. №</w:t>
      </w:r>
      <w:r w:rsidRPr="008B7DBC">
        <w:rPr>
          <w:rFonts w:ascii="Times New Roman" w:hAnsi="Times New Roman"/>
          <w:sz w:val="28"/>
          <w:szCs w:val="28"/>
        </w:rPr>
        <w:t xml:space="preserve"> 248-ФЗ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8B7DBC">
        <w:rPr>
          <w:rFonts w:ascii="Times New Roman" w:hAnsi="Times New Roman"/>
          <w:sz w:val="28"/>
          <w:szCs w:val="28"/>
        </w:rPr>
        <w:t xml:space="preserve">О государственном контроле (надзоре) и муниципальном </w:t>
      </w:r>
      <w:r>
        <w:rPr>
          <w:rFonts w:ascii="Times New Roman" w:hAnsi="Times New Roman"/>
          <w:sz w:val="28"/>
          <w:szCs w:val="28"/>
        </w:rPr>
        <w:t>контроле в Российской Федерации» (Собрание законодательства Российской Федерации, 2020, № 31, ст. 5007).</w:t>
      </w:r>
      <w:proofErr w:type="gramEnd"/>
    </w:p>
    <w:p w:rsidR="003F4656" w:rsidRDefault="003F4656" w:rsidP="003F46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2. </w:t>
      </w:r>
      <w:proofErr w:type="gramStart"/>
      <w:r>
        <w:rPr>
          <w:rFonts w:ascii="Times New Roman" w:hAnsi="Times New Roman"/>
          <w:sz w:val="28"/>
          <w:szCs w:val="28"/>
        </w:rPr>
        <w:t>Поступление в орган государственного жилищного надзора, орган муниципального жилищного контроля обращения гражданина или организации, являющихся собственниками помещений в многоквартирном доме, гражданина, являющегося пользователем помещения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обязательных требований, установленных частью 1 статьи 20 Жилищного кодекса Российской Федерации, за исключением обращений, указанных в пункте 1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настоящих типовых индикаторов, и обращений, послуживших основанием для проведения внепланового контрольного (надзорного) мероприятия в соответствии с частью 12 статьи 66 Федерального закона от 31 июля 2020 г. № 248-ФЗ «О государственном контроле (надзоре) и муниципальном контроле в Российской Федерации», в случае если в течение года до поступления данного обращения, информации контролируемому лицу органом государственного жилищного надзора объявлялись предостережения о недопустимости нарушения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аналогичных обязательных требований.</w:t>
      </w:r>
    </w:p>
    <w:p w:rsidR="003F4656" w:rsidRDefault="003F4656" w:rsidP="003F46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3.Двукратный и более рост количества обращений за единицу времени (месяц, шесть месяцев, двенадцать месяцев) в сравнении с предшествующим аналогичным периодом и (или) с аналогичным периодом предшествующего календарного года, поступивших в адрес органа государственного жилищного надзора, орган муниципального жилищного контроля от граждан или организаций,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</w:t>
      </w:r>
      <w:proofErr w:type="gramEnd"/>
      <w:r>
        <w:rPr>
          <w:rFonts w:ascii="Times New Roman" w:hAnsi="Times New Roman"/>
          <w:sz w:val="28"/>
          <w:szCs w:val="28"/>
        </w:rPr>
        <w:t xml:space="preserve"> государственной власти, органов местного самоуправления, из средств массовой информации о фактах нарушений обязательных требований, установленных частью 1 статьи 20 Жилищного кодекса Российской Федерации.</w:t>
      </w:r>
    </w:p>
    <w:p w:rsidR="003F4656" w:rsidRDefault="003F4656" w:rsidP="003F46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Поступление в орган государственного жилищного надзора в течение трёх месяцев подряд двух и более протоколов </w:t>
      </w:r>
      <w:r w:rsidRPr="00283C00">
        <w:rPr>
          <w:rFonts w:ascii="Times New Roman" w:hAnsi="Times New Roman"/>
          <w:sz w:val="28"/>
          <w:szCs w:val="28"/>
        </w:rPr>
        <w:t>общего собрания собственников</w:t>
      </w:r>
      <w:r>
        <w:rPr>
          <w:rFonts w:ascii="Times New Roman" w:hAnsi="Times New Roman"/>
          <w:sz w:val="28"/>
          <w:szCs w:val="28"/>
        </w:rPr>
        <w:t xml:space="preserve"> помещений в многоквартирном доме</w:t>
      </w:r>
      <w:r w:rsidRPr="00283C00">
        <w:rPr>
          <w:rFonts w:ascii="Times New Roman" w:hAnsi="Times New Roman"/>
          <w:sz w:val="28"/>
          <w:szCs w:val="28"/>
        </w:rPr>
        <w:t>, содержащих решения по аналогичным вопросам повестки дня</w:t>
      </w:r>
      <w:r>
        <w:rPr>
          <w:rFonts w:ascii="Times New Roman" w:hAnsi="Times New Roman"/>
          <w:sz w:val="28"/>
          <w:szCs w:val="28"/>
        </w:rPr>
        <w:t>.</w:t>
      </w:r>
    </w:p>
    <w:p w:rsidR="003F4656" w:rsidRDefault="003F4656" w:rsidP="003F46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/>
          <w:sz w:val="28"/>
          <w:szCs w:val="28"/>
        </w:rPr>
        <w:t xml:space="preserve">Выявление в течение трех месяцев более пяти фактов несоответствия сведений (информации), полученных от гражданина или организации, являющихся собственниками помещений в многоквартирном доме, гражданина, являющегося пользователем помещения в многоквартирном доме, информации от органов государственной власти, органов местного самоуправления, из средств массовой информации и информации, размещённой контролируемым лицом в государственной информационной системе жилищно-коммунального хозяйства. </w:t>
      </w:r>
      <w:proofErr w:type="gramEnd"/>
    </w:p>
    <w:p w:rsidR="003F4656" w:rsidRDefault="003F4656" w:rsidP="003F46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4656" w:rsidRPr="000F2FD6" w:rsidRDefault="003F4656" w:rsidP="0007498A">
      <w:pPr>
        <w:spacing w:after="0" w:line="240" w:lineRule="exac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3F4656" w:rsidRPr="000F2FD6" w:rsidSect="00B91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00F9E"/>
    <w:multiLevelType w:val="hybridMultilevel"/>
    <w:tmpl w:val="9EF22218"/>
    <w:lvl w:ilvl="0" w:tplc="F784268A">
      <w:start w:val="1"/>
      <w:numFmt w:val="decimal"/>
      <w:suff w:val="space"/>
      <w:lvlText w:val="%1)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498A"/>
    <w:rsid w:val="0007498A"/>
    <w:rsid w:val="002A1C0A"/>
    <w:rsid w:val="003F4656"/>
    <w:rsid w:val="005C72D1"/>
    <w:rsid w:val="00757FB1"/>
    <w:rsid w:val="008E5C45"/>
    <w:rsid w:val="00A90C7F"/>
    <w:rsid w:val="00B91C15"/>
    <w:rsid w:val="00D466CC"/>
    <w:rsid w:val="00DA7950"/>
    <w:rsid w:val="00E46824"/>
    <w:rsid w:val="00EF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C7F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7498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498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498A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498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7498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07498A"/>
    <w:rPr>
      <w:rFonts w:ascii="Calibri" w:eastAsia="Times New Roman" w:hAnsi="Calibri" w:cs="Times New Roman"/>
      <w:b/>
      <w:bCs/>
    </w:rPr>
  </w:style>
  <w:style w:type="paragraph" w:customStyle="1" w:styleId="a3">
    <w:name w:val="Знак"/>
    <w:basedOn w:val="a"/>
    <w:rsid w:val="0007498A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4">
    <w:name w:val="Body Text"/>
    <w:basedOn w:val="a"/>
    <w:link w:val="a5"/>
    <w:rsid w:val="0007498A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0749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07498A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0749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TitlePage">
    <w:name w:val="ConsPlusTitlePage"/>
    <w:rsid w:val="00DA795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9</cp:revision>
  <dcterms:created xsi:type="dcterms:W3CDTF">2021-12-13T08:20:00Z</dcterms:created>
  <dcterms:modified xsi:type="dcterms:W3CDTF">2021-12-27T07:59:00Z</dcterms:modified>
</cp:coreProperties>
</file>