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6F" w:rsidRDefault="00606D6F" w:rsidP="00606D6F">
      <w:pPr>
        <w:pStyle w:val="a3"/>
        <w:spacing w:before="720"/>
        <w:rPr>
          <w:sz w:val="32"/>
          <w:szCs w:val="32"/>
        </w:rPr>
      </w:pPr>
      <w:r>
        <w:rPr>
          <w:sz w:val="32"/>
          <w:szCs w:val="32"/>
        </w:rPr>
        <w:t xml:space="preserve">АДМИНИСТРАЦИЯ ХОЛМСКОГО МУНИЦИПАЛЬНОГО РАЙОНА </w:t>
      </w:r>
    </w:p>
    <w:p w:rsidR="00606D6F" w:rsidRDefault="00606D6F" w:rsidP="00606D6F">
      <w:pPr>
        <w:pStyle w:val="2"/>
        <w:spacing w:before="60" w:after="60" w:line="48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606D6F" w:rsidRDefault="00606D6F" w:rsidP="00606D6F">
      <w:pPr>
        <w:jc w:val="center"/>
        <w:rPr>
          <w:sz w:val="28"/>
          <w:szCs w:val="28"/>
        </w:rPr>
      </w:pPr>
    </w:p>
    <w:p w:rsidR="00606D6F" w:rsidRDefault="00606D6F" w:rsidP="00606D6F">
      <w:pPr>
        <w:jc w:val="center"/>
        <w:rPr>
          <w:sz w:val="28"/>
          <w:szCs w:val="28"/>
        </w:rPr>
      </w:pPr>
      <w:bookmarkStart w:id="0" w:name="дата2"/>
      <w:bookmarkEnd w:id="0"/>
      <w:r>
        <w:rPr>
          <w:sz w:val="28"/>
          <w:szCs w:val="28"/>
        </w:rPr>
        <w:t xml:space="preserve">  № </w:t>
      </w:r>
      <w:bookmarkStart w:id="1" w:name="номер2"/>
      <w:bookmarkEnd w:id="1"/>
    </w:p>
    <w:p w:rsidR="00606D6F" w:rsidRDefault="00606D6F" w:rsidP="00606D6F">
      <w:pPr>
        <w:jc w:val="center"/>
        <w:rPr>
          <w:sz w:val="28"/>
          <w:szCs w:val="28"/>
        </w:rPr>
      </w:pPr>
    </w:p>
    <w:p w:rsidR="00606D6F" w:rsidRDefault="00606D6F" w:rsidP="00606D6F">
      <w:pPr>
        <w:jc w:val="center"/>
        <w:rPr>
          <w:sz w:val="28"/>
          <w:szCs w:val="28"/>
        </w:rPr>
      </w:pPr>
      <w:r>
        <w:rPr>
          <w:sz w:val="28"/>
          <w:szCs w:val="28"/>
        </w:rPr>
        <w:t>г. Холм</w:t>
      </w:r>
    </w:p>
    <w:p w:rsidR="00606D6F" w:rsidRDefault="00606D6F" w:rsidP="00606D6F">
      <w:pPr>
        <w:jc w:val="center"/>
        <w:rPr>
          <w:sz w:val="28"/>
          <w:szCs w:val="28"/>
        </w:rPr>
      </w:pPr>
    </w:p>
    <w:p w:rsidR="00606D6F" w:rsidRDefault="00606D6F" w:rsidP="00606D6F">
      <w:pPr>
        <w:spacing w:line="240" w:lineRule="exact"/>
        <w:jc w:val="center"/>
        <w:rPr>
          <w:sz w:val="28"/>
          <w:szCs w:val="28"/>
        </w:rPr>
      </w:pPr>
      <w:r>
        <w:rPr>
          <w:rFonts w:eastAsia="SimSun" w:cs="Mangal"/>
          <w:b/>
          <w:bCs/>
          <w:sz w:val="28"/>
          <w:szCs w:val="28"/>
          <w:lang w:eastAsia="zh-CN" w:bidi="hi-IN"/>
        </w:rPr>
        <w:t xml:space="preserve">О внесении изменений в </w:t>
      </w:r>
      <w:proofErr w:type="gramStart"/>
      <w:r>
        <w:rPr>
          <w:rFonts w:eastAsia="SimSun" w:cs="Mangal"/>
          <w:b/>
          <w:bCs/>
          <w:sz w:val="28"/>
          <w:szCs w:val="28"/>
          <w:lang w:eastAsia="zh-CN" w:bidi="hi-IN"/>
        </w:rPr>
        <w:t>административный</w:t>
      </w:r>
      <w:proofErr w:type="gramEnd"/>
      <w:r>
        <w:rPr>
          <w:rFonts w:eastAsia="SimSun" w:cs="Mangal"/>
          <w:b/>
          <w:bCs/>
          <w:sz w:val="28"/>
          <w:szCs w:val="28"/>
          <w:lang w:eastAsia="zh-CN" w:bidi="hi-IN"/>
        </w:rPr>
        <w:t xml:space="preserve"> регламента по предоставлению муниципальной услуги </w:t>
      </w:r>
      <w:bookmarkStart w:id="2" w:name="_Hlk174459916"/>
      <w:r>
        <w:rPr>
          <w:b/>
          <w:bCs/>
          <w:sz w:val="28"/>
          <w:szCs w:val="28"/>
        </w:rPr>
        <w:t>«</w:t>
      </w:r>
      <w:r>
        <w:rPr>
          <w:b/>
          <w:bCs/>
          <w:sz w:val="28"/>
        </w:rPr>
        <w:t>Присвоение адреса объекту адресации, изменение и аннулирование адресов на территории Холмского муниципального района</w:t>
      </w:r>
      <w:r>
        <w:rPr>
          <w:b/>
          <w:bCs/>
          <w:sz w:val="28"/>
          <w:szCs w:val="28"/>
        </w:rPr>
        <w:t>»</w:t>
      </w:r>
      <w:bookmarkEnd w:id="2"/>
    </w:p>
    <w:p w:rsidR="00606D6F" w:rsidRDefault="00606D6F" w:rsidP="00606D6F">
      <w:pPr>
        <w:jc w:val="center"/>
        <w:rPr>
          <w:b/>
          <w:sz w:val="28"/>
          <w:szCs w:val="28"/>
        </w:rPr>
      </w:pPr>
    </w:p>
    <w:p w:rsidR="00606D6F" w:rsidRDefault="00606D6F" w:rsidP="00606D6F">
      <w:pPr>
        <w:jc w:val="center"/>
        <w:rPr>
          <w:b/>
          <w:sz w:val="28"/>
          <w:szCs w:val="28"/>
        </w:rPr>
      </w:pPr>
    </w:p>
    <w:p w:rsidR="00606D6F" w:rsidRDefault="00606D6F" w:rsidP="008D161D">
      <w:pPr>
        <w:tabs>
          <w:tab w:val="left" w:pos="142"/>
          <w:tab w:val="left" w:pos="426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Холмского муниципального района от 07.09.2010 № 598 «Об утверждении порядка разработки и утверждения административных регламентов оказания муниципальных услуг», Администрация Холмского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D161D" w:rsidRDefault="00606D6F" w:rsidP="008D161D">
      <w:pPr>
        <w:numPr>
          <w:ilvl w:val="0"/>
          <w:numId w:val="1"/>
        </w:numPr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Административный регламент по предоставлению муниципальной услуги «</w:t>
      </w:r>
      <w:r w:rsidRPr="00606D6F">
        <w:rPr>
          <w:bCs/>
          <w:sz w:val="28"/>
        </w:rPr>
        <w:t>Присвоение адреса объекту адресации, изменение и аннулирование адресов на территории Холмского муниципального района</w:t>
      </w:r>
      <w:r>
        <w:rPr>
          <w:sz w:val="28"/>
          <w:szCs w:val="28"/>
        </w:rPr>
        <w:t>», утвержденный постановлением Администрации Холмского муниципального района от 11.03.2021 №141</w:t>
      </w:r>
      <w:r w:rsidR="008D161D">
        <w:rPr>
          <w:sz w:val="28"/>
          <w:szCs w:val="28"/>
        </w:rPr>
        <w:t xml:space="preserve"> следующие изменения:</w:t>
      </w:r>
    </w:p>
    <w:p w:rsidR="0043145C" w:rsidRPr="00F66D6D" w:rsidRDefault="00606D6F" w:rsidP="00F66D6D">
      <w:pPr>
        <w:pStyle w:val="a5"/>
        <w:numPr>
          <w:ilvl w:val="1"/>
          <w:numId w:val="3"/>
        </w:numPr>
        <w:spacing w:line="360" w:lineRule="atLeast"/>
        <w:ind w:left="0" w:firstLine="709"/>
        <w:jc w:val="both"/>
        <w:rPr>
          <w:sz w:val="28"/>
          <w:szCs w:val="28"/>
        </w:rPr>
      </w:pPr>
      <w:r w:rsidRPr="008D161D">
        <w:rPr>
          <w:sz w:val="28"/>
          <w:szCs w:val="28"/>
        </w:rPr>
        <w:t>изложи</w:t>
      </w:r>
      <w:r w:rsidR="008D161D">
        <w:rPr>
          <w:sz w:val="28"/>
          <w:szCs w:val="28"/>
        </w:rPr>
        <w:t>ть</w:t>
      </w:r>
      <w:r w:rsidRPr="008D161D">
        <w:rPr>
          <w:sz w:val="28"/>
          <w:szCs w:val="28"/>
        </w:rPr>
        <w:t xml:space="preserve"> подпункт 2.6.1. пункта 2.6, раздел</w:t>
      </w:r>
      <w:r w:rsidR="00C81B8F" w:rsidRPr="008D161D">
        <w:rPr>
          <w:sz w:val="28"/>
          <w:szCs w:val="28"/>
        </w:rPr>
        <w:t>а 2 в новой редакции</w:t>
      </w:r>
      <w:r w:rsidR="008D161D">
        <w:rPr>
          <w:sz w:val="28"/>
          <w:szCs w:val="28"/>
        </w:rPr>
        <w:t>:</w:t>
      </w:r>
    </w:p>
    <w:p w:rsidR="0043145C" w:rsidRDefault="00F66D6D" w:rsidP="0043145C">
      <w:pPr>
        <w:spacing w:line="36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43145C">
        <w:rPr>
          <w:bCs/>
          <w:sz w:val="28"/>
          <w:szCs w:val="28"/>
        </w:rPr>
        <w:t>2.6.1. С целью получения муниципальной услуги заявитель (представитель заявителя) направляет (представляет):</w:t>
      </w:r>
    </w:p>
    <w:p w:rsidR="0043145C" w:rsidRDefault="0043145C" w:rsidP="0043145C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заявление </w:t>
      </w:r>
      <w:r>
        <w:rPr>
          <w:sz w:val="28"/>
          <w:szCs w:val="28"/>
        </w:rPr>
        <w:t>согласно форме, утвержденной Приказом Минфина России от 11.12.2014 № 146н (далее – заявление);</w:t>
      </w:r>
    </w:p>
    <w:p w:rsidR="0043145C" w:rsidRDefault="0043145C" w:rsidP="0043145C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356EC9">
        <w:rPr>
          <w:rFonts w:eastAsia="Calibri"/>
          <w:sz w:val="28"/>
          <w:szCs w:val="28"/>
          <w:lang w:eastAsia="en-US"/>
        </w:rPr>
        <w:t xml:space="preserve">копию документа, предусмотренного </w:t>
      </w:r>
      <w:r w:rsidRPr="00F66D6D">
        <w:rPr>
          <w:rFonts w:eastAsia="Calibri"/>
          <w:sz w:val="28"/>
          <w:szCs w:val="28"/>
          <w:lang w:eastAsia="en-US"/>
        </w:rPr>
        <w:t>статьей 35</w:t>
      </w:r>
      <w:r w:rsidRPr="00D54CC1">
        <w:rPr>
          <w:rFonts w:eastAsia="Calibri"/>
          <w:sz w:val="28"/>
          <w:szCs w:val="28"/>
          <w:lang w:eastAsia="en-US"/>
        </w:rPr>
        <w:t xml:space="preserve"> или </w:t>
      </w:r>
      <w:r w:rsidRPr="00F66D6D">
        <w:rPr>
          <w:rFonts w:eastAsia="Calibri"/>
          <w:sz w:val="28"/>
          <w:szCs w:val="28"/>
          <w:lang w:eastAsia="en-US"/>
        </w:rPr>
        <w:t>статьей 42.3</w:t>
      </w:r>
      <w:r w:rsidRPr="00356EC9">
        <w:rPr>
          <w:rFonts w:eastAsia="Calibri"/>
          <w:sz w:val="28"/>
          <w:szCs w:val="28"/>
          <w:lang w:eastAsia="en-US"/>
        </w:rPr>
        <w:t xml:space="preserve"> Федерального закона от 24.07.2007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 (в случае подачи заявления кадастровым инженером).</w:t>
      </w:r>
    </w:p>
    <w:p w:rsidR="0043145C" w:rsidRDefault="0043145C" w:rsidP="0043145C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документы заявитель </w:t>
      </w:r>
      <w:r>
        <w:rPr>
          <w:bCs/>
          <w:sz w:val="28"/>
          <w:szCs w:val="28"/>
        </w:rPr>
        <w:t>(представитель заявителя) направляет (представляет):</w:t>
      </w:r>
    </w:p>
    <w:p w:rsidR="0043145C" w:rsidRDefault="0043145C" w:rsidP="0043145C">
      <w:pPr>
        <w:pStyle w:val="a7"/>
        <w:spacing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 Уполномоченный орган на бумажном носителе посредством почтового отправления с описью вложения и уведомлением о вручении;</w:t>
      </w:r>
    </w:p>
    <w:p w:rsidR="0043145C" w:rsidRDefault="0043145C" w:rsidP="0043145C">
      <w:pPr>
        <w:pStyle w:val="a7"/>
        <w:spacing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лично в Уполномоченный орган или МФЦ;</w:t>
      </w:r>
    </w:p>
    <w:p w:rsidR="0043145C" w:rsidRDefault="0043145C" w:rsidP="0043145C">
      <w:pPr>
        <w:pStyle w:val="a7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форме электронного документа с использованием единого портала, регионального портала, </w:t>
      </w:r>
      <w:r>
        <w:rPr>
          <w:rFonts w:ascii="Times New Roman" w:hAnsi="Times New Roman"/>
          <w:sz w:val="28"/>
          <w:szCs w:val="28"/>
        </w:rPr>
        <w:t>портала адресной системы;</w:t>
      </w:r>
    </w:p>
    <w:p w:rsidR="0043145C" w:rsidRDefault="0043145C" w:rsidP="0043145C">
      <w:pPr>
        <w:pStyle w:val="a7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должно быть подписано заявителем или представителем заявителя.</w:t>
      </w:r>
    </w:p>
    <w:p w:rsidR="0043145C" w:rsidRPr="00D54CC1" w:rsidRDefault="0043145C" w:rsidP="0043145C">
      <w:pPr>
        <w:pStyle w:val="a7"/>
        <w:spacing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r w:rsidRPr="00F66D6D">
        <w:rPr>
          <w:rFonts w:ascii="Times New Roman" w:hAnsi="Times New Roman"/>
          <w:bCs/>
          <w:sz w:val="28"/>
          <w:szCs w:val="28"/>
        </w:rPr>
        <w:t>законодательством</w:t>
      </w:r>
      <w:r w:rsidRPr="00D54CC1">
        <w:rPr>
          <w:rFonts w:ascii="Times New Roman" w:hAnsi="Times New Roman"/>
          <w:bCs/>
          <w:sz w:val="28"/>
          <w:szCs w:val="28"/>
        </w:rPr>
        <w:t xml:space="preserve"> Российской Федерации.</w:t>
      </w:r>
    </w:p>
    <w:p w:rsidR="0043145C" w:rsidRDefault="0043145C" w:rsidP="0043145C">
      <w:pPr>
        <w:pStyle w:val="a7"/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54CC1">
        <w:rPr>
          <w:rFonts w:ascii="Times New Roman" w:hAnsi="Times New Roman"/>
          <w:bCs/>
          <w:sz w:val="28"/>
          <w:szCs w:val="28"/>
        </w:rPr>
        <w:t xml:space="preserve"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подписи, </w:t>
      </w:r>
      <w:r w:rsidRPr="00D54CC1">
        <w:rPr>
          <w:rFonts w:ascii="Times New Roman" w:eastAsia="Times New Roman" w:hAnsi="Times New Roman"/>
          <w:sz w:val="28"/>
          <w:szCs w:val="28"/>
          <w:lang w:eastAsia="ru-RU"/>
        </w:rPr>
        <w:t xml:space="preserve">за исключением случая, предусмотренного </w:t>
      </w:r>
      <w:hyperlink r:id="rId5" w:history="1">
        <w:r w:rsidRPr="00D54CC1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пунктом 2(1</w:t>
        </w:r>
      </w:hyperlink>
      <w:r w:rsidRPr="00D54CC1">
        <w:rPr>
          <w:rFonts w:ascii="Times New Roman" w:eastAsia="Times New Roman" w:hAnsi="Times New Roman"/>
          <w:sz w:val="28"/>
          <w:szCs w:val="28"/>
          <w:lang w:eastAsia="ru-RU"/>
        </w:rPr>
        <w:t>) Правил 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услуг».</w:t>
      </w:r>
    </w:p>
    <w:p w:rsidR="0043145C" w:rsidRDefault="0043145C" w:rsidP="0043145C">
      <w:pPr>
        <w:pStyle w:val="a7"/>
        <w:spacing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3145C" w:rsidRDefault="0043145C" w:rsidP="0043145C">
      <w:pPr>
        <w:pStyle w:val="a7"/>
        <w:spacing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3145C" w:rsidRDefault="0043145C" w:rsidP="0043145C">
      <w:pPr>
        <w:pStyle w:val="a7"/>
        <w:spacing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43145C" w:rsidRDefault="0043145C" w:rsidP="004314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подпункте 2.7 настоящего административного регламента, если такие документы не находятся в распоряжении органа государственной власти, органа местного </w:t>
      </w:r>
      <w:r>
        <w:rPr>
          <w:sz w:val="28"/>
          <w:szCs w:val="28"/>
        </w:rPr>
        <w:lastRenderedPageBreak/>
        <w:t>самоуправления либо подведомственных государственным органам или органам местного самоуправления организаций.</w:t>
      </w:r>
    </w:p>
    <w:p w:rsidR="0043145C" w:rsidRDefault="0043145C" w:rsidP="0043145C">
      <w:pPr>
        <w:pStyle w:val="a7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43145C" w:rsidRDefault="0043145C" w:rsidP="004314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Копии документов могут быть заверены нотариально или заверяются при приеме документов в установленном порядке при наличии оригиналов. </w:t>
      </w:r>
    </w:p>
    <w:p w:rsidR="0043145C" w:rsidRDefault="0043145C" w:rsidP="004314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2.6.4. Ответственность за достоверность представляемых сведений возлагается на заявителя</w:t>
      </w:r>
      <w:proofErr w:type="gramStart"/>
      <w:r>
        <w:rPr>
          <w:sz w:val="28"/>
          <w:szCs w:val="28"/>
        </w:rPr>
        <w:t>.</w:t>
      </w:r>
      <w:r w:rsidR="00F66D6D">
        <w:rPr>
          <w:sz w:val="28"/>
          <w:szCs w:val="28"/>
        </w:rPr>
        <w:t>»</w:t>
      </w:r>
      <w:proofErr w:type="gramEnd"/>
    </w:p>
    <w:p w:rsidR="0043145C" w:rsidRPr="003528C3" w:rsidRDefault="00F66D6D" w:rsidP="003528C3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1.2.и</w:t>
      </w:r>
      <w:r w:rsidRPr="008D161D">
        <w:rPr>
          <w:sz w:val="28"/>
          <w:szCs w:val="28"/>
        </w:rPr>
        <w:t>зложи</w:t>
      </w:r>
      <w:r>
        <w:rPr>
          <w:sz w:val="28"/>
          <w:szCs w:val="28"/>
        </w:rPr>
        <w:t>ть</w:t>
      </w:r>
      <w:r w:rsidRPr="008D161D">
        <w:rPr>
          <w:sz w:val="28"/>
          <w:szCs w:val="28"/>
        </w:rPr>
        <w:t xml:space="preserve"> подпункт 2.7.1. пункта 2.7, раздела 2 в новой редакции</w:t>
      </w:r>
      <w:r>
        <w:rPr>
          <w:sz w:val="28"/>
          <w:szCs w:val="28"/>
        </w:rPr>
        <w:t>:</w:t>
      </w:r>
    </w:p>
    <w:p w:rsidR="0043145C" w:rsidRDefault="003528C3" w:rsidP="004314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3145C">
        <w:rPr>
          <w:sz w:val="28"/>
          <w:szCs w:val="28"/>
        </w:rPr>
        <w:t>2.7.1. Документы, которые заявитель (представитель заявителя) вправе представить по собственной инициативе:</w:t>
      </w:r>
    </w:p>
    <w:p w:rsidR="0043145C" w:rsidRDefault="0043145C" w:rsidP="004314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EC9">
        <w:rPr>
          <w:rFonts w:eastAsia="Calibri"/>
          <w:sz w:val="28"/>
          <w:szCs w:val="28"/>
          <w:lang w:eastAsia="en-US"/>
        </w:rPr>
        <w:t xml:space="preserve">выписки из ЕГРН об объектах недвижимости, следствием преобразования которых является образование одного и более объекта адресации </w:t>
      </w:r>
      <w:r>
        <w:rPr>
          <w:sz w:val="28"/>
          <w:szCs w:val="28"/>
        </w:rPr>
        <w:t>(в случае преобразования объектов недвижимости с образованием одного и более новых объектов адресации) (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>);</w:t>
      </w:r>
    </w:p>
    <w:p w:rsidR="0043145C" w:rsidRDefault="0043145C" w:rsidP="004314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 (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>);</w:t>
      </w:r>
    </w:p>
    <w:p w:rsidR="0043145C" w:rsidRDefault="0043145C" w:rsidP="0043145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EC9">
        <w:rPr>
          <w:rFonts w:eastAsia="Calibri"/>
          <w:sz w:val="28"/>
          <w:szCs w:val="28"/>
          <w:lang w:eastAsia="en-US"/>
        </w:rPr>
        <w:t xml:space="preserve">выписка из ЕГРН об объекте недвижимости, являющемся объектом адресации </w:t>
      </w:r>
      <w:r>
        <w:rPr>
          <w:sz w:val="28"/>
          <w:szCs w:val="28"/>
        </w:rPr>
        <w:t>(в случае присвоения адреса объекту адресации, поставленному на кадастровый учет) (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>);</w:t>
      </w:r>
    </w:p>
    <w:p w:rsidR="0043145C" w:rsidRDefault="0043145C" w:rsidP="0043145C">
      <w:pPr>
        <w:pStyle w:val="a7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2.7.2. В случае если заявителем самостоятельно не представлены документы, указанные в пункте 2.7 настоящего административного регламента, Уполномоченный орган запрашивает их посредством информационного межведомственного взаимодействия.</w:t>
      </w:r>
    </w:p>
    <w:p w:rsidR="0043145C" w:rsidRDefault="0043145C" w:rsidP="0043145C">
      <w:pPr>
        <w:pStyle w:val="a7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2.7.3. Непредставление заявителем (представителем заявителя)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F66D6D">
        <w:rPr>
          <w:rFonts w:ascii="Times New Roman" w:hAnsi="Times New Roman"/>
          <w:sz w:val="28"/>
          <w:szCs w:val="28"/>
        </w:rPr>
        <w:t>»</w:t>
      </w:r>
      <w:proofErr w:type="gramEnd"/>
    </w:p>
    <w:p w:rsidR="00F66D6D" w:rsidRDefault="00F66D6D" w:rsidP="00F66D6D">
      <w:pPr>
        <w:numPr>
          <w:ilvl w:val="0"/>
          <w:numId w:val="1"/>
        </w:numPr>
        <w:spacing w:line="360" w:lineRule="atLeast"/>
        <w:ind w:left="0" w:firstLine="709"/>
        <w:jc w:val="both"/>
        <w:textAlignment w:val="baseline"/>
        <w:rPr>
          <w:sz w:val="28"/>
          <w:szCs w:val="28"/>
        </w:rPr>
      </w:pPr>
      <w:r w:rsidRPr="00422475">
        <w:rPr>
          <w:sz w:val="28"/>
          <w:szCs w:val="28"/>
        </w:rPr>
        <w:t>Опубликовать постановление в периодическом печатном издании - бюллетене «Вестник» и разместить на официальном сайте Администрации Холмского муниципального района в информационно - телекоммуникационной сети «Интернет».</w:t>
      </w:r>
    </w:p>
    <w:p w:rsidR="00F66D6D" w:rsidRDefault="00F66D6D" w:rsidP="0043145C">
      <w:pPr>
        <w:pStyle w:val="a7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45C" w:rsidRDefault="0043145C" w:rsidP="0043145C">
      <w:pPr>
        <w:pStyle w:val="a7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936"/>
        <w:gridCol w:w="2586"/>
        <w:gridCol w:w="2658"/>
      </w:tblGrid>
      <w:tr w:rsidR="0043145C" w:rsidTr="009B6A49">
        <w:tc>
          <w:tcPr>
            <w:tcW w:w="3936" w:type="dxa"/>
            <w:hideMark/>
          </w:tcPr>
          <w:p w:rsidR="0043145C" w:rsidRDefault="0043145C" w:rsidP="009B6A4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строительства и дорожного хозяйства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45C" w:rsidRDefault="0043145C" w:rsidP="009B6A4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658" w:type="dxa"/>
            <w:vAlign w:val="bottom"/>
            <w:hideMark/>
          </w:tcPr>
          <w:p w:rsidR="0043145C" w:rsidRDefault="0043145C" w:rsidP="009B6A49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А.А.Паносян</w:t>
            </w:r>
            <w:proofErr w:type="spellEnd"/>
          </w:p>
        </w:tc>
      </w:tr>
    </w:tbl>
    <w:p w:rsidR="00C57F2C" w:rsidRPr="0043145C" w:rsidRDefault="00C57F2C" w:rsidP="0043145C">
      <w:pPr>
        <w:pStyle w:val="a5"/>
        <w:spacing w:line="360" w:lineRule="atLeast"/>
        <w:ind w:left="709"/>
        <w:jc w:val="both"/>
        <w:rPr>
          <w:sz w:val="28"/>
          <w:szCs w:val="28"/>
        </w:rPr>
      </w:pPr>
    </w:p>
    <w:sectPr w:rsidR="00C57F2C" w:rsidRPr="0043145C" w:rsidSect="00C5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E2F7B"/>
    <w:multiLevelType w:val="multilevel"/>
    <w:tmpl w:val="926CD9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1">
    <w:nsid w:val="793A6C83"/>
    <w:multiLevelType w:val="hybridMultilevel"/>
    <w:tmpl w:val="73B4386C"/>
    <w:lvl w:ilvl="0" w:tplc="0A9E9222">
      <w:start w:val="1"/>
      <w:numFmt w:val="decimal"/>
      <w:lvlText w:val="%1."/>
      <w:lvlJc w:val="left"/>
      <w:pPr>
        <w:ind w:left="2119" w:hanging="14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6F5944"/>
    <w:multiLevelType w:val="multilevel"/>
    <w:tmpl w:val="B2669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D6F"/>
    <w:rsid w:val="000F6DCC"/>
    <w:rsid w:val="001478D0"/>
    <w:rsid w:val="00302BAE"/>
    <w:rsid w:val="003528C3"/>
    <w:rsid w:val="00402FC5"/>
    <w:rsid w:val="0043145C"/>
    <w:rsid w:val="00606D6F"/>
    <w:rsid w:val="00747F6E"/>
    <w:rsid w:val="008D161D"/>
    <w:rsid w:val="00903F5F"/>
    <w:rsid w:val="00914686"/>
    <w:rsid w:val="00941915"/>
    <w:rsid w:val="00AD0CDD"/>
    <w:rsid w:val="00BF036C"/>
    <w:rsid w:val="00C57F2C"/>
    <w:rsid w:val="00C67F64"/>
    <w:rsid w:val="00C81B8F"/>
    <w:rsid w:val="00DF0A2C"/>
    <w:rsid w:val="00EE42A7"/>
    <w:rsid w:val="00F66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"/>
    <w:basedOn w:val="a"/>
    <w:next w:val="a"/>
    <w:link w:val="20"/>
    <w:semiHidden/>
    <w:unhideWhenUsed/>
    <w:qFormat/>
    <w:rsid w:val="00606D6F"/>
    <w:pPr>
      <w:keepNext/>
      <w:tabs>
        <w:tab w:val="left" w:pos="1843"/>
      </w:tabs>
      <w:spacing w:line="360" w:lineRule="auto"/>
      <w:jc w:val="center"/>
      <w:outlineLvl w:val="1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semiHidden/>
    <w:rsid w:val="00606D6F"/>
    <w:rPr>
      <w:rFonts w:ascii="Times New Roman" w:eastAsia="Times New Roman" w:hAnsi="Times New Roman" w:cs="Times New Roman"/>
      <w:sz w:val="44"/>
      <w:szCs w:val="20"/>
    </w:rPr>
  </w:style>
  <w:style w:type="paragraph" w:styleId="a3">
    <w:name w:val="Title"/>
    <w:basedOn w:val="a"/>
    <w:link w:val="a4"/>
    <w:qFormat/>
    <w:rsid w:val="00606D6F"/>
    <w:pPr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606D6F"/>
    <w:rPr>
      <w:rFonts w:ascii="Times New Roman" w:eastAsia="Times New Roman" w:hAnsi="Times New Roman" w:cs="Times New Roman"/>
      <w:sz w:val="30"/>
      <w:szCs w:val="20"/>
    </w:rPr>
  </w:style>
  <w:style w:type="paragraph" w:styleId="a5">
    <w:name w:val="List Paragraph"/>
    <w:basedOn w:val="a"/>
    <w:uiPriority w:val="34"/>
    <w:qFormat/>
    <w:rsid w:val="008D161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3145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3145C"/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Hyperlink"/>
    <w:uiPriority w:val="99"/>
    <w:rsid w:val="0043145C"/>
    <w:rPr>
      <w:color w:val="0000FF"/>
      <w:u w:val="single"/>
    </w:rPr>
  </w:style>
  <w:style w:type="paragraph" w:styleId="a7">
    <w:name w:val="No Spacing"/>
    <w:link w:val="a8"/>
    <w:uiPriority w:val="99"/>
    <w:qFormat/>
    <w:rsid w:val="0043145C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8">
    <w:name w:val="Без интервала Знак"/>
    <w:link w:val="a7"/>
    <w:uiPriority w:val="99"/>
    <w:locked/>
    <w:rsid w:val="0043145C"/>
    <w:rPr>
      <w:rFonts w:ascii="Calibri" w:eastAsia="Arial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D4032966F053F8D5AC959D1AB9EF7226C88DD61C99B382339CC3A655AB9D160FA5EBB5CD31B06B6DE3DBEDE505D286C016367Cv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2024-08-14T14:03:00Z</dcterms:created>
  <dcterms:modified xsi:type="dcterms:W3CDTF">2024-08-14T14:11:00Z</dcterms:modified>
</cp:coreProperties>
</file>