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D1" w:rsidRDefault="00C40FD1" w:rsidP="00C40FD1">
      <w:pPr>
        <w:pStyle w:val="a3"/>
        <w:jc w:val="right"/>
        <w:rPr>
          <w:sz w:val="32"/>
          <w:szCs w:val="32"/>
        </w:rPr>
      </w:pPr>
      <w:r w:rsidRPr="00C40FD1">
        <w:rPr>
          <w:sz w:val="32"/>
          <w:szCs w:val="32"/>
        </w:rPr>
        <w:t>ПРОЕКТ</w:t>
      </w:r>
    </w:p>
    <w:p w:rsidR="00C40FD1" w:rsidRDefault="00C40FD1" w:rsidP="00C40FD1">
      <w:pPr>
        <w:pStyle w:val="a3"/>
        <w:rPr>
          <w:sz w:val="32"/>
          <w:szCs w:val="32"/>
        </w:rPr>
      </w:pPr>
    </w:p>
    <w:p w:rsidR="00C40FD1" w:rsidRDefault="00C40FD1" w:rsidP="00C40FD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C40FD1" w:rsidRDefault="00C40FD1" w:rsidP="00C40FD1">
      <w:pPr>
        <w:pStyle w:val="a3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C40FD1" w:rsidRPr="00673220" w:rsidRDefault="00C40FD1" w:rsidP="00C40FD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Pr="007B389A" w:rsidRDefault="00C40FD1" w:rsidP="00C40FD1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Pr="006F33EE">
        <w:rPr>
          <w:b/>
          <w:sz w:val="28"/>
          <w:szCs w:val="28"/>
        </w:rPr>
        <w:t>Формирование современной городской среды Холмского</w:t>
      </w:r>
      <w:r>
        <w:rPr>
          <w:b/>
          <w:sz w:val="28"/>
          <w:szCs w:val="28"/>
        </w:rPr>
        <w:t xml:space="preserve"> </w:t>
      </w:r>
      <w:r w:rsidRPr="006F33EE">
        <w:rPr>
          <w:b/>
          <w:sz w:val="28"/>
          <w:szCs w:val="28"/>
        </w:rPr>
        <w:t>муниципального округа на 2025 - 2030 годы</w:t>
      </w:r>
      <w:r>
        <w:rPr>
          <w:b/>
          <w:sz w:val="28"/>
          <w:szCs w:val="28"/>
        </w:rPr>
        <w:t>»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Pr="007B389A" w:rsidRDefault="00C40FD1" w:rsidP="00C40FD1">
      <w:pPr>
        <w:pStyle w:val="a5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C40FD1" w:rsidRPr="009469C3" w:rsidRDefault="00C40FD1" w:rsidP="00C40FD1">
      <w:pPr>
        <w:pStyle w:val="a7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Pr="00C40FD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Холмского муниципального округа на 2025 - 2030 годы</w:t>
      </w:r>
      <w:r w:rsidRPr="009469C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31.10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1047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40FD1" w:rsidRDefault="00C40FD1" w:rsidP="00C40FD1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>1.1.</w:t>
      </w:r>
      <w:r w:rsidRPr="00C40FD1">
        <w:rPr>
          <w:sz w:val="28"/>
          <w:szCs w:val="28"/>
        </w:rPr>
        <w:t xml:space="preserve"> </w:t>
      </w:r>
      <w:r w:rsidRPr="009469C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50FE" w:rsidRPr="00E872C6" w:rsidRDefault="00D150FE" w:rsidP="00D150FE">
      <w:pPr>
        <w:spacing w:line="360" w:lineRule="atLeast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3329"/>
        <w:gridCol w:w="850"/>
        <w:gridCol w:w="851"/>
        <w:gridCol w:w="850"/>
        <w:gridCol w:w="851"/>
        <w:gridCol w:w="850"/>
        <w:gridCol w:w="785"/>
      </w:tblGrid>
      <w:tr w:rsidR="00D150FE" w:rsidTr="003A6559">
        <w:trPr>
          <w:trHeight w:val="145"/>
        </w:trPr>
        <w:tc>
          <w:tcPr>
            <w:tcW w:w="924" w:type="dxa"/>
            <w:vMerge w:val="restart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2E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2E4E">
              <w:rPr>
                <w:sz w:val="28"/>
                <w:szCs w:val="28"/>
              </w:rPr>
              <w:t>/</w:t>
            </w:r>
            <w:proofErr w:type="spellStart"/>
            <w:r w:rsidRPr="00D92E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37" w:type="dxa"/>
            <w:gridSpan w:val="6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D92E4E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vMerge/>
            <w:shd w:val="clear" w:color="auto" w:fill="auto"/>
            <w:hideMark/>
          </w:tcPr>
          <w:p w:rsidR="00D150FE" w:rsidRPr="00D92E4E" w:rsidRDefault="00D150FE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vMerge/>
            <w:shd w:val="clear" w:color="auto" w:fill="auto"/>
            <w:hideMark/>
          </w:tcPr>
          <w:p w:rsidR="00D150FE" w:rsidRPr="00D92E4E" w:rsidRDefault="00D150FE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2029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2030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3329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8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Цель 1. Повышение </w:t>
            </w:r>
            <w:proofErr w:type="gramStart"/>
            <w:r w:rsidRPr="00D92E4E">
              <w:rPr>
                <w:sz w:val="28"/>
                <w:szCs w:val="28"/>
              </w:rPr>
              <w:t>уровня благоустроенности территории города Холма</w:t>
            </w:r>
            <w:proofErr w:type="gramEnd"/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Задача 1. Благоустройство территории города Холма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Показатель 1. Количество благоустроенных дворовых территорий многоквартирных домов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1.1.2.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2. Количество </w:t>
            </w:r>
            <w:r w:rsidRPr="00D92E4E">
              <w:rPr>
                <w:color w:val="000000"/>
                <w:sz w:val="28"/>
                <w:szCs w:val="28"/>
              </w:rPr>
              <w:lastRenderedPageBreak/>
              <w:t>благоустроенных общественных территорий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Задача 2: Развитие территории города Холм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1.2.1.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1. Количество заключенных соглашений по благоустройству своих территорий между собственниками  (пользователями) жилых домов, руководителями организаций и Администрацией Холмского муниципального округа (в части </w:t>
            </w:r>
            <w:proofErr w:type="gramStart"/>
            <w:r w:rsidRPr="00D92E4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92E4E">
              <w:rPr>
                <w:color w:val="000000"/>
                <w:sz w:val="28"/>
                <w:szCs w:val="28"/>
              </w:rPr>
              <w:t>. Холм),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1.2.2.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2. Количество утверждённых </w:t>
            </w:r>
            <w:proofErr w:type="spellStart"/>
            <w:proofErr w:type="gramStart"/>
            <w:r w:rsidRPr="00D92E4E">
              <w:rPr>
                <w:color w:val="000000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D92E4E">
              <w:rPr>
                <w:color w:val="000000"/>
                <w:sz w:val="28"/>
                <w:szCs w:val="28"/>
              </w:rPr>
              <w:t xml:space="preserve"> благоустройства дворовой территории многоквартирных домов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82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1.2.3. 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3. Количество утверждённых </w:t>
            </w:r>
            <w:proofErr w:type="spellStart"/>
            <w:proofErr w:type="gramStart"/>
            <w:r w:rsidRPr="00D92E4E">
              <w:rPr>
                <w:color w:val="000000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D92E4E">
              <w:rPr>
                <w:color w:val="000000"/>
                <w:sz w:val="28"/>
                <w:szCs w:val="28"/>
              </w:rPr>
              <w:t xml:space="preserve"> благоустройства общественных территорий,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516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1.3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</w:tr>
      <w:tr w:rsidR="00D150FE" w:rsidTr="003A6559">
        <w:trPr>
          <w:trHeight w:val="182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1.3.1.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1. Количество реализованных проектов по благоустройству территории школьного пруда расположенного по адресу: Новгородская область, Холмский район, </w:t>
            </w:r>
            <w:proofErr w:type="gramStart"/>
            <w:r w:rsidRPr="00D92E4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92E4E">
              <w:rPr>
                <w:color w:val="000000"/>
                <w:sz w:val="28"/>
                <w:szCs w:val="28"/>
              </w:rPr>
              <w:t>. Холм, ул. Октябрьская, земельный участок 60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</w:tr>
    </w:tbl>
    <w:p w:rsidR="00D150FE" w:rsidRPr="009469C3" w:rsidRDefault="00D150FE" w:rsidP="00D150FE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50FE" w:rsidRDefault="00D150FE" w:rsidP="00D150FE">
      <w:pPr>
        <w:pStyle w:val="a7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F45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p w:rsidR="00D150FE" w:rsidRPr="009469C3" w:rsidRDefault="00D150FE" w:rsidP="00C40FD1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1701"/>
        <w:gridCol w:w="1559"/>
        <w:gridCol w:w="1701"/>
        <w:gridCol w:w="1704"/>
      </w:tblGrid>
      <w:tr w:rsidR="00C40FD1" w:rsidTr="003A6559">
        <w:trPr>
          <w:trHeight w:val="240"/>
        </w:trPr>
        <w:tc>
          <w:tcPr>
            <w:tcW w:w="1101" w:type="dxa"/>
            <w:vMerge w:val="restart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Год</w:t>
            </w:r>
          </w:p>
        </w:tc>
        <w:tc>
          <w:tcPr>
            <w:tcW w:w="8649" w:type="dxa"/>
            <w:gridSpan w:val="5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vMerge/>
            <w:shd w:val="clear" w:color="auto" w:fill="auto"/>
            <w:hideMark/>
          </w:tcPr>
          <w:p w:rsidR="00C40FD1" w:rsidRPr="00D92E4E" w:rsidRDefault="00C40FD1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D92E4E">
              <w:rPr>
                <w:sz w:val="24"/>
                <w:szCs w:val="24"/>
              </w:rPr>
              <w:t>средства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всего</w:t>
            </w:r>
          </w:p>
        </w:tc>
      </w:tr>
      <w:tr w:rsidR="00C40FD1" w:rsidTr="003A6559">
        <w:trPr>
          <w:trHeight w:val="288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6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603,00000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603,00000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2027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2028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2029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RPr="00D92E4E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1306,49500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1306,49500</w:t>
            </w:r>
          </w:p>
        </w:tc>
      </w:tr>
    </w:tbl>
    <w:p w:rsidR="00BC1448" w:rsidRDefault="00BC1448" w:rsidP="00C40FD1">
      <w:pPr>
        <w:rPr>
          <w:sz w:val="28"/>
          <w:szCs w:val="28"/>
        </w:rPr>
      </w:pPr>
    </w:p>
    <w:p w:rsidR="00D150FE" w:rsidRPr="009469C3" w:rsidRDefault="00D150FE" w:rsidP="00D150FE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469C3">
        <w:rPr>
          <w:sz w:val="28"/>
          <w:szCs w:val="28"/>
        </w:rPr>
        <w:t>. Изложить Мероприятия муниципальной программы в прилагаемой редакции (Приложение № 1).</w:t>
      </w:r>
    </w:p>
    <w:p w:rsidR="00D150FE" w:rsidRDefault="00D150FE" w:rsidP="00D150FE">
      <w:pPr>
        <w:pStyle w:val="a7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</w:t>
      </w:r>
      <w:proofErr w:type="gramStart"/>
      <w:r w:rsidRPr="00B66E3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66E3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C40FD1" w:rsidRDefault="00C40FD1" w:rsidP="00C40FD1">
      <w:pPr>
        <w:rPr>
          <w:sz w:val="28"/>
          <w:szCs w:val="28"/>
        </w:rPr>
      </w:pPr>
    </w:p>
    <w:p w:rsidR="00C40FD1" w:rsidRDefault="00C40F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FD1" w:rsidRDefault="00C40FD1" w:rsidP="00C40FD1">
      <w:pPr>
        <w:rPr>
          <w:sz w:val="28"/>
          <w:szCs w:val="28"/>
        </w:rPr>
        <w:sectPr w:rsidR="00C40FD1" w:rsidSect="00787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FD1" w:rsidRDefault="00C40FD1" w:rsidP="00C40FD1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C40FD1" w:rsidRDefault="00C40FD1" w:rsidP="00C40FD1">
      <w:pPr>
        <w:spacing w:before="120"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328"/>
        <w:gridCol w:w="8"/>
        <w:gridCol w:w="135"/>
        <w:gridCol w:w="2035"/>
        <w:gridCol w:w="165"/>
        <w:gridCol w:w="686"/>
        <w:gridCol w:w="196"/>
        <w:gridCol w:w="1169"/>
        <w:gridCol w:w="1471"/>
        <w:gridCol w:w="1173"/>
        <w:gridCol w:w="1172"/>
        <w:gridCol w:w="1172"/>
        <w:gridCol w:w="1172"/>
        <w:gridCol w:w="980"/>
        <w:gridCol w:w="192"/>
        <w:gridCol w:w="658"/>
      </w:tblGrid>
      <w:tr w:rsidR="00C40FD1" w:rsidTr="00C40FD1">
        <w:trPr>
          <w:trHeight w:val="100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/</w:t>
            </w:r>
            <w:proofErr w:type="spellStart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78" w:type="dxa"/>
            <w:gridSpan w:val="3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365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519" w:type="dxa"/>
            <w:gridSpan w:val="7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178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980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</w:tr>
      <w:tr w:rsidR="00C40FD1" w:rsidTr="00C40FD1">
        <w:trPr>
          <w:trHeight w:val="104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28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78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5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0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13</w:t>
            </w:r>
          </w:p>
        </w:tc>
      </w:tr>
      <w:tr w:rsidR="00C40FD1" w:rsidTr="00C40FD1">
        <w:trPr>
          <w:trHeight w:val="100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12" w:type="dxa"/>
            <w:gridSpan w:val="16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D92E4E">
              <w:rPr>
                <w:color w:val="000000"/>
                <w:sz w:val="24"/>
                <w:szCs w:val="24"/>
              </w:rPr>
              <w:t>Благоустройство территории города Холма</w:t>
            </w:r>
          </w:p>
        </w:tc>
      </w:tr>
      <w:tr w:rsidR="00C40FD1" w:rsidTr="00C40FD1">
        <w:trPr>
          <w:trHeight w:val="275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336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дворовых территорий многоквартирных домов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Холм*</w:t>
            </w:r>
          </w:p>
        </w:tc>
        <w:tc>
          <w:tcPr>
            <w:tcW w:w="217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40FD1" w:rsidRPr="00D92E4E" w:rsidRDefault="00C40FD1" w:rsidP="00D150F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D150FE">
              <w:rPr>
                <w:rFonts w:eastAsia="Arial"/>
                <w:sz w:val="24"/>
                <w:szCs w:val="24"/>
                <w:lang w:eastAsia="ar-SA"/>
              </w:rPr>
              <w:t>6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t>-2030</w:t>
            </w:r>
          </w:p>
        </w:tc>
        <w:tc>
          <w:tcPr>
            <w:tcW w:w="1365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</w:tr>
      <w:tr w:rsidR="00C40FD1" w:rsidTr="00C40FD1">
        <w:trPr>
          <w:trHeight w:val="806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Холм**</w:t>
            </w:r>
          </w:p>
        </w:tc>
        <w:tc>
          <w:tcPr>
            <w:tcW w:w="2170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отдел строительства и дорожного хозяйства администрации округа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D150F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202</w:t>
            </w:r>
            <w:r w:rsidR="00D150FE"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t>-2030</w:t>
            </w:r>
          </w:p>
        </w:tc>
        <w:tc>
          <w:tcPr>
            <w:tcW w:w="1365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226,16500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226,16500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226,16500</w:t>
            </w:r>
          </w:p>
        </w:tc>
      </w:tr>
      <w:tr w:rsidR="00C40FD1" w:rsidRPr="00D92E4E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14712" w:type="dxa"/>
            <w:gridSpan w:val="16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проект «Формирование комфортной городской среды»</w:t>
            </w:r>
          </w:p>
        </w:tc>
      </w:tr>
      <w:tr w:rsidR="00C40FD1" w:rsidTr="00C40FD1">
        <w:trPr>
          <w:trHeight w:val="806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471" w:type="dxa"/>
            <w:gridSpan w:val="3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территории школьного пруда расположенного по адресу: Новгородская область, Холмский район,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Холм, ул. Октябрьская, земельный участок 60.**</w:t>
            </w:r>
          </w:p>
        </w:tc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69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tabs>
                <w:tab w:val="left" w:pos="601"/>
              </w:tabs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603,00000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471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471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712" w:type="dxa"/>
            <w:gridSpan w:val="16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>Задача 2. Развитие территории города Холм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>Заключение соглашений по благоустройству своих территорий между собственниками (пользователями) жилых домов, руководителями организаций и Администрацией Холмского муниципального округа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Разработка дизайн - проектов </w:t>
            </w:r>
            <w:r w:rsidRPr="00D92E4E">
              <w:rPr>
                <w:color w:val="000000"/>
                <w:sz w:val="24"/>
                <w:szCs w:val="24"/>
              </w:rPr>
              <w:lastRenderedPageBreak/>
              <w:t xml:space="preserve">благоустройства дворовой территории многоквартирных домов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1.2.2.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Разработка дизайн - проектов благоустройства общественных территорий,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1.2.3.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</w:tbl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p w:rsidR="00C40FD1" w:rsidRDefault="00C40FD1" w:rsidP="00D150F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C40FD1" w:rsidRPr="00B64493" w:rsidRDefault="00C40FD1" w:rsidP="00D150FE">
      <w:pPr>
        <w:spacing w:line="240" w:lineRule="exact"/>
        <w:rPr>
          <w:sz w:val="24"/>
          <w:szCs w:val="24"/>
        </w:rPr>
      </w:pPr>
      <w:r w:rsidRPr="00B64493">
        <w:rPr>
          <w:sz w:val="24"/>
          <w:szCs w:val="24"/>
        </w:rPr>
        <w:t>* данное мероприятие может быть выполнено при условии  поступления денежных средств от заинтересованных граждан.</w:t>
      </w:r>
    </w:p>
    <w:p w:rsidR="00C40FD1" w:rsidRPr="00B64493" w:rsidRDefault="00C40FD1" w:rsidP="00D150FE">
      <w:pPr>
        <w:spacing w:line="240" w:lineRule="exact"/>
        <w:rPr>
          <w:sz w:val="24"/>
          <w:szCs w:val="24"/>
        </w:rPr>
      </w:pPr>
      <w:proofErr w:type="gramStart"/>
      <w:r w:rsidRPr="00B64493">
        <w:rPr>
          <w:sz w:val="24"/>
          <w:szCs w:val="24"/>
        </w:rPr>
        <w:t>**данное мероприятие может быть выполнено при условии  выделения денежных средств из федерального и (или) областного бюджетов</w:t>
      </w:r>
      <w:proofErr w:type="gramEnd"/>
    </w:p>
    <w:p w:rsidR="00C40FD1" w:rsidRDefault="00C40FD1" w:rsidP="00C40FD1">
      <w:pPr>
        <w:rPr>
          <w:sz w:val="28"/>
          <w:szCs w:val="28"/>
        </w:rPr>
      </w:pPr>
    </w:p>
    <w:p w:rsidR="00C40FD1" w:rsidRDefault="00C40FD1" w:rsidP="00C40FD1">
      <w:pPr>
        <w:rPr>
          <w:sz w:val="28"/>
          <w:szCs w:val="28"/>
        </w:rPr>
      </w:pPr>
    </w:p>
    <w:p w:rsidR="00C40FD1" w:rsidRDefault="00C40FD1" w:rsidP="00C40FD1">
      <w:pPr>
        <w:rPr>
          <w:sz w:val="28"/>
          <w:szCs w:val="28"/>
        </w:rPr>
      </w:pPr>
    </w:p>
    <w:p w:rsidR="00C40FD1" w:rsidRPr="00C40FD1" w:rsidRDefault="00C40FD1" w:rsidP="00C40FD1">
      <w:pPr>
        <w:rPr>
          <w:sz w:val="28"/>
          <w:szCs w:val="28"/>
        </w:rPr>
      </w:pPr>
    </w:p>
    <w:sectPr w:rsidR="00C40FD1" w:rsidRPr="00C40FD1" w:rsidSect="00C40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0FD1"/>
    <w:rsid w:val="001B5B1E"/>
    <w:rsid w:val="003835A2"/>
    <w:rsid w:val="00787828"/>
    <w:rsid w:val="00BC1448"/>
    <w:rsid w:val="00C40FD1"/>
    <w:rsid w:val="00D150FE"/>
    <w:rsid w:val="00D225B7"/>
    <w:rsid w:val="00F0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C40FD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C40F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aliases w:val="Знак Знак Знак,Знак Знак"/>
    <w:basedOn w:val="a"/>
    <w:link w:val="a4"/>
    <w:uiPriority w:val="10"/>
    <w:qFormat/>
    <w:rsid w:val="00C40FD1"/>
    <w:pPr>
      <w:jc w:val="center"/>
    </w:pPr>
    <w:rPr>
      <w:sz w:val="30"/>
    </w:rPr>
  </w:style>
  <w:style w:type="character" w:customStyle="1" w:styleId="a4">
    <w:name w:val="Название Знак"/>
    <w:aliases w:val="Знак Знак Знак Знак,Знак Знак Знак1"/>
    <w:basedOn w:val="a0"/>
    <w:link w:val="a3"/>
    <w:uiPriority w:val="10"/>
    <w:rsid w:val="00C40F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rsid w:val="00C40FD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C40FD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40FD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rsid w:val="00D15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2025-01-27T06:10:00Z</dcterms:created>
  <dcterms:modified xsi:type="dcterms:W3CDTF">2025-01-27T06:44:00Z</dcterms:modified>
</cp:coreProperties>
</file>