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7B389A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="00150838" w:rsidRPr="00081AC7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 w:rsidR="00150838">
        <w:rPr>
          <w:b/>
          <w:sz w:val="28"/>
          <w:szCs w:val="28"/>
        </w:rPr>
        <w:t>муниципального округа</w:t>
      </w:r>
      <w:r w:rsidR="00150838" w:rsidRPr="00081AC7">
        <w:rPr>
          <w:b/>
          <w:sz w:val="28"/>
          <w:szCs w:val="28"/>
        </w:rPr>
        <w:t xml:space="preserve"> на 202</w:t>
      </w:r>
      <w:r w:rsidR="00150838">
        <w:rPr>
          <w:b/>
          <w:sz w:val="28"/>
          <w:szCs w:val="28"/>
        </w:rPr>
        <w:t>5</w:t>
      </w:r>
      <w:r w:rsidR="00150838" w:rsidRPr="00081AC7">
        <w:rPr>
          <w:b/>
          <w:sz w:val="28"/>
          <w:szCs w:val="28"/>
        </w:rPr>
        <w:t>-202</w:t>
      </w:r>
      <w:r w:rsidR="00150838">
        <w:rPr>
          <w:b/>
          <w:sz w:val="28"/>
          <w:szCs w:val="28"/>
        </w:rPr>
        <w:t>7</w:t>
      </w:r>
      <w:r w:rsidR="00150838" w:rsidRPr="00081AC7">
        <w:rPr>
          <w:b/>
          <w:sz w:val="28"/>
          <w:szCs w:val="28"/>
        </w:rPr>
        <w:t xml:space="preserve"> годы</w:t>
      </w:r>
      <w:r w:rsidR="0044426E">
        <w:rPr>
          <w:b/>
          <w:sz w:val="28"/>
          <w:szCs w:val="28"/>
        </w:rPr>
        <w:t>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</w:t>
      </w:r>
      <w:r w:rsidR="00EF1735">
        <w:rPr>
          <w:rFonts w:ascii="Times New Roman" w:hAnsi="Times New Roman"/>
          <w:sz w:val="28"/>
          <w:szCs w:val="28"/>
        </w:rPr>
        <w:t>2</w:t>
      </w:r>
      <w:r w:rsidR="006671C7">
        <w:rPr>
          <w:rFonts w:ascii="Times New Roman" w:hAnsi="Times New Roman"/>
          <w:sz w:val="28"/>
          <w:szCs w:val="28"/>
        </w:rPr>
        <w:t>9</w:t>
      </w:r>
      <w:r w:rsidR="009469C3">
        <w:rPr>
          <w:rFonts w:ascii="Times New Roman" w:hAnsi="Times New Roman"/>
          <w:sz w:val="28"/>
          <w:szCs w:val="28"/>
        </w:rPr>
        <w:t>.</w:t>
      </w:r>
      <w:r w:rsidR="00EF1735">
        <w:rPr>
          <w:rFonts w:ascii="Times New Roman" w:hAnsi="Times New Roman"/>
          <w:sz w:val="28"/>
          <w:szCs w:val="28"/>
        </w:rPr>
        <w:t>0</w:t>
      </w:r>
      <w:r w:rsidR="006671C7">
        <w:rPr>
          <w:rFonts w:ascii="Times New Roman" w:hAnsi="Times New Roman"/>
          <w:sz w:val="28"/>
          <w:szCs w:val="28"/>
        </w:rPr>
        <w:t>5</w:t>
      </w:r>
      <w:r w:rsidR="009469C3">
        <w:rPr>
          <w:rFonts w:ascii="Times New Roman" w:hAnsi="Times New Roman"/>
          <w:sz w:val="28"/>
          <w:szCs w:val="28"/>
        </w:rPr>
        <w:t>.202</w:t>
      </w:r>
      <w:r w:rsidR="00EF1735">
        <w:rPr>
          <w:rFonts w:ascii="Times New Roman" w:hAnsi="Times New Roman"/>
          <w:sz w:val="28"/>
          <w:szCs w:val="28"/>
        </w:rPr>
        <w:t>5</w:t>
      </w:r>
      <w:r w:rsidR="009469C3">
        <w:rPr>
          <w:rFonts w:ascii="Times New Roman" w:hAnsi="Times New Roman"/>
          <w:sz w:val="28"/>
          <w:szCs w:val="28"/>
        </w:rPr>
        <w:t xml:space="preserve"> № </w:t>
      </w:r>
      <w:r w:rsidR="006671C7">
        <w:rPr>
          <w:rFonts w:ascii="Times New Roman" w:hAnsi="Times New Roman"/>
          <w:sz w:val="28"/>
          <w:szCs w:val="28"/>
        </w:rPr>
        <w:t>109</w:t>
      </w:r>
      <w:r w:rsidR="009469C3">
        <w:rPr>
          <w:rFonts w:ascii="Times New Roman" w:hAnsi="Times New Roman"/>
          <w:sz w:val="28"/>
          <w:szCs w:val="28"/>
        </w:rPr>
        <w:t xml:space="preserve"> «О </w:t>
      </w:r>
      <w:r w:rsidR="00EF1735">
        <w:rPr>
          <w:rFonts w:ascii="Times New Roman" w:hAnsi="Times New Roman"/>
          <w:sz w:val="28"/>
          <w:szCs w:val="28"/>
        </w:rPr>
        <w:t>внесении изменений и дополнений в решение Думы округа от 19.12.2024 № 56</w:t>
      </w:r>
      <w:r w:rsidR="009469C3">
        <w:rPr>
          <w:rFonts w:ascii="Times New Roman" w:hAnsi="Times New Roman"/>
          <w:sz w:val="28"/>
          <w:szCs w:val="28"/>
        </w:rPr>
        <w:t xml:space="preserve">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="00565B29" w:rsidRPr="00565B2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предприятий жилищно-коммунального хозяйства Холмского муниципального округа на 2025-2027 годы</w:t>
      </w:r>
      <w:r w:rsidRPr="00565B29">
        <w:rPr>
          <w:rFonts w:ascii="Times New Roman" w:hAnsi="Times New Roman" w:cs="Times New Roman"/>
          <w:sz w:val="28"/>
          <w:szCs w:val="28"/>
        </w:rPr>
        <w:t>»,</w:t>
      </w:r>
      <w:r w:rsidRPr="009469C3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Холмского муниципального района от </w:t>
      </w:r>
      <w:r w:rsidR="00565B29">
        <w:rPr>
          <w:rFonts w:ascii="Times New Roman" w:hAnsi="Times New Roman" w:cs="Times New Roman"/>
          <w:sz w:val="28"/>
          <w:szCs w:val="28"/>
        </w:rPr>
        <w:t>18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8E4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65B29">
        <w:rPr>
          <w:rFonts w:ascii="Times New Roman" w:hAnsi="Times New Roman" w:cs="Times New Roman"/>
          <w:sz w:val="28"/>
          <w:szCs w:val="28"/>
        </w:rPr>
        <w:t>87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9F3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238"/>
        <w:gridCol w:w="1135"/>
        <w:gridCol w:w="1135"/>
        <w:gridCol w:w="1113"/>
      </w:tblGrid>
      <w:tr w:rsidR="00EE2F7E" w:rsidTr="00240B03">
        <w:trPr>
          <w:trHeight w:val="556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EE2F7E" w:rsidTr="00240B03">
        <w:trPr>
          <w:trHeight w:val="36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2F7E" w:rsidTr="00240B03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EE2F7E">
            <w:pPr>
              <w:numPr>
                <w:ilvl w:val="0"/>
                <w:numId w:val="28"/>
              </w:numPr>
              <w:spacing w:before="120" w:line="240" w:lineRule="exact"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Повышение эффективности и качества предоставляемых услуг населению предприятиями жилищно-коммунального хозяйства</w:t>
            </w:r>
          </w:p>
        </w:tc>
      </w:tr>
      <w:tr w:rsidR="00EE2F7E" w:rsidTr="00240B03">
        <w:trPr>
          <w:trHeight w:val="588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Создание комфортных условий для населения при получении услуг надлежащего качества. 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1: доля водопроводных сетей, которые были заменены,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8029F3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2: доля скважин, на которых выполнена замена оборудования на технологичное,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8029F3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3: доля устранения аварий на инженерных сетях,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4: возмещение части затрат на приобретение оборотных средств и восстановление платёжеспособности организации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F1735" w:rsidP="008029F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9F3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029F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0" w:type="auto"/>
        <w:tblInd w:w="-34" w:type="dxa"/>
        <w:tblLayout w:type="fixed"/>
        <w:tblLook w:val="04A0"/>
      </w:tblPr>
      <w:tblGrid>
        <w:gridCol w:w="993"/>
        <w:gridCol w:w="1984"/>
        <w:gridCol w:w="1701"/>
        <w:gridCol w:w="1560"/>
        <w:gridCol w:w="1842"/>
        <w:gridCol w:w="1418"/>
      </w:tblGrid>
      <w:tr w:rsidR="00EE2F7E" w:rsidRPr="0061734C" w:rsidTr="00240B0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 xml:space="preserve">бюджет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2F7E" w:rsidRPr="0061734C" w:rsidTr="00240B03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8029F3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8029F3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637,52000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8029F3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2837,52000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8029F3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2837,52000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565B29" w:rsidRDefault="00565B29" w:rsidP="00565B29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Pr="002A6C10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2A6C10">
        <w:rPr>
          <w:b/>
          <w:sz w:val="28"/>
          <w:szCs w:val="28"/>
        </w:rPr>
        <w:t xml:space="preserve">IV. Мероприятия муниципальной программы 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A6C10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>
        <w:rPr>
          <w:b/>
          <w:sz w:val="28"/>
          <w:szCs w:val="28"/>
        </w:rPr>
        <w:t>муниципального округа</w:t>
      </w:r>
      <w:r w:rsidRPr="002A6C1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2025-2027 годы»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48"/>
        <w:gridCol w:w="2693"/>
        <w:gridCol w:w="1417"/>
        <w:gridCol w:w="1843"/>
        <w:gridCol w:w="1985"/>
        <w:gridCol w:w="1275"/>
        <w:gridCol w:w="1276"/>
        <w:gridCol w:w="1375"/>
      </w:tblGrid>
      <w:tr w:rsidR="00565B29" w:rsidRPr="00C058CF" w:rsidTr="00240B03">
        <w:trPr>
          <w:trHeight w:val="236"/>
        </w:trPr>
        <w:tc>
          <w:tcPr>
            <w:tcW w:w="58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№ п/п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26" w:type="dxa"/>
            <w:gridSpan w:val="3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65B29" w:rsidRPr="00C058CF" w:rsidTr="00240B03">
        <w:trPr>
          <w:trHeight w:val="151"/>
        </w:trPr>
        <w:tc>
          <w:tcPr>
            <w:tcW w:w="58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565B29" w:rsidRPr="00C058CF" w:rsidTr="00240B03">
        <w:trPr>
          <w:trHeight w:val="236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9</w:t>
            </w:r>
          </w:p>
        </w:tc>
      </w:tr>
      <w:tr w:rsidR="00565B29" w:rsidRPr="00A13632" w:rsidTr="00240B03">
        <w:trPr>
          <w:trHeight w:val="250"/>
        </w:trPr>
        <w:tc>
          <w:tcPr>
            <w:tcW w:w="15800" w:type="dxa"/>
            <w:gridSpan w:val="9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Создание комфортных условий для населения при получении услуг надлежащего качества.</w:t>
            </w:r>
          </w:p>
        </w:tc>
      </w:tr>
      <w:tr w:rsidR="00565B29" w:rsidRPr="00A13632" w:rsidTr="00240B03">
        <w:trPr>
          <w:trHeight w:val="1567"/>
        </w:trPr>
        <w:tc>
          <w:tcPr>
            <w:tcW w:w="58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8CF">
              <w:rPr>
                <w:sz w:val="24"/>
                <w:szCs w:val="24"/>
              </w:rPr>
              <w:t>озмещение части затрат на приобретение специализированного автотранспорта для устаранения аварий на инженерных сетях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EF173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EF17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EF1735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  <w:tr w:rsidR="00565B29" w:rsidRPr="00A13632" w:rsidTr="00240B03">
        <w:trPr>
          <w:trHeight w:val="1412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замене водопроводных сетей и оборудования на артезианских скважинах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F84D3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F84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.1.1.</w:t>
            </w:r>
          </w:p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F84D32" w:rsidP="001A6CF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  <w:r w:rsidR="001A6CF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129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эксплуатации оборудования по очистке питьевой воды</w:t>
            </w:r>
          </w:p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44136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441364">
              <w:rPr>
                <w:sz w:val="24"/>
                <w:szCs w:val="24"/>
              </w:rPr>
              <w:t>5</w:t>
            </w:r>
            <w:r w:rsidRPr="00C058C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2E36A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401,48000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413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97DD4">
              <w:rPr>
                <w:sz w:val="24"/>
                <w:szCs w:val="24"/>
              </w:rPr>
              <w:t>Возмещение части затрат на приобретение оборотных средств</w:t>
            </w:r>
            <w:r>
              <w:rPr>
                <w:sz w:val="24"/>
                <w:szCs w:val="24"/>
              </w:rPr>
              <w:t xml:space="preserve"> и восстановление платёжеспособности организации</w:t>
            </w:r>
          </w:p>
        </w:tc>
        <w:tc>
          <w:tcPr>
            <w:tcW w:w="2693" w:type="dxa"/>
            <w:shd w:val="clear" w:color="auto" w:fill="auto"/>
          </w:tcPr>
          <w:p w:rsidR="00565B29" w:rsidRPr="003052ED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1A6CF6" w:rsidP="009F0A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216,92500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</w:tbl>
    <w:p w:rsidR="00CF598A" w:rsidRDefault="00CF598A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C345D" w:rsidRDefault="001C345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1C345D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5F" w:rsidRDefault="00184F5F">
      <w:r>
        <w:separator/>
      </w:r>
    </w:p>
  </w:endnote>
  <w:endnote w:type="continuationSeparator" w:id="1">
    <w:p w:rsidR="00184F5F" w:rsidRDefault="0018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5F" w:rsidRDefault="00184F5F">
      <w:r>
        <w:separator/>
      </w:r>
    </w:p>
  </w:footnote>
  <w:footnote w:type="continuationSeparator" w:id="1">
    <w:p w:rsidR="00184F5F" w:rsidRDefault="00184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6F7B49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8029F3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8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62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5BC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2C0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600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838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4F5F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CF6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45D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EA6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1AA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36AE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2C4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BD6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364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4A05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981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5B29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1C7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6F7B49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A54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9F3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84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DF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0AE3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0D04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8E8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D3D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793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938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0D3A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007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85A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3E6F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57B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24E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323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113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2F7E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735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65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42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32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21</cp:revision>
  <cp:lastPrinted>2025-06-09T07:48:00Z</cp:lastPrinted>
  <dcterms:created xsi:type="dcterms:W3CDTF">2025-01-10T13:15:00Z</dcterms:created>
  <dcterms:modified xsi:type="dcterms:W3CDTF">2025-06-09T08:16:00Z</dcterms:modified>
</cp:coreProperties>
</file>