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65" w:rsidRPr="00C20565" w:rsidRDefault="00C20565">
      <w:pPr>
        <w:pStyle w:val="ConsPlusNormal"/>
        <w:outlineLvl w:val="0"/>
        <w:rPr>
          <w:sz w:val="24"/>
        </w:rPr>
      </w:pPr>
      <w:bookmarkStart w:id="0" w:name="_GoBack"/>
      <w:bookmarkEnd w:id="0"/>
      <w:r w:rsidRPr="00C20565">
        <w:rPr>
          <w:sz w:val="24"/>
        </w:rPr>
        <w:t>Зарегистрировано в Минюсте России 14 декабря 2017 г. N 49245</w:t>
      </w:r>
    </w:p>
    <w:p w:rsidR="00C20565" w:rsidRPr="00C20565" w:rsidRDefault="00C20565">
      <w:pPr>
        <w:pStyle w:val="ConsPlusNormal"/>
        <w:pBdr>
          <w:top w:val="single" w:sz="6" w:space="0" w:color="auto"/>
        </w:pBdr>
        <w:spacing w:before="100" w:after="100"/>
        <w:jc w:val="both"/>
        <w:rPr>
          <w:sz w:val="4"/>
          <w:szCs w:val="2"/>
        </w:rPr>
      </w:pPr>
    </w:p>
    <w:p w:rsidR="00C20565" w:rsidRPr="00C20565" w:rsidRDefault="00C20565">
      <w:pPr>
        <w:pStyle w:val="ConsPlusNormal"/>
        <w:jc w:val="both"/>
        <w:rPr>
          <w:sz w:val="24"/>
        </w:rPr>
      </w:pPr>
    </w:p>
    <w:p w:rsidR="00C20565" w:rsidRPr="00C20565" w:rsidRDefault="00C20565">
      <w:pPr>
        <w:pStyle w:val="ConsPlusTitle"/>
        <w:jc w:val="center"/>
        <w:rPr>
          <w:sz w:val="24"/>
        </w:rPr>
      </w:pPr>
      <w:r w:rsidRPr="00C20565">
        <w:rPr>
          <w:sz w:val="24"/>
        </w:rPr>
        <w:t>МИНИСТЕРСТВО ЭКОНОМИЧЕСКОГО РАЗВИТИЯ РОССИЙСКОЙ ФЕДЕРАЦИИ</w:t>
      </w:r>
    </w:p>
    <w:p w:rsidR="00C20565" w:rsidRPr="00C20565" w:rsidRDefault="00C20565">
      <w:pPr>
        <w:pStyle w:val="ConsPlusTitle"/>
        <w:jc w:val="both"/>
        <w:rPr>
          <w:sz w:val="24"/>
        </w:rPr>
      </w:pPr>
    </w:p>
    <w:p w:rsidR="00C20565" w:rsidRPr="00C20565" w:rsidRDefault="00C20565">
      <w:pPr>
        <w:pStyle w:val="ConsPlusTitle"/>
        <w:jc w:val="center"/>
        <w:rPr>
          <w:sz w:val="24"/>
        </w:rPr>
      </w:pPr>
      <w:r w:rsidRPr="00C20565">
        <w:rPr>
          <w:sz w:val="24"/>
        </w:rPr>
        <w:t>ПРИКАЗ</w:t>
      </w:r>
    </w:p>
    <w:p w:rsidR="00C20565" w:rsidRPr="00C20565" w:rsidRDefault="00C20565">
      <w:pPr>
        <w:pStyle w:val="ConsPlusTitle"/>
        <w:jc w:val="center"/>
        <w:rPr>
          <w:sz w:val="24"/>
        </w:rPr>
      </w:pPr>
      <w:r w:rsidRPr="00C20565">
        <w:rPr>
          <w:sz w:val="24"/>
        </w:rPr>
        <w:t>от 25 сентября 2017 г. N 478</w:t>
      </w:r>
    </w:p>
    <w:p w:rsidR="00C20565" w:rsidRPr="00C20565" w:rsidRDefault="00C20565">
      <w:pPr>
        <w:pStyle w:val="ConsPlusTitle"/>
        <w:jc w:val="both"/>
        <w:rPr>
          <w:sz w:val="24"/>
        </w:rPr>
      </w:pPr>
    </w:p>
    <w:p w:rsidR="00C20565" w:rsidRPr="00C20565" w:rsidRDefault="00C20565">
      <w:pPr>
        <w:pStyle w:val="ConsPlusTitle"/>
        <w:jc w:val="center"/>
        <w:rPr>
          <w:sz w:val="24"/>
        </w:rPr>
      </w:pPr>
      <w:r w:rsidRPr="00C20565">
        <w:rPr>
          <w:sz w:val="24"/>
        </w:rPr>
        <w:t>ОБ УТВЕРЖДЕНИИ ПЕРЕЧНЯ</w:t>
      </w:r>
    </w:p>
    <w:p w:rsidR="00C20565" w:rsidRPr="00C20565" w:rsidRDefault="00C20565">
      <w:pPr>
        <w:pStyle w:val="ConsPlusTitle"/>
        <w:jc w:val="center"/>
        <w:rPr>
          <w:sz w:val="24"/>
        </w:rPr>
      </w:pPr>
      <w:r w:rsidRPr="00C20565">
        <w:rPr>
          <w:sz w:val="24"/>
        </w:rPr>
        <w:t>ДОЛЖНОСТНЫХ ЛИЦ ФЕДЕРАЛЬНОЙ СЛУЖБЫ ГОСУДАРСТВЕННОЙ</w:t>
      </w:r>
    </w:p>
    <w:p w:rsidR="00C20565" w:rsidRPr="00C20565" w:rsidRDefault="00C20565">
      <w:pPr>
        <w:pStyle w:val="ConsPlusTitle"/>
        <w:jc w:val="center"/>
        <w:rPr>
          <w:sz w:val="24"/>
        </w:rPr>
      </w:pPr>
      <w:r w:rsidRPr="00C20565">
        <w:rPr>
          <w:sz w:val="24"/>
        </w:rPr>
        <w:t xml:space="preserve">РЕГИСТРАЦИИ, КАДАСТРА И КАРТОГРАФИИ, </w:t>
      </w:r>
      <w:proofErr w:type="gramStart"/>
      <w:r w:rsidRPr="00C20565">
        <w:rPr>
          <w:sz w:val="24"/>
        </w:rPr>
        <w:t>ИМЕЮЩИХ</w:t>
      </w:r>
      <w:proofErr w:type="gramEnd"/>
      <w:r w:rsidRPr="00C20565">
        <w:rPr>
          <w:sz w:val="24"/>
        </w:rPr>
        <w:t xml:space="preserve"> ПРАВО</w:t>
      </w:r>
    </w:p>
    <w:p w:rsidR="00C20565" w:rsidRPr="00C20565" w:rsidRDefault="00C20565">
      <w:pPr>
        <w:pStyle w:val="ConsPlusTitle"/>
        <w:jc w:val="center"/>
        <w:rPr>
          <w:sz w:val="24"/>
        </w:rPr>
      </w:pPr>
      <w:r w:rsidRPr="00C20565">
        <w:rPr>
          <w:sz w:val="24"/>
        </w:rPr>
        <w:t>СОСТАВЛЯТЬ ПРОТОКОЛЫ ОБ АДМИНИСТРАТИВНЫХ ПРАВОНАРУШЕНИЯХ,</w:t>
      </w:r>
    </w:p>
    <w:p w:rsidR="00C20565" w:rsidRPr="00C20565" w:rsidRDefault="00C20565">
      <w:pPr>
        <w:pStyle w:val="ConsPlusTitle"/>
        <w:jc w:val="center"/>
        <w:rPr>
          <w:sz w:val="24"/>
        </w:rPr>
      </w:pPr>
      <w:r w:rsidRPr="00C20565">
        <w:rPr>
          <w:sz w:val="24"/>
        </w:rPr>
        <w:t xml:space="preserve">И О ПРИЗНАНИИ </w:t>
      </w:r>
      <w:proofErr w:type="gramStart"/>
      <w:r w:rsidRPr="00C20565">
        <w:rPr>
          <w:sz w:val="24"/>
        </w:rPr>
        <w:t>УТРАТИВШИМИ</w:t>
      </w:r>
      <w:proofErr w:type="gramEnd"/>
      <w:r w:rsidRPr="00C20565">
        <w:rPr>
          <w:sz w:val="24"/>
        </w:rPr>
        <w:t xml:space="preserve"> СИЛУ НЕКОТОРЫХ ПРИКАЗОВ</w:t>
      </w:r>
    </w:p>
    <w:p w:rsidR="00C20565" w:rsidRPr="00C20565" w:rsidRDefault="00C20565">
      <w:pPr>
        <w:pStyle w:val="ConsPlusTitle"/>
        <w:jc w:val="center"/>
        <w:rPr>
          <w:sz w:val="24"/>
        </w:rPr>
      </w:pPr>
      <w:r w:rsidRPr="00C20565">
        <w:rPr>
          <w:sz w:val="24"/>
        </w:rPr>
        <w:t>МИНЭКОНОМРАЗВИТИЯ РОССИИ</w:t>
      </w:r>
    </w:p>
    <w:p w:rsidR="00C20565" w:rsidRPr="00C20565" w:rsidRDefault="00C20565">
      <w:pPr>
        <w:pStyle w:val="ConsPlusNormal"/>
        <w:jc w:val="both"/>
        <w:rPr>
          <w:sz w:val="24"/>
        </w:rPr>
      </w:pPr>
    </w:p>
    <w:p w:rsidR="00C20565" w:rsidRPr="00C20565" w:rsidRDefault="00C20565">
      <w:pPr>
        <w:pStyle w:val="ConsPlusNormal"/>
        <w:ind w:firstLine="540"/>
        <w:jc w:val="both"/>
        <w:rPr>
          <w:sz w:val="24"/>
        </w:rPr>
      </w:pPr>
      <w:proofErr w:type="gramStart"/>
      <w:r w:rsidRPr="00C20565">
        <w:rPr>
          <w:sz w:val="24"/>
        </w:rPr>
        <w:t>В соответствии с подпунктом 5.2.28 пункта 5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2009, N 3, ст. 378, N 18, ст. 2257; N 19, ст. 2344; N 25, ст. 3052;</w:t>
      </w:r>
      <w:proofErr w:type="gramEnd"/>
      <w:r w:rsidRPr="00C20565">
        <w:rPr>
          <w:sz w:val="24"/>
        </w:rPr>
        <w:t xml:space="preserve"> </w:t>
      </w:r>
      <w:proofErr w:type="gramStart"/>
      <w:r w:rsidRPr="00C20565">
        <w:rPr>
          <w:sz w:val="24"/>
        </w:rPr>
        <w:t>N 26, ст. 3190; N 41, ст. 4777; N 46, ст. 5488; 2010, N 5, ст. 532; N 9, ст. 960; N 10, ст. 1085; N 21, ст. 2602; N 26, ст. 3350; N 40, ст. 5068; N 41, ст. 5240; N 45, ст. 5860; N 52, ст. 7104; 2011, N 9, ст. 1251;</w:t>
      </w:r>
      <w:proofErr w:type="gramEnd"/>
      <w:r w:rsidRPr="00C20565">
        <w:rPr>
          <w:sz w:val="24"/>
        </w:rPr>
        <w:t xml:space="preserve"> </w:t>
      </w:r>
      <w:proofErr w:type="gramStart"/>
      <w:r w:rsidRPr="00C20565">
        <w:rPr>
          <w:sz w:val="24"/>
        </w:rPr>
        <w:t>N 12, ст. 1640; N 15, ст. 2131; N 17, ст. 2411, 2424; N 36, ст. 5149; N 39, ст. 5485; N 43, ст. 6079; N 46, ст. 6527; 2012, N 1, ст. 170; N 13, ст. 1531; N 19, ст. 2444; N 27, ст. 3745, 3766; N 39, ст. 5284;</w:t>
      </w:r>
      <w:proofErr w:type="gramEnd"/>
      <w:r w:rsidRPr="00C20565">
        <w:rPr>
          <w:sz w:val="24"/>
        </w:rPr>
        <w:t xml:space="preserve"> N 51, ст. 7236; N 52, ст. 7491; N 53, ст. 7943; 2013, N 5, ст. 391; N 33, ст. 4386; N 35, ст. 4514; N 36, ст. 4578; N 45, ст. 5822; N 47, ст. 6120; N 50, ст. 6606; N 52, ст. 7217; 2014, N 6, ст. 1900; N 21, ст. 2712; N 40, ст. 5426; N 42, ст. 5757; N 49, ст. 6957; N 50, ст. 7100, 7123; 2015, N 1, ст. 219; N 6, ст. 965; N 7, ст. 1046; N 16, ст. 2388; N 20, ст. 2920; N 22, ст. 3230; N 24, ст. 3479; </w:t>
      </w:r>
      <w:proofErr w:type="gramStart"/>
      <w:r w:rsidRPr="00C20565">
        <w:rPr>
          <w:sz w:val="24"/>
        </w:rPr>
        <w:t>N 22, ст. 3230; N 43, ст. 5977; N 44, ст. 6140; N 46, ст. 6377, 6388; 2016, N 2, ст. 336; N 5, ст. 697; N 7, ст. 994; N 17, ст. 2409, N 23, ст. 3312; N 29, ст. 4822; N 35, ст. 5332; N 50, ст. 7099, 7100;</w:t>
      </w:r>
      <w:proofErr w:type="gramEnd"/>
      <w:r w:rsidRPr="00C20565">
        <w:rPr>
          <w:sz w:val="24"/>
        </w:rPr>
        <w:t xml:space="preserve"> </w:t>
      </w:r>
      <w:proofErr w:type="gramStart"/>
      <w:r w:rsidRPr="00C20565">
        <w:rPr>
          <w:sz w:val="24"/>
        </w:rPr>
        <w:t>2017, N 5, ст. 800; N 8, ст. 1258; N 10, ст. 1498; N 17, ст. 2569; N 29, ст. 4380; N 32, ст. 5093), приказываю:</w:t>
      </w:r>
      <w:proofErr w:type="gramEnd"/>
    </w:p>
    <w:p w:rsidR="00C20565" w:rsidRPr="00C20565" w:rsidRDefault="00C20565">
      <w:pPr>
        <w:pStyle w:val="ConsPlusNormal"/>
        <w:spacing w:before="220"/>
        <w:ind w:firstLine="540"/>
        <w:jc w:val="both"/>
        <w:rPr>
          <w:sz w:val="24"/>
        </w:rPr>
      </w:pPr>
      <w:r w:rsidRPr="00C20565">
        <w:rPr>
          <w:sz w:val="24"/>
        </w:rPr>
        <w:t>1. Утвердить прилагаемый перечень должностных лиц Федеральной службы государственной регистрации, кадастра и картографии, имеющих право составлять протоколы об административных правонарушениях (далее - Перечень).</w:t>
      </w:r>
    </w:p>
    <w:p w:rsidR="00C20565" w:rsidRPr="00C20565" w:rsidRDefault="00C20565">
      <w:pPr>
        <w:pStyle w:val="ConsPlusNormal"/>
        <w:spacing w:before="220"/>
        <w:ind w:firstLine="540"/>
        <w:jc w:val="both"/>
        <w:rPr>
          <w:sz w:val="24"/>
        </w:rPr>
      </w:pPr>
      <w:r w:rsidRPr="00C20565">
        <w:rPr>
          <w:sz w:val="24"/>
        </w:rPr>
        <w:t>2. Признать утратившими силу:</w:t>
      </w:r>
    </w:p>
    <w:p w:rsidR="00C20565" w:rsidRPr="00C20565" w:rsidRDefault="00C20565">
      <w:pPr>
        <w:pStyle w:val="ConsPlusNormal"/>
        <w:spacing w:before="220"/>
        <w:ind w:firstLine="540"/>
        <w:jc w:val="both"/>
        <w:rPr>
          <w:sz w:val="24"/>
        </w:rPr>
      </w:pPr>
      <w:r w:rsidRPr="00C20565">
        <w:rPr>
          <w:sz w:val="24"/>
        </w:rPr>
        <w:t>приказ Минэкономразвития России от 14 мая 2010 г. N 178 "Об утверждении Перечня должностных лиц Федеральной службы государственной регистрации, кадастра и картографии, имеющих право составлять протоколы об административных правонарушениях" (зарегистрирован Минюстом России 1 июля 2010 г., регистрационный N 17675);</w:t>
      </w:r>
    </w:p>
    <w:p w:rsidR="00C20565" w:rsidRPr="00C20565" w:rsidRDefault="00C20565">
      <w:pPr>
        <w:pStyle w:val="ConsPlusNormal"/>
        <w:spacing w:before="220"/>
        <w:ind w:firstLine="540"/>
        <w:jc w:val="both"/>
        <w:rPr>
          <w:sz w:val="24"/>
        </w:rPr>
      </w:pPr>
      <w:proofErr w:type="gramStart"/>
      <w:r w:rsidRPr="00C20565">
        <w:rPr>
          <w:sz w:val="24"/>
        </w:rPr>
        <w:t>приказ Минэкономразвития России от 11 января 2011 г. N 2 "О внесении изменения в Перечень должностных лиц Федеральной службы государственной регистрации, кадастра и картографии, имеющих право составлять протоколы об административных правонарушениях, утвержденный приказом Минэкономразвития России от 14 мая 2010 г. N 178" (зарегистрирован Минюстом России 21 февраля 2011 г., регистрационный N 19906);</w:t>
      </w:r>
      <w:proofErr w:type="gramEnd"/>
    </w:p>
    <w:p w:rsidR="00C20565" w:rsidRPr="00C20565" w:rsidRDefault="00C20565">
      <w:pPr>
        <w:pStyle w:val="ConsPlusNormal"/>
        <w:spacing w:before="220"/>
        <w:ind w:firstLine="540"/>
        <w:jc w:val="both"/>
        <w:rPr>
          <w:sz w:val="24"/>
        </w:rPr>
      </w:pPr>
      <w:proofErr w:type="gramStart"/>
      <w:r w:rsidRPr="00C20565">
        <w:rPr>
          <w:sz w:val="24"/>
        </w:rPr>
        <w:lastRenderedPageBreak/>
        <w:t>приказ Минэкономразвития России от 30 июля 2012 г. N 471 "О внесении изменения в Перечень должностных лиц Федеральной службы государственной регистрации, кадастра и картографии, имеющих право составлять протоколы об административных правонарушениях, утвержденный приказом Минэкономразвития России от 14 мая 2010 г. N 178" (зарегистрирован Минюстом России 28 августа 2012 г., регистрационный N 25305).</w:t>
      </w:r>
      <w:proofErr w:type="gramEnd"/>
    </w:p>
    <w:p w:rsidR="00C20565" w:rsidRPr="00C20565" w:rsidRDefault="00C20565">
      <w:pPr>
        <w:pStyle w:val="ConsPlusNormal"/>
        <w:ind w:firstLine="540"/>
        <w:jc w:val="both"/>
        <w:rPr>
          <w:sz w:val="24"/>
        </w:rPr>
      </w:pPr>
    </w:p>
    <w:p w:rsidR="00C20565" w:rsidRPr="00C20565" w:rsidRDefault="00C20565">
      <w:pPr>
        <w:pStyle w:val="ConsPlusNormal"/>
        <w:jc w:val="right"/>
        <w:rPr>
          <w:sz w:val="24"/>
        </w:rPr>
      </w:pPr>
      <w:r w:rsidRPr="00C20565">
        <w:rPr>
          <w:sz w:val="24"/>
        </w:rPr>
        <w:t>Министр</w:t>
      </w:r>
    </w:p>
    <w:p w:rsidR="00C20565" w:rsidRPr="00C20565" w:rsidRDefault="00C20565">
      <w:pPr>
        <w:pStyle w:val="ConsPlusNormal"/>
        <w:jc w:val="right"/>
        <w:rPr>
          <w:sz w:val="24"/>
        </w:rPr>
      </w:pPr>
      <w:r w:rsidRPr="00C20565">
        <w:rPr>
          <w:sz w:val="24"/>
        </w:rPr>
        <w:t>М.С.ОРЕШКИН</w:t>
      </w:r>
    </w:p>
    <w:p w:rsidR="00C20565" w:rsidRPr="00C20565" w:rsidRDefault="00C20565">
      <w:pPr>
        <w:pStyle w:val="ConsPlusNormal"/>
        <w:jc w:val="right"/>
        <w:rPr>
          <w:sz w:val="24"/>
        </w:rPr>
      </w:pPr>
    </w:p>
    <w:p w:rsidR="00C20565" w:rsidRPr="00C20565" w:rsidRDefault="00C20565">
      <w:pPr>
        <w:pStyle w:val="ConsPlusNormal"/>
        <w:jc w:val="right"/>
        <w:rPr>
          <w:sz w:val="24"/>
        </w:rPr>
      </w:pPr>
    </w:p>
    <w:p w:rsidR="00C20565" w:rsidRPr="00C20565" w:rsidRDefault="00C20565">
      <w:pPr>
        <w:pStyle w:val="ConsPlusNormal"/>
        <w:jc w:val="right"/>
        <w:rPr>
          <w:sz w:val="24"/>
        </w:rPr>
      </w:pPr>
    </w:p>
    <w:p w:rsidR="00C20565" w:rsidRPr="00C20565" w:rsidRDefault="00C20565">
      <w:pPr>
        <w:pStyle w:val="ConsPlusNormal"/>
        <w:jc w:val="right"/>
        <w:rPr>
          <w:sz w:val="24"/>
        </w:rPr>
      </w:pPr>
    </w:p>
    <w:p w:rsidR="00C20565" w:rsidRPr="00C20565" w:rsidRDefault="00C20565">
      <w:pPr>
        <w:pStyle w:val="ConsPlusNormal"/>
        <w:jc w:val="right"/>
        <w:rPr>
          <w:sz w:val="24"/>
        </w:rPr>
      </w:pPr>
    </w:p>
    <w:p w:rsidR="00C20565" w:rsidRPr="00C20565" w:rsidRDefault="00C20565">
      <w:pPr>
        <w:pStyle w:val="ConsPlusNormal"/>
        <w:jc w:val="right"/>
        <w:outlineLvl w:val="0"/>
        <w:rPr>
          <w:sz w:val="24"/>
        </w:rPr>
      </w:pPr>
      <w:r w:rsidRPr="00C20565">
        <w:rPr>
          <w:sz w:val="24"/>
        </w:rPr>
        <w:t>Приложение</w:t>
      </w:r>
    </w:p>
    <w:p w:rsidR="00C20565" w:rsidRPr="00C20565" w:rsidRDefault="00C20565">
      <w:pPr>
        <w:pStyle w:val="ConsPlusNormal"/>
        <w:jc w:val="right"/>
        <w:rPr>
          <w:sz w:val="24"/>
        </w:rPr>
      </w:pPr>
      <w:r w:rsidRPr="00C20565">
        <w:rPr>
          <w:sz w:val="24"/>
        </w:rPr>
        <w:t>к приказу Минэкономразвития России</w:t>
      </w:r>
    </w:p>
    <w:p w:rsidR="00C20565" w:rsidRPr="00C20565" w:rsidRDefault="00C20565">
      <w:pPr>
        <w:pStyle w:val="ConsPlusNormal"/>
        <w:jc w:val="right"/>
        <w:rPr>
          <w:sz w:val="24"/>
        </w:rPr>
      </w:pPr>
      <w:r w:rsidRPr="00C20565">
        <w:rPr>
          <w:sz w:val="24"/>
        </w:rPr>
        <w:t>от 25.09.2017 N 478</w:t>
      </w:r>
    </w:p>
    <w:p w:rsidR="00C20565" w:rsidRPr="00C20565" w:rsidRDefault="00C20565">
      <w:pPr>
        <w:pStyle w:val="ConsPlusNormal"/>
        <w:ind w:firstLine="540"/>
        <w:jc w:val="both"/>
        <w:rPr>
          <w:sz w:val="24"/>
        </w:rPr>
      </w:pPr>
    </w:p>
    <w:p w:rsidR="00C20565" w:rsidRPr="00C20565" w:rsidRDefault="00C20565">
      <w:pPr>
        <w:pStyle w:val="ConsPlusTitle"/>
        <w:jc w:val="center"/>
        <w:rPr>
          <w:sz w:val="24"/>
        </w:rPr>
      </w:pPr>
      <w:bookmarkStart w:id="1" w:name="P34"/>
      <w:bookmarkEnd w:id="1"/>
      <w:r w:rsidRPr="00C20565">
        <w:rPr>
          <w:sz w:val="24"/>
        </w:rPr>
        <w:t>ПЕРЕЧЕНЬ</w:t>
      </w:r>
    </w:p>
    <w:p w:rsidR="00C20565" w:rsidRPr="00C20565" w:rsidRDefault="00C20565">
      <w:pPr>
        <w:pStyle w:val="ConsPlusTitle"/>
        <w:jc w:val="center"/>
        <w:rPr>
          <w:sz w:val="24"/>
        </w:rPr>
      </w:pPr>
      <w:r w:rsidRPr="00C20565">
        <w:rPr>
          <w:sz w:val="24"/>
        </w:rPr>
        <w:t>ДОЛЖНОСТНЫХ ЛИЦ ФЕДЕРАЛЬНОЙ СЛУЖБЫ ГОСУДАРСТВЕННОЙ</w:t>
      </w:r>
    </w:p>
    <w:p w:rsidR="00C20565" w:rsidRPr="00C20565" w:rsidRDefault="00C20565">
      <w:pPr>
        <w:pStyle w:val="ConsPlusTitle"/>
        <w:jc w:val="center"/>
        <w:rPr>
          <w:sz w:val="24"/>
        </w:rPr>
      </w:pPr>
      <w:r w:rsidRPr="00C20565">
        <w:rPr>
          <w:sz w:val="24"/>
        </w:rPr>
        <w:t xml:space="preserve">РЕГИСТРАЦИИ, КАДАСТРА И КАРТОГРАФИИ, </w:t>
      </w:r>
      <w:proofErr w:type="gramStart"/>
      <w:r w:rsidRPr="00C20565">
        <w:rPr>
          <w:sz w:val="24"/>
        </w:rPr>
        <w:t>ИМЕЮЩИХ</w:t>
      </w:r>
      <w:proofErr w:type="gramEnd"/>
      <w:r w:rsidRPr="00C20565">
        <w:rPr>
          <w:sz w:val="24"/>
        </w:rPr>
        <w:t xml:space="preserve"> ПРАВО</w:t>
      </w:r>
    </w:p>
    <w:p w:rsidR="00C20565" w:rsidRPr="00C20565" w:rsidRDefault="00C20565">
      <w:pPr>
        <w:pStyle w:val="ConsPlusTitle"/>
        <w:jc w:val="center"/>
        <w:rPr>
          <w:sz w:val="24"/>
        </w:rPr>
      </w:pPr>
      <w:r w:rsidRPr="00C20565">
        <w:rPr>
          <w:sz w:val="24"/>
        </w:rPr>
        <w:t>СОСТАВЛЯТЬ ПРОТОКОЛЫ ОБ АДМИНИСТРАТИВНЫХ ПРАВОНАРУШЕНИЯХ</w:t>
      </w:r>
    </w:p>
    <w:p w:rsidR="00C20565" w:rsidRPr="00C20565" w:rsidRDefault="00C20565">
      <w:pPr>
        <w:pStyle w:val="ConsPlusNormal"/>
        <w:ind w:firstLine="540"/>
        <w:jc w:val="both"/>
        <w:rPr>
          <w:sz w:val="24"/>
        </w:rPr>
      </w:pPr>
    </w:p>
    <w:p w:rsidR="00C20565" w:rsidRPr="00C20565" w:rsidRDefault="00C20565">
      <w:pPr>
        <w:pStyle w:val="ConsPlusNormal"/>
        <w:ind w:firstLine="540"/>
        <w:jc w:val="both"/>
        <w:rPr>
          <w:sz w:val="24"/>
        </w:rPr>
      </w:pPr>
      <w:bookmarkStart w:id="2" w:name="P39"/>
      <w:bookmarkEnd w:id="2"/>
      <w:r w:rsidRPr="00C20565">
        <w:rPr>
          <w:sz w:val="24"/>
        </w:rPr>
        <w:t>1. Должностными лицами, осуществляющими контроль (надзор) за деятельностью саморегулируемых организаций арбитражных управляющих, надзор за деятельностью саморегулируемых организаций оценщиков,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федеральный государственный надзор за деятельностью саморегулируемых организаций операторов электронных площадок, являются:</w:t>
      </w:r>
    </w:p>
    <w:p w:rsidR="00C20565" w:rsidRPr="00C20565" w:rsidRDefault="00C20565">
      <w:pPr>
        <w:pStyle w:val="ConsPlusNormal"/>
        <w:spacing w:before="220"/>
        <w:ind w:firstLine="540"/>
        <w:jc w:val="both"/>
        <w:rPr>
          <w:sz w:val="24"/>
        </w:rPr>
      </w:pPr>
      <w:r w:rsidRPr="00C20565">
        <w:rPr>
          <w:sz w:val="24"/>
        </w:rPr>
        <w:t>руководитель Федеральной службы государственной регистрации, кадастра и картографии;</w:t>
      </w:r>
    </w:p>
    <w:p w:rsidR="00C20565" w:rsidRPr="00C20565" w:rsidRDefault="00C20565">
      <w:pPr>
        <w:pStyle w:val="ConsPlusNormal"/>
        <w:spacing w:before="220"/>
        <w:ind w:firstLine="540"/>
        <w:jc w:val="both"/>
        <w:rPr>
          <w:sz w:val="24"/>
        </w:rPr>
      </w:pPr>
      <w:proofErr w:type="gramStart"/>
      <w:r w:rsidRPr="00C20565">
        <w:rPr>
          <w:sz w:val="24"/>
        </w:rPr>
        <w:t>заместитель руководителя Федеральной службы государственной регистрации, кадастра и картографии, к сфере ведения которого относится контроль (надзор) за деятельностью саморегулируемых организаций арбитражных управляющих, надзор за деятельностью саморегулируемых организаций оценщиков,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федеральный государственный надзор за деятельностью саморегулируемых организаций операторов электронных площадок (далее - контроль (надзор) за деятельностью саморегулируемых организаций);</w:t>
      </w:r>
      <w:proofErr w:type="gramEnd"/>
    </w:p>
    <w:p w:rsidR="00C20565" w:rsidRPr="00C20565" w:rsidRDefault="00C20565">
      <w:pPr>
        <w:pStyle w:val="ConsPlusNormal"/>
        <w:spacing w:before="220"/>
        <w:ind w:firstLine="540"/>
        <w:jc w:val="both"/>
        <w:rPr>
          <w:sz w:val="24"/>
        </w:rPr>
      </w:pPr>
      <w:r w:rsidRPr="00C20565">
        <w:rPr>
          <w:sz w:val="24"/>
        </w:rPr>
        <w:t>руководитель структурного подразделения центрального аппарата Федеральной службы государственной регистрации, кадастра и картографии, его заместители, начальники отделов и их заместители, государственные гражданские служащие категории "специалисты" ведущей и старшей групп должностей Федеральной службы государственной регистрации, кадастра и картографии, осуществляющие контроль (надзор) за деятельностью саморегулируемых организаций в пределах своей компетенции;</w:t>
      </w:r>
    </w:p>
    <w:p w:rsidR="00C20565" w:rsidRPr="00C20565" w:rsidRDefault="00C20565">
      <w:pPr>
        <w:pStyle w:val="ConsPlusNormal"/>
        <w:spacing w:before="220"/>
        <w:ind w:firstLine="540"/>
        <w:jc w:val="both"/>
        <w:rPr>
          <w:sz w:val="24"/>
        </w:rPr>
      </w:pPr>
      <w:r w:rsidRPr="00C20565">
        <w:rPr>
          <w:sz w:val="24"/>
        </w:rPr>
        <w:lastRenderedPageBreak/>
        <w:t>руководители территориальных органов Федеральной службы государственной регистрации, кадастра и картографии и их заместители, осуществляющие контроль (надзор) за деятельностью саморегулируемых организаций в пределах своей компетенции;</w:t>
      </w:r>
    </w:p>
    <w:p w:rsidR="00C20565" w:rsidRPr="00C20565" w:rsidRDefault="00C20565">
      <w:pPr>
        <w:pStyle w:val="ConsPlusNormal"/>
        <w:spacing w:before="220"/>
        <w:ind w:firstLine="540"/>
        <w:jc w:val="both"/>
        <w:rPr>
          <w:sz w:val="24"/>
        </w:rPr>
      </w:pPr>
      <w:r w:rsidRPr="00C20565">
        <w:rPr>
          <w:sz w:val="24"/>
        </w:rPr>
        <w:t>начальники отделов территориальных органов Федеральной службы государственной регистрации, кадастра и картографии и их заместители, государственные гражданские служащие категории "специалисты" ведущей и старшей групп должностей, должностные лица территориальных органов Федеральной службы государственной регистрации, кадастра и картографии, осуществляющие контроль (надзор) за деятельностью саморегулируемых организаций в пределах своей компетенции.</w:t>
      </w:r>
    </w:p>
    <w:p w:rsidR="00C20565" w:rsidRPr="00C20565" w:rsidRDefault="00C20565">
      <w:pPr>
        <w:pStyle w:val="ConsPlusNormal"/>
        <w:spacing w:before="220"/>
        <w:ind w:firstLine="540"/>
        <w:jc w:val="both"/>
        <w:rPr>
          <w:sz w:val="24"/>
        </w:rPr>
      </w:pPr>
      <w:r w:rsidRPr="00C20565">
        <w:rPr>
          <w:sz w:val="24"/>
        </w:rPr>
        <w:t>2. Указанные в пункте 1 настоящего Перечня должностные лица в соответствии с пунктом 10 части 2, абзацами вторым и третьим части 3 и пунктом 12 части 5 статьи 28.3 Кодекса Российской Федерации об административных правонарушениях (далее - Кодекс) &lt;1&gt; имеют право в пределах своей компетенции составлять протоколы об административных правонарушениях:</w:t>
      </w:r>
    </w:p>
    <w:p w:rsidR="00C20565" w:rsidRPr="00C20565" w:rsidRDefault="00C20565">
      <w:pPr>
        <w:pStyle w:val="ConsPlusNormal"/>
        <w:spacing w:before="220"/>
        <w:ind w:firstLine="540"/>
        <w:jc w:val="both"/>
        <w:rPr>
          <w:sz w:val="24"/>
        </w:rPr>
      </w:pPr>
      <w:r w:rsidRPr="00C20565">
        <w:rPr>
          <w:sz w:val="24"/>
        </w:rPr>
        <w:t>--------------------------------</w:t>
      </w:r>
    </w:p>
    <w:p w:rsidR="00C20565" w:rsidRPr="00C20565" w:rsidRDefault="00C20565">
      <w:pPr>
        <w:pStyle w:val="ConsPlusNormal"/>
        <w:spacing w:before="220"/>
        <w:ind w:firstLine="540"/>
        <w:jc w:val="both"/>
        <w:rPr>
          <w:sz w:val="24"/>
        </w:rPr>
      </w:pPr>
      <w:r w:rsidRPr="00C20565">
        <w:rPr>
          <w:sz w:val="24"/>
        </w:rPr>
        <w:t>&lt;1&gt; Собрание законодательства Российской Федерации, 2002, N 1, ст. 1; 2017, N 31, ст. 4828.</w:t>
      </w:r>
    </w:p>
    <w:p w:rsidR="00C20565" w:rsidRPr="00C20565" w:rsidRDefault="00C20565">
      <w:pPr>
        <w:pStyle w:val="ConsPlusNormal"/>
        <w:ind w:firstLine="540"/>
        <w:jc w:val="both"/>
        <w:rPr>
          <w:sz w:val="24"/>
        </w:rPr>
      </w:pPr>
    </w:p>
    <w:p w:rsidR="00C20565" w:rsidRPr="00C20565" w:rsidRDefault="00C20565">
      <w:pPr>
        <w:pStyle w:val="ConsPlusNormal"/>
        <w:ind w:firstLine="540"/>
        <w:jc w:val="both"/>
        <w:rPr>
          <w:sz w:val="24"/>
        </w:rPr>
      </w:pPr>
      <w:proofErr w:type="gramStart"/>
      <w:r w:rsidRPr="00C20565">
        <w:rPr>
          <w:sz w:val="24"/>
        </w:rPr>
        <w:t>предусмотренных</w:t>
      </w:r>
      <w:proofErr w:type="gramEnd"/>
      <w:r w:rsidRPr="00C20565">
        <w:rPr>
          <w:sz w:val="24"/>
        </w:rPr>
        <w:t xml:space="preserve"> статьями 14.12, 14.13, частью 1 статьи 19.4, частью 1 статьи 19.5, статьями 19.6, 19.7 Кодекса, если данные правонарушения совершены арбитражными управляющими, а также статьей 14.23, частями 6 - 8 статьи 14.25, статьями 14.52, 17.7, 17.9, 19.4.1, частью 1 статьи 19.26, частью 1 статьи 20.25 Кодекса;</w:t>
      </w:r>
    </w:p>
    <w:p w:rsidR="00C20565" w:rsidRPr="00C20565" w:rsidRDefault="00C20565">
      <w:pPr>
        <w:pStyle w:val="ConsPlusNormal"/>
        <w:spacing w:before="220"/>
        <w:ind w:firstLine="540"/>
        <w:jc w:val="both"/>
        <w:rPr>
          <w:sz w:val="24"/>
        </w:rPr>
      </w:pPr>
      <w:proofErr w:type="gramStart"/>
      <w:r w:rsidRPr="00C20565">
        <w:rPr>
          <w:sz w:val="24"/>
        </w:rPr>
        <w:t>предусмотренных</w:t>
      </w:r>
      <w:proofErr w:type="gramEnd"/>
      <w:r w:rsidRPr="00C20565">
        <w:rPr>
          <w:sz w:val="24"/>
        </w:rPr>
        <w:t xml:space="preserve"> статьей 14.52.1 и частью 29 статьи 19.5 Кодекса.</w:t>
      </w:r>
    </w:p>
    <w:p w:rsidR="00C20565" w:rsidRPr="00C20565" w:rsidRDefault="00C20565">
      <w:pPr>
        <w:pStyle w:val="ConsPlusNormal"/>
        <w:spacing w:before="220"/>
        <w:ind w:firstLine="540"/>
        <w:jc w:val="both"/>
        <w:rPr>
          <w:sz w:val="24"/>
        </w:rPr>
      </w:pPr>
      <w:bookmarkStart w:id="3" w:name="P51"/>
      <w:bookmarkEnd w:id="3"/>
      <w:r w:rsidRPr="00C20565">
        <w:rPr>
          <w:sz w:val="24"/>
        </w:rPr>
        <w:t xml:space="preserve">3. Должностными лицами, осуществляющими федеральный государственный надзор в области геодезии и картографии, а также </w:t>
      </w:r>
      <w:proofErr w:type="gramStart"/>
      <w:r w:rsidRPr="00C20565">
        <w:rPr>
          <w:sz w:val="24"/>
        </w:rPr>
        <w:t>контроль за</w:t>
      </w:r>
      <w:proofErr w:type="gramEnd"/>
      <w:r w:rsidRPr="00C20565">
        <w:rPr>
          <w:sz w:val="24"/>
        </w:rPr>
        <w:t xml:space="preserve"> лицензированием геодезической и картографической деятельности, являются:</w:t>
      </w:r>
    </w:p>
    <w:p w:rsidR="00C20565" w:rsidRPr="00C20565" w:rsidRDefault="00C20565">
      <w:pPr>
        <w:pStyle w:val="ConsPlusNormal"/>
        <w:spacing w:before="220"/>
        <w:ind w:firstLine="540"/>
        <w:jc w:val="both"/>
        <w:rPr>
          <w:sz w:val="24"/>
        </w:rPr>
      </w:pPr>
      <w:r w:rsidRPr="00C20565">
        <w:rPr>
          <w:sz w:val="24"/>
        </w:rPr>
        <w:t xml:space="preserve">заместитель руководителя Федеральной службы государственной регистрации, кадастра и картографии, одновременно по должности являющийся главным государственным инспектором Российской Федерации по федеральному государственному надзору в области геодезии и картографии, в </w:t>
      </w:r>
      <w:proofErr w:type="gramStart"/>
      <w:r w:rsidRPr="00C20565">
        <w:rPr>
          <w:sz w:val="24"/>
        </w:rPr>
        <w:t>ведении</w:t>
      </w:r>
      <w:proofErr w:type="gramEnd"/>
      <w:r w:rsidRPr="00C20565">
        <w:rPr>
          <w:sz w:val="24"/>
        </w:rPr>
        <w:t xml:space="preserve"> которого находятся вопросы государственного геодезического надзора, а также контроля за лицензированием геодезической и картографической деятельности;</w:t>
      </w:r>
    </w:p>
    <w:p w:rsidR="00C20565" w:rsidRPr="00C20565" w:rsidRDefault="00C20565">
      <w:pPr>
        <w:pStyle w:val="ConsPlusNormal"/>
        <w:spacing w:before="220"/>
        <w:ind w:firstLine="540"/>
        <w:jc w:val="both"/>
        <w:rPr>
          <w:sz w:val="24"/>
        </w:rPr>
      </w:pPr>
      <w:r w:rsidRPr="00C20565">
        <w:rPr>
          <w:sz w:val="24"/>
        </w:rPr>
        <w:t xml:space="preserve">руководитель подразделения центрального аппарата Федеральной службы государственной регистрации, кадастра и картографии и его заместитель, одновременно по должности являющиеся заместителями главного государственного инспектора Российской Федерации по федеральному государственному надзору в области геодезии и картографии, в ведении которых находятся вопросы государственного геодезического надзора, а также </w:t>
      </w:r>
      <w:proofErr w:type="gramStart"/>
      <w:r w:rsidRPr="00C20565">
        <w:rPr>
          <w:sz w:val="24"/>
        </w:rPr>
        <w:t>контроля за</w:t>
      </w:r>
      <w:proofErr w:type="gramEnd"/>
      <w:r w:rsidRPr="00C20565">
        <w:rPr>
          <w:sz w:val="24"/>
        </w:rPr>
        <w:t xml:space="preserve"> лицензированием геодезической и картографической деятельности;</w:t>
      </w:r>
    </w:p>
    <w:p w:rsidR="00C20565" w:rsidRPr="00C20565" w:rsidRDefault="00C20565">
      <w:pPr>
        <w:pStyle w:val="ConsPlusNormal"/>
        <w:spacing w:before="220"/>
        <w:ind w:firstLine="540"/>
        <w:jc w:val="both"/>
        <w:rPr>
          <w:sz w:val="24"/>
        </w:rPr>
      </w:pPr>
      <w:r w:rsidRPr="00C20565">
        <w:rPr>
          <w:sz w:val="24"/>
        </w:rPr>
        <w:t xml:space="preserve">федеральные государственные гражданские служащие категории "специалисты" ведущей и старшей групп должностей в подразделении центрального аппарата </w:t>
      </w:r>
      <w:r w:rsidRPr="00C20565">
        <w:rPr>
          <w:sz w:val="24"/>
        </w:rPr>
        <w:lastRenderedPageBreak/>
        <w:t xml:space="preserve">Федеральной службы государственной регистрации, кадастра и картографии, в ведении которых находятся вопросы государственного геодезического надзора, а также </w:t>
      </w:r>
      <w:proofErr w:type="gramStart"/>
      <w:r w:rsidRPr="00C20565">
        <w:rPr>
          <w:sz w:val="24"/>
        </w:rPr>
        <w:t>контроля за</w:t>
      </w:r>
      <w:proofErr w:type="gramEnd"/>
      <w:r w:rsidRPr="00C20565">
        <w:rPr>
          <w:sz w:val="24"/>
        </w:rPr>
        <w:t xml:space="preserve"> лицензированием геодезической и картографической деятельности;</w:t>
      </w:r>
    </w:p>
    <w:p w:rsidR="00C20565" w:rsidRPr="00C20565" w:rsidRDefault="00C20565">
      <w:pPr>
        <w:pStyle w:val="ConsPlusNormal"/>
        <w:spacing w:before="220"/>
        <w:ind w:firstLine="540"/>
        <w:jc w:val="both"/>
        <w:rPr>
          <w:sz w:val="24"/>
        </w:rPr>
      </w:pPr>
      <w:r w:rsidRPr="00C20565">
        <w:rPr>
          <w:sz w:val="24"/>
        </w:rPr>
        <w:t xml:space="preserve">руководители территориальных органов Федеральной службы государственной регистрации, кадастра и картографии, одновременно по </w:t>
      </w:r>
      <w:proofErr w:type="gramStart"/>
      <w:r w:rsidRPr="00C20565">
        <w:rPr>
          <w:sz w:val="24"/>
        </w:rPr>
        <w:t>должности</w:t>
      </w:r>
      <w:proofErr w:type="gramEnd"/>
      <w:r w:rsidRPr="00C20565">
        <w:rPr>
          <w:sz w:val="24"/>
        </w:rPr>
        <w:t xml:space="preserve"> являющиеся главными государственными инспекторами по федеральному государственному надзору в области геодезии и картографии на соответствующей территории, в ведении которых находятся вопросы государственного геодезического надзора, а также контроля за лицензированием геодезической и картографической деятельности;</w:t>
      </w:r>
    </w:p>
    <w:p w:rsidR="00C20565" w:rsidRPr="00C20565" w:rsidRDefault="00C20565">
      <w:pPr>
        <w:pStyle w:val="ConsPlusNormal"/>
        <w:spacing w:before="220"/>
        <w:ind w:firstLine="540"/>
        <w:jc w:val="both"/>
        <w:rPr>
          <w:sz w:val="24"/>
        </w:rPr>
      </w:pPr>
      <w:r w:rsidRPr="00C20565">
        <w:rPr>
          <w:sz w:val="24"/>
        </w:rPr>
        <w:t xml:space="preserve">заместители руководителей территориальных органов Федеральной службы государственной регистрации, кадастра и картографии, одновременно по должности являющиеся заместителями главных государственных инспекторов по федеральному государственному надзору в области геодезии и картографии на соответствующей территории, в ведении которых находятся вопросы государственного геодезического надзора, а также </w:t>
      </w:r>
      <w:proofErr w:type="gramStart"/>
      <w:r w:rsidRPr="00C20565">
        <w:rPr>
          <w:sz w:val="24"/>
        </w:rPr>
        <w:t>контроля за</w:t>
      </w:r>
      <w:proofErr w:type="gramEnd"/>
      <w:r w:rsidRPr="00C20565">
        <w:rPr>
          <w:sz w:val="24"/>
        </w:rPr>
        <w:t xml:space="preserve"> лицензированием геодезической и картографической деятельности;</w:t>
      </w:r>
    </w:p>
    <w:p w:rsidR="00C20565" w:rsidRPr="00C20565" w:rsidRDefault="00C20565">
      <w:pPr>
        <w:pStyle w:val="ConsPlusNormal"/>
        <w:spacing w:before="220"/>
        <w:ind w:firstLine="540"/>
        <w:jc w:val="both"/>
        <w:rPr>
          <w:sz w:val="24"/>
        </w:rPr>
      </w:pPr>
      <w:r w:rsidRPr="00C20565">
        <w:rPr>
          <w:sz w:val="24"/>
        </w:rPr>
        <w:t xml:space="preserve">начальники отделов, их заместители и государственные гражданские служащие категории "специалисты" ведущей и старшей групп должностей территориальных органов Федеральной службы государственной регистрации, кадастра и картографии, в ведении которых находятся вопросы государственного геодезического надзора, а также </w:t>
      </w:r>
      <w:proofErr w:type="gramStart"/>
      <w:r w:rsidRPr="00C20565">
        <w:rPr>
          <w:sz w:val="24"/>
        </w:rPr>
        <w:t>контроля за</w:t>
      </w:r>
      <w:proofErr w:type="gramEnd"/>
      <w:r w:rsidRPr="00C20565">
        <w:rPr>
          <w:sz w:val="24"/>
        </w:rPr>
        <w:t xml:space="preserve"> лицензированием геодезической и картографической деятельности.</w:t>
      </w:r>
    </w:p>
    <w:p w:rsidR="00C20565" w:rsidRPr="00C20565" w:rsidRDefault="00C20565">
      <w:pPr>
        <w:pStyle w:val="ConsPlusNormal"/>
        <w:spacing w:before="220"/>
        <w:ind w:firstLine="540"/>
        <w:jc w:val="both"/>
        <w:rPr>
          <w:sz w:val="24"/>
        </w:rPr>
      </w:pPr>
      <w:r w:rsidRPr="00C20565">
        <w:rPr>
          <w:sz w:val="24"/>
        </w:rPr>
        <w:t xml:space="preserve">4. </w:t>
      </w:r>
      <w:proofErr w:type="gramStart"/>
      <w:r w:rsidRPr="00C20565">
        <w:rPr>
          <w:sz w:val="24"/>
        </w:rPr>
        <w:t>Указанные в пункте 3 настоящего Перечня должностные лица в соответствии с частью 1, пунктом 73 части 2, абзацами первым - третьим части 3 и пунктом 12 части 5 статьи 28.3 Кодекса имеют право в пределах своей компетенции составлять протоколы об административных правонарушениях, предусмотренных частями 3 и 4 статьи 7.2, статьями 7.25, 7.26, 17.7, 17.9, частями 2 - 4 статьи 14.1, частью 1</w:t>
      </w:r>
      <w:proofErr w:type="gramEnd"/>
      <w:r w:rsidRPr="00C20565">
        <w:rPr>
          <w:sz w:val="24"/>
        </w:rPr>
        <w:t xml:space="preserve"> статьи 19.4, статьей 19.4.1, частью 1 статьи 19.5, статьями 19.6, 19.7, 19.10, 19.20, частью 1 статьи 19.26, частью 1 статьи 20.25 Кодекса.</w:t>
      </w:r>
    </w:p>
    <w:p w:rsidR="00C20565" w:rsidRPr="00C20565" w:rsidRDefault="00C20565">
      <w:pPr>
        <w:pStyle w:val="ConsPlusNormal"/>
        <w:spacing w:before="220"/>
        <w:ind w:firstLine="540"/>
        <w:jc w:val="both"/>
        <w:rPr>
          <w:sz w:val="24"/>
        </w:rPr>
      </w:pPr>
      <w:bookmarkStart w:id="4" w:name="P59"/>
      <w:bookmarkEnd w:id="4"/>
      <w:r w:rsidRPr="00C20565">
        <w:rPr>
          <w:sz w:val="24"/>
        </w:rPr>
        <w:t>5. Должностными лицами, осуществляющими государственный земельный надзор, являются:</w:t>
      </w:r>
    </w:p>
    <w:p w:rsidR="00C20565" w:rsidRPr="00C20565" w:rsidRDefault="00C20565">
      <w:pPr>
        <w:pStyle w:val="ConsPlusNormal"/>
        <w:spacing w:before="220"/>
        <w:ind w:firstLine="540"/>
        <w:jc w:val="both"/>
        <w:rPr>
          <w:sz w:val="24"/>
        </w:rPr>
      </w:pPr>
      <w:r w:rsidRPr="00C20565">
        <w:rPr>
          <w:sz w:val="24"/>
        </w:rPr>
        <w:t>руководитель Федеральной службы государственной регистрации, кадастра и картографии;</w:t>
      </w:r>
    </w:p>
    <w:p w:rsidR="00C20565" w:rsidRPr="00C20565" w:rsidRDefault="00C20565">
      <w:pPr>
        <w:pStyle w:val="ConsPlusNormal"/>
        <w:spacing w:before="220"/>
        <w:ind w:firstLine="540"/>
        <w:jc w:val="both"/>
        <w:rPr>
          <w:sz w:val="24"/>
        </w:rPr>
      </w:pPr>
      <w:r w:rsidRPr="00C20565">
        <w:rPr>
          <w:sz w:val="24"/>
        </w:rPr>
        <w:t>заместитель руководителя Федеральной службы государственной регистрации, кадастра и картографии, к сфере ведения которого отнесено осуществление государственного земельного надзора;</w:t>
      </w:r>
    </w:p>
    <w:p w:rsidR="00C20565" w:rsidRPr="00C20565" w:rsidRDefault="00C20565">
      <w:pPr>
        <w:pStyle w:val="ConsPlusNormal"/>
        <w:spacing w:before="220"/>
        <w:ind w:firstLine="540"/>
        <w:jc w:val="both"/>
        <w:rPr>
          <w:sz w:val="24"/>
        </w:rPr>
      </w:pPr>
      <w:r w:rsidRPr="00C20565">
        <w:rPr>
          <w:sz w:val="24"/>
        </w:rPr>
        <w:t>руководитель структурного подразделения центрального аппарата Федеральной службы государственной регистрации, кадастра и картографии, его заместители, начальники отделов и их заместители, государственные гражданские служащие категории "специалисты" ведущей и старшей групп должностей Федеральной службы государственной регистрации, кадастра и картографии, осуществляющие государственный земельный надзор в пределах своей компетенции;</w:t>
      </w:r>
    </w:p>
    <w:p w:rsidR="00C20565" w:rsidRPr="00C20565" w:rsidRDefault="00C20565">
      <w:pPr>
        <w:pStyle w:val="ConsPlusNormal"/>
        <w:spacing w:before="220"/>
        <w:ind w:firstLine="540"/>
        <w:jc w:val="both"/>
        <w:rPr>
          <w:sz w:val="24"/>
        </w:rPr>
      </w:pPr>
      <w:r w:rsidRPr="00C20565">
        <w:rPr>
          <w:sz w:val="24"/>
        </w:rPr>
        <w:t xml:space="preserve">руководители территориальных органов Федеральной службы государственной </w:t>
      </w:r>
      <w:r w:rsidRPr="00C20565">
        <w:rPr>
          <w:sz w:val="24"/>
        </w:rPr>
        <w:lastRenderedPageBreak/>
        <w:t>регистрации, кадастра и картографии и их заместители, осуществляющие государственный земельный надзор в пределах своей компетенции;</w:t>
      </w:r>
    </w:p>
    <w:p w:rsidR="00C20565" w:rsidRPr="00C20565" w:rsidRDefault="00C20565">
      <w:pPr>
        <w:pStyle w:val="ConsPlusNormal"/>
        <w:spacing w:before="220"/>
        <w:ind w:firstLine="540"/>
        <w:jc w:val="both"/>
        <w:rPr>
          <w:sz w:val="24"/>
        </w:rPr>
      </w:pPr>
      <w:r w:rsidRPr="00C20565">
        <w:rPr>
          <w:sz w:val="24"/>
        </w:rPr>
        <w:t>начальники отделов территориальных органов Федеральной службы государственной регистрации, кадастра и картографии и их заместители, государственные гражданские служащие категории "специалисты" ведущей и старшей групп должностей территориальных органов Федеральной службы государственной регистрации, кадастра и картографии, осуществляющие государственный земельный надзор в пределах своей компетенции.</w:t>
      </w:r>
    </w:p>
    <w:p w:rsidR="00C20565" w:rsidRPr="00C20565" w:rsidRDefault="00C20565">
      <w:pPr>
        <w:pStyle w:val="ConsPlusNormal"/>
        <w:spacing w:before="220"/>
        <w:ind w:firstLine="540"/>
        <w:jc w:val="both"/>
        <w:rPr>
          <w:sz w:val="24"/>
        </w:rPr>
      </w:pPr>
      <w:r w:rsidRPr="00C20565">
        <w:rPr>
          <w:sz w:val="24"/>
        </w:rPr>
        <w:t xml:space="preserve">6. </w:t>
      </w:r>
      <w:proofErr w:type="gramStart"/>
      <w:r w:rsidRPr="00C20565">
        <w:rPr>
          <w:sz w:val="24"/>
        </w:rPr>
        <w:t>Указанные в пункте 5 настоящего Перечня должностные лица в соответствии с частью 1, пунктом 29 части 2, абзацами вторым и третьим части 3 и пунктом 12 части 5 статьи 28.3 Кодекса имеют право в пределах своей компетенции составлять протоколы об административных правонарушениях, предусмотренных статьями 7.1, 7.34, частями 1, 3 и 4 статьи 8.8, статьями 17.7, 17.9, частью 1 статьи 19.4</w:t>
      </w:r>
      <w:proofErr w:type="gramEnd"/>
      <w:r w:rsidRPr="00C20565">
        <w:rPr>
          <w:sz w:val="24"/>
        </w:rPr>
        <w:t>, статьей 19.4.1, частями 25 и 26 статьи 19.5, статьями 19.6, 19.7, частью 1 статьи 19.26 и частью 1 статьи 20.25 Кодекса.</w:t>
      </w:r>
    </w:p>
    <w:p w:rsidR="00C20565" w:rsidRPr="00C20565" w:rsidRDefault="00C20565">
      <w:pPr>
        <w:pStyle w:val="ConsPlusNormal"/>
        <w:ind w:firstLine="540"/>
        <w:jc w:val="both"/>
        <w:rPr>
          <w:sz w:val="24"/>
        </w:rPr>
      </w:pPr>
    </w:p>
    <w:p w:rsidR="00C20565" w:rsidRPr="00C20565" w:rsidRDefault="00C20565">
      <w:pPr>
        <w:pStyle w:val="ConsPlusNormal"/>
        <w:ind w:firstLine="540"/>
        <w:jc w:val="both"/>
        <w:rPr>
          <w:sz w:val="24"/>
        </w:rPr>
      </w:pPr>
    </w:p>
    <w:p w:rsidR="00C20565" w:rsidRPr="00C20565" w:rsidRDefault="00C20565">
      <w:pPr>
        <w:pStyle w:val="ConsPlusNormal"/>
        <w:pBdr>
          <w:top w:val="single" w:sz="6" w:space="0" w:color="auto"/>
        </w:pBdr>
        <w:spacing w:before="100" w:after="100"/>
        <w:jc w:val="both"/>
        <w:rPr>
          <w:sz w:val="4"/>
          <w:szCs w:val="2"/>
        </w:rPr>
      </w:pPr>
    </w:p>
    <w:p w:rsidR="00C91C4B" w:rsidRPr="00C20565" w:rsidRDefault="00C91C4B">
      <w:pPr>
        <w:rPr>
          <w:sz w:val="24"/>
        </w:rPr>
      </w:pPr>
    </w:p>
    <w:sectPr w:rsidR="00C91C4B" w:rsidRPr="00C20565" w:rsidSect="00FA6809">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65"/>
    <w:rsid w:val="003643F5"/>
    <w:rsid w:val="005E0F1B"/>
    <w:rsid w:val="00927DA2"/>
    <w:rsid w:val="00B054D2"/>
    <w:rsid w:val="00C20565"/>
    <w:rsid w:val="00C91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5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05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056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5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05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05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10196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Светлана Вячеславовна</dc:creator>
  <cp:lastModifiedBy>Козлова Светлана Вячеславовна</cp:lastModifiedBy>
  <cp:revision>1</cp:revision>
  <dcterms:created xsi:type="dcterms:W3CDTF">2019-07-23T09:19:00Z</dcterms:created>
  <dcterms:modified xsi:type="dcterms:W3CDTF">2019-07-23T09:19:00Z</dcterms:modified>
</cp:coreProperties>
</file>