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5BDB" w:rsidRPr="00C133C9" w:rsidRDefault="00E85BDB" w:rsidP="00E85BDB">
      <w:pPr>
        <w:ind w:firstLine="142"/>
        <w:jc w:val="right"/>
        <w:rPr>
          <w:rFonts w:ascii="Times New Roman" w:hAnsi="Times New Roman" w:cs="Times New Roman"/>
          <w:b/>
          <w:sz w:val="28"/>
          <w:szCs w:val="28"/>
        </w:rPr>
      </w:pPr>
      <w:r w:rsidRPr="00C133C9">
        <w:rPr>
          <w:rFonts w:ascii="Times New Roman" w:hAnsi="Times New Roman" w:cs="Times New Roman"/>
          <w:i/>
          <w:sz w:val="28"/>
          <w:szCs w:val="28"/>
        </w:rPr>
        <w:t>Проект</w:t>
      </w:r>
    </w:p>
    <w:p w:rsidR="00E85BDB" w:rsidRPr="00C133C9" w:rsidRDefault="00E85BDB" w:rsidP="00E85BDB">
      <w:pPr>
        <w:ind w:firstLine="142"/>
        <w:rPr>
          <w:rFonts w:ascii="Times New Roman" w:hAnsi="Times New Roman" w:cs="Times New Roman"/>
          <w:b/>
          <w:sz w:val="28"/>
          <w:szCs w:val="28"/>
        </w:rPr>
      </w:pPr>
    </w:p>
    <w:p w:rsidR="00E85BDB" w:rsidRPr="00C133C9" w:rsidRDefault="00E85BDB" w:rsidP="00E85BDB">
      <w:pPr>
        <w:ind w:firstLine="142"/>
        <w:jc w:val="center"/>
        <w:rPr>
          <w:rFonts w:ascii="Times New Roman" w:hAnsi="Times New Roman" w:cs="Times New Roman"/>
          <w:b/>
          <w:sz w:val="28"/>
          <w:szCs w:val="28"/>
        </w:rPr>
      </w:pPr>
      <w:r w:rsidRPr="00C133C9">
        <w:rPr>
          <w:rFonts w:ascii="Times New Roman" w:hAnsi="Times New Roman" w:cs="Times New Roman"/>
          <w:b/>
          <w:sz w:val="28"/>
          <w:szCs w:val="28"/>
        </w:rPr>
        <w:t xml:space="preserve">АДМИНИСТРАЦИЯ ХОЛМСКОГО МУНИЦИПАЛЬНОГО </w:t>
      </w:r>
      <w:r w:rsidR="00661AEF">
        <w:rPr>
          <w:rFonts w:ascii="Times New Roman" w:hAnsi="Times New Roman" w:cs="Times New Roman"/>
          <w:b/>
          <w:sz w:val="28"/>
          <w:szCs w:val="28"/>
        </w:rPr>
        <w:t>ОКРУГ</w:t>
      </w:r>
      <w:r w:rsidRPr="00C133C9">
        <w:rPr>
          <w:rFonts w:ascii="Times New Roman" w:hAnsi="Times New Roman" w:cs="Times New Roman"/>
          <w:b/>
          <w:sz w:val="28"/>
          <w:szCs w:val="28"/>
        </w:rPr>
        <w:t>А</w:t>
      </w:r>
    </w:p>
    <w:p w:rsidR="00E85BDB" w:rsidRPr="00C133C9" w:rsidRDefault="00E85BDB" w:rsidP="00E85BDB">
      <w:pPr>
        <w:ind w:firstLine="142"/>
        <w:jc w:val="center"/>
        <w:rPr>
          <w:rFonts w:ascii="Times New Roman" w:hAnsi="Times New Roman" w:cs="Times New Roman"/>
          <w:b/>
          <w:sz w:val="28"/>
          <w:szCs w:val="28"/>
        </w:rPr>
      </w:pPr>
      <w:r w:rsidRPr="00C133C9">
        <w:rPr>
          <w:rFonts w:ascii="Times New Roman" w:hAnsi="Times New Roman" w:cs="Times New Roman"/>
          <w:b/>
          <w:sz w:val="28"/>
          <w:szCs w:val="28"/>
        </w:rPr>
        <w:t>П О С Т А Н О В Л Е Н И Е</w:t>
      </w:r>
    </w:p>
    <w:p w:rsidR="00E85BDB" w:rsidRPr="00C133C9" w:rsidRDefault="00E85BDB" w:rsidP="00E85BDB">
      <w:pPr>
        <w:ind w:firstLine="142"/>
        <w:jc w:val="center"/>
        <w:rPr>
          <w:rFonts w:ascii="Times New Roman" w:hAnsi="Times New Roman" w:cs="Times New Roman"/>
          <w:b/>
          <w:sz w:val="28"/>
          <w:szCs w:val="28"/>
        </w:rPr>
      </w:pPr>
    </w:p>
    <w:p w:rsidR="00E85BDB" w:rsidRPr="00C133C9" w:rsidRDefault="00E85BDB" w:rsidP="00E85BDB">
      <w:pPr>
        <w:pStyle w:val="11"/>
        <w:ind w:firstLine="142"/>
        <w:jc w:val="center"/>
        <w:rPr>
          <w:rFonts w:ascii="Times New Roman" w:hAnsi="Times New Roman" w:cs="Times New Roman"/>
          <w:sz w:val="28"/>
        </w:rPr>
      </w:pPr>
      <w:r w:rsidRPr="00C133C9">
        <w:rPr>
          <w:rFonts w:ascii="Times New Roman" w:hAnsi="Times New Roman" w:cs="Times New Roman"/>
          <w:sz w:val="28"/>
        </w:rPr>
        <w:t>От                         №</w:t>
      </w:r>
    </w:p>
    <w:p w:rsidR="00E85BDB" w:rsidRPr="00C133C9" w:rsidRDefault="00E85BDB" w:rsidP="00E85BDB">
      <w:pPr>
        <w:ind w:firstLine="142"/>
        <w:rPr>
          <w:rFonts w:ascii="Times New Roman" w:hAnsi="Times New Roman" w:cs="Times New Roman"/>
          <w:sz w:val="28"/>
          <w:szCs w:val="28"/>
        </w:rPr>
      </w:pPr>
    </w:p>
    <w:p w:rsidR="00E85BDB" w:rsidRPr="00C133C9" w:rsidRDefault="00E85BDB" w:rsidP="00E85BDB">
      <w:pPr>
        <w:ind w:firstLine="142"/>
        <w:jc w:val="center"/>
        <w:rPr>
          <w:rFonts w:ascii="Times New Roman" w:hAnsi="Times New Roman" w:cs="Times New Roman"/>
          <w:sz w:val="28"/>
          <w:szCs w:val="28"/>
        </w:rPr>
      </w:pPr>
      <w:r w:rsidRPr="00C133C9">
        <w:rPr>
          <w:rFonts w:ascii="Times New Roman" w:hAnsi="Times New Roman" w:cs="Times New Roman"/>
          <w:sz w:val="28"/>
          <w:szCs w:val="28"/>
        </w:rPr>
        <w:t>г. Холм</w:t>
      </w:r>
    </w:p>
    <w:p w:rsidR="00E85BDB" w:rsidRPr="00C133C9" w:rsidRDefault="00D26EBF" w:rsidP="00D26EBF">
      <w:pPr>
        <w:ind w:firstLine="142"/>
        <w:jc w:val="center"/>
        <w:rPr>
          <w:rFonts w:ascii="Times New Roman" w:hAnsi="Times New Roman" w:cs="Times New Roman"/>
          <w:b/>
          <w:sz w:val="28"/>
          <w:szCs w:val="28"/>
        </w:rPr>
      </w:pPr>
      <w:r>
        <w:rPr>
          <w:rFonts w:ascii="Times New Roman" w:hAnsi="Times New Roman" w:cs="Times New Roman"/>
          <w:b/>
          <w:sz w:val="28"/>
          <w:szCs w:val="28"/>
        </w:rPr>
        <w:t>О внесении изменений в схему</w:t>
      </w:r>
      <w:r w:rsidR="00E85BDB" w:rsidRPr="00C133C9">
        <w:rPr>
          <w:rFonts w:ascii="Times New Roman" w:hAnsi="Times New Roman" w:cs="Times New Roman"/>
          <w:b/>
          <w:sz w:val="28"/>
          <w:szCs w:val="28"/>
        </w:rPr>
        <w:t xml:space="preserve"> теплоснабжения</w:t>
      </w:r>
      <w:r>
        <w:rPr>
          <w:rFonts w:ascii="Times New Roman" w:hAnsi="Times New Roman" w:cs="Times New Roman"/>
          <w:b/>
          <w:sz w:val="28"/>
          <w:szCs w:val="28"/>
        </w:rPr>
        <w:t xml:space="preserve"> </w:t>
      </w:r>
      <w:r w:rsidR="00E85BDB">
        <w:rPr>
          <w:rFonts w:ascii="Times New Roman" w:hAnsi="Times New Roman" w:cs="Times New Roman"/>
          <w:b/>
          <w:sz w:val="28"/>
          <w:szCs w:val="28"/>
        </w:rPr>
        <w:t>Холмского городского</w:t>
      </w:r>
      <w:r w:rsidR="00E85BDB" w:rsidRPr="00C133C9">
        <w:rPr>
          <w:rFonts w:ascii="Times New Roman" w:hAnsi="Times New Roman" w:cs="Times New Roman"/>
          <w:b/>
          <w:sz w:val="28"/>
          <w:szCs w:val="28"/>
        </w:rPr>
        <w:t xml:space="preserve"> поселения</w:t>
      </w:r>
      <w:r>
        <w:rPr>
          <w:rFonts w:ascii="Times New Roman" w:hAnsi="Times New Roman" w:cs="Times New Roman"/>
          <w:b/>
          <w:sz w:val="28"/>
          <w:szCs w:val="28"/>
        </w:rPr>
        <w:t xml:space="preserve"> на период с 2020 по 2030 годы</w:t>
      </w:r>
    </w:p>
    <w:p w:rsidR="00E85BDB" w:rsidRPr="00C133C9" w:rsidRDefault="00E85BDB" w:rsidP="00E85BDB">
      <w:pPr>
        <w:jc w:val="center"/>
        <w:rPr>
          <w:rFonts w:ascii="Times New Roman" w:hAnsi="Times New Roman" w:cs="Times New Roman"/>
          <w:sz w:val="28"/>
          <w:szCs w:val="28"/>
        </w:rPr>
      </w:pPr>
    </w:p>
    <w:p w:rsidR="00E85BDB" w:rsidRPr="00C133C9" w:rsidRDefault="00E85BDB" w:rsidP="00E85BDB">
      <w:pPr>
        <w:rPr>
          <w:rFonts w:ascii="Times New Roman" w:hAnsi="Times New Roman" w:cs="Times New Roman"/>
          <w:b/>
          <w:sz w:val="28"/>
          <w:szCs w:val="28"/>
        </w:rPr>
      </w:pPr>
      <w:r w:rsidRPr="00C133C9">
        <w:rPr>
          <w:rFonts w:ascii="Times New Roman" w:hAnsi="Times New Roman" w:cs="Times New Roman"/>
          <w:sz w:val="28"/>
          <w:szCs w:val="28"/>
        </w:rPr>
        <w:t xml:space="preserve"> Администрация Холмского муниципального </w:t>
      </w:r>
      <w:r w:rsidR="00661AEF">
        <w:rPr>
          <w:rFonts w:ascii="Times New Roman" w:hAnsi="Times New Roman" w:cs="Times New Roman"/>
          <w:sz w:val="28"/>
          <w:szCs w:val="28"/>
        </w:rPr>
        <w:t>округ</w:t>
      </w:r>
      <w:r w:rsidRPr="00C133C9">
        <w:rPr>
          <w:rFonts w:ascii="Times New Roman" w:hAnsi="Times New Roman" w:cs="Times New Roman"/>
          <w:sz w:val="28"/>
          <w:szCs w:val="28"/>
        </w:rPr>
        <w:t xml:space="preserve">а </w:t>
      </w:r>
      <w:r w:rsidRPr="00C133C9">
        <w:rPr>
          <w:rFonts w:ascii="Times New Roman" w:hAnsi="Times New Roman" w:cs="Times New Roman"/>
          <w:b/>
          <w:sz w:val="28"/>
          <w:szCs w:val="28"/>
        </w:rPr>
        <w:t>ПОСТАНОВЛЯЕТ</w:t>
      </w:r>
      <w:r w:rsidRPr="00C133C9">
        <w:rPr>
          <w:rFonts w:ascii="Times New Roman" w:hAnsi="Times New Roman" w:cs="Times New Roman"/>
          <w:sz w:val="28"/>
          <w:szCs w:val="28"/>
        </w:rPr>
        <w:t>:</w:t>
      </w:r>
    </w:p>
    <w:p w:rsidR="00E85BDB" w:rsidRPr="00C133C9" w:rsidRDefault="00E85BDB" w:rsidP="001A4610">
      <w:pPr>
        <w:numPr>
          <w:ilvl w:val="0"/>
          <w:numId w:val="10"/>
        </w:numPr>
        <w:spacing w:after="0" w:line="240" w:lineRule="auto"/>
        <w:ind w:left="0" w:firstLine="567"/>
        <w:rPr>
          <w:rFonts w:ascii="Times New Roman" w:hAnsi="Times New Roman" w:cs="Times New Roman"/>
          <w:sz w:val="28"/>
          <w:szCs w:val="28"/>
        </w:rPr>
      </w:pPr>
      <w:r>
        <w:rPr>
          <w:rFonts w:ascii="Times New Roman" w:hAnsi="Times New Roman" w:cs="Times New Roman"/>
          <w:sz w:val="28"/>
          <w:szCs w:val="28"/>
        </w:rPr>
        <w:t>Внести изменение в схему теплоснабжения Холмского городского поселения</w:t>
      </w:r>
      <w:r w:rsidR="00270E74">
        <w:rPr>
          <w:rFonts w:ascii="Times New Roman" w:hAnsi="Times New Roman" w:cs="Times New Roman"/>
          <w:sz w:val="28"/>
          <w:szCs w:val="28"/>
        </w:rPr>
        <w:t xml:space="preserve"> период с 2020 по 2030 годы</w:t>
      </w:r>
      <w:r>
        <w:rPr>
          <w:rFonts w:ascii="Times New Roman" w:hAnsi="Times New Roman" w:cs="Times New Roman"/>
          <w:sz w:val="28"/>
          <w:szCs w:val="28"/>
        </w:rPr>
        <w:t>, утвержденную постановл</w:t>
      </w:r>
      <w:r w:rsidR="00A36C47" w:rsidRPr="00A36C47">
        <w:rPr>
          <w:rFonts w:ascii="Times New Roman" w:hAnsi="Times New Roman" w:cs="Times New Roman"/>
          <w:sz w:val="28"/>
          <w:szCs w:val="28"/>
        </w:rPr>
        <w:t>е</w:t>
      </w:r>
      <w:r>
        <w:rPr>
          <w:rFonts w:ascii="Times New Roman" w:hAnsi="Times New Roman" w:cs="Times New Roman"/>
          <w:sz w:val="28"/>
          <w:szCs w:val="28"/>
        </w:rPr>
        <w:t>нием Администрации Холм</w:t>
      </w:r>
      <w:r w:rsidR="00E2533A">
        <w:rPr>
          <w:rFonts w:ascii="Times New Roman" w:hAnsi="Times New Roman" w:cs="Times New Roman"/>
          <w:sz w:val="28"/>
          <w:szCs w:val="28"/>
        </w:rPr>
        <w:t>ског</w:t>
      </w:r>
      <w:r w:rsidR="00A36C47" w:rsidRPr="00A36C47">
        <w:rPr>
          <w:rFonts w:ascii="Times New Roman" w:hAnsi="Times New Roman" w:cs="Times New Roman"/>
          <w:sz w:val="28"/>
          <w:szCs w:val="28"/>
        </w:rPr>
        <w:t>о</w:t>
      </w:r>
      <w:r w:rsidR="00E2533A">
        <w:rPr>
          <w:rFonts w:ascii="Times New Roman" w:hAnsi="Times New Roman" w:cs="Times New Roman"/>
          <w:sz w:val="28"/>
          <w:szCs w:val="28"/>
        </w:rPr>
        <w:t xml:space="preserve"> муниципального </w:t>
      </w:r>
      <w:r w:rsidR="00661AEF">
        <w:rPr>
          <w:rFonts w:ascii="Times New Roman" w:hAnsi="Times New Roman" w:cs="Times New Roman"/>
          <w:sz w:val="28"/>
          <w:szCs w:val="28"/>
        </w:rPr>
        <w:t>округ</w:t>
      </w:r>
      <w:r w:rsidR="00E2533A">
        <w:rPr>
          <w:rFonts w:ascii="Times New Roman" w:hAnsi="Times New Roman" w:cs="Times New Roman"/>
          <w:sz w:val="28"/>
          <w:szCs w:val="28"/>
        </w:rPr>
        <w:t xml:space="preserve">а от </w:t>
      </w:r>
      <w:r w:rsidR="003F7858" w:rsidRPr="003F7858">
        <w:rPr>
          <w:rFonts w:ascii="Times New Roman" w:hAnsi="Times New Roman" w:cs="Times New Roman"/>
          <w:sz w:val="28"/>
          <w:szCs w:val="28"/>
        </w:rPr>
        <w:t>14</w:t>
      </w:r>
      <w:r w:rsidR="00E2533A">
        <w:rPr>
          <w:rFonts w:ascii="Times New Roman" w:hAnsi="Times New Roman" w:cs="Times New Roman"/>
          <w:sz w:val="28"/>
          <w:szCs w:val="28"/>
        </w:rPr>
        <w:t>.0</w:t>
      </w:r>
      <w:r w:rsidR="003F7858" w:rsidRPr="003F7858">
        <w:rPr>
          <w:rFonts w:ascii="Times New Roman" w:hAnsi="Times New Roman" w:cs="Times New Roman"/>
          <w:sz w:val="28"/>
          <w:szCs w:val="28"/>
        </w:rPr>
        <w:t>4</w:t>
      </w:r>
      <w:r w:rsidR="00E2533A">
        <w:rPr>
          <w:rFonts w:ascii="Times New Roman" w:hAnsi="Times New Roman" w:cs="Times New Roman"/>
          <w:sz w:val="28"/>
          <w:szCs w:val="28"/>
        </w:rPr>
        <w:t>.202</w:t>
      </w:r>
      <w:r w:rsidR="003F7858" w:rsidRPr="003F7858">
        <w:rPr>
          <w:rFonts w:ascii="Times New Roman" w:hAnsi="Times New Roman" w:cs="Times New Roman"/>
          <w:sz w:val="28"/>
          <w:szCs w:val="28"/>
        </w:rPr>
        <w:t>0</w:t>
      </w:r>
      <w:r w:rsidR="00E2533A">
        <w:rPr>
          <w:rFonts w:ascii="Times New Roman" w:hAnsi="Times New Roman" w:cs="Times New Roman"/>
          <w:sz w:val="28"/>
          <w:szCs w:val="28"/>
        </w:rPr>
        <w:t xml:space="preserve"> № </w:t>
      </w:r>
      <w:r w:rsidR="003F7858">
        <w:rPr>
          <w:rFonts w:ascii="Times New Roman" w:hAnsi="Times New Roman" w:cs="Times New Roman"/>
          <w:sz w:val="28"/>
          <w:szCs w:val="28"/>
        </w:rPr>
        <w:t>2</w:t>
      </w:r>
      <w:r w:rsidR="003F7858" w:rsidRPr="003F7858">
        <w:rPr>
          <w:rFonts w:ascii="Times New Roman" w:hAnsi="Times New Roman" w:cs="Times New Roman"/>
          <w:sz w:val="28"/>
          <w:szCs w:val="28"/>
        </w:rPr>
        <w:t>09</w:t>
      </w:r>
      <w:r>
        <w:rPr>
          <w:rFonts w:ascii="Times New Roman" w:hAnsi="Times New Roman" w:cs="Times New Roman"/>
          <w:sz w:val="28"/>
          <w:szCs w:val="28"/>
        </w:rPr>
        <w:t xml:space="preserve">, </w:t>
      </w:r>
      <w:r w:rsidR="00270E74">
        <w:rPr>
          <w:rFonts w:ascii="Times New Roman" w:hAnsi="Times New Roman" w:cs="Times New Roman"/>
          <w:sz w:val="28"/>
          <w:szCs w:val="28"/>
        </w:rPr>
        <w:t>дополнив разделом 16</w:t>
      </w:r>
      <w:r>
        <w:rPr>
          <w:rFonts w:ascii="Times New Roman" w:hAnsi="Times New Roman" w:cs="Times New Roman"/>
          <w:sz w:val="28"/>
          <w:szCs w:val="28"/>
        </w:rPr>
        <w:t xml:space="preserve"> в прилагаемой редакции</w:t>
      </w:r>
      <w:r w:rsidRPr="00C133C9">
        <w:rPr>
          <w:rFonts w:ascii="Times New Roman" w:hAnsi="Times New Roman" w:cs="Times New Roman"/>
          <w:sz w:val="28"/>
          <w:szCs w:val="28"/>
        </w:rPr>
        <w:t xml:space="preserve">. </w:t>
      </w:r>
    </w:p>
    <w:p w:rsidR="00E85BDB" w:rsidRPr="00C133C9" w:rsidRDefault="00E85BDB" w:rsidP="001A4610">
      <w:pPr>
        <w:numPr>
          <w:ilvl w:val="0"/>
          <w:numId w:val="10"/>
        </w:numPr>
        <w:spacing w:after="0" w:line="240" w:lineRule="auto"/>
        <w:ind w:left="0" w:firstLine="567"/>
        <w:rPr>
          <w:rFonts w:ascii="Times New Roman" w:hAnsi="Times New Roman" w:cs="Times New Roman"/>
          <w:sz w:val="28"/>
          <w:szCs w:val="28"/>
        </w:rPr>
      </w:pPr>
      <w:r w:rsidRPr="00C133C9">
        <w:rPr>
          <w:rFonts w:ascii="Times New Roman" w:hAnsi="Times New Roman" w:cs="Times New Roman"/>
          <w:sz w:val="28"/>
          <w:szCs w:val="28"/>
        </w:rPr>
        <w:t xml:space="preserve">Опубликовать постановление в периодическом печатном издании </w:t>
      </w:r>
      <w:r w:rsidR="00270E74">
        <w:rPr>
          <w:rFonts w:ascii="Times New Roman" w:hAnsi="Times New Roman" w:cs="Times New Roman"/>
          <w:sz w:val="28"/>
          <w:szCs w:val="28"/>
        </w:rPr>
        <w:t xml:space="preserve">Холмского муниципального округа </w:t>
      </w:r>
      <w:r w:rsidRPr="00C133C9">
        <w:rPr>
          <w:rFonts w:ascii="Times New Roman" w:hAnsi="Times New Roman" w:cs="Times New Roman"/>
          <w:sz w:val="28"/>
          <w:szCs w:val="28"/>
        </w:rPr>
        <w:t>- бюллетене «Вестник</w:t>
      </w:r>
      <w:r w:rsidR="00270E74">
        <w:rPr>
          <w:rFonts w:ascii="Times New Roman" w:hAnsi="Times New Roman" w:cs="Times New Roman"/>
          <w:sz w:val="28"/>
          <w:szCs w:val="28"/>
        </w:rPr>
        <w:t xml:space="preserve"> Холмского муниципального округа</w:t>
      </w:r>
      <w:r w:rsidRPr="00C133C9">
        <w:rPr>
          <w:rFonts w:ascii="Times New Roman" w:hAnsi="Times New Roman" w:cs="Times New Roman"/>
          <w:sz w:val="28"/>
          <w:szCs w:val="28"/>
        </w:rPr>
        <w:t xml:space="preserve">» и разместить на официальном сайте Администрации Холмского муниципального </w:t>
      </w:r>
      <w:r w:rsidR="00270E74">
        <w:rPr>
          <w:rFonts w:ascii="Times New Roman" w:hAnsi="Times New Roman" w:cs="Times New Roman"/>
          <w:sz w:val="28"/>
          <w:szCs w:val="28"/>
        </w:rPr>
        <w:t>района</w:t>
      </w:r>
      <w:r w:rsidRPr="00C133C9">
        <w:rPr>
          <w:rFonts w:ascii="Times New Roman" w:hAnsi="Times New Roman" w:cs="Times New Roman"/>
          <w:sz w:val="28"/>
          <w:szCs w:val="28"/>
        </w:rPr>
        <w:t xml:space="preserve"> в информационно - телекоммуникационной сети «Интернет».</w:t>
      </w:r>
    </w:p>
    <w:p w:rsidR="00E85BDB" w:rsidRPr="00C133C9" w:rsidRDefault="00E85BDB" w:rsidP="00E85BDB">
      <w:pPr>
        <w:ind w:left="851" w:firstLine="142"/>
        <w:rPr>
          <w:rFonts w:ascii="Times New Roman" w:hAnsi="Times New Roman" w:cs="Times New Roman"/>
          <w:sz w:val="28"/>
          <w:szCs w:val="28"/>
        </w:rPr>
      </w:pPr>
    </w:p>
    <w:p w:rsidR="00E85BDB" w:rsidRDefault="00E85BDB" w:rsidP="009F0547">
      <w:pPr>
        <w:jc w:val="right"/>
        <w:rPr>
          <w:rFonts w:ascii="Times New Roman" w:hAnsi="Times New Roman" w:cs="Times New Roman"/>
          <w:sz w:val="28"/>
          <w:szCs w:val="28"/>
        </w:rPr>
      </w:pPr>
    </w:p>
    <w:p w:rsidR="00E85BDB" w:rsidRDefault="00E85BDB" w:rsidP="009F0547">
      <w:pPr>
        <w:jc w:val="right"/>
        <w:rPr>
          <w:rFonts w:ascii="Times New Roman" w:hAnsi="Times New Roman" w:cs="Times New Roman"/>
          <w:sz w:val="28"/>
          <w:szCs w:val="28"/>
        </w:rPr>
      </w:pPr>
    </w:p>
    <w:p w:rsidR="00E85BDB" w:rsidRDefault="00E85BDB" w:rsidP="009F0547">
      <w:pPr>
        <w:jc w:val="right"/>
        <w:rPr>
          <w:rFonts w:ascii="Times New Roman" w:hAnsi="Times New Roman" w:cs="Times New Roman"/>
          <w:sz w:val="28"/>
          <w:szCs w:val="28"/>
        </w:rPr>
      </w:pPr>
    </w:p>
    <w:p w:rsidR="00E85BDB" w:rsidRDefault="00E85BDB" w:rsidP="009F0547">
      <w:pPr>
        <w:jc w:val="right"/>
        <w:rPr>
          <w:rFonts w:ascii="Times New Roman" w:hAnsi="Times New Roman" w:cs="Times New Roman"/>
          <w:sz w:val="28"/>
          <w:szCs w:val="28"/>
        </w:rPr>
      </w:pPr>
    </w:p>
    <w:p w:rsidR="00270E74" w:rsidRDefault="00270E74" w:rsidP="009F0547">
      <w:pPr>
        <w:jc w:val="right"/>
        <w:rPr>
          <w:rFonts w:ascii="Times New Roman" w:hAnsi="Times New Roman" w:cs="Times New Roman"/>
          <w:sz w:val="28"/>
          <w:szCs w:val="28"/>
        </w:rPr>
      </w:pPr>
    </w:p>
    <w:p w:rsidR="00270E74" w:rsidRDefault="00270E74" w:rsidP="009F0547">
      <w:pPr>
        <w:jc w:val="right"/>
        <w:rPr>
          <w:rFonts w:ascii="Times New Roman" w:hAnsi="Times New Roman" w:cs="Times New Roman"/>
          <w:sz w:val="28"/>
          <w:szCs w:val="28"/>
        </w:rPr>
      </w:pPr>
    </w:p>
    <w:p w:rsidR="00DB5FA0" w:rsidRDefault="00DB5FA0" w:rsidP="009F0547">
      <w:pPr>
        <w:jc w:val="right"/>
        <w:rPr>
          <w:rFonts w:ascii="Times New Roman" w:hAnsi="Times New Roman" w:cs="Times New Roman"/>
          <w:sz w:val="28"/>
          <w:szCs w:val="28"/>
        </w:rPr>
      </w:pPr>
    </w:p>
    <w:p w:rsidR="00DB5FA0" w:rsidRDefault="00DB5FA0" w:rsidP="009F0547">
      <w:pPr>
        <w:jc w:val="right"/>
        <w:rPr>
          <w:rFonts w:ascii="Times New Roman" w:hAnsi="Times New Roman" w:cs="Times New Roman"/>
          <w:sz w:val="28"/>
          <w:szCs w:val="28"/>
        </w:rPr>
      </w:pPr>
    </w:p>
    <w:p w:rsidR="00DB5FA0" w:rsidRDefault="00DB5FA0" w:rsidP="009F0547">
      <w:pPr>
        <w:jc w:val="right"/>
        <w:rPr>
          <w:rFonts w:ascii="Times New Roman" w:hAnsi="Times New Roman" w:cs="Times New Roman"/>
          <w:sz w:val="28"/>
          <w:szCs w:val="28"/>
        </w:rPr>
      </w:pPr>
    </w:p>
    <w:p w:rsidR="00DB5FA0" w:rsidRDefault="00DB5FA0" w:rsidP="009F0547">
      <w:pPr>
        <w:jc w:val="right"/>
        <w:rPr>
          <w:rFonts w:ascii="Times New Roman" w:hAnsi="Times New Roman" w:cs="Times New Roman"/>
          <w:sz w:val="28"/>
          <w:szCs w:val="28"/>
        </w:rPr>
      </w:pPr>
    </w:p>
    <w:p w:rsidR="00E85BDB" w:rsidRDefault="00E85BDB" w:rsidP="009F0547">
      <w:pPr>
        <w:jc w:val="right"/>
        <w:rPr>
          <w:rFonts w:ascii="Times New Roman" w:hAnsi="Times New Roman" w:cs="Times New Roman"/>
          <w:sz w:val="28"/>
          <w:szCs w:val="28"/>
        </w:rPr>
      </w:pPr>
    </w:p>
    <w:p w:rsidR="00BC649F" w:rsidRPr="00E85BDB" w:rsidRDefault="00BC649F" w:rsidP="009F0547">
      <w:pPr>
        <w:jc w:val="right"/>
        <w:rPr>
          <w:rFonts w:ascii="Times New Roman" w:hAnsi="Times New Roman" w:cs="Times New Roman"/>
          <w:sz w:val="28"/>
          <w:szCs w:val="28"/>
        </w:rPr>
      </w:pPr>
      <w:r w:rsidRPr="00E85BDB">
        <w:rPr>
          <w:rFonts w:ascii="Times New Roman" w:hAnsi="Times New Roman" w:cs="Times New Roman"/>
          <w:sz w:val="28"/>
          <w:szCs w:val="28"/>
        </w:rPr>
        <w:t>Утверждено постановлением</w:t>
      </w:r>
    </w:p>
    <w:p w:rsidR="00BC649F" w:rsidRPr="00E85BDB" w:rsidRDefault="00BC649F" w:rsidP="009F0547">
      <w:pPr>
        <w:jc w:val="right"/>
        <w:rPr>
          <w:rFonts w:ascii="Times New Roman" w:hAnsi="Times New Roman" w:cs="Times New Roman"/>
          <w:sz w:val="28"/>
          <w:szCs w:val="28"/>
        </w:rPr>
      </w:pPr>
      <w:r w:rsidRPr="00E85BDB">
        <w:rPr>
          <w:rFonts w:ascii="Times New Roman" w:hAnsi="Times New Roman" w:cs="Times New Roman"/>
          <w:sz w:val="28"/>
          <w:szCs w:val="28"/>
        </w:rPr>
        <w:t xml:space="preserve"> Администрации Холмского </w:t>
      </w:r>
    </w:p>
    <w:p w:rsidR="009F0547" w:rsidRPr="00E85BDB" w:rsidRDefault="00BC649F" w:rsidP="009F0547">
      <w:pPr>
        <w:jc w:val="right"/>
        <w:rPr>
          <w:rFonts w:ascii="Times New Roman" w:hAnsi="Times New Roman" w:cs="Times New Roman"/>
          <w:sz w:val="28"/>
          <w:szCs w:val="28"/>
        </w:rPr>
      </w:pPr>
      <w:r w:rsidRPr="00E85BDB">
        <w:rPr>
          <w:rFonts w:ascii="Times New Roman" w:hAnsi="Times New Roman" w:cs="Times New Roman"/>
          <w:sz w:val="28"/>
          <w:szCs w:val="28"/>
        </w:rPr>
        <w:t xml:space="preserve">муниципального </w:t>
      </w:r>
      <w:r w:rsidR="00661AEF">
        <w:rPr>
          <w:rFonts w:ascii="Times New Roman" w:hAnsi="Times New Roman" w:cs="Times New Roman"/>
          <w:sz w:val="28"/>
          <w:szCs w:val="28"/>
        </w:rPr>
        <w:t>округ</w:t>
      </w:r>
      <w:r w:rsidRPr="00E85BDB">
        <w:rPr>
          <w:rFonts w:ascii="Times New Roman" w:hAnsi="Times New Roman" w:cs="Times New Roman"/>
          <w:sz w:val="28"/>
          <w:szCs w:val="28"/>
        </w:rPr>
        <w:t>а</w:t>
      </w:r>
      <w:r w:rsidR="009F0547" w:rsidRPr="00E85BDB">
        <w:rPr>
          <w:rFonts w:ascii="Times New Roman" w:hAnsi="Times New Roman" w:cs="Times New Roman"/>
          <w:sz w:val="28"/>
          <w:szCs w:val="28"/>
        </w:rPr>
        <w:t xml:space="preserve"> </w:t>
      </w:r>
      <w:r w:rsidRPr="00E85BDB">
        <w:rPr>
          <w:rFonts w:ascii="Times New Roman" w:hAnsi="Times New Roman" w:cs="Times New Roman"/>
          <w:sz w:val="28"/>
          <w:szCs w:val="28"/>
        </w:rPr>
        <w:t xml:space="preserve">от                          №       </w:t>
      </w:r>
    </w:p>
    <w:p w:rsidR="00BC649F" w:rsidRPr="00E85BDB" w:rsidRDefault="00BC649F" w:rsidP="009F0547">
      <w:pPr>
        <w:jc w:val="right"/>
        <w:rPr>
          <w:rFonts w:ascii="Times New Roman" w:hAnsi="Times New Roman" w:cs="Times New Roman"/>
          <w:sz w:val="28"/>
          <w:szCs w:val="28"/>
        </w:rPr>
      </w:pPr>
    </w:p>
    <w:p w:rsidR="009F0547" w:rsidRPr="00E85BDB" w:rsidRDefault="009F0547" w:rsidP="009F0547">
      <w:pPr>
        <w:jc w:val="right"/>
        <w:rPr>
          <w:rFonts w:ascii="Times New Roman" w:hAnsi="Times New Roman" w:cs="Times New Roman"/>
          <w:sz w:val="28"/>
          <w:szCs w:val="28"/>
        </w:rPr>
      </w:pPr>
      <w:r w:rsidRPr="00E85BDB">
        <w:rPr>
          <w:rFonts w:ascii="Times New Roman" w:hAnsi="Times New Roman" w:cs="Times New Roman"/>
          <w:sz w:val="28"/>
          <w:szCs w:val="28"/>
        </w:rPr>
        <w:t xml:space="preserve">  </w:t>
      </w:r>
    </w:p>
    <w:p w:rsidR="009F0547" w:rsidRPr="00E85BDB" w:rsidRDefault="009F0547" w:rsidP="009F0547">
      <w:pPr>
        <w:spacing w:after="200"/>
        <w:jc w:val="center"/>
        <w:rPr>
          <w:rFonts w:ascii="Times New Roman" w:hAnsi="Times New Roman" w:cs="Times New Roman"/>
          <w:sz w:val="28"/>
          <w:szCs w:val="28"/>
        </w:rPr>
      </w:pPr>
      <w:r w:rsidRPr="00E85BDB">
        <w:rPr>
          <w:rFonts w:ascii="Times New Roman" w:hAnsi="Times New Roman" w:cs="Times New Roman"/>
          <w:sz w:val="28"/>
          <w:szCs w:val="28"/>
        </w:rPr>
        <w:t xml:space="preserve">   </w:t>
      </w:r>
    </w:p>
    <w:p w:rsidR="009F0547" w:rsidRPr="00E85BDB" w:rsidRDefault="009F0547" w:rsidP="009F0547">
      <w:pPr>
        <w:spacing w:after="200"/>
        <w:jc w:val="center"/>
        <w:rPr>
          <w:rFonts w:ascii="Times New Roman" w:hAnsi="Times New Roman" w:cs="Times New Roman"/>
          <w:sz w:val="28"/>
          <w:szCs w:val="28"/>
        </w:rPr>
      </w:pPr>
      <w:r w:rsidRPr="00E85BDB">
        <w:rPr>
          <w:rFonts w:ascii="Times New Roman" w:hAnsi="Times New Roman" w:cs="Times New Roman"/>
          <w:sz w:val="28"/>
          <w:szCs w:val="28"/>
        </w:rPr>
        <w:t xml:space="preserve"> </w:t>
      </w:r>
    </w:p>
    <w:p w:rsidR="009F0547" w:rsidRPr="00E85BDB" w:rsidRDefault="009F0547" w:rsidP="009F0547">
      <w:pPr>
        <w:spacing w:after="200"/>
        <w:jc w:val="center"/>
        <w:rPr>
          <w:rFonts w:ascii="Times New Roman" w:hAnsi="Times New Roman" w:cs="Times New Roman"/>
          <w:sz w:val="28"/>
          <w:szCs w:val="28"/>
        </w:rPr>
      </w:pPr>
      <w:r w:rsidRPr="00E85BDB">
        <w:rPr>
          <w:rFonts w:ascii="Times New Roman" w:hAnsi="Times New Roman" w:cs="Times New Roman"/>
          <w:sz w:val="28"/>
          <w:szCs w:val="28"/>
        </w:rPr>
        <w:t xml:space="preserve"> </w:t>
      </w:r>
    </w:p>
    <w:p w:rsidR="009F0547" w:rsidRPr="00E85BDB" w:rsidRDefault="00012657" w:rsidP="009F0547">
      <w:pPr>
        <w:spacing w:after="200"/>
        <w:jc w:val="center"/>
        <w:rPr>
          <w:rFonts w:ascii="Times New Roman" w:hAnsi="Times New Roman" w:cs="Times New Roman"/>
          <w:sz w:val="28"/>
          <w:szCs w:val="28"/>
        </w:rPr>
      </w:pPr>
      <w:r w:rsidRPr="00E85BDB">
        <w:rPr>
          <w:rFonts w:ascii="Times New Roman" w:hAnsi="Times New Roman" w:cs="Times New Roman"/>
          <w:sz w:val="28"/>
          <w:szCs w:val="28"/>
        </w:rPr>
        <w:t>С</w:t>
      </w:r>
      <w:r w:rsidR="009F0547" w:rsidRPr="00E85BDB">
        <w:rPr>
          <w:rFonts w:ascii="Times New Roman" w:hAnsi="Times New Roman" w:cs="Times New Roman"/>
          <w:sz w:val="28"/>
          <w:szCs w:val="28"/>
        </w:rPr>
        <w:t>хем</w:t>
      </w:r>
      <w:r w:rsidRPr="00E85BDB">
        <w:rPr>
          <w:rFonts w:ascii="Times New Roman" w:hAnsi="Times New Roman" w:cs="Times New Roman"/>
          <w:sz w:val="28"/>
          <w:szCs w:val="28"/>
        </w:rPr>
        <w:t>а</w:t>
      </w:r>
      <w:r w:rsidR="009F0547" w:rsidRPr="00E85BDB">
        <w:rPr>
          <w:rFonts w:ascii="Times New Roman" w:hAnsi="Times New Roman" w:cs="Times New Roman"/>
          <w:sz w:val="28"/>
          <w:szCs w:val="28"/>
        </w:rPr>
        <w:t xml:space="preserve"> теплоснабжения </w:t>
      </w:r>
    </w:p>
    <w:p w:rsidR="009F0547" w:rsidRPr="00E85BDB" w:rsidRDefault="00FE225F" w:rsidP="009F0547">
      <w:pPr>
        <w:spacing w:after="200"/>
        <w:jc w:val="center"/>
        <w:rPr>
          <w:rFonts w:ascii="Times New Roman" w:hAnsi="Times New Roman" w:cs="Times New Roman"/>
          <w:sz w:val="28"/>
          <w:szCs w:val="28"/>
        </w:rPr>
      </w:pPr>
      <w:r w:rsidRPr="00E85BDB">
        <w:rPr>
          <w:rFonts w:ascii="Times New Roman" w:hAnsi="Times New Roman" w:cs="Times New Roman"/>
          <w:sz w:val="28"/>
          <w:szCs w:val="28"/>
        </w:rPr>
        <w:t>Холмского</w:t>
      </w:r>
      <w:r w:rsidR="009F0547" w:rsidRPr="00E85BDB">
        <w:rPr>
          <w:rFonts w:ascii="Times New Roman" w:hAnsi="Times New Roman" w:cs="Times New Roman"/>
          <w:sz w:val="28"/>
          <w:szCs w:val="28"/>
        </w:rPr>
        <w:t xml:space="preserve"> городского поселения</w:t>
      </w:r>
    </w:p>
    <w:p w:rsidR="009F0547" w:rsidRDefault="009F0547" w:rsidP="009F0547">
      <w:pPr>
        <w:jc w:val="center"/>
        <w:rPr>
          <w:rFonts w:ascii="Times New Roman" w:hAnsi="Times New Roman" w:cs="Times New Roman"/>
          <w:b/>
          <w:bCs/>
          <w:spacing w:val="1"/>
          <w:sz w:val="28"/>
          <w:szCs w:val="28"/>
        </w:rPr>
      </w:pPr>
    </w:p>
    <w:p w:rsidR="00E85BDB" w:rsidRDefault="00E85BDB" w:rsidP="009F0547">
      <w:pPr>
        <w:jc w:val="center"/>
        <w:rPr>
          <w:rFonts w:ascii="Times New Roman" w:hAnsi="Times New Roman" w:cs="Times New Roman"/>
          <w:b/>
          <w:bCs/>
          <w:spacing w:val="1"/>
          <w:sz w:val="28"/>
          <w:szCs w:val="28"/>
        </w:rPr>
      </w:pPr>
    </w:p>
    <w:p w:rsidR="00E85BDB" w:rsidRPr="00E85BDB" w:rsidRDefault="00E85BDB" w:rsidP="009F0547">
      <w:pPr>
        <w:jc w:val="center"/>
        <w:rPr>
          <w:rFonts w:ascii="Times New Roman" w:hAnsi="Times New Roman" w:cs="Times New Roman"/>
          <w:b/>
          <w:bCs/>
          <w:spacing w:val="1"/>
          <w:sz w:val="28"/>
          <w:szCs w:val="28"/>
        </w:rPr>
      </w:pPr>
    </w:p>
    <w:p w:rsidR="009F0547" w:rsidRPr="00E85BDB" w:rsidRDefault="009F0547" w:rsidP="009F0547">
      <w:pPr>
        <w:jc w:val="center"/>
        <w:rPr>
          <w:rFonts w:ascii="Times New Roman" w:hAnsi="Times New Roman" w:cs="Times New Roman"/>
          <w:b/>
          <w:bCs/>
          <w:spacing w:val="1"/>
          <w:sz w:val="28"/>
          <w:szCs w:val="28"/>
        </w:rPr>
      </w:pPr>
    </w:p>
    <w:p w:rsidR="009F0547" w:rsidRPr="00E85BDB" w:rsidRDefault="009F0547" w:rsidP="009F0547">
      <w:pPr>
        <w:jc w:val="center"/>
        <w:rPr>
          <w:rFonts w:ascii="Times New Roman" w:hAnsi="Times New Roman" w:cs="Times New Roman"/>
          <w:b/>
          <w:bCs/>
          <w:spacing w:val="1"/>
          <w:sz w:val="28"/>
          <w:szCs w:val="28"/>
        </w:rPr>
      </w:pPr>
    </w:p>
    <w:p w:rsidR="009F0547" w:rsidRPr="00E85BDB" w:rsidRDefault="009F0547" w:rsidP="009F0547">
      <w:pPr>
        <w:ind w:right="-1"/>
        <w:jc w:val="center"/>
        <w:rPr>
          <w:rFonts w:ascii="Times New Roman" w:hAnsi="Times New Roman" w:cs="Times New Roman"/>
          <w:sz w:val="28"/>
          <w:szCs w:val="28"/>
        </w:rPr>
      </w:pPr>
    </w:p>
    <w:p w:rsidR="009F0547" w:rsidRPr="00E85BDB" w:rsidRDefault="009F0547" w:rsidP="009F0547">
      <w:pPr>
        <w:ind w:right="-1"/>
        <w:jc w:val="center"/>
        <w:rPr>
          <w:rFonts w:ascii="Times New Roman" w:hAnsi="Times New Roman" w:cs="Times New Roman"/>
          <w:sz w:val="28"/>
          <w:szCs w:val="28"/>
        </w:rPr>
      </w:pPr>
    </w:p>
    <w:p w:rsidR="009F0547" w:rsidRPr="00E85BDB" w:rsidRDefault="009F0547" w:rsidP="009F0547">
      <w:pPr>
        <w:ind w:right="-1"/>
        <w:jc w:val="center"/>
        <w:rPr>
          <w:rFonts w:ascii="Times New Roman" w:hAnsi="Times New Roman" w:cs="Times New Roman"/>
          <w:sz w:val="28"/>
          <w:szCs w:val="28"/>
        </w:rPr>
      </w:pPr>
    </w:p>
    <w:p w:rsidR="009F0547" w:rsidRPr="00E85BDB" w:rsidRDefault="009F0547" w:rsidP="009F0547">
      <w:pPr>
        <w:ind w:right="-1"/>
        <w:jc w:val="center"/>
        <w:rPr>
          <w:rFonts w:ascii="Times New Roman" w:hAnsi="Times New Roman" w:cs="Times New Roman"/>
          <w:sz w:val="28"/>
          <w:szCs w:val="28"/>
        </w:rPr>
      </w:pPr>
    </w:p>
    <w:p w:rsidR="009F0547" w:rsidRPr="00E85BDB" w:rsidRDefault="009F0547" w:rsidP="009F0547">
      <w:pPr>
        <w:ind w:right="-1"/>
        <w:jc w:val="center"/>
        <w:rPr>
          <w:rFonts w:ascii="Times New Roman" w:hAnsi="Times New Roman" w:cs="Times New Roman"/>
          <w:sz w:val="28"/>
          <w:szCs w:val="28"/>
        </w:rPr>
      </w:pPr>
    </w:p>
    <w:p w:rsidR="009F0547" w:rsidRPr="00E85BDB" w:rsidRDefault="009F0547" w:rsidP="009F0547">
      <w:pPr>
        <w:ind w:right="-1"/>
        <w:jc w:val="center"/>
        <w:rPr>
          <w:rFonts w:ascii="Times New Roman" w:hAnsi="Times New Roman" w:cs="Times New Roman"/>
          <w:sz w:val="28"/>
          <w:szCs w:val="28"/>
        </w:rPr>
      </w:pPr>
    </w:p>
    <w:p w:rsidR="009F0547" w:rsidRPr="00E85BDB" w:rsidRDefault="009F0547" w:rsidP="009F0547">
      <w:pPr>
        <w:ind w:right="-1"/>
        <w:jc w:val="center"/>
        <w:rPr>
          <w:rFonts w:ascii="Times New Roman" w:hAnsi="Times New Roman" w:cs="Times New Roman"/>
          <w:sz w:val="28"/>
          <w:szCs w:val="28"/>
        </w:rPr>
      </w:pPr>
    </w:p>
    <w:p w:rsidR="009F0547" w:rsidRPr="00E85BDB" w:rsidRDefault="009F0547" w:rsidP="009F0547">
      <w:pPr>
        <w:ind w:right="-1"/>
        <w:jc w:val="center"/>
        <w:rPr>
          <w:rFonts w:ascii="Times New Roman" w:hAnsi="Times New Roman" w:cs="Times New Roman"/>
          <w:sz w:val="28"/>
          <w:szCs w:val="28"/>
        </w:rPr>
      </w:pPr>
    </w:p>
    <w:p w:rsidR="009F0547" w:rsidRDefault="009F0547" w:rsidP="009F0547">
      <w:pPr>
        <w:ind w:right="-1"/>
        <w:jc w:val="center"/>
        <w:rPr>
          <w:rFonts w:ascii="Times New Roman" w:hAnsi="Times New Roman" w:cs="Times New Roman"/>
          <w:sz w:val="28"/>
          <w:szCs w:val="28"/>
        </w:rPr>
      </w:pPr>
    </w:p>
    <w:p w:rsidR="005A12C0" w:rsidRPr="00E85BDB" w:rsidRDefault="005A12C0" w:rsidP="009F0547">
      <w:pPr>
        <w:ind w:right="-1"/>
        <w:jc w:val="center"/>
        <w:rPr>
          <w:rFonts w:ascii="Times New Roman" w:hAnsi="Times New Roman" w:cs="Times New Roman"/>
          <w:sz w:val="28"/>
          <w:szCs w:val="28"/>
        </w:rPr>
      </w:pPr>
      <w:bookmarkStart w:id="0" w:name="_GoBack"/>
      <w:bookmarkEnd w:id="0"/>
    </w:p>
    <w:p w:rsidR="009F0547" w:rsidRPr="00E85BDB" w:rsidRDefault="009F0547" w:rsidP="009F0547">
      <w:pPr>
        <w:ind w:right="-1"/>
        <w:jc w:val="center"/>
        <w:rPr>
          <w:rFonts w:ascii="Times New Roman" w:hAnsi="Times New Roman" w:cs="Times New Roman"/>
          <w:sz w:val="28"/>
          <w:szCs w:val="28"/>
        </w:rPr>
      </w:pPr>
    </w:p>
    <w:p w:rsidR="009F0547" w:rsidRPr="00E85BDB" w:rsidRDefault="009F0547" w:rsidP="009F0547">
      <w:pPr>
        <w:tabs>
          <w:tab w:val="center" w:pos="4890"/>
          <w:tab w:val="left" w:pos="8325"/>
        </w:tabs>
        <w:ind w:right="-1"/>
        <w:jc w:val="left"/>
        <w:rPr>
          <w:rFonts w:ascii="Times New Roman" w:hAnsi="Times New Roman" w:cs="Times New Roman"/>
          <w:sz w:val="28"/>
          <w:szCs w:val="28"/>
        </w:rPr>
      </w:pPr>
      <w:r w:rsidRPr="00E85BDB">
        <w:rPr>
          <w:rFonts w:ascii="Times New Roman" w:hAnsi="Times New Roman" w:cs="Times New Roman"/>
          <w:sz w:val="28"/>
          <w:szCs w:val="28"/>
        </w:rPr>
        <w:tab/>
        <w:t>2020 год</w:t>
      </w:r>
      <w:r w:rsidRPr="00E85BDB">
        <w:rPr>
          <w:rFonts w:ascii="Times New Roman" w:hAnsi="Times New Roman" w:cs="Times New Roman"/>
          <w:sz w:val="28"/>
          <w:szCs w:val="28"/>
        </w:rPr>
        <w:tab/>
      </w:r>
    </w:p>
    <w:p w:rsidR="00CF325C" w:rsidRPr="00E85BDB" w:rsidRDefault="00CF325C" w:rsidP="003F69B1">
      <w:pPr>
        <w:pStyle w:val="S"/>
        <w:spacing w:after="0"/>
        <w:rPr>
          <w:rFonts w:ascii="Times New Roman" w:eastAsiaTheme="minorHAnsi" w:hAnsi="Times New Roman"/>
          <w:b/>
          <w:sz w:val="28"/>
          <w:szCs w:val="28"/>
          <w:lang w:eastAsia="en-US"/>
        </w:rPr>
      </w:pPr>
      <w:r w:rsidRPr="00E85BDB">
        <w:rPr>
          <w:rFonts w:ascii="Times New Roman" w:eastAsiaTheme="minorHAnsi" w:hAnsi="Times New Roman"/>
          <w:b/>
          <w:sz w:val="28"/>
          <w:szCs w:val="28"/>
          <w:lang w:eastAsia="en-US"/>
        </w:rPr>
        <w:lastRenderedPageBreak/>
        <w:t>Введение</w:t>
      </w:r>
    </w:p>
    <w:p w:rsidR="00CF325C" w:rsidRPr="00E85BDB" w:rsidRDefault="00CF325C" w:rsidP="001A4610">
      <w:pPr>
        <w:pStyle w:val="2"/>
        <w:numPr>
          <w:ilvl w:val="0"/>
          <w:numId w:val="9"/>
        </w:numPr>
        <w:spacing w:after="0"/>
        <w:rPr>
          <w:rFonts w:ascii="Times New Roman" w:hAnsi="Times New Roman" w:cs="Times New Roman"/>
          <w:spacing w:val="1"/>
          <w:sz w:val="28"/>
          <w:szCs w:val="28"/>
        </w:rPr>
      </w:pPr>
      <w:bookmarkStart w:id="1" w:name="_Toc506456193"/>
      <w:r w:rsidRPr="00E85BDB">
        <w:rPr>
          <w:rFonts w:ascii="Times New Roman" w:hAnsi="Times New Roman" w:cs="Times New Roman"/>
          <w:spacing w:val="1"/>
          <w:sz w:val="28"/>
          <w:szCs w:val="28"/>
        </w:rPr>
        <w:t>Общие положения</w:t>
      </w:r>
      <w:bookmarkEnd w:id="1"/>
    </w:p>
    <w:p w:rsidR="00CF325C" w:rsidRPr="00E85BDB" w:rsidRDefault="00CF325C" w:rsidP="003F69B1">
      <w:pPr>
        <w:spacing w:after="0"/>
        <w:ind w:firstLine="720"/>
        <w:rPr>
          <w:rFonts w:ascii="Times New Roman" w:hAnsi="Times New Roman" w:cs="Times New Roman"/>
          <w:sz w:val="28"/>
          <w:szCs w:val="28"/>
        </w:rPr>
      </w:pPr>
      <w:r w:rsidRPr="00E85BDB">
        <w:rPr>
          <w:rFonts w:ascii="Times New Roman" w:hAnsi="Times New Roman" w:cs="Times New Roman"/>
          <w:b/>
          <w:bCs/>
          <w:sz w:val="28"/>
          <w:szCs w:val="28"/>
        </w:rPr>
        <w:t>Схема теплоснабжения</w:t>
      </w:r>
      <w:r w:rsidRPr="00E85BDB">
        <w:rPr>
          <w:rFonts w:ascii="Times New Roman" w:hAnsi="Times New Roman" w:cs="Times New Roman"/>
          <w:sz w:val="28"/>
          <w:szCs w:val="28"/>
        </w:rPr>
        <w:t xml:space="preserve"> </w:t>
      </w:r>
      <w:hyperlink r:id="rId9" w:tooltip="Поселение" w:history="1">
        <w:r w:rsidRPr="00E85BDB">
          <w:rPr>
            <w:rFonts w:ascii="Times New Roman" w:hAnsi="Times New Roman" w:cs="Times New Roman"/>
            <w:sz w:val="28"/>
            <w:szCs w:val="28"/>
          </w:rPr>
          <w:t>поселения</w:t>
        </w:r>
      </w:hyperlink>
      <w:r w:rsidRPr="00E85BDB">
        <w:rPr>
          <w:rFonts w:ascii="Times New Roman" w:hAnsi="Times New Roman" w:cs="Times New Roman"/>
          <w:sz w:val="28"/>
          <w:szCs w:val="28"/>
        </w:rPr>
        <w:t xml:space="preserve"> — документ, содержащий материалы по обоснованию эффективного и безопасного функционирования системы </w:t>
      </w:r>
      <w:hyperlink r:id="rId10" w:tooltip="Теплоснабжение" w:history="1">
        <w:r w:rsidRPr="00E85BDB">
          <w:rPr>
            <w:rFonts w:ascii="Times New Roman" w:hAnsi="Times New Roman" w:cs="Times New Roman"/>
            <w:sz w:val="28"/>
            <w:szCs w:val="28"/>
          </w:rPr>
          <w:t>теплоснабжения</w:t>
        </w:r>
      </w:hyperlink>
      <w:r w:rsidRPr="00E85BDB">
        <w:rPr>
          <w:rFonts w:ascii="Times New Roman" w:hAnsi="Times New Roman" w:cs="Times New Roman"/>
          <w:sz w:val="28"/>
          <w:szCs w:val="28"/>
        </w:rPr>
        <w:t xml:space="preserve">, ее развития с учетом правового регулирования в области </w:t>
      </w:r>
      <w:hyperlink r:id="rId11" w:tooltip="Энергосбережение" w:history="1">
        <w:r w:rsidRPr="00E85BDB">
          <w:rPr>
            <w:rFonts w:ascii="Times New Roman" w:hAnsi="Times New Roman" w:cs="Times New Roman"/>
            <w:sz w:val="28"/>
            <w:szCs w:val="28"/>
          </w:rPr>
          <w:t>энергосбережения и повышения энергетической эффективности</w:t>
        </w:r>
      </w:hyperlink>
    </w:p>
    <w:p w:rsidR="00CF325C" w:rsidRPr="00E85BDB" w:rsidRDefault="00CF325C" w:rsidP="003F69B1">
      <w:pPr>
        <w:spacing w:after="0"/>
        <w:ind w:firstLine="720"/>
        <w:rPr>
          <w:rFonts w:ascii="Times New Roman" w:hAnsi="Times New Roman" w:cs="Times New Roman"/>
          <w:sz w:val="28"/>
          <w:szCs w:val="28"/>
        </w:rPr>
      </w:pPr>
      <w:r w:rsidRPr="00E85BDB">
        <w:rPr>
          <w:rFonts w:ascii="Times New Roman" w:hAnsi="Times New Roman" w:cs="Times New Roman"/>
          <w:sz w:val="28"/>
          <w:szCs w:val="28"/>
        </w:rPr>
        <w:t xml:space="preserve">Единая теплоснабжающая организация определяется схемой теплоснабжения. </w:t>
      </w:r>
    </w:p>
    <w:p w:rsidR="00CF325C" w:rsidRPr="00E85BDB" w:rsidRDefault="00CF325C" w:rsidP="003F69B1">
      <w:pPr>
        <w:spacing w:after="0"/>
        <w:ind w:right="-1" w:firstLine="720"/>
        <w:rPr>
          <w:rFonts w:ascii="Times New Roman" w:hAnsi="Times New Roman" w:cs="Times New Roman"/>
          <w:sz w:val="28"/>
          <w:szCs w:val="28"/>
        </w:rPr>
      </w:pPr>
      <w:r w:rsidRPr="00E85BDB">
        <w:rPr>
          <w:rFonts w:ascii="Times New Roman" w:hAnsi="Times New Roman" w:cs="Times New Roman"/>
          <w:sz w:val="28"/>
          <w:szCs w:val="28"/>
        </w:rPr>
        <w:t xml:space="preserve">Мероприятия по развитию системы теплоснабжения, предусмотренные настоящей схемой, включаются в </w:t>
      </w:r>
      <w:hyperlink r:id="rId12" w:tooltip="Инвестиции" w:history="1">
        <w:r w:rsidRPr="00E85BDB">
          <w:rPr>
            <w:rFonts w:ascii="Times New Roman" w:hAnsi="Times New Roman" w:cs="Times New Roman"/>
            <w:sz w:val="28"/>
            <w:szCs w:val="28"/>
          </w:rPr>
          <w:t>инвестиционную программу</w:t>
        </w:r>
      </w:hyperlink>
      <w:r w:rsidRPr="00E85BDB">
        <w:rPr>
          <w:rFonts w:ascii="Times New Roman" w:hAnsi="Times New Roman" w:cs="Times New Roman"/>
          <w:sz w:val="28"/>
          <w:szCs w:val="28"/>
        </w:rPr>
        <w:t xml:space="preserve"> теплоснабжающей организации и, как следствие, могут быть включены в соответствующий </w:t>
      </w:r>
      <w:hyperlink r:id="rId13" w:tooltip="Тариф" w:history="1">
        <w:r w:rsidRPr="00E85BDB">
          <w:rPr>
            <w:rFonts w:ascii="Times New Roman" w:hAnsi="Times New Roman" w:cs="Times New Roman"/>
            <w:sz w:val="28"/>
            <w:szCs w:val="28"/>
          </w:rPr>
          <w:t>тариф</w:t>
        </w:r>
      </w:hyperlink>
      <w:r w:rsidRPr="00E85BDB">
        <w:rPr>
          <w:rFonts w:ascii="Times New Roman" w:hAnsi="Times New Roman" w:cs="Times New Roman"/>
          <w:sz w:val="28"/>
          <w:szCs w:val="28"/>
        </w:rPr>
        <w:t xml:space="preserve"> организации </w:t>
      </w:r>
      <w:hyperlink r:id="rId14" w:tooltip="Коммунальное хозяйство" w:history="1">
        <w:r w:rsidRPr="00E85BDB">
          <w:rPr>
            <w:rFonts w:ascii="Times New Roman" w:hAnsi="Times New Roman" w:cs="Times New Roman"/>
            <w:sz w:val="28"/>
            <w:szCs w:val="28"/>
          </w:rPr>
          <w:t>коммунального комплекса</w:t>
        </w:r>
      </w:hyperlink>
      <w:r w:rsidRPr="00E85BDB">
        <w:rPr>
          <w:rFonts w:ascii="Times New Roman" w:hAnsi="Times New Roman" w:cs="Times New Roman"/>
          <w:sz w:val="28"/>
          <w:szCs w:val="28"/>
        </w:rPr>
        <w:t xml:space="preserve">. </w:t>
      </w:r>
    </w:p>
    <w:p w:rsidR="00CF325C" w:rsidRPr="00E85BDB" w:rsidRDefault="00CF325C" w:rsidP="003F69B1">
      <w:pPr>
        <w:spacing w:after="0"/>
        <w:ind w:firstLine="720"/>
        <w:rPr>
          <w:rFonts w:ascii="Times New Roman" w:hAnsi="Times New Roman" w:cs="Times New Roman"/>
          <w:b/>
          <w:spacing w:val="1"/>
          <w:sz w:val="28"/>
          <w:szCs w:val="28"/>
        </w:rPr>
      </w:pPr>
      <w:bookmarkStart w:id="2" w:name="_Toc506456194"/>
      <w:r w:rsidRPr="00E85BDB">
        <w:rPr>
          <w:rStyle w:val="20"/>
          <w:rFonts w:ascii="Times New Roman" w:eastAsiaTheme="minorHAnsi" w:hAnsi="Times New Roman" w:cs="Times New Roman"/>
          <w:sz w:val="28"/>
          <w:szCs w:val="28"/>
        </w:rPr>
        <w:t>Основные цели и задачи схемы теплоснабжения</w:t>
      </w:r>
      <w:bookmarkEnd w:id="2"/>
      <w:r w:rsidRPr="00E85BDB">
        <w:rPr>
          <w:rFonts w:ascii="Times New Roman" w:hAnsi="Times New Roman" w:cs="Times New Roman"/>
          <w:b/>
          <w:spacing w:val="1"/>
          <w:sz w:val="28"/>
          <w:szCs w:val="28"/>
        </w:rPr>
        <w:t>:</w:t>
      </w:r>
    </w:p>
    <w:p w:rsidR="00CF325C" w:rsidRPr="00E85BDB" w:rsidRDefault="00CF325C" w:rsidP="003F69B1">
      <w:pPr>
        <w:spacing w:after="0"/>
        <w:ind w:firstLine="709"/>
        <w:rPr>
          <w:rFonts w:ascii="Times New Roman" w:hAnsi="Times New Roman" w:cs="Times New Roman"/>
          <w:sz w:val="28"/>
          <w:szCs w:val="28"/>
        </w:rPr>
      </w:pPr>
      <w:r w:rsidRPr="00E85BDB">
        <w:rPr>
          <w:rFonts w:ascii="Times New Roman" w:hAnsi="Times New Roman" w:cs="Times New Roman"/>
          <w:sz w:val="28"/>
          <w:szCs w:val="28"/>
        </w:rPr>
        <w:t>- обеспечение безопасности и надежности теплоснабжения потребителей в соответствии с требованиями технических регламентов;</w:t>
      </w:r>
    </w:p>
    <w:p w:rsidR="00CF325C" w:rsidRPr="00E85BDB" w:rsidRDefault="00CF325C" w:rsidP="003F69B1">
      <w:pPr>
        <w:spacing w:after="0"/>
        <w:ind w:firstLine="709"/>
        <w:rPr>
          <w:rFonts w:ascii="Times New Roman" w:hAnsi="Times New Roman" w:cs="Times New Roman"/>
          <w:sz w:val="28"/>
          <w:szCs w:val="28"/>
        </w:rPr>
      </w:pPr>
      <w:r w:rsidRPr="00E85BDB">
        <w:rPr>
          <w:rFonts w:ascii="Times New Roman" w:hAnsi="Times New Roman" w:cs="Times New Roman"/>
          <w:sz w:val="28"/>
          <w:szCs w:val="28"/>
        </w:rPr>
        <w:t>- обеспечение энергетической эффективности теплоснабжения и потребления тепловой энергии с учетом требований, установленных действующими законами;</w:t>
      </w:r>
    </w:p>
    <w:p w:rsidR="00CF325C" w:rsidRPr="00E85BDB" w:rsidRDefault="00CF325C" w:rsidP="003F69B1">
      <w:pPr>
        <w:spacing w:after="0"/>
        <w:ind w:firstLine="709"/>
        <w:rPr>
          <w:rFonts w:ascii="Times New Roman" w:hAnsi="Times New Roman" w:cs="Times New Roman"/>
          <w:sz w:val="28"/>
          <w:szCs w:val="28"/>
        </w:rPr>
      </w:pPr>
      <w:r w:rsidRPr="00E85BDB">
        <w:rPr>
          <w:rFonts w:ascii="Times New Roman" w:hAnsi="Times New Roman" w:cs="Times New Roman"/>
          <w:sz w:val="28"/>
          <w:szCs w:val="28"/>
        </w:rPr>
        <w:t>- обеспечение приоритетного использования комбинированной выработки тепловой и электрической энергии для организации теплоснабжения с учетом ее экономической обоснованности;</w:t>
      </w:r>
    </w:p>
    <w:p w:rsidR="00CF325C" w:rsidRPr="00E85BDB" w:rsidRDefault="00CF325C" w:rsidP="003F69B1">
      <w:pPr>
        <w:spacing w:after="0"/>
        <w:ind w:firstLine="709"/>
        <w:rPr>
          <w:rFonts w:ascii="Times New Roman" w:hAnsi="Times New Roman" w:cs="Times New Roman"/>
          <w:sz w:val="28"/>
          <w:szCs w:val="28"/>
        </w:rPr>
      </w:pPr>
      <w:r w:rsidRPr="00E85BDB">
        <w:rPr>
          <w:rFonts w:ascii="Times New Roman" w:hAnsi="Times New Roman" w:cs="Times New Roman"/>
          <w:sz w:val="28"/>
          <w:szCs w:val="28"/>
        </w:rPr>
        <w:t>- соблюдение баланса экономических интересов теплоснабжающих организаций и потребителей;</w:t>
      </w:r>
    </w:p>
    <w:p w:rsidR="00CF325C" w:rsidRPr="00E85BDB" w:rsidRDefault="00CF325C" w:rsidP="003F69B1">
      <w:pPr>
        <w:spacing w:after="0"/>
        <w:ind w:firstLine="709"/>
        <w:rPr>
          <w:rFonts w:ascii="Times New Roman" w:hAnsi="Times New Roman" w:cs="Times New Roman"/>
          <w:sz w:val="28"/>
          <w:szCs w:val="28"/>
        </w:rPr>
      </w:pPr>
      <w:r w:rsidRPr="00E85BDB">
        <w:rPr>
          <w:rFonts w:ascii="Times New Roman" w:hAnsi="Times New Roman" w:cs="Times New Roman"/>
          <w:sz w:val="28"/>
          <w:szCs w:val="28"/>
        </w:rPr>
        <w:t>- минимизации затрат на теплоснабжение в расчете на каждого потребителя в долгосрочной перспективе;</w:t>
      </w:r>
    </w:p>
    <w:p w:rsidR="00CF325C" w:rsidRPr="00E85BDB" w:rsidRDefault="00CF325C" w:rsidP="003F69B1">
      <w:pPr>
        <w:spacing w:after="0"/>
        <w:ind w:firstLine="709"/>
        <w:rPr>
          <w:rFonts w:ascii="Times New Roman" w:hAnsi="Times New Roman" w:cs="Times New Roman"/>
          <w:sz w:val="28"/>
          <w:szCs w:val="28"/>
        </w:rPr>
      </w:pPr>
      <w:r w:rsidRPr="00E85BDB">
        <w:rPr>
          <w:rFonts w:ascii="Times New Roman" w:hAnsi="Times New Roman" w:cs="Times New Roman"/>
          <w:sz w:val="28"/>
          <w:szCs w:val="28"/>
        </w:rPr>
        <w:t>- минимизации вредного воздействия на окружающую среду;</w:t>
      </w:r>
    </w:p>
    <w:p w:rsidR="00CF325C" w:rsidRPr="00E85BDB" w:rsidRDefault="00CF325C" w:rsidP="003F69B1">
      <w:pPr>
        <w:spacing w:after="0"/>
        <w:ind w:firstLine="709"/>
        <w:rPr>
          <w:rFonts w:ascii="Times New Roman" w:hAnsi="Times New Roman" w:cs="Times New Roman"/>
          <w:sz w:val="28"/>
          <w:szCs w:val="28"/>
        </w:rPr>
      </w:pPr>
      <w:r w:rsidRPr="00E85BDB">
        <w:rPr>
          <w:rFonts w:ascii="Times New Roman" w:hAnsi="Times New Roman" w:cs="Times New Roman"/>
          <w:sz w:val="28"/>
          <w:szCs w:val="28"/>
        </w:rPr>
        <w:t>- обеспечение не дискриминационных и стабильных условий осуществления предпринимательской деятельности в сфере теплоснабжения;</w:t>
      </w:r>
    </w:p>
    <w:p w:rsidR="00CF325C" w:rsidRPr="00E85BDB" w:rsidRDefault="00CF325C" w:rsidP="003F69B1">
      <w:pPr>
        <w:spacing w:after="0"/>
        <w:ind w:firstLine="709"/>
        <w:rPr>
          <w:rFonts w:ascii="Times New Roman" w:hAnsi="Times New Roman" w:cs="Times New Roman"/>
          <w:sz w:val="28"/>
          <w:szCs w:val="28"/>
        </w:rPr>
      </w:pPr>
      <w:r w:rsidRPr="00E85BDB">
        <w:rPr>
          <w:rFonts w:ascii="Times New Roman" w:hAnsi="Times New Roman" w:cs="Times New Roman"/>
          <w:sz w:val="28"/>
          <w:szCs w:val="28"/>
        </w:rPr>
        <w:t>- согласованности схемы теплоснабжения с иными программами развития сетей инженерно-технического обеспечения, а также с программой газификации;</w:t>
      </w:r>
    </w:p>
    <w:p w:rsidR="00CF325C" w:rsidRPr="00E85BDB" w:rsidRDefault="00CF325C" w:rsidP="003F69B1">
      <w:pPr>
        <w:spacing w:after="0"/>
        <w:ind w:firstLine="709"/>
        <w:rPr>
          <w:rFonts w:ascii="Times New Roman" w:hAnsi="Times New Roman" w:cs="Times New Roman"/>
          <w:sz w:val="28"/>
          <w:szCs w:val="28"/>
        </w:rPr>
      </w:pPr>
      <w:r w:rsidRPr="00E85BDB">
        <w:rPr>
          <w:rFonts w:ascii="Times New Roman" w:hAnsi="Times New Roman" w:cs="Times New Roman"/>
          <w:sz w:val="28"/>
          <w:szCs w:val="28"/>
        </w:rPr>
        <w:t>- 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w:t>
      </w:r>
    </w:p>
    <w:p w:rsidR="00CF325C" w:rsidRPr="00E85BDB" w:rsidRDefault="00CF325C" w:rsidP="00CF325C">
      <w:pPr>
        <w:pStyle w:val="S"/>
        <w:rPr>
          <w:rFonts w:ascii="Times New Roman" w:eastAsiaTheme="minorHAnsi" w:hAnsi="Times New Roman"/>
          <w:b/>
          <w:sz w:val="28"/>
          <w:szCs w:val="28"/>
          <w:lang w:eastAsia="en-US"/>
        </w:rPr>
      </w:pPr>
    </w:p>
    <w:p w:rsidR="00CF325C" w:rsidRPr="00E85BDB" w:rsidRDefault="00CF325C" w:rsidP="003F69B1">
      <w:pPr>
        <w:pStyle w:val="S"/>
        <w:spacing w:after="0"/>
        <w:rPr>
          <w:rFonts w:ascii="Times New Roman" w:eastAsiaTheme="minorHAnsi" w:hAnsi="Times New Roman"/>
          <w:b/>
          <w:sz w:val="28"/>
          <w:szCs w:val="28"/>
          <w:lang w:eastAsia="en-US"/>
        </w:rPr>
      </w:pPr>
      <w:r w:rsidRPr="00E85BDB">
        <w:rPr>
          <w:rFonts w:ascii="Times New Roman" w:eastAsiaTheme="minorHAnsi" w:hAnsi="Times New Roman"/>
          <w:b/>
          <w:sz w:val="28"/>
          <w:szCs w:val="28"/>
          <w:lang w:eastAsia="en-US"/>
        </w:rPr>
        <w:t>2. Общие сведения о поселении</w:t>
      </w:r>
    </w:p>
    <w:p w:rsidR="00FE225F" w:rsidRPr="00E85BDB" w:rsidRDefault="00FE225F" w:rsidP="003F69B1">
      <w:pPr>
        <w:spacing w:after="0"/>
        <w:ind w:firstLine="753"/>
        <w:contextualSpacing/>
        <w:rPr>
          <w:rFonts w:ascii="Times New Roman" w:hAnsi="Times New Roman" w:cs="Times New Roman"/>
          <w:sz w:val="28"/>
          <w:szCs w:val="28"/>
        </w:rPr>
      </w:pPr>
      <w:r w:rsidRPr="00E85BDB">
        <w:rPr>
          <w:rFonts w:ascii="Times New Roman" w:hAnsi="Times New Roman" w:cs="Times New Roman"/>
          <w:sz w:val="28"/>
          <w:szCs w:val="28"/>
        </w:rPr>
        <w:lastRenderedPageBreak/>
        <w:t>Холмское городское поселение входит в состав</w:t>
      </w:r>
      <w:r w:rsidR="00661AEF">
        <w:rPr>
          <w:rFonts w:ascii="Times New Roman" w:hAnsi="Times New Roman" w:cs="Times New Roman"/>
          <w:sz w:val="28"/>
          <w:szCs w:val="28"/>
        </w:rPr>
        <w:t xml:space="preserve"> Холмского муниципального </w:t>
      </w:r>
      <w:r w:rsidR="00661AEF" w:rsidRPr="00661AEF">
        <w:rPr>
          <w:rFonts w:ascii="Times New Roman" w:hAnsi="Times New Roman" w:cs="Times New Roman"/>
          <w:sz w:val="28"/>
          <w:szCs w:val="28"/>
        </w:rPr>
        <w:t>округа</w:t>
      </w:r>
      <w:r w:rsidR="00661AEF">
        <w:rPr>
          <w:rFonts w:ascii="Times New Roman" w:hAnsi="Times New Roman" w:cs="Times New Roman"/>
          <w:sz w:val="28"/>
          <w:szCs w:val="28"/>
        </w:rPr>
        <w:t xml:space="preserve"> (далее – Холмский М</w:t>
      </w:r>
      <w:r w:rsidR="00661AEF" w:rsidRPr="00661AEF">
        <w:rPr>
          <w:rFonts w:ascii="Times New Roman" w:hAnsi="Times New Roman" w:cs="Times New Roman"/>
          <w:sz w:val="28"/>
          <w:szCs w:val="28"/>
        </w:rPr>
        <w:t>О</w:t>
      </w:r>
      <w:r w:rsidRPr="00E85BDB">
        <w:rPr>
          <w:rFonts w:ascii="Times New Roman" w:hAnsi="Times New Roman" w:cs="Times New Roman"/>
          <w:sz w:val="28"/>
          <w:szCs w:val="28"/>
        </w:rPr>
        <w:t>).</w:t>
      </w:r>
    </w:p>
    <w:p w:rsidR="00FE225F" w:rsidRPr="00E85BDB" w:rsidRDefault="00FE225F" w:rsidP="003F69B1">
      <w:pPr>
        <w:spacing w:after="0"/>
        <w:ind w:firstLine="753"/>
        <w:contextualSpacing/>
        <w:rPr>
          <w:rFonts w:ascii="Times New Roman" w:hAnsi="Times New Roman" w:cs="Times New Roman"/>
          <w:sz w:val="28"/>
          <w:szCs w:val="28"/>
        </w:rPr>
      </w:pPr>
      <w:r w:rsidRPr="00E85BDB">
        <w:rPr>
          <w:rFonts w:ascii="Times New Roman" w:hAnsi="Times New Roman" w:cs="Times New Roman"/>
          <w:sz w:val="28"/>
          <w:szCs w:val="28"/>
        </w:rPr>
        <w:t xml:space="preserve">Холмское городское поселение является центром Холмского муниципального </w:t>
      </w:r>
      <w:r w:rsidR="00661AEF">
        <w:rPr>
          <w:rFonts w:ascii="Times New Roman" w:hAnsi="Times New Roman" w:cs="Times New Roman"/>
          <w:sz w:val="28"/>
          <w:szCs w:val="28"/>
        </w:rPr>
        <w:t>округ</w:t>
      </w:r>
      <w:r w:rsidRPr="00E85BDB">
        <w:rPr>
          <w:rFonts w:ascii="Times New Roman" w:hAnsi="Times New Roman" w:cs="Times New Roman"/>
          <w:sz w:val="28"/>
          <w:szCs w:val="28"/>
        </w:rPr>
        <w:t>а Новгородской области.</w:t>
      </w:r>
    </w:p>
    <w:p w:rsidR="00FE225F" w:rsidRPr="00E85BDB" w:rsidRDefault="00FE225F" w:rsidP="003F69B1">
      <w:pPr>
        <w:spacing w:after="0"/>
        <w:ind w:firstLine="753"/>
        <w:contextualSpacing/>
        <w:rPr>
          <w:rFonts w:ascii="Times New Roman" w:hAnsi="Times New Roman" w:cs="Times New Roman"/>
          <w:sz w:val="28"/>
          <w:szCs w:val="28"/>
        </w:rPr>
      </w:pPr>
      <w:r w:rsidRPr="00E85BDB">
        <w:rPr>
          <w:rFonts w:ascii="Times New Roman" w:hAnsi="Times New Roman" w:cs="Times New Roman"/>
          <w:sz w:val="28"/>
          <w:szCs w:val="28"/>
        </w:rPr>
        <w:t xml:space="preserve">В состав  Холмского городского поселения входит 1 населенный пункт: город Холм. </w:t>
      </w:r>
    </w:p>
    <w:p w:rsidR="00FE225F" w:rsidRPr="00E85BDB" w:rsidRDefault="00FE225F" w:rsidP="003F69B1">
      <w:pPr>
        <w:spacing w:after="0"/>
        <w:ind w:firstLine="753"/>
        <w:contextualSpacing/>
        <w:rPr>
          <w:rFonts w:ascii="Times New Roman" w:hAnsi="Times New Roman" w:cs="Times New Roman"/>
          <w:sz w:val="28"/>
          <w:szCs w:val="28"/>
        </w:rPr>
      </w:pPr>
      <w:r w:rsidRPr="00E85BDB">
        <w:rPr>
          <w:rFonts w:ascii="Times New Roman" w:hAnsi="Times New Roman" w:cs="Times New Roman"/>
          <w:sz w:val="28"/>
          <w:szCs w:val="28"/>
        </w:rPr>
        <w:t xml:space="preserve">Географическая площадь территории поселения составляет </w:t>
      </w:r>
      <w:r w:rsidR="00B91F17" w:rsidRPr="00E85BDB">
        <w:rPr>
          <w:rFonts w:ascii="Times New Roman" w:hAnsi="Times New Roman" w:cs="Times New Roman"/>
          <w:sz w:val="28"/>
          <w:szCs w:val="28"/>
        </w:rPr>
        <w:t>859</w:t>
      </w:r>
      <w:r w:rsidRPr="00E85BDB">
        <w:rPr>
          <w:rFonts w:ascii="Times New Roman" w:hAnsi="Times New Roman" w:cs="Times New Roman"/>
          <w:sz w:val="28"/>
          <w:szCs w:val="28"/>
        </w:rPr>
        <w:t xml:space="preserve"> га.</w:t>
      </w:r>
    </w:p>
    <w:p w:rsidR="00FE225F" w:rsidRPr="00E85BDB" w:rsidRDefault="00FE225F" w:rsidP="003F69B1">
      <w:pPr>
        <w:spacing w:after="0"/>
        <w:ind w:firstLine="753"/>
        <w:contextualSpacing/>
        <w:rPr>
          <w:rFonts w:ascii="Times New Roman" w:hAnsi="Times New Roman" w:cs="Times New Roman"/>
          <w:sz w:val="28"/>
          <w:szCs w:val="28"/>
        </w:rPr>
      </w:pPr>
      <w:r w:rsidRPr="00E85BDB">
        <w:rPr>
          <w:rFonts w:ascii="Times New Roman" w:hAnsi="Times New Roman" w:cs="Times New Roman"/>
          <w:sz w:val="28"/>
          <w:szCs w:val="28"/>
        </w:rPr>
        <w:t>Численность населения Холмского городского поселения составляет – 3</w:t>
      </w:r>
      <w:r w:rsidR="00F508ED" w:rsidRPr="00F508ED">
        <w:rPr>
          <w:rFonts w:ascii="Times New Roman" w:hAnsi="Times New Roman" w:cs="Times New Roman"/>
          <w:sz w:val="28"/>
          <w:szCs w:val="28"/>
        </w:rPr>
        <w:t>137</w:t>
      </w:r>
      <w:r w:rsidRPr="00E85BDB">
        <w:rPr>
          <w:rFonts w:ascii="Times New Roman" w:hAnsi="Times New Roman" w:cs="Times New Roman"/>
          <w:sz w:val="28"/>
          <w:szCs w:val="28"/>
        </w:rPr>
        <w:t xml:space="preserve"> человек.</w:t>
      </w:r>
    </w:p>
    <w:p w:rsidR="00FE225F" w:rsidRPr="00E85BDB" w:rsidRDefault="00FE225F" w:rsidP="003F69B1">
      <w:pPr>
        <w:spacing w:after="0"/>
        <w:ind w:firstLine="753"/>
        <w:contextualSpacing/>
        <w:rPr>
          <w:rFonts w:ascii="Times New Roman" w:hAnsi="Times New Roman" w:cs="Times New Roman"/>
          <w:sz w:val="28"/>
          <w:szCs w:val="28"/>
        </w:rPr>
      </w:pPr>
      <w:r w:rsidRPr="00E85BDB">
        <w:rPr>
          <w:rFonts w:ascii="Times New Roman" w:hAnsi="Times New Roman" w:cs="Times New Roman"/>
          <w:sz w:val="28"/>
          <w:szCs w:val="28"/>
        </w:rPr>
        <w:t>Климат на территории умеренно континентальный. Погоду формируют различные воздушные массы атлантические, континентальные и арктические. Преобладающее направление ветра - северо-восточное.</w:t>
      </w:r>
    </w:p>
    <w:p w:rsidR="00FE225F" w:rsidRPr="00E85BDB" w:rsidRDefault="00FE225F" w:rsidP="003F69B1">
      <w:pPr>
        <w:spacing w:after="0"/>
        <w:ind w:firstLine="753"/>
        <w:contextualSpacing/>
        <w:rPr>
          <w:rFonts w:ascii="Times New Roman" w:hAnsi="Times New Roman" w:cs="Times New Roman"/>
          <w:sz w:val="28"/>
          <w:szCs w:val="28"/>
        </w:rPr>
      </w:pPr>
      <w:r w:rsidRPr="00E85BDB">
        <w:rPr>
          <w:rFonts w:ascii="Times New Roman" w:hAnsi="Times New Roman" w:cs="Times New Roman"/>
          <w:sz w:val="28"/>
          <w:szCs w:val="28"/>
        </w:rPr>
        <w:t>Циклоны с Арктики (С; СВ) приносят резкие понижения температуры. Циклоны с континента (В; ЮВ; Ю) приносят сухую погоду, теплую летом и холодную зимой. Циклоны с Атлантики (ЮЗ; З; СЗ) приносят зимой - потепления и снегопады, летом - дожди и прохладную ветреную погоду.</w:t>
      </w:r>
    </w:p>
    <w:p w:rsidR="00FE225F" w:rsidRPr="00E85BDB" w:rsidRDefault="00FE225F" w:rsidP="003F69B1">
      <w:pPr>
        <w:spacing w:after="0"/>
        <w:ind w:firstLine="753"/>
        <w:contextualSpacing/>
        <w:rPr>
          <w:rFonts w:ascii="Times New Roman" w:hAnsi="Times New Roman" w:cs="Times New Roman"/>
          <w:sz w:val="28"/>
          <w:szCs w:val="28"/>
        </w:rPr>
      </w:pPr>
      <w:r w:rsidRPr="00E85BDB">
        <w:rPr>
          <w:rFonts w:ascii="Times New Roman" w:hAnsi="Times New Roman" w:cs="Times New Roman"/>
          <w:sz w:val="28"/>
          <w:szCs w:val="28"/>
        </w:rPr>
        <w:t>Самая высокая среднемесячная температура, отмеченная в июле – (+ 17,3ºС), самая низкая – в январе – (- 8,1 ºС). Экстремальные температуры отмечались в эти же месяцы и составили, соответственно, + 35 ºС и – 48 ºС. Продолжительность безморозного периода 4,5 месяца с середины мая до второй половины сентября. Среднегодовая температура - 4,4 0С.</w:t>
      </w:r>
    </w:p>
    <w:p w:rsidR="00FE225F" w:rsidRPr="00E85BDB" w:rsidRDefault="00FE225F" w:rsidP="003F69B1">
      <w:pPr>
        <w:spacing w:after="0"/>
        <w:ind w:firstLine="753"/>
        <w:contextualSpacing/>
        <w:rPr>
          <w:rFonts w:ascii="Times New Roman" w:hAnsi="Times New Roman" w:cs="Times New Roman"/>
          <w:sz w:val="28"/>
          <w:szCs w:val="28"/>
        </w:rPr>
      </w:pPr>
      <w:r w:rsidRPr="00E85BDB">
        <w:rPr>
          <w:rFonts w:ascii="Times New Roman" w:hAnsi="Times New Roman" w:cs="Times New Roman"/>
          <w:sz w:val="28"/>
          <w:szCs w:val="28"/>
        </w:rPr>
        <w:t>Зимой мощность снежного покрова достигает в среднем 29 см. Устойчивый снежный покров сохраняется около 4-х месяцев с начала декабря до начала апреля.</w:t>
      </w:r>
    </w:p>
    <w:p w:rsidR="00FE225F" w:rsidRPr="00E85BDB" w:rsidRDefault="00FE225F" w:rsidP="003F69B1">
      <w:pPr>
        <w:spacing w:after="0"/>
        <w:ind w:firstLine="753"/>
        <w:contextualSpacing/>
        <w:rPr>
          <w:rFonts w:ascii="Times New Roman" w:hAnsi="Times New Roman" w:cs="Times New Roman"/>
          <w:sz w:val="28"/>
          <w:szCs w:val="28"/>
        </w:rPr>
      </w:pPr>
      <w:r w:rsidRPr="00E85BDB">
        <w:rPr>
          <w:rFonts w:ascii="Times New Roman" w:hAnsi="Times New Roman" w:cs="Times New Roman"/>
          <w:sz w:val="28"/>
          <w:szCs w:val="28"/>
        </w:rPr>
        <w:t>Для ветрового режима характерно преобладание в течение всего года, особенно в холодный период, южных и юго-западных ветров. Наименьшую повторяемость имеют восточные и северо-восточные ветры. Среднегодовая скорость ветра  - 2,9 м/сек.</w:t>
      </w:r>
    </w:p>
    <w:p w:rsidR="00FE225F" w:rsidRPr="00E85BDB" w:rsidRDefault="00FE225F" w:rsidP="003F69B1">
      <w:pPr>
        <w:spacing w:after="0"/>
        <w:ind w:firstLine="753"/>
        <w:contextualSpacing/>
        <w:rPr>
          <w:rFonts w:ascii="Times New Roman" w:hAnsi="Times New Roman" w:cs="Times New Roman"/>
          <w:sz w:val="28"/>
          <w:szCs w:val="28"/>
        </w:rPr>
      </w:pPr>
      <w:r w:rsidRPr="00E85BDB">
        <w:rPr>
          <w:rFonts w:ascii="Times New Roman" w:hAnsi="Times New Roman" w:cs="Times New Roman"/>
          <w:sz w:val="28"/>
          <w:szCs w:val="28"/>
        </w:rPr>
        <w:t>Климатические условия не вызывают строительных ограничений.</w:t>
      </w:r>
    </w:p>
    <w:p w:rsidR="00FE225F" w:rsidRPr="00E85BDB" w:rsidRDefault="00FE225F" w:rsidP="003F69B1">
      <w:pPr>
        <w:spacing w:after="0"/>
        <w:ind w:firstLine="753"/>
        <w:contextualSpacing/>
        <w:rPr>
          <w:rFonts w:ascii="Times New Roman" w:hAnsi="Times New Roman" w:cs="Times New Roman"/>
          <w:sz w:val="28"/>
          <w:szCs w:val="28"/>
        </w:rPr>
      </w:pPr>
      <w:r w:rsidRPr="00E85BDB">
        <w:rPr>
          <w:rFonts w:ascii="Times New Roman" w:hAnsi="Times New Roman" w:cs="Times New Roman"/>
          <w:sz w:val="28"/>
          <w:szCs w:val="28"/>
        </w:rPr>
        <w:t xml:space="preserve">Территория города относится к строительно-климатическому </w:t>
      </w:r>
      <w:r w:rsidR="00661AEF">
        <w:rPr>
          <w:rFonts w:ascii="Times New Roman" w:hAnsi="Times New Roman" w:cs="Times New Roman"/>
          <w:sz w:val="28"/>
          <w:szCs w:val="28"/>
        </w:rPr>
        <w:t>округ</w:t>
      </w:r>
      <w:r w:rsidRPr="00E85BDB">
        <w:rPr>
          <w:rFonts w:ascii="Times New Roman" w:hAnsi="Times New Roman" w:cs="Times New Roman"/>
          <w:sz w:val="28"/>
          <w:szCs w:val="28"/>
        </w:rPr>
        <w:t xml:space="preserve">у IIВ. </w:t>
      </w:r>
    </w:p>
    <w:p w:rsidR="00FE225F" w:rsidRPr="00E85BDB" w:rsidRDefault="00FE225F" w:rsidP="003F69B1">
      <w:pPr>
        <w:spacing w:after="0"/>
        <w:ind w:firstLine="753"/>
        <w:contextualSpacing/>
        <w:rPr>
          <w:rFonts w:ascii="Times New Roman" w:hAnsi="Times New Roman" w:cs="Times New Roman"/>
          <w:sz w:val="28"/>
          <w:szCs w:val="28"/>
        </w:rPr>
      </w:pPr>
      <w:r w:rsidRPr="00E85BDB">
        <w:rPr>
          <w:rFonts w:ascii="Times New Roman" w:hAnsi="Times New Roman" w:cs="Times New Roman"/>
          <w:sz w:val="28"/>
          <w:szCs w:val="28"/>
        </w:rPr>
        <w:t>Максимальная глубина промерзания почвы – 120 см.</w:t>
      </w:r>
    </w:p>
    <w:p w:rsidR="00FE225F" w:rsidRPr="00E85BDB" w:rsidRDefault="00FE225F" w:rsidP="003F69B1">
      <w:pPr>
        <w:spacing w:after="0"/>
        <w:ind w:firstLine="753"/>
        <w:contextualSpacing/>
        <w:rPr>
          <w:rFonts w:ascii="Times New Roman" w:hAnsi="Times New Roman" w:cs="Times New Roman"/>
          <w:sz w:val="28"/>
          <w:szCs w:val="28"/>
        </w:rPr>
      </w:pPr>
      <w:r w:rsidRPr="00E85BDB">
        <w:rPr>
          <w:rFonts w:ascii="Times New Roman" w:hAnsi="Times New Roman" w:cs="Times New Roman"/>
          <w:sz w:val="28"/>
          <w:szCs w:val="28"/>
        </w:rPr>
        <w:t>Вследствие равнинного характера рельефа и близкого залегания грунтовых вод, на описываемой территории развито поверхностное заболачивание, заторфовывания.  Восточнее города находится Холмское болото, где мощность торфа в среднем составляет 1,6 м.</w:t>
      </w:r>
    </w:p>
    <w:p w:rsidR="009436B5" w:rsidRPr="00E85BDB" w:rsidRDefault="009436B5" w:rsidP="003F69B1">
      <w:pPr>
        <w:pStyle w:val="S"/>
        <w:spacing w:after="0"/>
        <w:rPr>
          <w:rFonts w:ascii="Times New Roman" w:eastAsiaTheme="minorHAnsi" w:hAnsi="Times New Roman"/>
          <w:sz w:val="28"/>
          <w:szCs w:val="28"/>
          <w:lang w:eastAsia="en-US"/>
        </w:rPr>
      </w:pPr>
    </w:p>
    <w:p w:rsidR="009436B5" w:rsidRPr="00E85BDB" w:rsidRDefault="00CF325C" w:rsidP="003F69B1">
      <w:pPr>
        <w:spacing w:after="0"/>
        <w:ind w:left="792" w:firstLine="0"/>
        <w:rPr>
          <w:rFonts w:ascii="Times New Roman" w:hAnsi="Times New Roman" w:cs="Times New Roman"/>
          <w:b/>
          <w:sz w:val="28"/>
          <w:szCs w:val="28"/>
        </w:rPr>
      </w:pPr>
      <w:r w:rsidRPr="00E85BDB">
        <w:rPr>
          <w:rFonts w:ascii="Times New Roman" w:hAnsi="Times New Roman" w:cs="Times New Roman"/>
          <w:b/>
          <w:sz w:val="28"/>
          <w:szCs w:val="28"/>
        </w:rPr>
        <w:t>3.</w:t>
      </w:r>
      <w:r w:rsidR="001C6799" w:rsidRPr="00E85BDB">
        <w:rPr>
          <w:rFonts w:ascii="Times New Roman" w:hAnsi="Times New Roman" w:cs="Times New Roman"/>
          <w:b/>
          <w:sz w:val="28"/>
          <w:szCs w:val="28"/>
        </w:rPr>
        <w:t xml:space="preserve"> </w:t>
      </w:r>
      <w:r w:rsidR="009436B5" w:rsidRPr="00E85BDB">
        <w:rPr>
          <w:rFonts w:ascii="Times New Roman" w:hAnsi="Times New Roman" w:cs="Times New Roman"/>
          <w:b/>
          <w:sz w:val="28"/>
          <w:szCs w:val="28"/>
        </w:rPr>
        <w:t>Характеристика процесса теплоснабжения</w:t>
      </w:r>
    </w:p>
    <w:p w:rsidR="00FE225F" w:rsidRPr="00E85BDB" w:rsidRDefault="00FE225F" w:rsidP="003F69B1">
      <w:pPr>
        <w:spacing w:after="0"/>
        <w:ind w:firstLine="753"/>
        <w:contextualSpacing/>
        <w:rPr>
          <w:rFonts w:ascii="Times New Roman" w:hAnsi="Times New Roman" w:cs="Times New Roman"/>
          <w:sz w:val="28"/>
          <w:szCs w:val="28"/>
        </w:rPr>
      </w:pPr>
      <w:r w:rsidRPr="00E85BDB">
        <w:rPr>
          <w:rFonts w:ascii="Times New Roman" w:hAnsi="Times New Roman" w:cs="Times New Roman"/>
          <w:sz w:val="28"/>
          <w:szCs w:val="28"/>
        </w:rPr>
        <w:lastRenderedPageBreak/>
        <w:t xml:space="preserve">Существующая система теплоснабжения Холмского городского поселения Холмского муниципального </w:t>
      </w:r>
      <w:r w:rsidR="00661AEF">
        <w:rPr>
          <w:rFonts w:ascii="Times New Roman" w:hAnsi="Times New Roman" w:cs="Times New Roman"/>
          <w:sz w:val="28"/>
          <w:szCs w:val="28"/>
        </w:rPr>
        <w:t>округ</w:t>
      </w:r>
      <w:r w:rsidRPr="00E85BDB">
        <w:rPr>
          <w:rFonts w:ascii="Times New Roman" w:hAnsi="Times New Roman" w:cs="Times New Roman"/>
          <w:sz w:val="28"/>
          <w:szCs w:val="28"/>
        </w:rPr>
        <w:t xml:space="preserve">а Новгородской области включает в себя: </w:t>
      </w:r>
    </w:p>
    <w:p w:rsidR="00FE225F" w:rsidRPr="00E85BDB" w:rsidRDefault="00FE225F" w:rsidP="003F69B1">
      <w:pPr>
        <w:spacing w:after="0"/>
        <w:ind w:firstLine="753"/>
        <w:contextualSpacing/>
        <w:rPr>
          <w:rFonts w:ascii="Times New Roman" w:hAnsi="Times New Roman" w:cs="Times New Roman"/>
          <w:sz w:val="28"/>
          <w:szCs w:val="28"/>
        </w:rPr>
      </w:pPr>
      <w:r w:rsidRPr="00E85BDB">
        <w:rPr>
          <w:rFonts w:ascii="Times New Roman" w:hAnsi="Times New Roman" w:cs="Times New Roman"/>
          <w:sz w:val="28"/>
          <w:szCs w:val="28"/>
        </w:rPr>
        <w:t>1. Котельная № 1, г. Холм, ул.</w:t>
      </w:r>
      <w:r w:rsidR="00AA7220" w:rsidRPr="00E85BDB">
        <w:rPr>
          <w:rFonts w:ascii="Times New Roman" w:hAnsi="Times New Roman" w:cs="Times New Roman"/>
          <w:sz w:val="28"/>
          <w:szCs w:val="28"/>
        </w:rPr>
        <w:t xml:space="preserve"> </w:t>
      </w:r>
      <w:r w:rsidRPr="00E85BDB">
        <w:rPr>
          <w:rFonts w:ascii="Times New Roman" w:hAnsi="Times New Roman" w:cs="Times New Roman"/>
          <w:sz w:val="28"/>
          <w:szCs w:val="28"/>
        </w:rPr>
        <w:t xml:space="preserve">Горького, д. 3;  </w:t>
      </w:r>
    </w:p>
    <w:p w:rsidR="00FE225F" w:rsidRPr="00E85BDB" w:rsidRDefault="00FE225F" w:rsidP="003F69B1">
      <w:pPr>
        <w:spacing w:after="0"/>
        <w:ind w:firstLine="753"/>
        <w:contextualSpacing/>
        <w:rPr>
          <w:rFonts w:ascii="Times New Roman" w:hAnsi="Times New Roman" w:cs="Times New Roman"/>
          <w:sz w:val="28"/>
          <w:szCs w:val="28"/>
        </w:rPr>
      </w:pPr>
      <w:r w:rsidRPr="00E85BDB">
        <w:rPr>
          <w:rFonts w:ascii="Times New Roman" w:hAnsi="Times New Roman" w:cs="Times New Roman"/>
          <w:sz w:val="28"/>
          <w:szCs w:val="28"/>
        </w:rPr>
        <w:t>2. Тепловые сети от Котельной № 2, г.</w:t>
      </w:r>
      <w:r w:rsidR="00AA7220" w:rsidRPr="00E85BDB">
        <w:rPr>
          <w:rFonts w:ascii="Times New Roman" w:hAnsi="Times New Roman" w:cs="Times New Roman"/>
          <w:sz w:val="28"/>
          <w:szCs w:val="28"/>
        </w:rPr>
        <w:t xml:space="preserve"> </w:t>
      </w:r>
      <w:r w:rsidRPr="00E85BDB">
        <w:rPr>
          <w:rFonts w:ascii="Times New Roman" w:hAnsi="Times New Roman" w:cs="Times New Roman"/>
          <w:sz w:val="28"/>
          <w:szCs w:val="28"/>
        </w:rPr>
        <w:t>Холм, ул.Р.Люксембург, д. 25а;</w:t>
      </w:r>
    </w:p>
    <w:p w:rsidR="00FE225F" w:rsidRPr="00E85BDB" w:rsidRDefault="00FE225F" w:rsidP="003F69B1">
      <w:pPr>
        <w:spacing w:after="0"/>
        <w:ind w:firstLine="753"/>
        <w:contextualSpacing/>
        <w:rPr>
          <w:rFonts w:ascii="Times New Roman" w:hAnsi="Times New Roman" w:cs="Times New Roman"/>
          <w:sz w:val="28"/>
          <w:szCs w:val="28"/>
        </w:rPr>
      </w:pPr>
      <w:r w:rsidRPr="00E85BDB">
        <w:rPr>
          <w:rFonts w:ascii="Times New Roman" w:hAnsi="Times New Roman" w:cs="Times New Roman"/>
          <w:sz w:val="28"/>
          <w:szCs w:val="28"/>
        </w:rPr>
        <w:t>3. Котельная № 2, г. Холм, ул.Р.Люксембург, д. 25а;</w:t>
      </w:r>
    </w:p>
    <w:p w:rsidR="00FE225F" w:rsidRPr="00E85BDB" w:rsidRDefault="00FE225F" w:rsidP="003F69B1">
      <w:pPr>
        <w:spacing w:after="0"/>
        <w:ind w:firstLine="753"/>
        <w:contextualSpacing/>
        <w:rPr>
          <w:rFonts w:ascii="Times New Roman" w:hAnsi="Times New Roman" w:cs="Times New Roman"/>
          <w:sz w:val="28"/>
          <w:szCs w:val="28"/>
        </w:rPr>
      </w:pPr>
      <w:r w:rsidRPr="00E85BDB">
        <w:rPr>
          <w:rFonts w:ascii="Times New Roman" w:hAnsi="Times New Roman" w:cs="Times New Roman"/>
          <w:sz w:val="28"/>
          <w:szCs w:val="28"/>
        </w:rPr>
        <w:t>4. Тепловые сети от Котельной № 2, г. Холм, ул.Р.Люксембург, д. 25а;</w:t>
      </w:r>
    </w:p>
    <w:p w:rsidR="00FE225F" w:rsidRPr="00E85BDB" w:rsidRDefault="00FE225F" w:rsidP="003F69B1">
      <w:pPr>
        <w:spacing w:after="0"/>
        <w:ind w:firstLine="753"/>
        <w:contextualSpacing/>
        <w:rPr>
          <w:rFonts w:ascii="Times New Roman" w:hAnsi="Times New Roman" w:cs="Times New Roman"/>
          <w:sz w:val="28"/>
          <w:szCs w:val="28"/>
        </w:rPr>
      </w:pPr>
      <w:r w:rsidRPr="00E85BDB">
        <w:rPr>
          <w:rFonts w:ascii="Times New Roman" w:hAnsi="Times New Roman" w:cs="Times New Roman"/>
          <w:sz w:val="28"/>
          <w:szCs w:val="28"/>
        </w:rPr>
        <w:t>5. Котельная № 3, г. Холм, ул. Октябрьская, д. 22;</w:t>
      </w:r>
    </w:p>
    <w:p w:rsidR="00FE225F" w:rsidRPr="00E85BDB" w:rsidRDefault="00FE225F" w:rsidP="003F69B1">
      <w:pPr>
        <w:spacing w:after="0"/>
        <w:ind w:firstLine="753"/>
        <w:contextualSpacing/>
        <w:rPr>
          <w:rFonts w:ascii="Times New Roman" w:hAnsi="Times New Roman" w:cs="Times New Roman"/>
          <w:sz w:val="28"/>
          <w:szCs w:val="28"/>
        </w:rPr>
      </w:pPr>
      <w:r w:rsidRPr="00E85BDB">
        <w:rPr>
          <w:rFonts w:ascii="Times New Roman" w:hAnsi="Times New Roman" w:cs="Times New Roman"/>
          <w:sz w:val="28"/>
          <w:szCs w:val="28"/>
        </w:rPr>
        <w:t>6. Тепловые сети от Котельной № 3, г. Холм, ул. Октябрьская, д. 22;</w:t>
      </w:r>
    </w:p>
    <w:p w:rsidR="00AA7220" w:rsidRPr="00E85BDB" w:rsidRDefault="00AA7220" w:rsidP="003F69B1">
      <w:pPr>
        <w:spacing w:after="0"/>
        <w:ind w:firstLine="753"/>
        <w:contextualSpacing/>
        <w:rPr>
          <w:rFonts w:ascii="Times New Roman" w:hAnsi="Times New Roman" w:cs="Times New Roman"/>
          <w:sz w:val="28"/>
          <w:szCs w:val="28"/>
        </w:rPr>
      </w:pPr>
      <w:r w:rsidRPr="00E85BDB">
        <w:rPr>
          <w:rFonts w:ascii="Times New Roman" w:hAnsi="Times New Roman" w:cs="Times New Roman"/>
          <w:sz w:val="28"/>
          <w:szCs w:val="28"/>
        </w:rPr>
        <w:t>7. Котельная № 5, г. Холм, ул. Октябрьская, д. 51;</w:t>
      </w:r>
    </w:p>
    <w:p w:rsidR="00AA7220" w:rsidRPr="00E85BDB" w:rsidRDefault="00AA7220" w:rsidP="003F69B1">
      <w:pPr>
        <w:spacing w:after="0"/>
        <w:ind w:firstLine="753"/>
        <w:contextualSpacing/>
        <w:rPr>
          <w:rFonts w:ascii="Times New Roman" w:hAnsi="Times New Roman" w:cs="Times New Roman"/>
          <w:sz w:val="28"/>
          <w:szCs w:val="28"/>
        </w:rPr>
      </w:pPr>
      <w:r w:rsidRPr="00E85BDB">
        <w:rPr>
          <w:rFonts w:ascii="Times New Roman" w:hAnsi="Times New Roman" w:cs="Times New Roman"/>
          <w:sz w:val="28"/>
          <w:szCs w:val="28"/>
        </w:rPr>
        <w:t>8. тепловые сети от Котельной № 5, г. Холм, ул. Октябрьская, д. 51;</w:t>
      </w:r>
    </w:p>
    <w:p w:rsidR="00FE225F" w:rsidRPr="00E85BDB" w:rsidRDefault="00AA7220" w:rsidP="003F69B1">
      <w:pPr>
        <w:spacing w:after="0"/>
        <w:ind w:firstLine="753"/>
        <w:contextualSpacing/>
        <w:rPr>
          <w:rFonts w:ascii="Times New Roman" w:hAnsi="Times New Roman" w:cs="Times New Roman"/>
          <w:sz w:val="28"/>
          <w:szCs w:val="28"/>
        </w:rPr>
      </w:pPr>
      <w:r w:rsidRPr="00E85BDB">
        <w:rPr>
          <w:rFonts w:ascii="Times New Roman" w:hAnsi="Times New Roman" w:cs="Times New Roman"/>
          <w:sz w:val="28"/>
          <w:szCs w:val="28"/>
        </w:rPr>
        <w:t>9</w:t>
      </w:r>
      <w:r w:rsidR="00FE225F" w:rsidRPr="00E85BDB">
        <w:rPr>
          <w:rFonts w:ascii="Times New Roman" w:hAnsi="Times New Roman" w:cs="Times New Roman"/>
          <w:sz w:val="28"/>
          <w:szCs w:val="28"/>
        </w:rPr>
        <w:t>. Котельная № 6, г. Холм, ул.</w:t>
      </w:r>
      <w:r w:rsidR="00F95510" w:rsidRPr="00E85BDB">
        <w:rPr>
          <w:rFonts w:ascii="Times New Roman" w:hAnsi="Times New Roman" w:cs="Times New Roman"/>
          <w:sz w:val="28"/>
          <w:szCs w:val="28"/>
        </w:rPr>
        <w:t xml:space="preserve"> </w:t>
      </w:r>
      <w:r w:rsidR="00FE225F" w:rsidRPr="00E85BDB">
        <w:rPr>
          <w:rFonts w:ascii="Times New Roman" w:hAnsi="Times New Roman" w:cs="Times New Roman"/>
          <w:sz w:val="28"/>
          <w:szCs w:val="28"/>
        </w:rPr>
        <w:t>Горького, д. 45б;</w:t>
      </w:r>
    </w:p>
    <w:p w:rsidR="00FE225F" w:rsidRPr="00E85BDB" w:rsidRDefault="00AA7220" w:rsidP="003F69B1">
      <w:pPr>
        <w:spacing w:after="0"/>
        <w:ind w:firstLine="753"/>
        <w:contextualSpacing/>
        <w:rPr>
          <w:rFonts w:ascii="Times New Roman" w:hAnsi="Times New Roman" w:cs="Times New Roman"/>
          <w:sz w:val="28"/>
          <w:szCs w:val="28"/>
        </w:rPr>
      </w:pPr>
      <w:r w:rsidRPr="00E85BDB">
        <w:rPr>
          <w:rFonts w:ascii="Times New Roman" w:hAnsi="Times New Roman" w:cs="Times New Roman"/>
          <w:sz w:val="28"/>
          <w:szCs w:val="28"/>
        </w:rPr>
        <w:t>10</w:t>
      </w:r>
      <w:r w:rsidR="00FE225F" w:rsidRPr="00E85BDB">
        <w:rPr>
          <w:rFonts w:ascii="Times New Roman" w:hAnsi="Times New Roman" w:cs="Times New Roman"/>
          <w:sz w:val="28"/>
          <w:szCs w:val="28"/>
        </w:rPr>
        <w:t>. Тепловые сети от Котельной № 6, г. Холм, ул. Горького, д. 45б;</w:t>
      </w:r>
    </w:p>
    <w:p w:rsidR="00F95510" w:rsidRPr="00E85BDB" w:rsidRDefault="00AA7220" w:rsidP="003F69B1">
      <w:pPr>
        <w:spacing w:after="0"/>
        <w:ind w:firstLine="753"/>
        <w:contextualSpacing/>
        <w:rPr>
          <w:rFonts w:ascii="Times New Roman" w:hAnsi="Times New Roman" w:cs="Times New Roman"/>
          <w:sz w:val="28"/>
          <w:szCs w:val="28"/>
        </w:rPr>
      </w:pPr>
      <w:r w:rsidRPr="00E85BDB">
        <w:rPr>
          <w:rFonts w:ascii="Times New Roman" w:hAnsi="Times New Roman" w:cs="Times New Roman"/>
          <w:sz w:val="28"/>
          <w:szCs w:val="28"/>
        </w:rPr>
        <w:t>11</w:t>
      </w:r>
      <w:r w:rsidR="00F95510" w:rsidRPr="00E85BDB">
        <w:rPr>
          <w:rFonts w:ascii="Times New Roman" w:hAnsi="Times New Roman" w:cs="Times New Roman"/>
          <w:sz w:val="28"/>
          <w:szCs w:val="28"/>
        </w:rPr>
        <w:t>. Котельная № 7, г. Холм, ул. Комсомольская, д. 3а;</w:t>
      </w:r>
    </w:p>
    <w:p w:rsidR="00F95510" w:rsidRPr="00E85BDB" w:rsidRDefault="00F95510" w:rsidP="003F69B1">
      <w:pPr>
        <w:spacing w:after="0"/>
        <w:ind w:firstLine="753"/>
        <w:contextualSpacing/>
        <w:rPr>
          <w:rFonts w:ascii="Times New Roman" w:hAnsi="Times New Roman" w:cs="Times New Roman"/>
          <w:sz w:val="28"/>
          <w:szCs w:val="28"/>
        </w:rPr>
      </w:pPr>
      <w:r w:rsidRPr="00E85BDB">
        <w:rPr>
          <w:rFonts w:ascii="Times New Roman" w:hAnsi="Times New Roman" w:cs="Times New Roman"/>
          <w:sz w:val="28"/>
          <w:szCs w:val="28"/>
        </w:rPr>
        <w:t>1</w:t>
      </w:r>
      <w:r w:rsidR="00AA7220" w:rsidRPr="00E85BDB">
        <w:rPr>
          <w:rFonts w:ascii="Times New Roman" w:hAnsi="Times New Roman" w:cs="Times New Roman"/>
          <w:sz w:val="28"/>
          <w:szCs w:val="28"/>
        </w:rPr>
        <w:t>2</w:t>
      </w:r>
      <w:r w:rsidRPr="00E85BDB">
        <w:rPr>
          <w:rFonts w:ascii="Times New Roman" w:hAnsi="Times New Roman" w:cs="Times New Roman"/>
          <w:sz w:val="28"/>
          <w:szCs w:val="28"/>
        </w:rPr>
        <w:t>. Тепловые сети от Котельной № 7, г. Холм, ул.  Комсомольская, д. 3а;</w:t>
      </w:r>
    </w:p>
    <w:p w:rsidR="00F95510" w:rsidRPr="00E85BDB" w:rsidRDefault="00F95510" w:rsidP="003F69B1">
      <w:pPr>
        <w:spacing w:after="0"/>
        <w:ind w:firstLine="753"/>
        <w:contextualSpacing/>
        <w:rPr>
          <w:rFonts w:ascii="Times New Roman" w:hAnsi="Times New Roman" w:cs="Times New Roman"/>
          <w:sz w:val="28"/>
          <w:szCs w:val="28"/>
        </w:rPr>
      </w:pPr>
      <w:r w:rsidRPr="00E85BDB">
        <w:rPr>
          <w:rFonts w:ascii="Times New Roman" w:hAnsi="Times New Roman" w:cs="Times New Roman"/>
          <w:sz w:val="28"/>
          <w:szCs w:val="28"/>
        </w:rPr>
        <w:t>1</w:t>
      </w:r>
      <w:r w:rsidR="00AA7220" w:rsidRPr="00E85BDB">
        <w:rPr>
          <w:rFonts w:ascii="Times New Roman" w:hAnsi="Times New Roman" w:cs="Times New Roman"/>
          <w:sz w:val="28"/>
          <w:szCs w:val="28"/>
        </w:rPr>
        <w:t>3</w:t>
      </w:r>
      <w:r w:rsidRPr="00E85BDB">
        <w:rPr>
          <w:rFonts w:ascii="Times New Roman" w:hAnsi="Times New Roman" w:cs="Times New Roman"/>
          <w:sz w:val="28"/>
          <w:szCs w:val="28"/>
        </w:rPr>
        <w:t>. Котельная № 10, г. Холм, ул. Октябьская, д. 49/1;</w:t>
      </w:r>
    </w:p>
    <w:p w:rsidR="00F95510" w:rsidRPr="00E85BDB" w:rsidRDefault="00F95510" w:rsidP="003F69B1">
      <w:pPr>
        <w:spacing w:after="0"/>
        <w:ind w:firstLine="753"/>
        <w:contextualSpacing/>
        <w:rPr>
          <w:rFonts w:ascii="Times New Roman" w:hAnsi="Times New Roman" w:cs="Times New Roman"/>
          <w:sz w:val="28"/>
          <w:szCs w:val="28"/>
        </w:rPr>
      </w:pPr>
      <w:r w:rsidRPr="00E85BDB">
        <w:rPr>
          <w:rFonts w:ascii="Times New Roman" w:hAnsi="Times New Roman" w:cs="Times New Roman"/>
          <w:sz w:val="28"/>
          <w:szCs w:val="28"/>
        </w:rPr>
        <w:t>1</w:t>
      </w:r>
      <w:r w:rsidR="00AA7220" w:rsidRPr="00E85BDB">
        <w:rPr>
          <w:rFonts w:ascii="Times New Roman" w:hAnsi="Times New Roman" w:cs="Times New Roman"/>
          <w:sz w:val="28"/>
          <w:szCs w:val="28"/>
        </w:rPr>
        <w:t>4</w:t>
      </w:r>
      <w:r w:rsidRPr="00E85BDB">
        <w:rPr>
          <w:rFonts w:ascii="Times New Roman" w:hAnsi="Times New Roman" w:cs="Times New Roman"/>
          <w:sz w:val="28"/>
          <w:szCs w:val="28"/>
        </w:rPr>
        <w:t>. Тепловые сети от Котельной № 10, г. Холм, ул. Октябьская, д. 49/1;</w:t>
      </w:r>
    </w:p>
    <w:p w:rsidR="00F95510" w:rsidRPr="00E85BDB" w:rsidRDefault="00F95510" w:rsidP="003F69B1">
      <w:pPr>
        <w:spacing w:after="0"/>
        <w:ind w:firstLine="753"/>
        <w:contextualSpacing/>
        <w:rPr>
          <w:rFonts w:ascii="Times New Roman" w:hAnsi="Times New Roman" w:cs="Times New Roman"/>
          <w:sz w:val="28"/>
          <w:szCs w:val="28"/>
        </w:rPr>
      </w:pPr>
      <w:r w:rsidRPr="00E85BDB">
        <w:rPr>
          <w:rFonts w:ascii="Times New Roman" w:hAnsi="Times New Roman" w:cs="Times New Roman"/>
          <w:sz w:val="28"/>
          <w:szCs w:val="28"/>
        </w:rPr>
        <w:t>1</w:t>
      </w:r>
      <w:r w:rsidR="00AA7220" w:rsidRPr="00E85BDB">
        <w:rPr>
          <w:rFonts w:ascii="Times New Roman" w:hAnsi="Times New Roman" w:cs="Times New Roman"/>
          <w:sz w:val="28"/>
          <w:szCs w:val="28"/>
        </w:rPr>
        <w:t>5</w:t>
      </w:r>
      <w:r w:rsidRPr="00E85BDB">
        <w:rPr>
          <w:rFonts w:ascii="Times New Roman" w:hAnsi="Times New Roman" w:cs="Times New Roman"/>
          <w:sz w:val="28"/>
          <w:szCs w:val="28"/>
        </w:rPr>
        <w:t>. Котельная № 12, г. Холм, ул.</w:t>
      </w:r>
      <w:r w:rsidR="00AA7220" w:rsidRPr="00E85BDB">
        <w:rPr>
          <w:rFonts w:ascii="Times New Roman" w:hAnsi="Times New Roman" w:cs="Times New Roman"/>
          <w:sz w:val="28"/>
          <w:szCs w:val="28"/>
        </w:rPr>
        <w:t xml:space="preserve"> </w:t>
      </w:r>
      <w:r w:rsidRPr="00E85BDB">
        <w:rPr>
          <w:rFonts w:ascii="Times New Roman" w:hAnsi="Times New Roman" w:cs="Times New Roman"/>
          <w:sz w:val="28"/>
          <w:szCs w:val="28"/>
        </w:rPr>
        <w:t>Октябрьская,  д. 88;</w:t>
      </w:r>
    </w:p>
    <w:p w:rsidR="00F95510" w:rsidRPr="00E85BDB" w:rsidRDefault="00F95510" w:rsidP="003F69B1">
      <w:pPr>
        <w:spacing w:after="0"/>
        <w:ind w:firstLine="753"/>
        <w:contextualSpacing/>
        <w:rPr>
          <w:rFonts w:ascii="Times New Roman" w:hAnsi="Times New Roman" w:cs="Times New Roman"/>
          <w:sz w:val="28"/>
          <w:szCs w:val="28"/>
        </w:rPr>
      </w:pPr>
      <w:r w:rsidRPr="00E85BDB">
        <w:rPr>
          <w:rFonts w:ascii="Times New Roman" w:hAnsi="Times New Roman" w:cs="Times New Roman"/>
          <w:sz w:val="28"/>
          <w:szCs w:val="28"/>
        </w:rPr>
        <w:t>1</w:t>
      </w:r>
      <w:r w:rsidR="00AA7220" w:rsidRPr="00E85BDB">
        <w:rPr>
          <w:rFonts w:ascii="Times New Roman" w:hAnsi="Times New Roman" w:cs="Times New Roman"/>
          <w:sz w:val="28"/>
          <w:szCs w:val="28"/>
        </w:rPr>
        <w:t>6</w:t>
      </w:r>
      <w:r w:rsidRPr="00E85BDB">
        <w:rPr>
          <w:rFonts w:ascii="Times New Roman" w:hAnsi="Times New Roman" w:cs="Times New Roman"/>
          <w:sz w:val="28"/>
          <w:szCs w:val="28"/>
        </w:rPr>
        <w:t>. Тепловые сети от Котельной № 12, г. Холм, ул. Октябрьская,  д. 88.</w:t>
      </w:r>
    </w:p>
    <w:p w:rsidR="00FE225F" w:rsidRPr="00E85BDB" w:rsidRDefault="00FE225F" w:rsidP="003F69B1">
      <w:pPr>
        <w:spacing w:after="0"/>
        <w:ind w:firstLine="753"/>
        <w:contextualSpacing/>
        <w:rPr>
          <w:rFonts w:ascii="Times New Roman" w:hAnsi="Times New Roman" w:cs="Times New Roman"/>
          <w:sz w:val="28"/>
          <w:szCs w:val="28"/>
        </w:rPr>
      </w:pPr>
      <w:r w:rsidRPr="00E85BDB">
        <w:rPr>
          <w:rFonts w:ascii="Times New Roman" w:hAnsi="Times New Roman" w:cs="Times New Roman"/>
          <w:sz w:val="28"/>
          <w:szCs w:val="28"/>
        </w:rPr>
        <w:t xml:space="preserve">Во время эксплуатации тепловых сетей выполняются следующие мероприятия: </w:t>
      </w:r>
    </w:p>
    <w:p w:rsidR="00FE225F" w:rsidRPr="00E85BDB" w:rsidRDefault="00FE225F" w:rsidP="003F69B1">
      <w:pPr>
        <w:spacing w:after="0"/>
        <w:ind w:firstLine="753"/>
        <w:contextualSpacing/>
        <w:rPr>
          <w:rFonts w:ascii="Times New Roman" w:hAnsi="Times New Roman" w:cs="Times New Roman"/>
          <w:sz w:val="28"/>
          <w:szCs w:val="28"/>
        </w:rPr>
      </w:pPr>
      <w:r w:rsidRPr="00E85BDB">
        <w:rPr>
          <w:rFonts w:ascii="Times New Roman" w:hAnsi="Times New Roman" w:cs="Times New Roman"/>
          <w:sz w:val="28"/>
          <w:szCs w:val="28"/>
        </w:rPr>
        <w:t xml:space="preserve">поддерживается в исправном состоянии все оборудование, строительные и другие конструкции тепловых сетей, проводя своевременно их осмотр и ремонт; </w:t>
      </w:r>
    </w:p>
    <w:p w:rsidR="00FE225F" w:rsidRPr="00E85BDB" w:rsidRDefault="00FE225F" w:rsidP="003F69B1">
      <w:pPr>
        <w:spacing w:after="0"/>
        <w:ind w:firstLine="753"/>
        <w:contextualSpacing/>
        <w:rPr>
          <w:rFonts w:ascii="Times New Roman" w:hAnsi="Times New Roman" w:cs="Times New Roman"/>
          <w:sz w:val="28"/>
          <w:szCs w:val="28"/>
        </w:rPr>
      </w:pPr>
      <w:r w:rsidRPr="00E85BDB">
        <w:rPr>
          <w:rFonts w:ascii="Times New Roman" w:hAnsi="Times New Roman" w:cs="Times New Roman"/>
          <w:sz w:val="28"/>
          <w:szCs w:val="28"/>
        </w:rPr>
        <w:t xml:space="preserve">выявляется и восстанавливается разрушенная тепловая изоляция и антикоррозионное покрытие; </w:t>
      </w:r>
    </w:p>
    <w:p w:rsidR="00FE225F" w:rsidRPr="00E85BDB" w:rsidRDefault="00FE225F" w:rsidP="003F69B1">
      <w:pPr>
        <w:spacing w:after="0"/>
        <w:contextualSpacing/>
        <w:rPr>
          <w:rFonts w:ascii="Times New Roman" w:hAnsi="Times New Roman" w:cs="Times New Roman"/>
          <w:sz w:val="28"/>
          <w:szCs w:val="28"/>
        </w:rPr>
      </w:pPr>
      <w:r w:rsidRPr="00E85BDB">
        <w:rPr>
          <w:rFonts w:ascii="Times New Roman" w:hAnsi="Times New Roman" w:cs="Times New Roman"/>
          <w:sz w:val="28"/>
          <w:szCs w:val="28"/>
        </w:rPr>
        <w:t xml:space="preserve">своевременно удаляется воздух из теплопроводов через воздушники, не допускается присос воздуха в тепловые сети, поддерживая постоянно необходимое избыточное давление во всех точках сети и системах теплопотребления; </w:t>
      </w:r>
    </w:p>
    <w:p w:rsidR="00FE225F" w:rsidRPr="00E85BDB" w:rsidRDefault="00FE225F" w:rsidP="003F69B1">
      <w:pPr>
        <w:spacing w:after="0"/>
        <w:contextualSpacing/>
        <w:rPr>
          <w:rFonts w:ascii="Times New Roman" w:hAnsi="Times New Roman" w:cs="Times New Roman"/>
          <w:sz w:val="28"/>
          <w:szCs w:val="28"/>
        </w:rPr>
      </w:pPr>
      <w:r w:rsidRPr="00E85BDB">
        <w:rPr>
          <w:rFonts w:ascii="Times New Roman" w:hAnsi="Times New Roman" w:cs="Times New Roman"/>
          <w:sz w:val="28"/>
          <w:szCs w:val="28"/>
        </w:rPr>
        <w:t xml:space="preserve">принимаются меры к предупреждению, локализации и ликвидации аварий и инцидентов в работе тепловой сети. </w:t>
      </w:r>
    </w:p>
    <w:p w:rsidR="00FE225F" w:rsidRPr="00E85BDB" w:rsidRDefault="00FE225F" w:rsidP="003F69B1">
      <w:pPr>
        <w:spacing w:after="0"/>
        <w:contextualSpacing/>
        <w:rPr>
          <w:rFonts w:ascii="Times New Roman" w:hAnsi="Times New Roman" w:cs="Times New Roman"/>
          <w:sz w:val="28"/>
          <w:szCs w:val="28"/>
        </w:rPr>
      </w:pPr>
      <w:r w:rsidRPr="00E85BDB">
        <w:rPr>
          <w:rFonts w:ascii="Times New Roman" w:hAnsi="Times New Roman" w:cs="Times New Roman"/>
          <w:sz w:val="28"/>
          <w:szCs w:val="28"/>
        </w:rPr>
        <w:t xml:space="preserve">Основным потребителем тепловой энергии является население. </w:t>
      </w:r>
    </w:p>
    <w:p w:rsidR="00FE225F" w:rsidRPr="00E85BDB" w:rsidRDefault="00FE225F" w:rsidP="003F69B1">
      <w:pPr>
        <w:spacing w:after="0"/>
        <w:contextualSpacing/>
        <w:rPr>
          <w:rFonts w:ascii="Times New Roman" w:hAnsi="Times New Roman" w:cs="Times New Roman"/>
          <w:sz w:val="28"/>
          <w:szCs w:val="28"/>
        </w:rPr>
      </w:pPr>
      <w:r w:rsidRPr="00E85BDB">
        <w:rPr>
          <w:rFonts w:ascii="Times New Roman" w:hAnsi="Times New Roman" w:cs="Times New Roman"/>
          <w:sz w:val="28"/>
          <w:szCs w:val="28"/>
        </w:rPr>
        <w:t xml:space="preserve">Тарифы на тепловую энергию для организаций осуществляющих услуги теплоснабжения утверждаются на календарный год соответствующим приказом комитета по ценовой и тарифной политике Новгородской области. </w:t>
      </w:r>
    </w:p>
    <w:p w:rsidR="00FE225F" w:rsidRPr="00E85BDB" w:rsidRDefault="00FE225F" w:rsidP="003F69B1">
      <w:pPr>
        <w:spacing w:after="0"/>
        <w:contextualSpacing/>
        <w:rPr>
          <w:rFonts w:ascii="Times New Roman" w:hAnsi="Times New Roman" w:cs="Times New Roman"/>
          <w:sz w:val="28"/>
          <w:szCs w:val="28"/>
        </w:rPr>
      </w:pPr>
      <w:r w:rsidRPr="00E85BDB">
        <w:rPr>
          <w:rFonts w:ascii="Times New Roman" w:hAnsi="Times New Roman" w:cs="Times New Roman"/>
          <w:sz w:val="28"/>
          <w:szCs w:val="28"/>
        </w:rPr>
        <w:t xml:space="preserve"> Основным показателем работы теплоснабжающих предприятий является бесперебойное и качественное обеспечение тепловой энергией </w:t>
      </w:r>
      <w:r w:rsidRPr="00E85BDB">
        <w:rPr>
          <w:rFonts w:ascii="Times New Roman" w:hAnsi="Times New Roman" w:cs="Times New Roman"/>
          <w:sz w:val="28"/>
          <w:szCs w:val="28"/>
        </w:rPr>
        <w:lastRenderedPageBreak/>
        <w:t>потребителей, которое достигается за счет повышения надежности теплового хозяйства. Также показателями надежности являются показатель количества перебоев работы энергетического оборудования, данные о количестве аварий и инцидентов на сетях и производственном оборудовании. Оценку потребностей в замене сетей теплоснабжения определяет величина целевого показателя надёжности предоставления услуг.</w:t>
      </w:r>
    </w:p>
    <w:p w:rsidR="009436B5" w:rsidRPr="00E85BDB" w:rsidRDefault="009436B5" w:rsidP="00520C14">
      <w:pPr>
        <w:ind w:firstLine="753"/>
        <w:contextualSpacing/>
        <w:rPr>
          <w:rFonts w:ascii="Times New Roman" w:hAnsi="Times New Roman" w:cs="Times New Roman"/>
          <w:sz w:val="28"/>
          <w:szCs w:val="28"/>
        </w:rPr>
      </w:pPr>
      <w:r w:rsidRPr="00E85BDB">
        <w:rPr>
          <w:rFonts w:ascii="Times New Roman" w:hAnsi="Times New Roman" w:cs="Times New Roman"/>
          <w:sz w:val="28"/>
          <w:szCs w:val="28"/>
        </w:rPr>
        <w:br w:type="page"/>
      </w:r>
    </w:p>
    <w:p w:rsidR="0088591B" w:rsidRPr="00E85BDB" w:rsidRDefault="0088591B" w:rsidP="003F69B1">
      <w:pPr>
        <w:pStyle w:val="S"/>
        <w:spacing w:after="0"/>
        <w:rPr>
          <w:rFonts w:ascii="Times New Roman" w:eastAsiaTheme="minorHAnsi" w:hAnsi="Times New Roman"/>
          <w:b/>
          <w:sz w:val="28"/>
          <w:szCs w:val="28"/>
          <w:lang w:eastAsia="en-US"/>
        </w:rPr>
      </w:pPr>
      <w:r w:rsidRPr="00E85BDB">
        <w:rPr>
          <w:rFonts w:ascii="Times New Roman" w:eastAsiaTheme="minorHAnsi" w:hAnsi="Times New Roman"/>
          <w:b/>
          <w:sz w:val="28"/>
          <w:szCs w:val="28"/>
          <w:lang w:eastAsia="en-US"/>
        </w:rPr>
        <w:lastRenderedPageBreak/>
        <w:t>Раздел I. Показатели существующего и перспективного спроса на тепловую энергию (мощность) и теплоноситель в установленных границах территории поселения</w:t>
      </w:r>
    </w:p>
    <w:p w:rsidR="00447751" w:rsidRPr="00E85BDB" w:rsidRDefault="00447751" w:rsidP="003F69B1">
      <w:pPr>
        <w:pStyle w:val="S"/>
        <w:spacing w:after="0"/>
        <w:rPr>
          <w:rFonts w:ascii="Times New Roman" w:hAnsi="Times New Roman"/>
          <w:sz w:val="28"/>
          <w:szCs w:val="28"/>
        </w:rPr>
      </w:pPr>
      <w:r w:rsidRPr="00E85BDB">
        <w:rPr>
          <w:rFonts w:ascii="Times New Roman" w:hAnsi="Times New Roman"/>
          <w:sz w:val="28"/>
          <w:szCs w:val="28"/>
        </w:rPr>
        <w:t>Согласно</w:t>
      </w:r>
      <w:r w:rsidR="00E66554" w:rsidRPr="00E85BDB">
        <w:rPr>
          <w:rFonts w:ascii="Times New Roman" w:hAnsi="Times New Roman"/>
          <w:sz w:val="28"/>
          <w:szCs w:val="28"/>
        </w:rPr>
        <w:t xml:space="preserve"> </w:t>
      </w:r>
      <w:r w:rsidRPr="00E85BDB">
        <w:rPr>
          <w:rFonts w:ascii="Times New Roman" w:hAnsi="Times New Roman"/>
          <w:sz w:val="28"/>
          <w:szCs w:val="28"/>
        </w:rPr>
        <w:t>Градостроительному</w:t>
      </w:r>
      <w:r w:rsidR="00E66554" w:rsidRPr="00E85BDB">
        <w:rPr>
          <w:rFonts w:ascii="Times New Roman" w:hAnsi="Times New Roman"/>
          <w:sz w:val="28"/>
          <w:szCs w:val="28"/>
        </w:rPr>
        <w:t xml:space="preserve"> </w:t>
      </w:r>
      <w:r w:rsidRPr="00E85BDB">
        <w:rPr>
          <w:rFonts w:ascii="Times New Roman" w:hAnsi="Times New Roman"/>
          <w:sz w:val="28"/>
          <w:szCs w:val="28"/>
        </w:rPr>
        <w:t>кодексу, основным</w:t>
      </w:r>
      <w:r w:rsidR="00E66554" w:rsidRPr="00E85BDB">
        <w:rPr>
          <w:rFonts w:ascii="Times New Roman" w:hAnsi="Times New Roman"/>
          <w:sz w:val="28"/>
          <w:szCs w:val="28"/>
        </w:rPr>
        <w:t xml:space="preserve"> </w:t>
      </w:r>
      <w:r w:rsidRPr="00E85BDB">
        <w:rPr>
          <w:rFonts w:ascii="Times New Roman" w:hAnsi="Times New Roman"/>
          <w:sz w:val="28"/>
          <w:szCs w:val="28"/>
        </w:rPr>
        <w:t>документом, определяющим</w:t>
      </w:r>
      <w:r w:rsidR="00E66554" w:rsidRPr="00E85BDB">
        <w:rPr>
          <w:rFonts w:ascii="Times New Roman" w:hAnsi="Times New Roman"/>
          <w:sz w:val="28"/>
          <w:szCs w:val="28"/>
        </w:rPr>
        <w:t xml:space="preserve"> </w:t>
      </w:r>
      <w:r w:rsidRPr="00E85BDB">
        <w:rPr>
          <w:rFonts w:ascii="Times New Roman" w:hAnsi="Times New Roman"/>
          <w:sz w:val="28"/>
          <w:szCs w:val="28"/>
        </w:rPr>
        <w:t>территориальное</w:t>
      </w:r>
      <w:r w:rsidR="00E66554" w:rsidRPr="00E85BDB">
        <w:rPr>
          <w:rFonts w:ascii="Times New Roman" w:hAnsi="Times New Roman"/>
          <w:sz w:val="28"/>
          <w:szCs w:val="28"/>
        </w:rPr>
        <w:t xml:space="preserve"> </w:t>
      </w:r>
      <w:r w:rsidRPr="00E85BDB">
        <w:rPr>
          <w:rFonts w:ascii="Times New Roman" w:hAnsi="Times New Roman"/>
          <w:sz w:val="28"/>
          <w:szCs w:val="28"/>
        </w:rPr>
        <w:t>развитие</w:t>
      </w:r>
      <w:r w:rsidR="00E66554" w:rsidRPr="00E85BDB">
        <w:rPr>
          <w:rFonts w:ascii="Times New Roman" w:hAnsi="Times New Roman"/>
          <w:sz w:val="28"/>
          <w:szCs w:val="28"/>
        </w:rPr>
        <w:t xml:space="preserve"> </w:t>
      </w:r>
      <w:r w:rsidR="00F95510" w:rsidRPr="00E85BDB">
        <w:rPr>
          <w:rFonts w:ascii="Times New Roman" w:hAnsi="Times New Roman"/>
          <w:sz w:val="28"/>
          <w:szCs w:val="28"/>
        </w:rPr>
        <w:t>Холмского</w:t>
      </w:r>
      <w:r w:rsidR="00E66554" w:rsidRPr="00E85BDB">
        <w:rPr>
          <w:rFonts w:ascii="Times New Roman" w:hAnsi="Times New Roman"/>
          <w:sz w:val="28"/>
          <w:szCs w:val="28"/>
        </w:rPr>
        <w:t xml:space="preserve"> городского</w:t>
      </w:r>
      <w:r w:rsidR="001F57FC" w:rsidRPr="00E85BDB">
        <w:rPr>
          <w:rFonts w:ascii="Times New Roman" w:hAnsi="Times New Roman"/>
          <w:sz w:val="28"/>
          <w:szCs w:val="28"/>
        </w:rPr>
        <w:t xml:space="preserve"> поселения</w:t>
      </w:r>
      <w:r w:rsidRPr="00E85BDB">
        <w:rPr>
          <w:rFonts w:ascii="Times New Roman" w:hAnsi="Times New Roman"/>
          <w:sz w:val="28"/>
          <w:szCs w:val="28"/>
        </w:rPr>
        <w:t>, является</w:t>
      </w:r>
      <w:r w:rsidR="00E66554" w:rsidRPr="00E85BDB">
        <w:rPr>
          <w:rFonts w:ascii="Times New Roman" w:hAnsi="Times New Roman"/>
          <w:sz w:val="28"/>
          <w:szCs w:val="28"/>
        </w:rPr>
        <w:t xml:space="preserve"> </w:t>
      </w:r>
      <w:r w:rsidRPr="00E85BDB">
        <w:rPr>
          <w:rFonts w:ascii="Times New Roman" w:hAnsi="Times New Roman"/>
          <w:sz w:val="28"/>
          <w:szCs w:val="28"/>
        </w:rPr>
        <w:t>его</w:t>
      </w:r>
      <w:r w:rsidR="00E66554" w:rsidRPr="00E85BDB">
        <w:rPr>
          <w:rFonts w:ascii="Times New Roman" w:hAnsi="Times New Roman"/>
          <w:sz w:val="28"/>
          <w:szCs w:val="28"/>
        </w:rPr>
        <w:t xml:space="preserve"> </w:t>
      </w:r>
      <w:r w:rsidRPr="00E85BDB">
        <w:rPr>
          <w:rFonts w:ascii="Times New Roman" w:hAnsi="Times New Roman"/>
          <w:sz w:val="28"/>
          <w:szCs w:val="28"/>
        </w:rPr>
        <w:t>генеральный план.</w:t>
      </w:r>
    </w:p>
    <w:p w:rsidR="00922FC7" w:rsidRPr="00E85BDB" w:rsidRDefault="00266972" w:rsidP="003F69B1">
      <w:pPr>
        <w:spacing w:after="0"/>
        <w:rPr>
          <w:rFonts w:ascii="Times New Roman" w:hAnsi="Times New Roman" w:cs="Times New Roman"/>
          <w:b/>
          <w:sz w:val="28"/>
          <w:szCs w:val="28"/>
        </w:rPr>
      </w:pPr>
      <w:bookmarkStart w:id="3" w:name="_Toc384572498"/>
      <w:bookmarkStart w:id="4" w:name="_Toc389669311"/>
      <w:bookmarkStart w:id="5" w:name="_Toc391891974"/>
      <w:r w:rsidRPr="00E85BDB">
        <w:rPr>
          <w:rFonts w:ascii="Times New Roman" w:hAnsi="Times New Roman" w:cs="Times New Roman"/>
          <w:b/>
          <w:sz w:val="28"/>
          <w:szCs w:val="28"/>
        </w:rPr>
        <w:t xml:space="preserve">1.1. </w:t>
      </w:r>
      <w:r w:rsidR="00922FC7" w:rsidRPr="00E85BDB">
        <w:rPr>
          <w:rFonts w:ascii="Times New Roman" w:hAnsi="Times New Roman" w:cs="Times New Roman"/>
          <w:b/>
          <w:sz w:val="28"/>
          <w:szCs w:val="28"/>
        </w:rPr>
        <w:t>Данные базового уровня потребления тепла на цели теплоснабжения</w:t>
      </w:r>
    </w:p>
    <w:p w:rsidR="00922FC7" w:rsidRPr="00E85BDB" w:rsidRDefault="00922FC7" w:rsidP="003F69B1">
      <w:pPr>
        <w:spacing w:after="0"/>
        <w:rPr>
          <w:rFonts w:ascii="Times New Roman" w:hAnsi="Times New Roman" w:cs="Times New Roman"/>
          <w:sz w:val="28"/>
          <w:szCs w:val="28"/>
        </w:rPr>
      </w:pPr>
      <w:r w:rsidRPr="00E85BDB">
        <w:rPr>
          <w:rFonts w:ascii="Times New Roman" w:hAnsi="Times New Roman" w:cs="Times New Roman"/>
          <w:sz w:val="28"/>
          <w:szCs w:val="28"/>
        </w:rPr>
        <w:t xml:space="preserve">Базовые тепловые нагрузки </w:t>
      </w:r>
      <w:bookmarkEnd w:id="3"/>
      <w:bookmarkEnd w:id="4"/>
      <w:bookmarkEnd w:id="5"/>
      <w:r w:rsidR="00F95510" w:rsidRPr="00E85BDB">
        <w:rPr>
          <w:rFonts w:ascii="Times New Roman" w:hAnsi="Times New Roman" w:cs="Times New Roman"/>
          <w:sz w:val="28"/>
          <w:szCs w:val="28"/>
        </w:rPr>
        <w:t>Холмского</w:t>
      </w:r>
      <w:r w:rsidR="00E66554" w:rsidRPr="00E85BDB">
        <w:rPr>
          <w:rFonts w:ascii="Times New Roman" w:hAnsi="Times New Roman" w:cs="Times New Roman"/>
          <w:sz w:val="28"/>
          <w:szCs w:val="28"/>
        </w:rPr>
        <w:t xml:space="preserve"> городского </w:t>
      </w:r>
      <w:r w:rsidR="00206A26" w:rsidRPr="00E85BDB">
        <w:rPr>
          <w:rFonts w:ascii="Times New Roman" w:hAnsi="Times New Roman" w:cs="Times New Roman"/>
          <w:sz w:val="28"/>
          <w:szCs w:val="28"/>
        </w:rPr>
        <w:t>поселения по ООО «ТК Новгородская»</w:t>
      </w:r>
      <w:r w:rsidR="001F57FC" w:rsidRPr="00E85BDB">
        <w:rPr>
          <w:rFonts w:ascii="Times New Roman" w:hAnsi="Times New Roman" w:cs="Times New Roman"/>
          <w:sz w:val="28"/>
          <w:szCs w:val="28"/>
        </w:rPr>
        <w:t xml:space="preserve"> </w:t>
      </w:r>
      <w:r w:rsidR="00B2751B" w:rsidRPr="00E85BDB">
        <w:rPr>
          <w:rFonts w:ascii="Times New Roman" w:hAnsi="Times New Roman" w:cs="Times New Roman"/>
          <w:sz w:val="28"/>
          <w:szCs w:val="28"/>
        </w:rPr>
        <w:t>представлены</w:t>
      </w:r>
      <w:r w:rsidRPr="00E85BDB">
        <w:rPr>
          <w:rFonts w:ascii="Times New Roman" w:hAnsi="Times New Roman" w:cs="Times New Roman"/>
          <w:sz w:val="28"/>
          <w:szCs w:val="28"/>
        </w:rPr>
        <w:t xml:space="preserve"> в таблице </w:t>
      </w:r>
      <w:r w:rsidR="00465AFE" w:rsidRPr="00E85BDB">
        <w:rPr>
          <w:rFonts w:ascii="Times New Roman" w:hAnsi="Times New Roman" w:cs="Times New Roman"/>
          <w:sz w:val="28"/>
          <w:szCs w:val="28"/>
        </w:rPr>
        <w:t>1</w:t>
      </w:r>
      <w:r w:rsidRPr="00E85BDB">
        <w:rPr>
          <w:rFonts w:ascii="Times New Roman" w:hAnsi="Times New Roman" w:cs="Times New Roman"/>
          <w:sz w:val="28"/>
          <w:szCs w:val="28"/>
        </w:rPr>
        <w:t>.</w:t>
      </w:r>
      <w:r w:rsidR="00266972" w:rsidRPr="00E85BDB">
        <w:rPr>
          <w:rFonts w:ascii="Times New Roman" w:hAnsi="Times New Roman" w:cs="Times New Roman"/>
          <w:sz w:val="28"/>
          <w:szCs w:val="28"/>
        </w:rPr>
        <w:t>1</w:t>
      </w:r>
      <w:r w:rsidRPr="00E85BDB">
        <w:rPr>
          <w:rFonts w:ascii="Times New Roman" w:hAnsi="Times New Roman" w:cs="Times New Roman"/>
          <w:sz w:val="28"/>
          <w:szCs w:val="28"/>
        </w:rPr>
        <w:t>.</w:t>
      </w:r>
      <w:r w:rsidR="00206A26" w:rsidRPr="00E85BDB">
        <w:rPr>
          <w:rFonts w:ascii="Times New Roman" w:hAnsi="Times New Roman" w:cs="Times New Roman"/>
          <w:sz w:val="28"/>
          <w:szCs w:val="28"/>
        </w:rPr>
        <w:t>1.</w:t>
      </w:r>
    </w:p>
    <w:p w:rsidR="00922FC7" w:rsidRPr="00E85BDB" w:rsidRDefault="00922FC7" w:rsidP="003F69B1">
      <w:pPr>
        <w:keepNext/>
        <w:spacing w:after="0"/>
        <w:jc w:val="right"/>
        <w:rPr>
          <w:rFonts w:ascii="Times New Roman" w:hAnsi="Times New Roman" w:cs="Times New Roman"/>
          <w:color w:val="FF0000"/>
          <w:sz w:val="28"/>
          <w:szCs w:val="28"/>
        </w:rPr>
      </w:pPr>
      <w:r w:rsidRPr="00E85BDB">
        <w:rPr>
          <w:rFonts w:ascii="Times New Roman" w:hAnsi="Times New Roman" w:cs="Times New Roman"/>
          <w:sz w:val="28"/>
          <w:szCs w:val="28"/>
        </w:rPr>
        <w:t xml:space="preserve">Таблица </w:t>
      </w:r>
      <w:r w:rsidR="00465AFE" w:rsidRPr="00E85BDB">
        <w:rPr>
          <w:rFonts w:ascii="Times New Roman" w:hAnsi="Times New Roman" w:cs="Times New Roman"/>
          <w:sz w:val="28"/>
          <w:szCs w:val="28"/>
        </w:rPr>
        <w:t>1</w:t>
      </w:r>
      <w:r w:rsidRPr="00E85BDB">
        <w:rPr>
          <w:rFonts w:ascii="Times New Roman" w:hAnsi="Times New Roman" w:cs="Times New Roman"/>
          <w:sz w:val="28"/>
          <w:szCs w:val="28"/>
        </w:rPr>
        <w:t>.</w:t>
      </w:r>
      <w:r w:rsidR="0088591B" w:rsidRPr="00E85BDB">
        <w:rPr>
          <w:rFonts w:ascii="Times New Roman" w:hAnsi="Times New Roman" w:cs="Times New Roman"/>
          <w:sz w:val="28"/>
          <w:szCs w:val="28"/>
        </w:rPr>
        <w:t>1</w:t>
      </w:r>
    </w:p>
    <w:tbl>
      <w:tblPr>
        <w:tblStyle w:val="35"/>
        <w:tblW w:w="5000" w:type="pct"/>
        <w:tblLayout w:type="fixed"/>
        <w:tblLook w:val="0000" w:firstRow="0" w:lastRow="0" w:firstColumn="0" w:lastColumn="0" w:noHBand="0" w:noVBand="0"/>
      </w:tblPr>
      <w:tblGrid>
        <w:gridCol w:w="3547"/>
        <w:gridCol w:w="2025"/>
        <w:gridCol w:w="2073"/>
        <w:gridCol w:w="1925"/>
      </w:tblGrid>
      <w:tr w:rsidR="00A7639D" w:rsidRPr="00E85BDB" w:rsidTr="008460B6">
        <w:trPr>
          <w:trHeight w:val="283"/>
        </w:trPr>
        <w:tc>
          <w:tcPr>
            <w:tcW w:w="1853" w:type="pct"/>
            <w:vAlign w:val="center"/>
          </w:tcPr>
          <w:p w:rsidR="00A7639D" w:rsidRPr="00E85BDB" w:rsidRDefault="00A7639D" w:rsidP="00FB343C">
            <w:pPr>
              <w:pStyle w:val="afd"/>
              <w:rPr>
                <w:rFonts w:ascii="Times New Roman" w:hAnsi="Times New Roman"/>
                <w:b/>
                <w:sz w:val="28"/>
                <w:szCs w:val="28"/>
              </w:rPr>
            </w:pPr>
            <w:r w:rsidRPr="00E85BDB">
              <w:rPr>
                <w:rFonts w:ascii="Times New Roman" w:hAnsi="Times New Roman"/>
                <w:b/>
                <w:sz w:val="28"/>
                <w:szCs w:val="28"/>
              </w:rPr>
              <w:t>Наименование источника теплоснабжения</w:t>
            </w:r>
          </w:p>
        </w:tc>
        <w:tc>
          <w:tcPr>
            <w:tcW w:w="1058" w:type="pct"/>
            <w:vAlign w:val="center"/>
          </w:tcPr>
          <w:p w:rsidR="00A7639D" w:rsidRPr="00E85BDB" w:rsidRDefault="00A7639D" w:rsidP="00FB343C">
            <w:pPr>
              <w:pStyle w:val="afd"/>
              <w:rPr>
                <w:rFonts w:ascii="Times New Roman" w:hAnsi="Times New Roman"/>
                <w:b/>
                <w:sz w:val="28"/>
                <w:szCs w:val="28"/>
                <w:lang w:val="ru-RU"/>
              </w:rPr>
            </w:pPr>
            <w:r w:rsidRPr="00E85BDB">
              <w:rPr>
                <w:rFonts w:ascii="Times New Roman" w:hAnsi="Times New Roman"/>
                <w:b/>
                <w:sz w:val="28"/>
                <w:szCs w:val="28"/>
                <w:lang w:val="ru-RU"/>
              </w:rPr>
              <w:t>Нагрузка на отопление, Гкал/ч</w:t>
            </w:r>
          </w:p>
        </w:tc>
        <w:tc>
          <w:tcPr>
            <w:tcW w:w="1083" w:type="pct"/>
            <w:vAlign w:val="center"/>
          </w:tcPr>
          <w:p w:rsidR="00A7639D" w:rsidRPr="00E85BDB" w:rsidRDefault="00A7639D" w:rsidP="00FB343C">
            <w:pPr>
              <w:pStyle w:val="afd"/>
              <w:rPr>
                <w:rFonts w:ascii="Times New Roman" w:hAnsi="Times New Roman"/>
                <w:b/>
                <w:sz w:val="28"/>
                <w:szCs w:val="28"/>
                <w:lang w:val="ru-RU"/>
              </w:rPr>
            </w:pPr>
            <w:r w:rsidRPr="00E85BDB">
              <w:rPr>
                <w:rFonts w:ascii="Times New Roman" w:hAnsi="Times New Roman"/>
                <w:b/>
                <w:sz w:val="28"/>
                <w:szCs w:val="28"/>
                <w:lang w:val="ru-RU"/>
              </w:rPr>
              <w:t>Средненедельная нагрузка ГВС, Гкал/ч</w:t>
            </w:r>
          </w:p>
        </w:tc>
        <w:tc>
          <w:tcPr>
            <w:tcW w:w="1006" w:type="pct"/>
            <w:vAlign w:val="center"/>
          </w:tcPr>
          <w:p w:rsidR="00A7639D" w:rsidRPr="00E85BDB" w:rsidRDefault="00A7639D" w:rsidP="00FB343C">
            <w:pPr>
              <w:pStyle w:val="afd"/>
              <w:rPr>
                <w:rFonts w:ascii="Times New Roman" w:hAnsi="Times New Roman"/>
                <w:b/>
                <w:sz w:val="28"/>
                <w:szCs w:val="28"/>
              </w:rPr>
            </w:pPr>
            <w:r w:rsidRPr="00E85BDB">
              <w:rPr>
                <w:rFonts w:ascii="Times New Roman" w:hAnsi="Times New Roman"/>
                <w:b/>
                <w:sz w:val="28"/>
                <w:szCs w:val="28"/>
              </w:rPr>
              <w:t>Суммарная нагрузка, Гкал/ч</w:t>
            </w:r>
          </w:p>
        </w:tc>
      </w:tr>
      <w:tr w:rsidR="00FC711C" w:rsidRPr="00E85BDB" w:rsidTr="00FC711C">
        <w:trPr>
          <w:trHeight w:val="49"/>
        </w:trPr>
        <w:tc>
          <w:tcPr>
            <w:tcW w:w="1853" w:type="pct"/>
            <w:vAlign w:val="center"/>
          </w:tcPr>
          <w:p w:rsidR="00FC711C" w:rsidRPr="00E85BDB" w:rsidRDefault="00FC711C" w:rsidP="00FC711C">
            <w:pPr>
              <w:spacing w:after="0" w:line="276" w:lineRule="auto"/>
              <w:ind w:left="142" w:firstLine="0"/>
              <w:jc w:val="left"/>
              <w:rPr>
                <w:rFonts w:ascii="Times New Roman" w:hAnsi="Times New Roman" w:cs="Times New Roman"/>
                <w:color w:val="000000"/>
                <w:sz w:val="28"/>
                <w:szCs w:val="28"/>
                <w:lang w:val="ru-RU"/>
              </w:rPr>
            </w:pPr>
            <w:r w:rsidRPr="00E85BDB">
              <w:rPr>
                <w:rFonts w:ascii="Times New Roman" w:hAnsi="Times New Roman" w:cs="Times New Roman"/>
                <w:color w:val="000000"/>
                <w:sz w:val="28"/>
                <w:szCs w:val="28"/>
                <w:lang w:val="ru-RU"/>
              </w:rPr>
              <w:t>Котельная № 1, г.</w:t>
            </w:r>
            <w:r w:rsidR="00BC649F" w:rsidRPr="00E85BDB">
              <w:rPr>
                <w:rFonts w:ascii="Times New Roman" w:hAnsi="Times New Roman" w:cs="Times New Roman"/>
                <w:color w:val="000000"/>
                <w:sz w:val="28"/>
                <w:szCs w:val="28"/>
                <w:lang w:val="ru-RU"/>
              </w:rPr>
              <w:t xml:space="preserve"> </w:t>
            </w:r>
            <w:r w:rsidRPr="00E85BDB">
              <w:rPr>
                <w:rFonts w:ascii="Times New Roman" w:hAnsi="Times New Roman" w:cs="Times New Roman"/>
                <w:color w:val="000000"/>
                <w:sz w:val="28"/>
                <w:szCs w:val="28"/>
                <w:lang w:val="ru-RU"/>
              </w:rPr>
              <w:t>Холм, ул.</w:t>
            </w:r>
            <w:r w:rsidR="00BC649F" w:rsidRPr="00E85BDB">
              <w:rPr>
                <w:rFonts w:ascii="Times New Roman" w:hAnsi="Times New Roman" w:cs="Times New Roman"/>
                <w:color w:val="000000"/>
                <w:sz w:val="28"/>
                <w:szCs w:val="28"/>
                <w:lang w:val="ru-RU"/>
              </w:rPr>
              <w:t xml:space="preserve"> </w:t>
            </w:r>
            <w:r w:rsidRPr="00E85BDB">
              <w:rPr>
                <w:rFonts w:ascii="Times New Roman" w:hAnsi="Times New Roman" w:cs="Times New Roman"/>
                <w:color w:val="000000"/>
                <w:sz w:val="28"/>
                <w:szCs w:val="28"/>
                <w:lang w:val="ru-RU"/>
              </w:rPr>
              <w:t>Горького, д. 3</w:t>
            </w:r>
          </w:p>
        </w:tc>
        <w:tc>
          <w:tcPr>
            <w:tcW w:w="1058" w:type="pct"/>
            <w:vAlign w:val="center"/>
          </w:tcPr>
          <w:p w:rsidR="00FC711C" w:rsidRPr="00E85BDB" w:rsidRDefault="00FC711C" w:rsidP="00341EA8">
            <w:pPr>
              <w:spacing w:after="0"/>
              <w:ind w:hanging="6"/>
              <w:jc w:val="center"/>
              <w:rPr>
                <w:rFonts w:ascii="Times New Roman" w:hAnsi="Times New Roman" w:cs="Times New Roman"/>
                <w:color w:val="000000"/>
                <w:sz w:val="28"/>
                <w:szCs w:val="28"/>
              </w:rPr>
            </w:pPr>
            <w:r w:rsidRPr="00E85BDB">
              <w:rPr>
                <w:rFonts w:ascii="Times New Roman" w:hAnsi="Times New Roman" w:cs="Times New Roman"/>
                <w:color w:val="000000"/>
                <w:sz w:val="28"/>
                <w:szCs w:val="28"/>
              </w:rPr>
              <w:t>0,5</w:t>
            </w:r>
            <w:r w:rsidR="00341EA8" w:rsidRPr="00E85BDB">
              <w:rPr>
                <w:rFonts w:ascii="Times New Roman" w:hAnsi="Times New Roman" w:cs="Times New Roman"/>
                <w:color w:val="000000"/>
                <w:sz w:val="28"/>
                <w:szCs w:val="28"/>
              </w:rPr>
              <w:t>5</w:t>
            </w:r>
          </w:p>
        </w:tc>
        <w:tc>
          <w:tcPr>
            <w:tcW w:w="1083" w:type="pct"/>
            <w:vAlign w:val="center"/>
          </w:tcPr>
          <w:p w:rsidR="00FC711C" w:rsidRPr="00E85BDB" w:rsidRDefault="001C6799" w:rsidP="00FC711C">
            <w:pPr>
              <w:spacing w:after="0"/>
              <w:ind w:hanging="6"/>
              <w:jc w:val="center"/>
              <w:rPr>
                <w:rFonts w:ascii="Times New Roman" w:hAnsi="Times New Roman" w:cs="Times New Roman"/>
                <w:color w:val="000000"/>
                <w:sz w:val="28"/>
                <w:szCs w:val="28"/>
                <w:lang w:val="ru-RU"/>
              </w:rPr>
            </w:pPr>
            <w:r w:rsidRPr="00E85BDB">
              <w:rPr>
                <w:rFonts w:ascii="Times New Roman" w:hAnsi="Times New Roman" w:cs="Times New Roman"/>
                <w:color w:val="000000"/>
                <w:sz w:val="28"/>
                <w:szCs w:val="28"/>
                <w:lang w:val="ru-RU"/>
              </w:rPr>
              <w:t>-</w:t>
            </w:r>
          </w:p>
        </w:tc>
        <w:tc>
          <w:tcPr>
            <w:tcW w:w="1006" w:type="pct"/>
            <w:vAlign w:val="center"/>
          </w:tcPr>
          <w:p w:rsidR="00FC711C" w:rsidRPr="00E85BDB" w:rsidRDefault="00FC711C" w:rsidP="00341EA8">
            <w:pPr>
              <w:spacing w:after="0"/>
              <w:ind w:hanging="6"/>
              <w:jc w:val="center"/>
              <w:rPr>
                <w:rFonts w:ascii="Times New Roman" w:hAnsi="Times New Roman" w:cs="Times New Roman"/>
                <w:color w:val="000000"/>
                <w:sz w:val="28"/>
                <w:szCs w:val="28"/>
              </w:rPr>
            </w:pPr>
            <w:r w:rsidRPr="00E85BDB">
              <w:rPr>
                <w:rFonts w:ascii="Times New Roman" w:hAnsi="Times New Roman" w:cs="Times New Roman"/>
                <w:color w:val="000000"/>
                <w:sz w:val="28"/>
                <w:szCs w:val="28"/>
              </w:rPr>
              <w:t>0,5</w:t>
            </w:r>
            <w:r w:rsidR="00341EA8" w:rsidRPr="00E85BDB">
              <w:rPr>
                <w:rFonts w:ascii="Times New Roman" w:hAnsi="Times New Roman" w:cs="Times New Roman"/>
                <w:color w:val="000000"/>
                <w:sz w:val="28"/>
                <w:szCs w:val="28"/>
              </w:rPr>
              <w:t>5</w:t>
            </w:r>
          </w:p>
        </w:tc>
      </w:tr>
      <w:tr w:rsidR="001C6799" w:rsidRPr="00E85BDB" w:rsidTr="001C6799">
        <w:trPr>
          <w:trHeight w:val="49"/>
        </w:trPr>
        <w:tc>
          <w:tcPr>
            <w:tcW w:w="1853" w:type="pct"/>
            <w:vAlign w:val="center"/>
          </w:tcPr>
          <w:p w:rsidR="001C6799" w:rsidRPr="00E85BDB" w:rsidRDefault="001C6799" w:rsidP="00FC711C">
            <w:pPr>
              <w:spacing w:after="0" w:line="276" w:lineRule="auto"/>
              <w:ind w:left="142" w:firstLine="0"/>
              <w:jc w:val="left"/>
              <w:rPr>
                <w:rFonts w:ascii="Times New Roman" w:hAnsi="Times New Roman" w:cs="Times New Roman"/>
                <w:color w:val="000000"/>
                <w:sz w:val="28"/>
                <w:szCs w:val="28"/>
                <w:lang w:val="ru-RU"/>
              </w:rPr>
            </w:pPr>
            <w:r w:rsidRPr="00E85BDB">
              <w:rPr>
                <w:rFonts w:ascii="Times New Roman" w:hAnsi="Times New Roman" w:cs="Times New Roman"/>
                <w:color w:val="000000"/>
                <w:sz w:val="28"/>
                <w:szCs w:val="28"/>
                <w:lang w:val="ru-RU"/>
              </w:rPr>
              <w:t>Котельная № 2, г.</w:t>
            </w:r>
            <w:r w:rsidR="00BC649F" w:rsidRPr="00E85BDB">
              <w:rPr>
                <w:rFonts w:ascii="Times New Roman" w:hAnsi="Times New Roman" w:cs="Times New Roman"/>
                <w:color w:val="000000"/>
                <w:sz w:val="28"/>
                <w:szCs w:val="28"/>
                <w:lang w:val="ru-RU"/>
              </w:rPr>
              <w:t xml:space="preserve"> </w:t>
            </w:r>
            <w:r w:rsidRPr="00E85BDB">
              <w:rPr>
                <w:rFonts w:ascii="Times New Roman" w:hAnsi="Times New Roman" w:cs="Times New Roman"/>
                <w:color w:val="000000"/>
                <w:sz w:val="28"/>
                <w:szCs w:val="28"/>
                <w:lang w:val="ru-RU"/>
              </w:rPr>
              <w:t>Холм, ул.</w:t>
            </w:r>
            <w:r w:rsidR="00BC649F" w:rsidRPr="00E85BDB">
              <w:rPr>
                <w:rFonts w:ascii="Times New Roman" w:hAnsi="Times New Roman" w:cs="Times New Roman"/>
                <w:color w:val="000000"/>
                <w:sz w:val="28"/>
                <w:szCs w:val="28"/>
                <w:lang w:val="ru-RU"/>
              </w:rPr>
              <w:t xml:space="preserve"> </w:t>
            </w:r>
            <w:r w:rsidRPr="00E85BDB">
              <w:rPr>
                <w:rFonts w:ascii="Times New Roman" w:hAnsi="Times New Roman" w:cs="Times New Roman"/>
                <w:color w:val="000000"/>
                <w:sz w:val="28"/>
                <w:szCs w:val="28"/>
                <w:lang w:val="ru-RU"/>
              </w:rPr>
              <w:t>Р.Люксембург, д. 25а</w:t>
            </w:r>
          </w:p>
        </w:tc>
        <w:tc>
          <w:tcPr>
            <w:tcW w:w="1058" w:type="pct"/>
            <w:vAlign w:val="center"/>
          </w:tcPr>
          <w:p w:rsidR="001C6799" w:rsidRPr="00E85BDB" w:rsidRDefault="001C6799" w:rsidP="00341EA8">
            <w:pPr>
              <w:spacing w:after="0"/>
              <w:ind w:hanging="6"/>
              <w:jc w:val="center"/>
              <w:rPr>
                <w:rFonts w:ascii="Times New Roman" w:hAnsi="Times New Roman" w:cs="Times New Roman"/>
                <w:color w:val="000000"/>
                <w:sz w:val="28"/>
                <w:szCs w:val="28"/>
              </w:rPr>
            </w:pPr>
            <w:r w:rsidRPr="00E85BDB">
              <w:rPr>
                <w:rFonts w:ascii="Times New Roman" w:hAnsi="Times New Roman" w:cs="Times New Roman"/>
                <w:color w:val="000000"/>
                <w:sz w:val="28"/>
                <w:szCs w:val="28"/>
              </w:rPr>
              <w:t>0,</w:t>
            </w:r>
            <w:r w:rsidR="00341EA8" w:rsidRPr="00E85BDB">
              <w:rPr>
                <w:rFonts w:ascii="Times New Roman" w:hAnsi="Times New Roman" w:cs="Times New Roman"/>
                <w:color w:val="000000"/>
                <w:sz w:val="28"/>
                <w:szCs w:val="28"/>
              </w:rPr>
              <w:t>35</w:t>
            </w:r>
          </w:p>
        </w:tc>
        <w:tc>
          <w:tcPr>
            <w:tcW w:w="1083" w:type="pct"/>
            <w:vAlign w:val="center"/>
          </w:tcPr>
          <w:p w:rsidR="001C6799" w:rsidRPr="00E85BDB" w:rsidRDefault="001C6799" w:rsidP="001C6799">
            <w:pPr>
              <w:ind w:hanging="43"/>
              <w:jc w:val="center"/>
              <w:rPr>
                <w:rFonts w:ascii="Times New Roman" w:hAnsi="Times New Roman" w:cs="Times New Roman"/>
                <w:sz w:val="28"/>
                <w:szCs w:val="28"/>
              </w:rPr>
            </w:pPr>
            <w:r w:rsidRPr="00E85BDB">
              <w:rPr>
                <w:rFonts w:ascii="Times New Roman" w:hAnsi="Times New Roman" w:cs="Times New Roman"/>
                <w:color w:val="000000"/>
                <w:sz w:val="28"/>
                <w:szCs w:val="28"/>
                <w:lang w:val="ru-RU"/>
              </w:rPr>
              <w:t>-</w:t>
            </w:r>
          </w:p>
        </w:tc>
        <w:tc>
          <w:tcPr>
            <w:tcW w:w="1006" w:type="pct"/>
            <w:vAlign w:val="center"/>
          </w:tcPr>
          <w:p w:rsidR="001C6799" w:rsidRPr="00E85BDB" w:rsidRDefault="001C6799" w:rsidP="00341EA8">
            <w:pPr>
              <w:spacing w:after="0"/>
              <w:ind w:hanging="6"/>
              <w:jc w:val="center"/>
              <w:rPr>
                <w:rFonts w:ascii="Times New Roman" w:hAnsi="Times New Roman" w:cs="Times New Roman"/>
                <w:color w:val="000000"/>
                <w:sz w:val="28"/>
                <w:szCs w:val="28"/>
              </w:rPr>
            </w:pPr>
            <w:r w:rsidRPr="00E85BDB">
              <w:rPr>
                <w:rFonts w:ascii="Times New Roman" w:hAnsi="Times New Roman" w:cs="Times New Roman"/>
                <w:color w:val="000000"/>
                <w:sz w:val="28"/>
                <w:szCs w:val="28"/>
              </w:rPr>
              <w:t>0,</w:t>
            </w:r>
            <w:r w:rsidR="00341EA8" w:rsidRPr="00E85BDB">
              <w:rPr>
                <w:rFonts w:ascii="Times New Roman" w:hAnsi="Times New Roman" w:cs="Times New Roman"/>
                <w:color w:val="000000"/>
                <w:sz w:val="28"/>
                <w:szCs w:val="28"/>
              </w:rPr>
              <w:t>35</w:t>
            </w:r>
          </w:p>
        </w:tc>
      </w:tr>
      <w:tr w:rsidR="001C6799" w:rsidRPr="00E85BDB" w:rsidTr="001C6799">
        <w:trPr>
          <w:trHeight w:val="49"/>
        </w:trPr>
        <w:tc>
          <w:tcPr>
            <w:tcW w:w="1853" w:type="pct"/>
            <w:vAlign w:val="center"/>
          </w:tcPr>
          <w:p w:rsidR="001C6799" w:rsidRPr="00E85BDB" w:rsidRDefault="001C6799" w:rsidP="00FC711C">
            <w:pPr>
              <w:spacing w:after="0" w:line="276" w:lineRule="auto"/>
              <w:ind w:left="142" w:firstLine="0"/>
              <w:jc w:val="left"/>
              <w:rPr>
                <w:rFonts w:ascii="Times New Roman" w:hAnsi="Times New Roman" w:cs="Times New Roman"/>
                <w:color w:val="000000"/>
                <w:sz w:val="28"/>
                <w:szCs w:val="28"/>
                <w:lang w:val="ru-RU"/>
              </w:rPr>
            </w:pPr>
            <w:r w:rsidRPr="00E85BDB">
              <w:rPr>
                <w:rFonts w:ascii="Times New Roman" w:hAnsi="Times New Roman" w:cs="Times New Roman"/>
                <w:color w:val="000000"/>
                <w:sz w:val="28"/>
                <w:szCs w:val="28"/>
                <w:lang w:val="ru-RU"/>
              </w:rPr>
              <w:t>Котельная № 3, г. Холм, ул.</w:t>
            </w:r>
            <w:r w:rsidR="00BC649F" w:rsidRPr="00E85BDB">
              <w:rPr>
                <w:rFonts w:ascii="Times New Roman" w:hAnsi="Times New Roman" w:cs="Times New Roman"/>
                <w:color w:val="000000"/>
                <w:sz w:val="28"/>
                <w:szCs w:val="28"/>
                <w:lang w:val="ru-RU"/>
              </w:rPr>
              <w:t xml:space="preserve"> </w:t>
            </w:r>
            <w:r w:rsidRPr="00E85BDB">
              <w:rPr>
                <w:rFonts w:ascii="Times New Roman" w:hAnsi="Times New Roman" w:cs="Times New Roman"/>
                <w:color w:val="000000"/>
                <w:sz w:val="28"/>
                <w:szCs w:val="28"/>
                <w:lang w:val="ru-RU"/>
              </w:rPr>
              <w:t>Октябрьская, д. 22</w:t>
            </w:r>
          </w:p>
        </w:tc>
        <w:tc>
          <w:tcPr>
            <w:tcW w:w="1058" w:type="pct"/>
            <w:vAlign w:val="center"/>
          </w:tcPr>
          <w:p w:rsidR="001C6799" w:rsidRPr="00E85BDB" w:rsidRDefault="001C6799" w:rsidP="00341EA8">
            <w:pPr>
              <w:spacing w:after="0"/>
              <w:ind w:hanging="6"/>
              <w:jc w:val="center"/>
              <w:rPr>
                <w:rFonts w:ascii="Times New Roman" w:hAnsi="Times New Roman" w:cs="Times New Roman"/>
                <w:color w:val="000000"/>
                <w:sz w:val="28"/>
                <w:szCs w:val="28"/>
              </w:rPr>
            </w:pPr>
            <w:r w:rsidRPr="00E85BDB">
              <w:rPr>
                <w:rFonts w:ascii="Times New Roman" w:hAnsi="Times New Roman" w:cs="Times New Roman"/>
                <w:color w:val="000000"/>
                <w:sz w:val="28"/>
                <w:szCs w:val="28"/>
              </w:rPr>
              <w:t>0,0</w:t>
            </w:r>
            <w:r w:rsidR="00341EA8" w:rsidRPr="00E85BDB">
              <w:rPr>
                <w:rFonts w:ascii="Times New Roman" w:hAnsi="Times New Roman" w:cs="Times New Roman"/>
                <w:color w:val="000000"/>
                <w:sz w:val="28"/>
                <w:szCs w:val="28"/>
              </w:rPr>
              <w:t>8</w:t>
            </w:r>
          </w:p>
        </w:tc>
        <w:tc>
          <w:tcPr>
            <w:tcW w:w="1083" w:type="pct"/>
            <w:vAlign w:val="center"/>
          </w:tcPr>
          <w:p w:rsidR="001C6799" w:rsidRPr="00E85BDB" w:rsidRDefault="001C6799" w:rsidP="001C6799">
            <w:pPr>
              <w:ind w:hanging="43"/>
              <w:jc w:val="center"/>
              <w:rPr>
                <w:rFonts w:ascii="Times New Roman" w:hAnsi="Times New Roman" w:cs="Times New Roman"/>
                <w:sz w:val="28"/>
                <w:szCs w:val="28"/>
              </w:rPr>
            </w:pPr>
            <w:r w:rsidRPr="00E85BDB">
              <w:rPr>
                <w:rFonts w:ascii="Times New Roman" w:hAnsi="Times New Roman" w:cs="Times New Roman"/>
                <w:color w:val="000000"/>
                <w:sz w:val="28"/>
                <w:szCs w:val="28"/>
                <w:lang w:val="ru-RU"/>
              </w:rPr>
              <w:t>-</w:t>
            </w:r>
          </w:p>
        </w:tc>
        <w:tc>
          <w:tcPr>
            <w:tcW w:w="1006" w:type="pct"/>
            <w:vAlign w:val="center"/>
          </w:tcPr>
          <w:p w:rsidR="001C6799" w:rsidRPr="00E85BDB" w:rsidRDefault="001C6799" w:rsidP="00341EA8">
            <w:pPr>
              <w:spacing w:after="0"/>
              <w:ind w:hanging="6"/>
              <w:jc w:val="center"/>
              <w:rPr>
                <w:rFonts w:ascii="Times New Roman" w:hAnsi="Times New Roman" w:cs="Times New Roman"/>
                <w:color w:val="000000"/>
                <w:sz w:val="28"/>
                <w:szCs w:val="28"/>
              </w:rPr>
            </w:pPr>
            <w:r w:rsidRPr="00E85BDB">
              <w:rPr>
                <w:rFonts w:ascii="Times New Roman" w:hAnsi="Times New Roman" w:cs="Times New Roman"/>
                <w:color w:val="000000"/>
                <w:sz w:val="28"/>
                <w:szCs w:val="28"/>
              </w:rPr>
              <w:t>0,0</w:t>
            </w:r>
            <w:r w:rsidR="00341EA8" w:rsidRPr="00E85BDB">
              <w:rPr>
                <w:rFonts w:ascii="Times New Roman" w:hAnsi="Times New Roman" w:cs="Times New Roman"/>
                <w:color w:val="000000"/>
                <w:sz w:val="28"/>
                <w:szCs w:val="28"/>
              </w:rPr>
              <w:t>8</w:t>
            </w:r>
          </w:p>
        </w:tc>
      </w:tr>
      <w:tr w:rsidR="001C6799" w:rsidRPr="00E85BDB" w:rsidTr="001C6799">
        <w:trPr>
          <w:trHeight w:val="49"/>
        </w:trPr>
        <w:tc>
          <w:tcPr>
            <w:tcW w:w="1853" w:type="pct"/>
            <w:vAlign w:val="center"/>
          </w:tcPr>
          <w:p w:rsidR="001C6799" w:rsidRPr="00E85BDB" w:rsidRDefault="001C6799" w:rsidP="00FC711C">
            <w:pPr>
              <w:spacing w:after="0" w:line="276" w:lineRule="auto"/>
              <w:ind w:left="142" w:firstLine="0"/>
              <w:jc w:val="left"/>
              <w:rPr>
                <w:rFonts w:ascii="Times New Roman" w:hAnsi="Times New Roman" w:cs="Times New Roman"/>
                <w:color w:val="000000"/>
                <w:sz w:val="28"/>
                <w:szCs w:val="28"/>
                <w:lang w:val="ru-RU"/>
              </w:rPr>
            </w:pPr>
            <w:r w:rsidRPr="00E85BDB">
              <w:rPr>
                <w:rFonts w:ascii="Times New Roman" w:hAnsi="Times New Roman" w:cs="Times New Roman"/>
                <w:color w:val="000000"/>
                <w:sz w:val="28"/>
                <w:szCs w:val="28"/>
                <w:lang w:val="ru-RU"/>
              </w:rPr>
              <w:t>Котельная № 6, г. Холм, ул.</w:t>
            </w:r>
            <w:r w:rsidR="00BC649F" w:rsidRPr="00E85BDB">
              <w:rPr>
                <w:rFonts w:ascii="Times New Roman" w:hAnsi="Times New Roman" w:cs="Times New Roman"/>
                <w:color w:val="000000"/>
                <w:sz w:val="28"/>
                <w:szCs w:val="28"/>
                <w:lang w:val="ru-RU"/>
              </w:rPr>
              <w:t xml:space="preserve"> </w:t>
            </w:r>
            <w:r w:rsidRPr="00E85BDB">
              <w:rPr>
                <w:rFonts w:ascii="Times New Roman" w:hAnsi="Times New Roman" w:cs="Times New Roman"/>
                <w:color w:val="000000"/>
                <w:sz w:val="28"/>
                <w:szCs w:val="28"/>
                <w:lang w:val="ru-RU"/>
              </w:rPr>
              <w:t>Горького, д. 45б</w:t>
            </w:r>
          </w:p>
        </w:tc>
        <w:tc>
          <w:tcPr>
            <w:tcW w:w="1058" w:type="pct"/>
            <w:vAlign w:val="center"/>
          </w:tcPr>
          <w:p w:rsidR="001C6799" w:rsidRPr="00E85BDB" w:rsidRDefault="001C6799" w:rsidP="00341EA8">
            <w:pPr>
              <w:spacing w:after="0"/>
              <w:ind w:hanging="6"/>
              <w:jc w:val="center"/>
              <w:rPr>
                <w:rFonts w:ascii="Times New Roman" w:hAnsi="Times New Roman" w:cs="Times New Roman"/>
                <w:color w:val="000000"/>
                <w:sz w:val="28"/>
                <w:szCs w:val="28"/>
              </w:rPr>
            </w:pPr>
            <w:r w:rsidRPr="00E85BDB">
              <w:rPr>
                <w:rFonts w:ascii="Times New Roman" w:hAnsi="Times New Roman" w:cs="Times New Roman"/>
                <w:color w:val="000000"/>
                <w:sz w:val="28"/>
                <w:szCs w:val="28"/>
              </w:rPr>
              <w:t>0,</w:t>
            </w:r>
            <w:r w:rsidR="00341EA8" w:rsidRPr="00E85BDB">
              <w:rPr>
                <w:rFonts w:ascii="Times New Roman" w:hAnsi="Times New Roman" w:cs="Times New Roman"/>
                <w:color w:val="000000"/>
                <w:sz w:val="28"/>
                <w:szCs w:val="28"/>
              </w:rPr>
              <w:t>26</w:t>
            </w:r>
          </w:p>
        </w:tc>
        <w:tc>
          <w:tcPr>
            <w:tcW w:w="1083" w:type="pct"/>
            <w:vAlign w:val="center"/>
          </w:tcPr>
          <w:p w:rsidR="001C6799" w:rsidRPr="00E85BDB" w:rsidRDefault="001C6799" w:rsidP="001C6799">
            <w:pPr>
              <w:ind w:hanging="43"/>
              <w:jc w:val="center"/>
              <w:rPr>
                <w:rFonts w:ascii="Times New Roman" w:hAnsi="Times New Roman" w:cs="Times New Roman"/>
                <w:sz w:val="28"/>
                <w:szCs w:val="28"/>
              </w:rPr>
            </w:pPr>
            <w:r w:rsidRPr="00E85BDB">
              <w:rPr>
                <w:rFonts w:ascii="Times New Roman" w:hAnsi="Times New Roman" w:cs="Times New Roman"/>
                <w:color w:val="000000"/>
                <w:sz w:val="28"/>
                <w:szCs w:val="28"/>
                <w:lang w:val="ru-RU"/>
              </w:rPr>
              <w:t>-</w:t>
            </w:r>
          </w:p>
        </w:tc>
        <w:tc>
          <w:tcPr>
            <w:tcW w:w="1006" w:type="pct"/>
            <w:vAlign w:val="center"/>
          </w:tcPr>
          <w:p w:rsidR="001C6799" w:rsidRPr="00E85BDB" w:rsidRDefault="001C6799" w:rsidP="00341EA8">
            <w:pPr>
              <w:spacing w:after="0"/>
              <w:ind w:hanging="6"/>
              <w:jc w:val="center"/>
              <w:rPr>
                <w:rFonts w:ascii="Times New Roman" w:hAnsi="Times New Roman" w:cs="Times New Roman"/>
                <w:color w:val="000000"/>
                <w:sz w:val="28"/>
                <w:szCs w:val="28"/>
              </w:rPr>
            </w:pPr>
            <w:r w:rsidRPr="00E85BDB">
              <w:rPr>
                <w:rFonts w:ascii="Times New Roman" w:hAnsi="Times New Roman" w:cs="Times New Roman"/>
                <w:color w:val="000000"/>
                <w:sz w:val="28"/>
                <w:szCs w:val="28"/>
              </w:rPr>
              <w:t>0,</w:t>
            </w:r>
            <w:r w:rsidR="00341EA8" w:rsidRPr="00E85BDB">
              <w:rPr>
                <w:rFonts w:ascii="Times New Roman" w:hAnsi="Times New Roman" w:cs="Times New Roman"/>
                <w:color w:val="000000"/>
                <w:sz w:val="28"/>
                <w:szCs w:val="28"/>
              </w:rPr>
              <w:t>26</w:t>
            </w:r>
          </w:p>
        </w:tc>
      </w:tr>
      <w:tr w:rsidR="001C6799" w:rsidRPr="00E85BDB" w:rsidTr="001C6799">
        <w:trPr>
          <w:trHeight w:val="49"/>
        </w:trPr>
        <w:tc>
          <w:tcPr>
            <w:tcW w:w="1853" w:type="pct"/>
            <w:vAlign w:val="center"/>
          </w:tcPr>
          <w:p w:rsidR="001C6799" w:rsidRPr="00E85BDB" w:rsidRDefault="001C6799" w:rsidP="00FC711C">
            <w:pPr>
              <w:spacing w:after="0" w:line="276" w:lineRule="auto"/>
              <w:ind w:left="142" w:firstLine="0"/>
              <w:jc w:val="left"/>
              <w:rPr>
                <w:rFonts w:ascii="Times New Roman" w:hAnsi="Times New Roman" w:cs="Times New Roman"/>
                <w:color w:val="000000"/>
                <w:sz w:val="28"/>
                <w:szCs w:val="28"/>
                <w:lang w:val="ru-RU"/>
              </w:rPr>
            </w:pPr>
            <w:r w:rsidRPr="00E85BDB">
              <w:rPr>
                <w:rFonts w:ascii="Times New Roman" w:hAnsi="Times New Roman" w:cs="Times New Roman"/>
                <w:color w:val="000000"/>
                <w:sz w:val="28"/>
                <w:szCs w:val="28"/>
                <w:lang w:val="ru-RU"/>
              </w:rPr>
              <w:t>Котельная № 7, г. Холм, ул.</w:t>
            </w:r>
            <w:r w:rsidR="00BC649F" w:rsidRPr="00E85BDB">
              <w:rPr>
                <w:rFonts w:ascii="Times New Roman" w:hAnsi="Times New Roman" w:cs="Times New Roman"/>
                <w:color w:val="000000"/>
                <w:sz w:val="28"/>
                <w:szCs w:val="28"/>
                <w:lang w:val="ru-RU"/>
              </w:rPr>
              <w:t xml:space="preserve"> </w:t>
            </w:r>
            <w:r w:rsidRPr="00E85BDB">
              <w:rPr>
                <w:rFonts w:ascii="Times New Roman" w:hAnsi="Times New Roman" w:cs="Times New Roman"/>
                <w:color w:val="000000"/>
                <w:sz w:val="28"/>
                <w:szCs w:val="28"/>
                <w:lang w:val="ru-RU"/>
              </w:rPr>
              <w:t>Комсомольская, д. 3а</w:t>
            </w:r>
          </w:p>
        </w:tc>
        <w:tc>
          <w:tcPr>
            <w:tcW w:w="1058" w:type="pct"/>
            <w:vAlign w:val="center"/>
          </w:tcPr>
          <w:p w:rsidR="001C6799" w:rsidRPr="00E85BDB" w:rsidRDefault="001C6799" w:rsidP="00341EA8">
            <w:pPr>
              <w:spacing w:after="0"/>
              <w:ind w:hanging="6"/>
              <w:jc w:val="center"/>
              <w:rPr>
                <w:rFonts w:ascii="Times New Roman" w:hAnsi="Times New Roman" w:cs="Times New Roman"/>
                <w:color w:val="000000"/>
                <w:sz w:val="28"/>
                <w:szCs w:val="28"/>
              </w:rPr>
            </w:pPr>
            <w:r w:rsidRPr="00E85BDB">
              <w:rPr>
                <w:rFonts w:ascii="Times New Roman" w:hAnsi="Times New Roman" w:cs="Times New Roman"/>
                <w:color w:val="000000"/>
                <w:sz w:val="28"/>
                <w:szCs w:val="28"/>
              </w:rPr>
              <w:t>0,2</w:t>
            </w:r>
            <w:r w:rsidR="00341EA8" w:rsidRPr="00E85BDB">
              <w:rPr>
                <w:rFonts w:ascii="Times New Roman" w:hAnsi="Times New Roman" w:cs="Times New Roman"/>
                <w:color w:val="000000"/>
                <w:sz w:val="28"/>
                <w:szCs w:val="28"/>
              </w:rPr>
              <w:t>2</w:t>
            </w:r>
          </w:p>
        </w:tc>
        <w:tc>
          <w:tcPr>
            <w:tcW w:w="1083" w:type="pct"/>
            <w:vAlign w:val="center"/>
          </w:tcPr>
          <w:p w:rsidR="001C6799" w:rsidRPr="00E85BDB" w:rsidRDefault="001C6799" w:rsidP="001C6799">
            <w:pPr>
              <w:ind w:hanging="43"/>
              <w:jc w:val="center"/>
              <w:rPr>
                <w:rFonts w:ascii="Times New Roman" w:hAnsi="Times New Roman" w:cs="Times New Roman"/>
                <w:sz w:val="28"/>
                <w:szCs w:val="28"/>
              </w:rPr>
            </w:pPr>
            <w:r w:rsidRPr="00E85BDB">
              <w:rPr>
                <w:rFonts w:ascii="Times New Roman" w:hAnsi="Times New Roman" w:cs="Times New Roman"/>
                <w:color w:val="000000"/>
                <w:sz w:val="28"/>
                <w:szCs w:val="28"/>
                <w:lang w:val="ru-RU"/>
              </w:rPr>
              <w:t>-</w:t>
            </w:r>
          </w:p>
        </w:tc>
        <w:tc>
          <w:tcPr>
            <w:tcW w:w="1006" w:type="pct"/>
            <w:vAlign w:val="center"/>
          </w:tcPr>
          <w:p w:rsidR="001C6799" w:rsidRPr="00E85BDB" w:rsidRDefault="001C6799" w:rsidP="00341EA8">
            <w:pPr>
              <w:spacing w:after="0"/>
              <w:ind w:hanging="6"/>
              <w:jc w:val="center"/>
              <w:rPr>
                <w:rFonts w:ascii="Times New Roman" w:hAnsi="Times New Roman" w:cs="Times New Roman"/>
                <w:color w:val="000000"/>
                <w:sz w:val="28"/>
                <w:szCs w:val="28"/>
              </w:rPr>
            </w:pPr>
            <w:r w:rsidRPr="00E85BDB">
              <w:rPr>
                <w:rFonts w:ascii="Times New Roman" w:hAnsi="Times New Roman" w:cs="Times New Roman"/>
                <w:color w:val="000000"/>
                <w:sz w:val="28"/>
                <w:szCs w:val="28"/>
              </w:rPr>
              <w:t>0,2</w:t>
            </w:r>
            <w:r w:rsidR="00341EA8" w:rsidRPr="00E85BDB">
              <w:rPr>
                <w:rFonts w:ascii="Times New Roman" w:hAnsi="Times New Roman" w:cs="Times New Roman"/>
                <w:color w:val="000000"/>
                <w:sz w:val="28"/>
                <w:szCs w:val="28"/>
              </w:rPr>
              <w:t>2</w:t>
            </w:r>
          </w:p>
        </w:tc>
      </w:tr>
      <w:tr w:rsidR="001C6799" w:rsidRPr="00E85BDB" w:rsidTr="001C6799">
        <w:trPr>
          <w:trHeight w:val="49"/>
        </w:trPr>
        <w:tc>
          <w:tcPr>
            <w:tcW w:w="1853" w:type="pct"/>
            <w:vAlign w:val="center"/>
          </w:tcPr>
          <w:p w:rsidR="001C6799" w:rsidRPr="00E85BDB" w:rsidRDefault="001C6799" w:rsidP="00FC711C">
            <w:pPr>
              <w:spacing w:after="0" w:line="276" w:lineRule="auto"/>
              <w:ind w:left="142" w:firstLine="0"/>
              <w:jc w:val="left"/>
              <w:rPr>
                <w:rFonts w:ascii="Times New Roman" w:hAnsi="Times New Roman" w:cs="Times New Roman"/>
                <w:color w:val="000000"/>
                <w:sz w:val="28"/>
                <w:szCs w:val="28"/>
                <w:lang w:val="ru-RU"/>
              </w:rPr>
            </w:pPr>
            <w:r w:rsidRPr="00E85BDB">
              <w:rPr>
                <w:rFonts w:ascii="Times New Roman" w:hAnsi="Times New Roman" w:cs="Times New Roman"/>
                <w:color w:val="000000"/>
                <w:sz w:val="28"/>
                <w:szCs w:val="28"/>
                <w:lang w:val="ru-RU"/>
              </w:rPr>
              <w:t>Котельная № 10, г. Холм, ул.</w:t>
            </w:r>
            <w:r w:rsidR="00BC649F" w:rsidRPr="00E85BDB">
              <w:rPr>
                <w:rFonts w:ascii="Times New Roman" w:hAnsi="Times New Roman" w:cs="Times New Roman"/>
                <w:color w:val="000000"/>
                <w:sz w:val="28"/>
                <w:szCs w:val="28"/>
                <w:lang w:val="ru-RU"/>
              </w:rPr>
              <w:t xml:space="preserve"> </w:t>
            </w:r>
            <w:r w:rsidRPr="00E85BDB">
              <w:rPr>
                <w:rFonts w:ascii="Times New Roman" w:hAnsi="Times New Roman" w:cs="Times New Roman"/>
                <w:color w:val="000000"/>
                <w:sz w:val="28"/>
                <w:szCs w:val="28"/>
                <w:lang w:val="ru-RU"/>
              </w:rPr>
              <w:t>Октябьская, д. 49/1</w:t>
            </w:r>
          </w:p>
        </w:tc>
        <w:tc>
          <w:tcPr>
            <w:tcW w:w="1058" w:type="pct"/>
            <w:vAlign w:val="center"/>
          </w:tcPr>
          <w:p w:rsidR="001C6799" w:rsidRPr="00E85BDB" w:rsidRDefault="001C6799" w:rsidP="00341EA8">
            <w:pPr>
              <w:spacing w:after="0"/>
              <w:ind w:hanging="6"/>
              <w:jc w:val="center"/>
              <w:rPr>
                <w:rFonts w:ascii="Times New Roman" w:hAnsi="Times New Roman" w:cs="Times New Roman"/>
                <w:color w:val="000000"/>
                <w:sz w:val="28"/>
                <w:szCs w:val="28"/>
              </w:rPr>
            </w:pPr>
            <w:r w:rsidRPr="00E85BDB">
              <w:rPr>
                <w:rFonts w:ascii="Times New Roman" w:hAnsi="Times New Roman" w:cs="Times New Roman"/>
                <w:color w:val="000000"/>
                <w:sz w:val="28"/>
                <w:szCs w:val="28"/>
              </w:rPr>
              <w:t>0,</w:t>
            </w:r>
            <w:r w:rsidR="00341EA8" w:rsidRPr="00E85BDB">
              <w:rPr>
                <w:rFonts w:ascii="Times New Roman" w:hAnsi="Times New Roman" w:cs="Times New Roman"/>
                <w:color w:val="000000"/>
                <w:sz w:val="28"/>
                <w:szCs w:val="28"/>
              </w:rPr>
              <w:t>35</w:t>
            </w:r>
          </w:p>
        </w:tc>
        <w:tc>
          <w:tcPr>
            <w:tcW w:w="1083" w:type="pct"/>
            <w:vAlign w:val="center"/>
          </w:tcPr>
          <w:p w:rsidR="001C6799" w:rsidRPr="00E85BDB" w:rsidRDefault="001C6799" w:rsidP="001C6799">
            <w:pPr>
              <w:ind w:hanging="43"/>
              <w:jc w:val="center"/>
              <w:rPr>
                <w:rFonts w:ascii="Times New Roman" w:hAnsi="Times New Roman" w:cs="Times New Roman"/>
                <w:sz w:val="28"/>
                <w:szCs w:val="28"/>
              </w:rPr>
            </w:pPr>
            <w:r w:rsidRPr="00E85BDB">
              <w:rPr>
                <w:rFonts w:ascii="Times New Roman" w:hAnsi="Times New Roman" w:cs="Times New Roman"/>
                <w:color w:val="000000"/>
                <w:sz w:val="28"/>
                <w:szCs w:val="28"/>
                <w:lang w:val="ru-RU"/>
              </w:rPr>
              <w:t>-</w:t>
            </w:r>
          </w:p>
        </w:tc>
        <w:tc>
          <w:tcPr>
            <w:tcW w:w="1006" w:type="pct"/>
            <w:vAlign w:val="center"/>
          </w:tcPr>
          <w:p w:rsidR="001C6799" w:rsidRPr="00E85BDB" w:rsidRDefault="001C6799" w:rsidP="00341EA8">
            <w:pPr>
              <w:spacing w:after="0"/>
              <w:ind w:hanging="6"/>
              <w:jc w:val="center"/>
              <w:rPr>
                <w:rFonts w:ascii="Times New Roman" w:hAnsi="Times New Roman" w:cs="Times New Roman"/>
                <w:color w:val="000000"/>
                <w:sz w:val="28"/>
                <w:szCs w:val="28"/>
              </w:rPr>
            </w:pPr>
            <w:r w:rsidRPr="00E85BDB">
              <w:rPr>
                <w:rFonts w:ascii="Times New Roman" w:hAnsi="Times New Roman" w:cs="Times New Roman"/>
                <w:color w:val="000000"/>
                <w:sz w:val="28"/>
                <w:szCs w:val="28"/>
              </w:rPr>
              <w:t>0,</w:t>
            </w:r>
            <w:r w:rsidR="00341EA8" w:rsidRPr="00E85BDB">
              <w:rPr>
                <w:rFonts w:ascii="Times New Roman" w:hAnsi="Times New Roman" w:cs="Times New Roman"/>
                <w:color w:val="000000"/>
                <w:sz w:val="28"/>
                <w:szCs w:val="28"/>
              </w:rPr>
              <w:t>35</w:t>
            </w:r>
          </w:p>
        </w:tc>
      </w:tr>
      <w:tr w:rsidR="001C6799" w:rsidRPr="00E85BDB" w:rsidTr="001C6799">
        <w:trPr>
          <w:trHeight w:val="49"/>
        </w:trPr>
        <w:tc>
          <w:tcPr>
            <w:tcW w:w="1853" w:type="pct"/>
            <w:vAlign w:val="center"/>
          </w:tcPr>
          <w:p w:rsidR="001C6799" w:rsidRPr="00E85BDB" w:rsidRDefault="001C6799" w:rsidP="00FC711C">
            <w:pPr>
              <w:spacing w:after="0" w:line="276" w:lineRule="auto"/>
              <w:ind w:left="142" w:firstLine="0"/>
              <w:jc w:val="left"/>
              <w:rPr>
                <w:rFonts w:ascii="Times New Roman" w:hAnsi="Times New Roman" w:cs="Times New Roman"/>
                <w:color w:val="000000"/>
                <w:sz w:val="28"/>
                <w:szCs w:val="28"/>
                <w:lang w:val="ru-RU"/>
              </w:rPr>
            </w:pPr>
            <w:r w:rsidRPr="00E85BDB">
              <w:rPr>
                <w:rFonts w:ascii="Times New Roman" w:hAnsi="Times New Roman" w:cs="Times New Roman"/>
                <w:color w:val="000000"/>
                <w:sz w:val="28"/>
                <w:szCs w:val="28"/>
                <w:lang w:val="ru-RU"/>
              </w:rPr>
              <w:t>Котельная № 12, г. Холм, ул.</w:t>
            </w:r>
            <w:r w:rsidR="00BC649F" w:rsidRPr="00E85BDB">
              <w:rPr>
                <w:rFonts w:ascii="Times New Roman" w:hAnsi="Times New Roman" w:cs="Times New Roman"/>
                <w:color w:val="000000"/>
                <w:sz w:val="28"/>
                <w:szCs w:val="28"/>
                <w:lang w:val="ru-RU"/>
              </w:rPr>
              <w:t xml:space="preserve"> </w:t>
            </w:r>
            <w:r w:rsidRPr="00E85BDB">
              <w:rPr>
                <w:rFonts w:ascii="Times New Roman" w:hAnsi="Times New Roman" w:cs="Times New Roman"/>
                <w:color w:val="000000"/>
                <w:sz w:val="28"/>
                <w:szCs w:val="28"/>
                <w:lang w:val="ru-RU"/>
              </w:rPr>
              <w:t>Октябрьская,  д. 88</w:t>
            </w:r>
          </w:p>
        </w:tc>
        <w:tc>
          <w:tcPr>
            <w:tcW w:w="1058" w:type="pct"/>
            <w:vAlign w:val="center"/>
          </w:tcPr>
          <w:p w:rsidR="001C6799" w:rsidRPr="00E85BDB" w:rsidRDefault="001C6799" w:rsidP="00341EA8">
            <w:pPr>
              <w:spacing w:after="0"/>
              <w:ind w:hanging="6"/>
              <w:jc w:val="center"/>
              <w:rPr>
                <w:rFonts w:ascii="Times New Roman" w:hAnsi="Times New Roman" w:cs="Times New Roman"/>
                <w:color w:val="000000"/>
                <w:sz w:val="28"/>
                <w:szCs w:val="28"/>
              </w:rPr>
            </w:pPr>
            <w:r w:rsidRPr="00E85BDB">
              <w:rPr>
                <w:rFonts w:ascii="Times New Roman" w:hAnsi="Times New Roman" w:cs="Times New Roman"/>
                <w:color w:val="000000"/>
                <w:sz w:val="28"/>
                <w:szCs w:val="28"/>
              </w:rPr>
              <w:t>0,1</w:t>
            </w:r>
            <w:r w:rsidR="00341EA8" w:rsidRPr="00E85BDB">
              <w:rPr>
                <w:rFonts w:ascii="Times New Roman" w:hAnsi="Times New Roman" w:cs="Times New Roman"/>
                <w:color w:val="000000"/>
                <w:sz w:val="28"/>
                <w:szCs w:val="28"/>
              </w:rPr>
              <w:t>5</w:t>
            </w:r>
          </w:p>
        </w:tc>
        <w:tc>
          <w:tcPr>
            <w:tcW w:w="1083" w:type="pct"/>
            <w:vAlign w:val="center"/>
          </w:tcPr>
          <w:p w:rsidR="001C6799" w:rsidRPr="00E85BDB" w:rsidRDefault="001C6799" w:rsidP="001C6799">
            <w:pPr>
              <w:ind w:hanging="43"/>
              <w:jc w:val="center"/>
              <w:rPr>
                <w:rFonts w:ascii="Times New Roman" w:hAnsi="Times New Roman" w:cs="Times New Roman"/>
                <w:sz w:val="28"/>
                <w:szCs w:val="28"/>
              </w:rPr>
            </w:pPr>
            <w:r w:rsidRPr="00E85BDB">
              <w:rPr>
                <w:rFonts w:ascii="Times New Roman" w:hAnsi="Times New Roman" w:cs="Times New Roman"/>
                <w:color w:val="000000"/>
                <w:sz w:val="28"/>
                <w:szCs w:val="28"/>
                <w:lang w:val="ru-RU"/>
              </w:rPr>
              <w:t>-</w:t>
            </w:r>
          </w:p>
        </w:tc>
        <w:tc>
          <w:tcPr>
            <w:tcW w:w="1006" w:type="pct"/>
            <w:vAlign w:val="center"/>
          </w:tcPr>
          <w:p w:rsidR="001C6799" w:rsidRPr="00E85BDB" w:rsidRDefault="001C6799" w:rsidP="00341EA8">
            <w:pPr>
              <w:spacing w:after="0"/>
              <w:ind w:hanging="6"/>
              <w:jc w:val="center"/>
              <w:rPr>
                <w:rFonts w:ascii="Times New Roman" w:hAnsi="Times New Roman" w:cs="Times New Roman"/>
                <w:color w:val="000000"/>
                <w:sz w:val="28"/>
                <w:szCs w:val="28"/>
              </w:rPr>
            </w:pPr>
            <w:r w:rsidRPr="00E85BDB">
              <w:rPr>
                <w:rFonts w:ascii="Times New Roman" w:hAnsi="Times New Roman" w:cs="Times New Roman"/>
                <w:color w:val="000000"/>
                <w:sz w:val="28"/>
                <w:szCs w:val="28"/>
              </w:rPr>
              <w:t>0,1</w:t>
            </w:r>
            <w:r w:rsidR="00341EA8" w:rsidRPr="00E85BDB">
              <w:rPr>
                <w:rFonts w:ascii="Times New Roman" w:hAnsi="Times New Roman" w:cs="Times New Roman"/>
                <w:color w:val="000000"/>
                <w:sz w:val="28"/>
                <w:szCs w:val="28"/>
              </w:rPr>
              <w:t>5</w:t>
            </w:r>
          </w:p>
        </w:tc>
      </w:tr>
      <w:tr w:rsidR="00A7639D" w:rsidRPr="00E85BDB" w:rsidTr="008460B6">
        <w:trPr>
          <w:trHeight w:val="49"/>
        </w:trPr>
        <w:tc>
          <w:tcPr>
            <w:tcW w:w="1853" w:type="pct"/>
            <w:vAlign w:val="center"/>
          </w:tcPr>
          <w:p w:rsidR="00A7639D" w:rsidRPr="00E85BDB" w:rsidRDefault="00A7639D" w:rsidP="00FB343C">
            <w:pPr>
              <w:pStyle w:val="afd"/>
              <w:rPr>
                <w:rFonts w:ascii="Times New Roman" w:hAnsi="Times New Roman"/>
                <w:b/>
                <w:sz w:val="28"/>
                <w:szCs w:val="28"/>
              </w:rPr>
            </w:pPr>
            <w:r w:rsidRPr="00E85BDB">
              <w:rPr>
                <w:rFonts w:ascii="Times New Roman" w:hAnsi="Times New Roman"/>
                <w:b/>
                <w:sz w:val="28"/>
                <w:szCs w:val="28"/>
              </w:rPr>
              <w:t>ИТОГО</w:t>
            </w:r>
          </w:p>
        </w:tc>
        <w:tc>
          <w:tcPr>
            <w:tcW w:w="1058" w:type="pct"/>
            <w:vAlign w:val="center"/>
          </w:tcPr>
          <w:p w:rsidR="00A7639D" w:rsidRPr="00E85BDB" w:rsidRDefault="00FC711C" w:rsidP="00341EA8">
            <w:pPr>
              <w:pStyle w:val="afd"/>
              <w:rPr>
                <w:rFonts w:ascii="Times New Roman" w:hAnsi="Times New Roman"/>
                <w:b/>
                <w:sz w:val="28"/>
                <w:szCs w:val="28"/>
                <w:lang w:eastAsia="ru-RU"/>
              </w:rPr>
            </w:pPr>
            <w:r w:rsidRPr="00E85BDB">
              <w:rPr>
                <w:rFonts w:ascii="Times New Roman" w:hAnsi="Times New Roman"/>
                <w:b/>
                <w:sz w:val="28"/>
                <w:szCs w:val="28"/>
                <w:lang w:val="ru-RU" w:eastAsia="ru-RU"/>
              </w:rPr>
              <w:t>1,</w:t>
            </w:r>
            <w:r w:rsidR="00341EA8" w:rsidRPr="00E85BDB">
              <w:rPr>
                <w:rFonts w:ascii="Times New Roman" w:hAnsi="Times New Roman"/>
                <w:b/>
                <w:sz w:val="28"/>
                <w:szCs w:val="28"/>
                <w:lang w:eastAsia="ru-RU"/>
              </w:rPr>
              <w:t>96</w:t>
            </w:r>
          </w:p>
        </w:tc>
        <w:tc>
          <w:tcPr>
            <w:tcW w:w="1083" w:type="pct"/>
            <w:vAlign w:val="center"/>
          </w:tcPr>
          <w:p w:rsidR="00A7639D" w:rsidRPr="00E85BDB" w:rsidRDefault="001C6799" w:rsidP="00FB343C">
            <w:pPr>
              <w:pStyle w:val="afd"/>
              <w:rPr>
                <w:rFonts w:ascii="Times New Roman" w:hAnsi="Times New Roman"/>
                <w:b/>
                <w:sz w:val="28"/>
                <w:szCs w:val="28"/>
                <w:lang w:val="ru-RU"/>
              </w:rPr>
            </w:pPr>
            <w:r w:rsidRPr="00E85BDB">
              <w:rPr>
                <w:rFonts w:ascii="Times New Roman" w:hAnsi="Times New Roman"/>
                <w:b/>
                <w:sz w:val="28"/>
                <w:szCs w:val="28"/>
                <w:lang w:val="ru-RU"/>
              </w:rPr>
              <w:t>-</w:t>
            </w:r>
          </w:p>
        </w:tc>
        <w:tc>
          <w:tcPr>
            <w:tcW w:w="1006" w:type="pct"/>
            <w:vAlign w:val="center"/>
          </w:tcPr>
          <w:p w:rsidR="00A7639D" w:rsidRPr="00E85BDB" w:rsidRDefault="00FC711C" w:rsidP="00341EA8">
            <w:pPr>
              <w:pStyle w:val="afd"/>
              <w:rPr>
                <w:rFonts w:ascii="Times New Roman" w:hAnsi="Times New Roman"/>
                <w:b/>
                <w:sz w:val="28"/>
                <w:szCs w:val="28"/>
                <w:lang w:eastAsia="ru-RU"/>
              </w:rPr>
            </w:pPr>
            <w:r w:rsidRPr="00E85BDB">
              <w:rPr>
                <w:rFonts w:ascii="Times New Roman" w:hAnsi="Times New Roman"/>
                <w:b/>
                <w:sz w:val="28"/>
                <w:szCs w:val="28"/>
                <w:lang w:val="ru-RU" w:eastAsia="ru-RU"/>
              </w:rPr>
              <w:t>1,</w:t>
            </w:r>
            <w:r w:rsidR="00341EA8" w:rsidRPr="00E85BDB">
              <w:rPr>
                <w:rFonts w:ascii="Times New Roman" w:hAnsi="Times New Roman"/>
                <w:b/>
                <w:sz w:val="28"/>
                <w:szCs w:val="28"/>
                <w:lang w:eastAsia="ru-RU"/>
              </w:rPr>
              <w:t>96</w:t>
            </w:r>
          </w:p>
        </w:tc>
      </w:tr>
    </w:tbl>
    <w:p w:rsidR="00C161C5" w:rsidRPr="00E85BDB" w:rsidRDefault="00C161C5" w:rsidP="00FB343C">
      <w:pPr>
        <w:rPr>
          <w:rFonts w:ascii="Times New Roman" w:hAnsi="Times New Roman" w:cs="Times New Roman"/>
          <w:sz w:val="28"/>
          <w:szCs w:val="28"/>
          <w:lang w:eastAsia="ru-RU"/>
        </w:rPr>
      </w:pPr>
    </w:p>
    <w:p w:rsidR="00922FC7" w:rsidRPr="00E85BDB" w:rsidRDefault="00A7639D" w:rsidP="003F69B1">
      <w:pPr>
        <w:spacing w:after="0"/>
        <w:rPr>
          <w:rFonts w:ascii="Times New Roman" w:hAnsi="Times New Roman" w:cs="Times New Roman"/>
          <w:sz w:val="28"/>
          <w:szCs w:val="28"/>
          <w:lang w:eastAsia="ru-RU"/>
        </w:rPr>
      </w:pPr>
      <w:r w:rsidRPr="00E85BDB">
        <w:rPr>
          <w:rFonts w:ascii="Times New Roman" w:hAnsi="Times New Roman" w:cs="Times New Roman"/>
          <w:sz w:val="28"/>
          <w:szCs w:val="28"/>
          <w:lang w:eastAsia="ru-RU"/>
        </w:rPr>
        <w:t>Суммарная максимально часовая тепловая нагрузка потребителей, подключенных к системе теплоснабжения котельной на 01.01.20</w:t>
      </w:r>
      <w:r w:rsidR="00FA57CA" w:rsidRPr="00E85BDB">
        <w:rPr>
          <w:rFonts w:ascii="Times New Roman" w:hAnsi="Times New Roman" w:cs="Times New Roman"/>
          <w:sz w:val="28"/>
          <w:szCs w:val="28"/>
          <w:lang w:eastAsia="ru-RU"/>
        </w:rPr>
        <w:t>21</w:t>
      </w:r>
      <w:r w:rsidRPr="00E85BDB">
        <w:rPr>
          <w:rFonts w:ascii="Times New Roman" w:hAnsi="Times New Roman" w:cs="Times New Roman"/>
          <w:sz w:val="28"/>
          <w:szCs w:val="28"/>
          <w:lang w:eastAsia="ru-RU"/>
        </w:rPr>
        <w:t xml:space="preserve"> года, составляет </w:t>
      </w:r>
      <w:r w:rsidR="00FC711C" w:rsidRPr="00E85BDB">
        <w:rPr>
          <w:rFonts w:ascii="Times New Roman" w:hAnsi="Times New Roman" w:cs="Times New Roman"/>
          <w:sz w:val="28"/>
          <w:szCs w:val="28"/>
          <w:lang w:eastAsia="ru-RU"/>
        </w:rPr>
        <w:t>1,</w:t>
      </w:r>
      <w:r w:rsidR="00341EA8" w:rsidRPr="00E85BDB">
        <w:rPr>
          <w:rFonts w:ascii="Times New Roman" w:hAnsi="Times New Roman" w:cs="Times New Roman"/>
          <w:sz w:val="28"/>
          <w:szCs w:val="28"/>
          <w:lang w:eastAsia="ru-RU"/>
        </w:rPr>
        <w:t>96</w:t>
      </w:r>
      <w:r w:rsidRPr="00E85BDB">
        <w:rPr>
          <w:rFonts w:ascii="Times New Roman" w:hAnsi="Times New Roman" w:cs="Times New Roman"/>
          <w:sz w:val="28"/>
          <w:szCs w:val="28"/>
          <w:lang w:eastAsia="ru-RU"/>
        </w:rPr>
        <w:t xml:space="preserve"> Гкал/ч</w:t>
      </w:r>
      <w:r w:rsidR="00922FC7" w:rsidRPr="00E85BDB">
        <w:rPr>
          <w:rFonts w:ascii="Times New Roman" w:hAnsi="Times New Roman" w:cs="Times New Roman"/>
          <w:sz w:val="28"/>
          <w:szCs w:val="28"/>
          <w:lang w:eastAsia="ru-RU"/>
        </w:rPr>
        <w:t>.</w:t>
      </w:r>
    </w:p>
    <w:p w:rsidR="00206A26" w:rsidRPr="00E85BDB" w:rsidRDefault="00206A26" w:rsidP="003F69B1">
      <w:pPr>
        <w:spacing w:after="0"/>
        <w:rPr>
          <w:rFonts w:ascii="Times New Roman" w:hAnsi="Times New Roman" w:cs="Times New Roman"/>
          <w:sz w:val="28"/>
          <w:szCs w:val="28"/>
        </w:rPr>
      </w:pPr>
      <w:r w:rsidRPr="00E85BDB">
        <w:rPr>
          <w:rFonts w:ascii="Times New Roman" w:hAnsi="Times New Roman" w:cs="Times New Roman"/>
          <w:sz w:val="28"/>
          <w:szCs w:val="28"/>
        </w:rPr>
        <w:t>Базовые тепловые нагрузки Холмского городского поселения по ООО «ТК Северная» представлены в таблице 1.1.2.</w:t>
      </w:r>
    </w:p>
    <w:p w:rsidR="00206A26" w:rsidRPr="00E85BDB" w:rsidRDefault="00206A26" w:rsidP="003F69B1">
      <w:pPr>
        <w:keepNext/>
        <w:spacing w:after="0"/>
        <w:jc w:val="right"/>
        <w:rPr>
          <w:rFonts w:ascii="Times New Roman" w:hAnsi="Times New Roman" w:cs="Times New Roman"/>
          <w:color w:val="FF0000"/>
          <w:sz w:val="28"/>
          <w:szCs w:val="28"/>
        </w:rPr>
      </w:pPr>
      <w:r w:rsidRPr="00E85BDB">
        <w:rPr>
          <w:rFonts w:ascii="Times New Roman" w:hAnsi="Times New Roman" w:cs="Times New Roman"/>
          <w:sz w:val="28"/>
          <w:szCs w:val="28"/>
        </w:rPr>
        <w:t>Таблица 1.1.2</w:t>
      </w:r>
    </w:p>
    <w:tbl>
      <w:tblPr>
        <w:tblStyle w:val="35"/>
        <w:tblW w:w="5000" w:type="pct"/>
        <w:tblLook w:val="04A0" w:firstRow="1" w:lastRow="0" w:firstColumn="1" w:lastColumn="0" w:noHBand="0" w:noVBand="1"/>
      </w:tblPr>
      <w:tblGrid>
        <w:gridCol w:w="3426"/>
        <w:gridCol w:w="1904"/>
        <w:gridCol w:w="2435"/>
        <w:gridCol w:w="1805"/>
      </w:tblGrid>
      <w:tr w:rsidR="00206A26" w:rsidRPr="00E85BDB" w:rsidTr="00206A26">
        <w:trPr>
          <w:trHeight w:val="283"/>
        </w:trPr>
        <w:tc>
          <w:tcPr>
            <w:tcW w:w="184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06A26" w:rsidRPr="00E85BDB" w:rsidRDefault="00206A26">
            <w:pPr>
              <w:pStyle w:val="afd"/>
              <w:rPr>
                <w:rFonts w:ascii="Times New Roman" w:hAnsi="Times New Roman"/>
                <w:b/>
                <w:sz w:val="28"/>
                <w:szCs w:val="28"/>
              </w:rPr>
            </w:pPr>
            <w:r w:rsidRPr="00E85BDB">
              <w:rPr>
                <w:rFonts w:ascii="Times New Roman" w:hAnsi="Times New Roman"/>
                <w:b/>
                <w:sz w:val="28"/>
                <w:szCs w:val="28"/>
              </w:rPr>
              <w:t>Наименование источника теплоснабжения</w:t>
            </w:r>
          </w:p>
        </w:tc>
        <w:tc>
          <w:tcPr>
            <w:tcW w:w="10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06A26" w:rsidRPr="00E85BDB" w:rsidRDefault="00206A26">
            <w:pPr>
              <w:pStyle w:val="afd"/>
              <w:rPr>
                <w:rFonts w:ascii="Times New Roman" w:hAnsi="Times New Roman"/>
                <w:b/>
                <w:sz w:val="28"/>
                <w:szCs w:val="28"/>
                <w:lang w:val="ru-RU"/>
              </w:rPr>
            </w:pPr>
            <w:r w:rsidRPr="00E85BDB">
              <w:rPr>
                <w:rFonts w:ascii="Times New Roman" w:hAnsi="Times New Roman"/>
                <w:b/>
                <w:sz w:val="28"/>
                <w:szCs w:val="28"/>
                <w:lang w:val="ru-RU"/>
              </w:rPr>
              <w:t>Нагрузка на отопление, Гкал/ч</w:t>
            </w:r>
          </w:p>
        </w:tc>
        <w:tc>
          <w:tcPr>
            <w:tcW w:w="111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06A26" w:rsidRPr="00E85BDB" w:rsidRDefault="00206A26">
            <w:pPr>
              <w:pStyle w:val="afd"/>
              <w:rPr>
                <w:rFonts w:ascii="Times New Roman" w:hAnsi="Times New Roman"/>
                <w:b/>
                <w:sz w:val="28"/>
                <w:szCs w:val="28"/>
                <w:lang w:val="ru-RU"/>
              </w:rPr>
            </w:pPr>
            <w:r w:rsidRPr="00E85BDB">
              <w:rPr>
                <w:rFonts w:ascii="Times New Roman" w:hAnsi="Times New Roman"/>
                <w:b/>
                <w:sz w:val="28"/>
                <w:szCs w:val="28"/>
                <w:lang w:val="ru-RU"/>
              </w:rPr>
              <w:t>Средненедельная нагрузка ГВС, Гкал/ч</w:t>
            </w:r>
          </w:p>
        </w:tc>
        <w:tc>
          <w:tcPr>
            <w:tcW w:w="99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06A26" w:rsidRPr="00E85BDB" w:rsidRDefault="00206A26">
            <w:pPr>
              <w:pStyle w:val="afd"/>
              <w:rPr>
                <w:rFonts w:ascii="Times New Roman" w:hAnsi="Times New Roman"/>
                <w:b/>
                <w:sz w:val="28"/>
                <w:szCs w:val="28"/>
              </w:rPr>
            </w:pPr>
            <w:r w:rsidRPr="00E85BDB">
              <w:rPr>
                <w:rFonts w:ascii="Times New Roman" w:hAnsi="Times New Roman"/>
                <w:b/>
                <w:sz w:val="28"/>
                <w:szCs w:val="28"/>
              </w:rPr>
              <w:t>Суммарная нагрузка, Гкал/ч</w:t>
            </w:r>
          </w:p>
        </w:tc>
      </w:tr>
      <w:tr w:rsidR="00206A26" w:rsidRPr="00E85BDB" w:rsidTr="00206A26">
        <w:trPr>
          <w:trHeight w:val="49"/>
        </w:trPr>
        <w:tc>
          <w:tcPr>
            <w:tcW w:w="184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06A26" w:rsidRPr="00E85BDB" w:rsidRDefault="00206A26">
            <w:pPr>
              <w:pStyle w:val="afd"/>
              <w:rPr>
                <w:rFonts w:ascii="Times New Roman" w:hAnsi="Times New Roman"/>
                <w:sz w:val="28"/>
                <w:szCs w:val="28"/>
                <w:lang w:val="ru-RU"/>
              </w:rPr>
            </w:pPr>
            <w:r w:rsidRPr="00E85BDB">
              <w:rPr>
                <w:rFonts w:ascii="Times New Roman" w:hAnsi="Times New Roman"/>
                <w:sz w:val="28"/>
                <w:szCs w:val="28"/>
                <w:lang w:val="ru-RU"/>
              </w:rPr>
              <w:lastRenderedPageBreak/>
              <w:t>Пеллетная котельная г. Холм (вместо котельной №5)</w:t>
            </w:r>
          </w:p>
        </w:tc>
        <w:tc>
          <w:tcPr>
            <w:tcW w:w="10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06A26" w:rsidRPr="00E85BDB" w:rsidRDefault="00206A26">
            <w:pPr>
              <w:pStyle w:val="afd"/>
              <w:rPr>
                <w:rFonts w:ascii="Times New Roman" w:hAnsi="Times New Roman"/>
                <w:sz w:val="28"/>
                <w:szCs w:val="28"/>
                <w:lang w:eastAsia="ru-RU"/>
              </w:rPr>
            </w:pPr>
            <w:r w:rsidRPr="00E85BDB">
              <w:rPr>
                <w:rFonts w:ascii="Times New Roman" w:hAnsi="Times New Roman"/>
                <w:sz w:val="28"/>
                <w:szCs w:val="28"/>
                <w:lang w:eastAsia="ru-RU"/>
              </w:rPr>
              <w:t>0,15</w:t>
            </w:r>
          </w:p>
        </w:tc>
        <w:tc>
          <w:tcPr>
            <w:tcW w:w="111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06A26" w:rsidRPr="00E85BDB" w:rsidRDefault="00206A26">
            <w:pPr>
              <w:pStyle w:val="afd"/>
              <w:rPr>
                <w:rFonts w:ascii="Times New Roman" w:hAnsi="Times New Roman"/>
                <w:sz w:val="28"/>
                <w:szCs w:val="28"/>
                <w:lang w:val="ru-RU"/>
              </w:rPr>
            </w:pPr>
            <w:r w:rsidRPr="00E85BDB">
              <w:rPr>
                <w:rFonts w:ascii="Times New Roman" w:hAnsi="Times New Roman"/>
                <w:sz w:val="28"/>
                <w:szCs w:val="28"/>
                <w:lang w:val="ru-RU"/>
              </w:rPr>
              <w:t>-</w:t>
            </w:r>
          </w:p>
        </w:tc>
        <w:tc>
          <w:tcPr>
            <w:tcW w:w="99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06A26" w:rsidRPr="00E85BDB" w:rsidRDefault="00206A26">
            <w:pPr>
              <w:pStyle w:val="afd"/>
              <w:rPr>
                <w:rFonts w:ascii="Times New Roman" w:hAnsi="Times New Roman"/>
                <w:sz w:val="28"/>
                <w:szCs w:val="28"/>
                <w:lang w:val="ru-RU" w:eastAsia="ru-RU"/>
              </w:rPr>
            </w:pPr>
            <w:r w:rsidRPr="00E85BDB">
              <w:rPr>
                <w:rFonts w:ascii="Times New Roman" w:hAnsi="Times New Roman"/>
                <w:sz w:val="28"/>
                <w:szCs w:val="28"/>
                <w:lang w:val="ru-RU" w:eastAsia="ru-RU"/>
              </w:rPr>
              <w:t>-</w:t>
            </w:r>
          </w:p>
        </w:tc>
      </w:tr>
      <w:tr w:rsidR="00206A26" w:rsidRPr="00E85BDB" w:rsidTr="00206A26">
        <w:trPr>
          <w:trHeight w:val="49"/>
        </w:trPr>
        <w:tc>
          <w:tcPr>
            <w:tcW w:w="184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06A26" w:rsidRPr="00E85BDB" w:rsidRDefault="00206A26">
            <w:pPr>
              <w:pStyle w:val="afd"/>
              <w:rPr>
                <w:rFonts w:ascii="Times New Roman" w:hAnsi="Times New Roman"/>
                <w:b/>
                <w:sz w:val="28"/>
                <w:szCs w:val="28"/>
              </w:rPr>
            </w:pPr>
            <w:r w:rsidRPr="00E85BDB">
              <w:rPr>
                <w:rFonts w:ascii="Times New Roman" w:hAnsi="Times New Roman"/>
                <w:b/>
                <w:sz w:val="28"/>
                <w:szCs w:val="28"/>
              </w:rPr>
              <w:t>ИТОГО</w:t>
            </w:r>
          </w:p>
        </w:tc>
        <w:tc>
          <w:tcPr>
            <w:tcW w:w="10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06A26" w:rsidRPr="00E85BDB" w:rsidRDefault="00206A26">
            <w:pPr>
              <w:pStyle w:val="afd"/>
              <w:rPr>
                <w:rFonts w:ascii="Times New Roman" w:hAnsi="Times New Roman"/>
                <w:b/>
                <w:sz w:val="28"/>
                <w:szCs w:val="28"/>
                <w:lang w:eastAsia="ru-RU"/>
              </w:rPr>
            </w:pPr>
            <w:r w:rsidRPr="00E85BDB">
              <w:rPr>
                <w:rFonts w:ascii="Times New Roman" w:hAnsi="Times New Roman"/>
                <w:b/>
                <w:sz w:val="28"/>
                <w:szCs w:val="28"/>
                <w:lang w:eastAsia="ru-RU"/>
              </w:rPr>
              <w:t>0,15</w:t>
            </w:r>
          </w:p>
        </w:tc>
        <w:tc>
          <w:tcPr>
            <w:tcW w:w="111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06A26" w:rsidRPr="00E85BDB" w:rsidRDefault="00206A26">
            <w:pPr>
              <w:pStyle w:val="afd"/>
              <w:rPr>
                <w:rFonts w:ascii="Times New Roman" w:hAnsi="Times New Roman"/>
                <w:b/>
                <w:sz w:val="28"/>
                <w:szCs w:val="28"/>
                <w:lang w:val="ru-RU"/>
              </w:rPr>
            </w:pPr>
            <w:r w:rsidRPr="00E85BDB">
              <w:rPr>
                <w:rFonts w:ascii="Times New Roman" w:hAnsi="Times New Roman"/>
                <w:b/>
                <w:sz w:val="28"/>
                <w:szCs w:val="28"/>
                <w:lang w:val="ru-RU"/>
              </w:rPr>
              <w:t>-</w:t>
            </w:r>
          </w:p>
        </w:tc>
        <w:tc>
          <w:tcPr>
            <w:tcW w:w="99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06A26" w:rsidRPr="00E85BDB" w:rsidRDefault="00206A26">
            <w:pPr>
              <w:pStyle w:val="afd"/>
              <w:rPr>
                <w:rFonts w:ascii="Times New Roman" w:hAnsi="Times New Roman"/>
                <w:b/>
                <w:sz w:val="28"/>
                <w:szCs w:val="28"/>
                <w:lang w:val="ru-RU" w:eastAsia="ru-RU"/>
              </w:rPr>
            </w:pPr>
            <w:r w:rsidRPr="00E85BDB">
              <w:rPr>
                <w:rFonts w:ascii="Times New Roman" w:hAnsi="Times New Roman"/>
                <w:b/>
                <w:sz w:val="28"/>
                <w:szCs w:val="28"/>
                <w:lang w:val="ru-RU" w:eastAsia="ru-RU"/>
              </w:rPr>
              <w:t>-</w:t>
            </w:r>
          </w:p>
        </w:tc>
      </w:tr>
    </w:tbl>
    <w:p w:rsidR="00206A26" w:rsidRPr="00E85BDB" w:rsidRDefault="00206A26" w:rsidP="00206A26">
      <w:pPr>
        <w:rPr>
          <w:rFonts w:ascii="Times New Roman" w:hAnsi="Times New Roman" w:cs="Times New Roman"/>
          <w:sz w:val="28"/>
          <w:szCs w:val="28"/>
          <w:lang w:eastAsia="ru-RU"/>
        </w:rPr>
      </w:pPr>
    </w:p>
    <w:p w:rsidR="00206A26" w:rsidRPr="00E85BDB" w:rsidRDefault="00206A26" w:rsidP="00FB343C">
      <w:pPr>
        <w:rPr>
          <w:rFonts w:ascii="Times New Roman" w:hAnsi="Times New Roman" w:cs="Times New Roman"/>
          <w:sz w:val="28"/>
          <w:szCs w:val="28"/>
          <w:lang w:eastAsia="ru-RU"/>
        </w:rPr>
      </w:pPr>
    </w:p>
    <w:p w:rsidR="000F5F13" w:rsidRPr="00E85BDB" w:rsidRDefault="00922FC7" w:rsidP="003F69B1">
      <w:pPr>
        <w:pStyle w:val="11"/>
        <w:spacing w:after="0"/>
        <w:rPr>
          <w:rFonts w:ascii="Times New Roman" w:eastAsia="Times New Roman" w:hAnsi="Times New Roman" w:cs="Times New Roman"/>
          <w:sz w:val="28"/>
        </w:rPr>
      </w:pPr>
      <w:bookmarkStart w:id="6" w:name="XA00MB02NA"/>
      <w:bookmarkStart w:id="7" w:name="ZAP2JMO3EO"/>
      <w:bookmarkStart w:id="8" w:name="bssPhr79"/>
      <w:bookmarkStart w:id="9" w:name="XA00MBI2ND"/>
      <w:bookmarkStart w:id="10" w:name="ZAP2QQ63L6"/>
      <w:bookmarkStart w:id="11" w:name="bssPhr80"/>
      <w:bookmarkStart w:id="12" w:name="_Toc21101658"/>
      <w:bookmarkEnd w:id="6"/>
      <w:bookmarkEnd w:id="7"/>
      <w:bookmarkEnd w:id="8"/>
      <w:bookmarkEnd w:id="9"/>
      <w:bookmarkEnd w:id="10"/>
      <w:bookmarkEnd w:id="11"/>
      <w:r w:rsidRPr="00E85BDB">
        <w:rPr>
          <w:rFonts w:ascii="Times New Roman" w:eastAsia="Times New Roman" w:hAnsi="Times New Roman" w:cs="Times New Roman"/>
          <w:sz w:val="28"/>
        </w:rPr>
        <w:t>1</w:t>
      </w:r>
      <w:r w:rsidR="00C86BB3" w:rsidRPr="00E85BDB">
        <w:rPr>
          <w:rFonts w:ascii="Times New Roman" w:eastAsia="Times New Roman" w:hAnsi="Times New Roman" w:cs="Times New Roman"/>
          <w:sz w:val="28"/>
        </w:rPr>
        <w:t>.2</w:t>
      </w:r>
      <w:r w:rsidR="00266972" w:rsidRPr="00E85BDB">
        <w:rPr>
          <w:rFonts w:ascii="Times New Roman" w:eastAsia="Times New Roman" w:hAnsi="Times New Roman" w:cs="Times New Roman"/>
          <w:sz w:val="28"/>
        </w:rPr>
        <w:t xml:space="preserve">. </w:t>
      </w:r>
      <w:r w:rsidR="00C86BB3" w:rsidRPr="00E85BDB">
        <w:rPr>
          <w:rFonts w:ascii="Times New Roman" w:eastAsia="Times New Roman" w:hAnsi="Times New Roman" w:cs="Times New Roman"/>
          <w:sz w:val="28"/>
        </w:rPr>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bookmarkEnd w:id="12"/>
    </w:p>
    <w:p w:rsidR="00C86BB3" w:rsidRPr="00E85BDB" w:rsidRDefault="00C86BB3" w:rsidP="003F69B1">
      <w:pPr>
        <w:pStyle w:val="afff2"/>
        <w:spacing w:after="0"/>
        <w:ind w:firstLine="567"/>
        <w:rPr>
          <w:rFonts w:ascii="Times New Roman" w:hAnsi="Times New Roman"/>
          <w:sz w:val="28"/>
          <w:szCs w:val="28"/>
        </w:rPr>
      </w:pPr>
      <w:r w:rsidRPr="00E85BDB">
        <w:rPr>
          <w:rFonts w:ascii="Times New Roman" w:hAnsi="Times New Roman"/>
          <w:sz w:val="28"/>
          <w:szCs w:val="28"/>
        </w:rPr>
        <w:t xml:space="preserve">Объемы </w:t>
      </w:r>
      <w:r w:rsidR="00A05A5A" w:rsidRPr="00E85BDB">
        <w:rPr>
          <w:rFonts w:ascii="Times New Roman" w:hAnsi="Times New Roman"/>
          <w:sz w:val="28"/>
          <w:szCs w:val="28"/>
        </w:rPr>
        <w:t>полезного отпуска</w:t>
      </w:r>
      <w:r w:rsidRPr="00E85BDB">
        <w:rPr>
          <w:rFonts w:ascii="Times New Roman" w:hAnsi="Times New Roman"/>
          <w:sz w:val="28"/>
          <w:szCs w:val="28"/>
        </w:rPr>
        <w:t xml:space="preserve"> тепловой энергии (мощности)</w:t>
      </w:r>
      <w:r w:rsidR="00206A26" w:rsidRPr="00E85BDB">
        <w:rPr>
          <w:rFonts w:ascii="Times New Roman" w:hAnsi="Times New Roman"/>
          <w:sz w:val="28"/>
          <w:szCs w:val="28"/>
        </w:rPr>
        <w:t xml:space="preserve"> по ООО «ТК Новгородская»</w:t>
      </w:r>
      <w:r w:rsidRPr="00E85BDB">
        <w:rPr>
          <w:rFonts w:ascii="Times New Roman" w:hAnsi="Times New Roman"/>
          <w:sz w:val="28"/>
          <w:szCs w:val="28"/>
        </w:rPr>
        <w:t xml:space="preserve"> по каждой котельной</w:t>
      </w:r>
      <w:r w:rsidR="0089337C" w:rsidRPr="00E85BDB">
        <w:rPr>
          <w:rFonts w:ascii="Times New Roman" w:hAnsi="Times New Roman"/>
          <w:sz w:val="28"/>
          <w:szCs w:val="28"/>
        </w:rPr>
        <w:t xml:space="preserve"> за 20</w:t>
      </w:r>
      <w:r w:rsidR="00EC1E00">
        <w:rPr>
          <w:rFonts w:ascii="Times New Roman" w:hAnsi="Times New Roman"/>
          <w:sz w:val="28"/>
          <w:szCs w:val="28"/>
        </w:rPr>
        <w:t>23</w:t>
      </w:r>
      <w:r w:rsidR="0089337C" w:rsidRPr="00E85BDB">
        <w:rPr>
          <w:rFonts w:ascii="Times New Roman" w:hAnsi="Times New Roman"/>
          <w:sz w:val="28"/>
          <w:szCs w:val="28"/>
        </w:rPr>
        <w:t xml:space="preserve"> г.</w:t>
      </w:r>
      <w:r w:rsidRPr="00E85BDB">
        <w:rPr>
          <w:rFonts w:ascii="Times New Roman" w:hAnsi="Times New Roman"/>
          <w:sz w:val="28"/>
          <w:szCs w:val="28"/>
        </w:rPr>
        <w:t xml:space="preserve"> представлены в таблице </w:t>
      </w:r>
      <w:r w:rsidR="00D05CBD" w:rsidRPr="00E85BDB">
        <w:rPr>
          <w:rFonts w:ascii="Times New Roman" w:hAnsi="Times New Roman"/>
          <w:sz w:val="28"/>
          <w:szCs w:val="28"/>
        </w:rPr>
        <w:t>1</w:t>
      </w:r>
      <w:r w:rsidR="00555E45" w:rsidRPr="00E85BDB">
        <w:rPr>
          <w:rFonts w:ascii="Times New Roman" w:hAnsi="Times New Roman"/>
          <w:sz w:val="28"/>
          <w:szCs w:val="28"/>
        </w:rPr>
        <w:t>.</w:t>
      </w:r>
      <w:r w:rsidR="00EB32A5" w:rsidRPr="00E85BDB">
        <w:rPr>
          <w:rFonts w:ascii="Times New Roman" w:hAnsi="Times New Roman"/>
          <w:sz w:val="28"/>
          <w:szCs w:val="28"/>
        </w:rPr>
        <w:t>2</w:t>
      </w:r>
      <w:r w:rsidRPr="00E85BDB">
        <w:rPr>
          <w:rFonts w:ascii="Times New Roman" w:hAnsi="Times New Roman"/>
          <w:sz w:val="28"/>
          <w:szCs w:val="28"/>
        </w:rPr>
        <w:t>.</w:t>
      </w:r>
      <w:r w:rsidR="00CD3DE7" w:rsidRPr="00E85BDB">
        <w:rPr>
          <w:rFonts w:ascii="Times New Roman" w:hAnsi="Times New Roman"/>
          <w:sz w:val="28"/>
          <w:szCs w:val="28"/>
        </w:rPr>
        <w:t>1.</w:t>
      </w:r>
    </w:p>
    <w:p w:rsidR="002718A5" w:rsidRPr="00E85BDB" w:rsidRDefault="00C86BB3" w:rsidP="003F69B1">
      <w:pPr>
        <w:keepNext/>
        <w:spacing w:after="0"/>
        <w:jc w:val="right"/>
        <w:rPr>
          <w:rFonts w:ascii="Times New Roman" w:hAnsi="Times New Roman" w:cs="Times New Roman"/>
          <w:color w:val="FF0000"/>
          <w:sz w:val="28"/>
          <w:szCs w:val="28"/>
        </w:rPr>
      </w:pPr>
      <w:r w:rsidRPr="00E85BDB">
        <w:rPr>
          <w:rFonts w:ascii="Times New Roman" w:hAnsi="Times New Roman" w:cs="Times New Roman"/>
          <w:sz w:val="28"/>
          <w:szCs w:val="28"/>
        </w:rPr>
        <w:t xml:space="preserve">Таблица </w:t>
      </w:r>
      <w:r w:rsidR="00D05CBD" w:rsidRPr="00E85BDB">
        <w:rPr>
          <w:rFonts w:ascii="Times New Roman" w:hAnsi="Times New Roman" w:cs="Times New Roman"/>
          <w:sz w:val="28"/>
          <w:szCs w:val="28"/>
        </w:rPr>
        <w:t>1</w:t>
      </w:r>
      <w:r w:rsidR="00555E45" w:rsidRPr="00E85BDB">
        <w:rPr>
          <w:rFonts w:ascii="Times New Roman" w:hAnsi="Times New Roman" w:cs="Times New Roman"/>
          <w:sz w:val="28"/>
          <w:szCs w:val="28"/>
        </w:rPr>
        <w:t>.</w:t>
      </w:r>
      <w:r w:rsidR="00EB32A5" w:rsidRPr="00E85BDB">
        <w:rPr>
          <w:rFonts w:ascii="Times New Roman" w:hAnsi="Times New Roman" w:cs="Times New Roman"/>
          <w:sz w:val="28"/>
          <w:szCs w:val="28"/>
        </w:rPr>
        <w:t>2</w:t>
      </w:r>
      <w:r w:rsidR="00206A26" w:rsidRPr="00E85BDB">
        <w:rPr>
          <w:rFonts w:ascii="Times New Roman" w:hAnsi="Times New Roman" w:cs="Times New Roman"/>
          <w:sz w:val="28"/>
          <w:szCs w:val="28"/>
        </w:rPr>
        <w:t>.1.</w:t>
      </w:r>
      <w:r w:rsidR="00EB32A5" w:rsidRPr="00E85BDB">
        <w:rPr>
          <w:rFonts w:ascii="Times New Roman" w:hAnsi="Times New Roman" w:cs="Times New Roman"/>
          <w:sz w:val="28"/>
          <w:szCs w:val="28"/>
        </w:rPr>
        <w:t xml:space="preserve"> </w:t>
      </w:r>
    </w:p>
    <w:tbl>
      <w:tblPr>
        <w:tblStyle w:val="35"/>
        <w:tblW w:w="0" w:type="auto"/>
        <w:tblLook w:val="00A0" w:firstRow="1" w:lastRow="0" w:firstColumn="1" w:lastColumn="0" w:noHBand="0" w:noVBand="0"/>
      </w:tblPr>
      <w:tblGrid>
        <w:gridCol w:w="4022"/>
        <w:gridCol w:w="2774"/>
        <w:gridCol w:w="2774"/>
      </w:tblGrid>
      <w:tr w:rsidR="002B648C" w:rsidRPr="00E85BDB" w:rsidTr="00FC711C">
        <w:trPr>
          <w:trHeight w:val="704"/>
          <w:tblHeader/>
        </w:trPr>
        <w:tc>
          <w:tcPr>
            <w:tcW w:w="4022" w:type="dxa"/>
            <w:vAlign w:val="center"/>
          </w:tcPr>
          <w:p w:rsidR="002B648C" w:rsidRPr="00E85BDB" w:rsidRDefault="002B648C" w:rsidP="00FC711C">
            <w:pPr>
              <w:pStyle w:val="afd"/>
              <w:rPr>
                <w:rFonts w:ascii="Times New Roman" w:hAnsi="Times New Roman"/>
                <w:b/>
                <w:sz w:val="28"/>
                <w:szCs w:val="28"/>
                <w:lang w:val="ru-RU"/>
              </w:rPr>
            </w:pPr>
            <w:r w:rsidRPr="00E85BDB">
              <w:rPr>
                <w:rFonts w:ascii="Times New Roman" w:hAnsi="Times New Roman"/>
                <w:b/>
                <w:sz w:val="28"/>
                <w:szCs w:val="28"/>
                <w:lang w:val="ru-RU"/>
              </w:rPr>
              <w:t>Наименование Котельной микро</w:t>
            </w:r>
            <w:r w:rsidR="00661AEF">
              <w:rPr>
                <w:rFonts w:ascii="Times New Roman" w:hAnsi="Times New Roman"/>
                <w:b/>
                <w:sz w:val="28"/>
                <w:szCs w:val="28"/>
                <w:lang w:val="ru-RU"/>
              </w:rPr>
              <w:t>округ</w:t>
            </w:r>
            <w:r w:rsidRPr="00E85BDB">
              <w:rPr>
                <w:rFonts w:ascii="Times New Roman" w:hAnsi="Times New Roman"/>
                <w:b/>
                <w:sz w:val="28"/>
                <w:szCs w:val="28"/>
                <w:lang w:val="ru-RU"/>
              </w:rPr>
              <w:t>а (поселка)</w:t>
            </w:r>
          </w:p>
        </w:tc>
        <w:tc>
          <w:tcPr>
            <w:tcW w:w="2774" w:type="dxa"/>
            <w:vAlign w:val="center"/>
          </w:tcPr>
          <w:p w:rsidR="002B648C" w:rsidRPr="00E85BDB" w:rsidRDefault="002B648C" w:rsidP="00FC711C">
            <w:pPr>
              <w:pStyle w:val="afd"/>
              <w:rPr>
                <w:rFonts w:ascii="Times New Roman" w:hAnsi="Times New Roman"/>
                <w:b/>
                <w:sz w:val="28"/>
                <w:szCs w:val="28"/>
                <w:lang w:val="ru-RU"/>
              </w:rPr>
            </w:pPr>
            <w:r w:rsidRPr="00E85BDB">
              <w:rPr>
                <w:rFonts w:ascii="Times New Roman" w:hAnsi="Times New Roman"/>
                <w:b/>
                <w:sz w:val="28"/>
                <w:szCs w:val="28"/>
                <w:lang w:val="ru-RU"/>
              </w:rPr>
              <w:t>Потребление тепловой энерги</w:t>
            </w:r>
            <w:r w:rsidR="00EC1E00">
              <w:rPr>
                <w:rFonts w:ascii="Times New Roman" w:hAnsi="Times New Roman"/>
                <w:b/>
                <w:sz w:val="28"/>
                <w:szCs w:val="28"/>
                <w:lang w:val="ru-RU"/>
              </w:rPr>
              <w:t>и на отопление  и нагрев за 2023</w:t>
            </w:r>
            <w:r w:rsidRPr="00E85BDB">
              <w:rPr>
                <w:rFonts w:ascii="Times New Roman" w:hAnsi="Times New Roman"/>
                <w:b/>
                <w:sz w:val="28"/>
                <w:szCs w:val="28"/>
                <w:lang w:val="ru-RU"/>
              </w:rPr>
              <w:t xml:space="preserve"> год, Гкал</w:t>
            </w:r>
          </w:p>
        </w:tc>
        <w:tc>
          <w:tcPr>
            <w:tcW w:w="2774" w:type="dxa"/>
            <w:vAlign w:val="center"/>
          </w:tcPr>
          <w:p w:rsidR="002B648C" w:rsidRPr="00E85BDB" w:rsidRDefault="002B648C" w:rsidP="00BD5C84">
            <w:pPr>
              <w:pStyle w:val="afd"/>
              <w:rPr>
                <w:rFonts w:ascii="Times New Roman" w:hAnsi="Times New Roman"/>
                <w:b/>
                <w:sz w:val="28"/>
                <w:szCs w:val="28"/>
                <w:lang w:val="ru-RU"/>
              </w:rPr>
            </w:pPr>
            <w:r w:rsidRPr="00E85BDB">
              <w:rPr>
                <w:rFonts w:ascii="Times New Roman" w:hAnsi="Times New Roman"/>
                <w:b/>
                <w:sz w:val="28"/>
                <w:szCs w:val="28"/>
                <w:lang w:val="ru-RU"/>
              </w:rPr>
              <w:t xml:space="preserve">Потребление </w:t>
            </w:r>
            <w:r w:rsidR="00EC1E00">
              <w:rPr>
                <w:rFonts w:ascii="Times New Roman" w:hAnsi="Times New Roman"/>
                <w:b/>
                <w:sz w:val="28"/>
                <w:szCs w:val="28"/>
                <w:lang w:val="ru-RU"/>
              </w:rPr>
              <w:t>ГВС за 2023</w:t>
            </w:r>
            <w:r w:rsidRPr="00E85BDB">
              <w:rPr>
                <w:rFonts w:ascii="Times New Roman" w:hAnsi="Times New Roman"/>
                <w:b/>
                <w:sz w:val="28"/>
                <w:szCs w:val="28"/>
                <w:lang w:val="ru-RU"/>
              </w:rPr>
              <w:t xml:space="preserve"> год, м3</w:t>
            </w:r>
          </w:p>
        </w:tc>
      </w:tr>
      <w:tr w:rsidR="002E4A65" w:rsidRPr="00E85BDB" w:rsidTr="002E4A65">
        <w:tc>
          <w:tcPr>
            <w:tcW w:w="4022" w:type="dxa"/>
            <w:vAlign w:val="center"/>
          </w:tcPr>
          <w:p w:rsidR="002E4A65" w:rsidRPr="00E85BDB" w:rsidRDefault="002E4A65" w:rsidP="003738C4">
            <w:pPr>
              <w:spacing w:after="0" w:line="276" w:lineRule="auto"/>
              <w:ind w:left="142" w:firstLine="0"/>
              <w:jc w:val="left"/>
              <w:rPr>
                <w:rFonts w:ascii="Times New Roman" w:hAnsi="Times New Roman" w:cs="Times New Roman"/>
                <w:color w:val="000000"/>
                <w:sz w:val="28"/>
                <w:szCs w:val="28"/>
                <w:lang w:val="ru-RU"/>
              </w:rPr>
            </w:pPr>
            <w:r w:rsidRPr="00E85BDB">
              <w:rPr>
                <w:rFonts w:ascii="Times New Roman" w:hAnsi="Times New Roman" w:cs="Times New Roman"/>
                <w:color w:val="000000"/>
                <w:sz w:val="28"/>
                <w:szCs w:val="28"/>
                <w:lang w:val="ru-RU"/>
              </w:rPr>
              <w:t>Котельная № 1, г. Холм, ул. Горького, д. 3</w:t>
            </w:r>
          </w:p>
        </w:tc>
        <w:tc>
          <w:tcPr>
            <w:tcW w:w="2774" w:type="dxa"/>
            <w:vAlign w:val="bottom"/>
          </w:tcPr>
          <w:p w:rsidR="002E4A65" w:rsidRPr="00EC1E00" w:rsidRDefault="00EC1E00" w:rsidP="002E4A65">
            <w:pPr>
              <w:ind w:firstLine="0"/>
              <w:jc w:val="center"/>
              <w:rPr>
                <w:rFonts w:ascii="Times New Roman" w:hAnsi="Times New Roman" w:cs="Times New Roman"/>
                <w:bCs/>
                <w:color w:val="000000"/>
                <w:sz w:val="28"/>
                <w:szCs w:val="28"/>
                <w:lang w:val="ru-RU"/>
              </w:rPr>
            </w:pPr>
            <w:r>
              <w:rPr>
                <w:rFonts w:ascii="Times New Roman" w:hAnsi="Times New Roman" w:cs="Times New Roman"/>
                <w:bCs/>
                <w:color w:val="000000"/>
                <w:sz w:val="28"/>
                <w:szCs w:val="28"/>
                <w:lang w:val="ru-RU"/>
              </w:rPr>
              <w:t>1129,92</w:t>
            </w:r>
          </w:p>
        </w:tc>
        <w:tc>
          <w:tcPr>
            <w:tcW w:w="2774" w:type="dxa"/>
            <w:vAlign w:val="center"/>
          </w:tcPr>
          <w:p w:rsidR="002E4A65" w:rsidRPr="00E85BDB" w:rsidRDefault="002E4A65" w:rsidP="002E4A65">
            <w:pPr>
              <w:ind w:firstLine="0"/>
              <w:jc w:val="center"/>
              <w:rPr>
                <w:rFonts w:ascii="Times New Roman" w:hAnsi="Times New Roman" w:cs="Times New Roman"/>
                <w:bCs/>
                <w:color w:val="000000"/>
                <w:sz w:val="28"/>
                <w:szCs w:val="28"/>
              </w:rPr>
            </w:pPr>
            <w:r w:rsidRPr="00E85BDB">
              <w:rPr>
                <w:rFonts w:ascii="Times New Roman" w:hAnsi="Times New Roman" w:cs="Times New Roman"/>
                <w:bCs/>
                <w:color w:val="000000"/>
                <w:sz w:val="28"/>
                <w:szCs w:val="28"/>
              </w:rPr>
              <w:t>-</w:t>
            </w:r>
          </w:p>
        </w:tc>
      </w:tr>
      <w:tr w:rsidR="002E4A65" w:rsidRPr="00E85BDB" w:rsidTr="002E4A65">
        <w:tc>
          <w:tcPr>
            <w:tcW w:w="4022" w:type="dxa"/>
            <w:vAlign w:val="center"/>
          </w:tcPr>
          <w:p w:rsidR="002E4A65" w:rsidRPr="00E85BDB" w:rsidRDefault="002E4A65" w:rsidP="003738C4">
            <w:pPr>
              <w:spacing w:after="0" w:line="276" w:lineRule="auto"/>
              <w:ind w:left="142" w:firstLine="0"/>
              <w:jc w:val="left"/>
              <w:rPr>
                <w:rFonts w:ascii="Times New Roman" w:hAnsi="Times New Roman" w:cs="Times New Roman"/>
                <w:color w:val="000000"/>
                <w:sz w:val="28"/>
                <w:szCs w:val="28"/>
                <w:lang w:val="ru-RU"/>
              </w:rPr>
            </w:pPr>
            <w:r w:rsidRPr="00E85BDB">
              <w:rPr>
                <w:rFonts w:ascii="Times New Roman" w:hAnsi="Times New Roman" w:cs="Times New Roman"/>
                <w:color w:val="000000"/>
                <w:sz w:val="28"/>
                <w:szCs w:val="28"/>
                <w:lang w:val="ru-RU"/>
              </w:rPr>
              <w:t>Котельная № 2, г. Холм, ул.Р.Люксембург, д. 25а</w:t>
            </w:r>
          </w:p>
        </w:tc>
        <w:tc>
          <w:tcPr>
            <w:tcW w:w="2774" w:type="dxa"/>
            <w:vAlign w:val="bottom"/>
          </w:tcPr>
          <w:p w:rsidR="002E4A65" w:rsidRPr="00EC1E00" w:rsidRDefault="00D2174D" w:rsidP="00EC1E00">
            <w:pPr>
              <w:ind w:firstLine="0"/>
              <w:jc w:val="center"/>
              <w:rPr>
                <w:rFonts w:ascii="Times New Roman" w:hAnsi="Times New Roman" w:cs="Times New Roman"/>
                <w:bCs/>
                <w:color w:val="000000"/>
                <w:sz w:val="28"/>
                <w:szCs w:val="28"/>
                <w:lang w:val="ru-RU"/>
              </w:rPr>
            </w:pPr>
            <w:r w:rsidRPr="00E85BDB">
              <w:rPr>
                <w:rFonts w:ascii="Times New Roman" w:hAnsi="Times New Roman" w:cs="Times New Roman"/>
                <w:bCs/>
                <w:color w:val="000000"/>
                <w:sz w:val="28"/>
                <w:szCs w:val="28"/>
              </w:rPr>
              <w:t>589,5</w:t>
            </w:r>
            <w:r w:rsidR="00EC1E00">
              <w:rPr>
                <w:rFonts w:ascii="Times New Roman" w:hAnsi="Times New Roman" w:cs="Times New Roman"/>
                <w:bCs/>
                <w:color w:val="000000"/>
                <w:sz w:val="28"/>
                <w:szCs w:val="28"/>
                <w:lang w:val="ru-RU"/>
              </w:rPr>
              <w:t>5</w:t>
            </w:r>
          </w:p>
        </w:tc>
        <w:tc>
          <w:tcPr>
            <w:tcW w:w="2774" w:type="dxa"/>
            <w:vAlign w:val="center"/>
          </w:tcPr>
          <w:p w:rsidR="002E4A65" w:rsidRPr="00E85BDB" w:rsidRDefault="002E4A65" w:rsidP="002E4A65">
            <w:pPr>
              <w:ind w:firstLine="0"/>
              <w:jc w:val="center"/>
              <w:rPr>
                <w:rFonts w:ascii="Times New Roman" w:hAnsi="Times New Roman" w:cs="Times New Roman"/>
                <w:bCs/>
                <w:color w:val="000000"/>
                <w:sz w:val="28"/>
                <w:szCs w:val="28"/>
              </w:rPr>
            </w:pPr>
            <w:r w:rsidRPr="00E85BDB">
              <w:rPr>
                <w:rFonts w:ascii="Times New Roman" w:hAnsi="Times New Roman" w:cs="Times New Roman"/>
                <w:bCs/>
                <w:color w:val="000000"/>
                <w:sz w:val="28"/>
                <w:szCs w:val="28"/>
              </w:rPr>
              <w:t>-</w:t>
            </w:r>
          </w:p>
        </w:tc>
      </w:tr>
      <w:tr w:rsidR="002E4A65" w:rsidRPr="00E85BDB" w:rsidTr="002E4A65">
        <w:tc>
          <w:tcPr>
            <w:tcW w:w="4022" w:type="dxa"/>
            <w:vAlign w:val="center"/>
          </w:tcPr>
          <w:p w:rsidR="002E4A65" w:rsidRPr="00E85BDB" w:rsidRDefault="002E4A65" w:rsidP="003738C4">
            <w:pPr>
              <w:spacing w:after="0" w:line="276" w:lineRule="auto"/>
              <w:ind w:left="142" w:firstLine="0"/>
              <w:jc w:val="left"/>
              <w:rPr>
                <w:rFonts w:ascii="Times New Roman" w:hAnsi="Times New Roman" w:cs="Times New Roman"/>
                <w:color w:val="000000"/>
                <w:sz w:val="28"/>
                <w:szCs w:val="28"/>
                <w:lang w:val="ru-RU"/>
              </w:rPr>
            </w:pPr>
            <w:r w:rsidRPr="00E85BDB">
              <w:rPr>
                <w:rFonts w:ascii="Times New Roman" w:hAnsi="Times New Roman" w:cs="Times New Roman"/>
                <w:color w:val="000000"/>
                <w:sz w:val="28"/>
                <w:szCs w:val="28"/>
                <w:lang w:val="ru-RU"/>
              </w:rPr>
              <w:t>Котельная № 3, г. Холм, ул. Октябрьская, д. 22</w:t>
            </w:r>
          </w:p>
        </w:tc>
        <w:tc>
          <w:tcPr>
            <w:tcW w:w="2774" w:type="dxa"/>
            <w:vAlign w:val="bottom"/>
          </w:tcPr>
          <w:p w:rsidR="002E4A65" w:rsidRPr="00EC1E00" w:rsidRDefault="00EC1E00" w:rsidP="002E4A65">
            <w:pPr>
              <w:ind w:firstLine="0"/>
              <w:jc w:val="center"/>
              <w:rPr>
                <w:rFonts w:ascii="Times New Roman" w:hAnsi="Times New Roman" w:cs="Times New Roman"/>
                <w:bCs/>
                <w:color w:val="000000"/>
                <w:sz w:val="28"/>
                <w:szCs w:val="28"/>
                <w:lang w:val="ru-RU"/>
              </w:rPr>
            </w:pPr>
            <w:r>
              <w:rPr>
                <w:rFonts w:ascii="Times New Roman" w:hAnsi="Times New Roman" w:cs="Times New Roman"/>
                <w:bCs/>
                <w:color w:val="000000"/>
                <w:sz w:val="28"/>
                <w:szCs w:val="28"/>
              </w:rPr>
              <w:t>16</w:t>
            </w:r>
            <w:r>
              <w:rPr>
                <w:rFonts w:ascii="Times New Roman" w:hAnsi="Times New Roman" w:cs="Times New Roman"/>
                <w:bCs/>
                <w:color w:val="000000"/>
                <w:sz w:val="28"/>
                <w:szCs w:val="28"/>
                <w:lang w:val="ru-RU"/>
              </w:rPr>
              <w:t>1</w:t>
            </w:r>
            <w:r>
              <w:rPr>
                <w:rFonts w:ascii="Times New Roman" w:hAnsi="Times New Roman" w:cs="Times New Roman"/>
                <w:bCs/>
                <w:color w:val="000000"/>
                <w:sz w:val="28"/>
                <w:szCs w:val="28"/>
              </w:rPr>
              <w:t>,</w:t>
            </w:r>
            <w:r>
              <w:rPr>
                <w:rFonts w:ascii="Times New Roman" w:hAnsi="Times New Roman" w:cs="Times New Roman"/>
                <w:bCs/>
                <w:color w:val="000000"/>
                <w:sz w:val="28"/>
                <w:szCs w:val="28"/>
                <w:lang w:val="ru-RU"/>
              </w:rPr>
              <w:t>39</w:t>
            </w:r>
          </w:p>
        </w:tc>
        <w:tc>
          <w:tcPr>
            <w:tcW w:w="2774" w:type="dxa"/>
            <w:vAlign w:val="center"/>
          </w:tcPr>
          <w:p w:rsidR="002E4A65" w:rsidRPr="00E85BDB" w:rsidRDefault="002E4A65" w:rsidP="002E4A65">
            <w:pPr>
              <w:ind w:firstLine="0"/>
              <w:jc w:val="center"/>
              <w:rPr>
                <w:rFonts w:ascii="Times New Roman" w:hAnsi="Times New Roman" w:cs="Times New Roman"/>
                <w:bCs/>
                <w:color w:val="000000"/>
                <w:sz w:val="28"/>
                <w:szCs w:val="28"/>
              </w:rPr>
            </w:pPr>
            <w:r w:rsidRPr="00E85BDB">
              <w:rPr>
                <w:rFonts w:ascii="Times New Roman" w:hAnsi="Times New Roman" w:cs="Times New Roman"/>
                <w:bCs/>
                <w:color w:val="000000"/>
                <w:sz w:val="28"/>
                <w:szCs w:val="28"/>
              </w:rPr>
              <w:t>-</w:t>
            </w:r>
          </w:p>
        </w:tc>
      </w:tr>
      <w:tr w:rsidR="002E4A65" w:rsidRPr="00E85BDB" w:rsidTr="002E4A65">
        <w:tc>
          <w:tcPr>
            <w:tcW w:w="4022" w:type="dxa"/>
            <w:vAlign w:val="center"/>
          </w:tcPr>
          <w:p w:rsidR="002E4A65" w:rsidRPr="00E85BDB" w:rsidRDefault="002E4A65" w:rsidP="003738C4">
            <w:pPr>
              <w:spacing w:after="0" w:line="276" w:lineRule="auto"/>
              <w:ind w:left="142" w:firstLine="0"/>
              <w:jc w:val="left"/>
              <w:rPr>
                <w:rFonts w:ascii="Times New Roman" w:hAnsi="Times New Roman" w:cs="Times New Roman"/>
                <w:color w:val="000000"/>
                <w:sz w:val="28"/>
                <w:szCs w:val="28"/>
                <w:lang w:val="ru-RU"/>
              </w:rPr>
            </w:pPr>
            <w:r w:rsidRPr="00E85BDB">
              <w:rPr>
                <w:rFonts w:ascii="Times New Roman" w:hAnsi="Times New Roman" w:cs="Times New Roman"/>
                <w:color w:val="000000"/>
                <w:sz w:val="28"/>
                <w:szCs w:val="28"/>
                <w:lang w:val="ru-RU"/>
              </w:rPr>
              <w:t>Котельная № 6, г. Холм, ул. Горького, д. 45б</w:t>
            </w:r>
          </w:p>
        </w:tc>
        <w:tc>
          <w:tcPr>
            <w:tcW w:w="2774" w:type="dxa"/>
            <w:vAlign w:val="bottom"/>
          </w:tcPr>
          <w:p w:rsidR="002E4A65" w:rsidRPr="00EC1E00" w:rsidRDefault="00EC1E00" w:rsidP="00EC1E00">
            <w:pPr>
              <w:ind w:firstLine="0"/>
              <w:jc w:val="center"/>
              <w:rPr>
                <w:rFonts w:ascii="Times New Roman" w:hAnsi="Times New Roman" w:cs="Times New Roman"/>
                <w:bCs/>
                <w:color w:val="000000"/>
                <w:sz w:val="28"/>
                <w:szCs w:val="28"/>
                <w:lang w:val="ru-RU"/>
              </w:rPr>
            </w:pPr>
            <w:r>
              <w:rPr>
                <w:rFonts w:ascii="Times New Roman" w:hAnsi="Times New Roman" w:cs="Times New Roman"/>
                <w:bCs/>
                <w:color w:val="000000"/>
                <w:sz w:val="28"/>
                <w:szCs w:val="28"/>
              </w:rPr>
              <w:t>5</w:t>
            </w:r>
            <w:r>
              <w:rPr>
                <w:rFonts w:ascii="Times New Roman" w:hAnsi="Times New Roman" w:cs="Times New Roman"/>
                <w:bCs/>
                <w:color w:val="000000"/>
                <w:sz w:val="28"/>
                <w:szCs w:val="28"/>
                <w:lang w:val="ru-RU"/>
              </w:rPr>
              <w:t>24</w:t>
            </w:r>
            <w:r w:rsidR="00D2174D" w:rsidRPr="00E85BDB">
              <w:rPr>
                <w:rFonts w:ascii="Times New Roman" w:hAnsi="Times New Roman" w:cs="Times New Roman"/>
                <w:bCs/>
                <w:color w:val="000000"/>
                <w:sz w:val="28"/>
                <w:szCs w:val="28"/>
              </w:rPr>
              <w:t>,</w:t>
            </w:r>
            <w:r>
              <w:rPr>
                <w:rFonts w:ascii="Times New Roman" w:hAnsi="Times New Roman" w:cs="Times New Roman"/>
                <w:bCs/>
                <w:color w:val="000000"/>
                <w:sz w:val="28"/>
                <w:szCs w:val="28"/>
                <w:lang w:val="ru-RU"/>
              </w:rPr>
              <w:t>53</w:t>
            </w:r>
          </w:p>
        </w:tc>
        <w:tc>
          <w:tcPr>
            <w:tcW w:w="2774" w:type="dxa"/>
            <w:vAlign w:val="center"/>
          </w:tcPr>
          <w:p w:rsidR="002E4A65" w:rsidRPr="00E85BDB" w:rsidRDefault="002E4A65" w:rsidP="002E4A65">
            <w:pPr>
              <w:ind w:firstLine="0"/>
              <w:jc w:val="center"/>
              <w:rPr>
                <w:rFonts w:ascii="Times New Roman" w:hAnsi="Times New Roman" w:cs="Times New Roman"/>
                <w:bCs/>
                <w:color w:val="000000"/>
                <w:sz w:val="28"/>
                <w:szCs w:val="28"/>
              </w:rPr>
            </w:pPr>
            <w:r w:rsidRPr="00E85BDB">
              <w:rPr>
                <w:rFonts w:ascii="Times New Roman" w:hAnsi="Times New Roman" w:cs="Times New Roman"/>
                <w:bCs/>
                <w:color w:val="000000"/>
                <w:sz w:val="28"/>
                <w:szCs w:val="28"/>
              </w:rPr>
              <w:t>-</w:t>
            </w:r>
          </w:p>
        </w:tc>
      </w:tr>
      <w:tr w:rsidR="002E4A65" w:rsidRPr="00E85BDB" w:rsidTr="002E4A65">
        <w:tc>
          <w:tcPr>
            <w:tcW w:w="4022" w:type="dxa"/>
            <w:vAlign w:val="center"/>
          </w:tcPr>
          <w:p w:rsidR="002E4A65" w:rsidRPr="00E85BDB" w:rsidRDefault="002E4A65" w:rsidP="003738C4">
            <w:pPr>
              <w:spacing w:after="0" w:line="276" w:lineRule="auto"/>
              <w:ind w:left="142" w:firstLine="0"/>
              <w:jc w:val="left"/>
              <w:rPr>
                <w:rFonts w:ascii="Times New Roman" w:hAnsi="Times New Roman" w:cs="Times New Roman"/>
                <w:color w:val="000000"/>
                <w:sz w:val="28"/>
                <w:szCs w:val="28"/>
                <w:lang w:val="ru-RU"/>
              </w:rPr>
            </w:pPr>
            <w:r w:rsidRPr="00E85BDB">
              <w:rPr>
                <w:rFonts w:ascii="Times New Roman" w:hAnsi="Times New Roman" w:cs="Times New Roman"/>
                <w:color w:val="000000"/>
                <w:sz w:val="28"/>
                <w:szCs w:val="28"/>
                <w:lang w:val="ru-RU"/>
              </w:rPr>
              <w:t>Котельная № 7, г. Холм, ул. Комсомольская, д. 3а</w:t>
            </w:r>
          </w:p>
        </w:tc>
        <w:tc>
          <w:tcPr>
            <w:tcW w:w="2774" w:type="dxa"/>
            <w:vAlign w:val="bottom"/>
          </w:tcPr>
          <w:p w:rsidR="002E4A65" w:rsidRPr="00EC1E00" w:rsidRDefault="00EC1E00" w:rsidP="00EC1E00">
            <w:pPr>
              <w:ind w:firstLine="0"/>
              <w:jc w:val="center"/>
              <w:rPr>
                <w:rFonts w:ascii="Times New Roman" w:hAnsi="Times New Roman" w:cs="Times New Roman"/>
                <w:bCs/>
                <w:color w:val="000000"/>
                <w:sz w:val="28"/>
                <w:szCs w:val="28"/>
                <w:lang w:val="ru-RU"/>
              </w:rPr>
            </w:pPr>
            <w:r>
              <w:rPr>
                <w:rFonts w:ascii="Times New Roman" w:hAnsi="Times New Roman" w:cs="Times New Roman"/>
                <w:bCs/>
                <w:color w:val="000000"/>
                <w:sz w:val="28"/>
                <w:szCs w:val="28"/>
              </w:rPr>
              <w:t>4</w:t>
            </w:r>
            <w:r>
              <w:rPr>
                <w:rFonts w:ascii="Times New Roman" w:hAnsi="Times New Roman" w:cs="Times New Roman"/>
                <w:bCs/>
                <w:color w:val="000000"/>
                <w:sz w:val="28"/>
                <w:szCs w:val="28"/>
                <w:lang w:val="ru-RU"/>
              </w:rPr>
              <w:t>33</w:t>
            </w:r>
            <w:r w:rsidR="00D2174D" w:rsidRPr="00E85BDB">
              <w:rPr>
                <w:rFonts w:ascii="Times New Roman" w:hAnsi="Times New Roman" w:cs="Times New Roman"/>
                <w:bCs/>
                <w:color w:val="000000"/>
                <w:sz w:val="28"/>
                <w:szCs w:val="28"/>
              </w:rPr>
              <w:t>,</w:t>
            </w:r>
            <w:r>
              <w:rPr>
                <w:rFonts w:ascii="Times New Roman" w:hAnsi="Times New Roman" w:cs="Times New Roman"/>
                <w:bCs/>
                <w:color w:val="000000"/>
                <w:sz w:val="28"/>
                <w:szCs w:val="28"/>
                <w:lang w:val="ru-RU"/>
              </w:rPr>
              <w:t>16</w:t>
            </w:r>
          </w:p>
        </w:tc>
        <w:tc>
          <w:tcPr>
            <w:tcW w:w="2774" w:type="dxa"/>
            <w:vAlign w:val="center"/>
          </w:tcPr>
          <w:p w:rsidR="002E4A65" w:rsidRPr="00E85BDB" w:rsidRDefault="002E4A65" w:rsidP="002E4A65">
            <w:pPr>
              <w:ind w:firstLine="0"/>
              <w:jc w:val="center"/>
              <w:rPr>
                <w:rFonts w:ascii="Times New Roman" w:hAnsi="Times New Roman" w:cs="Times New Roman"/>
                <w:bCs/>
                <w:color w:val="000000"/>
                <w:sz w:val="28"/>
                <w:szCs w:val="28"/>
              </w:rPr>
            </w:pPr>
            <w:r w:rsidRPr="00E85BDB">
              <w:rPr>
                <w:rFonts w:ascii="Times New Roman" w:hAnsi="Times New Roman" w:cs="Times New Roman"/>
                <w:bCs/>
                <w:color w:val="000000"/>
                <w:sz w:val="28"/>
                <w:szCs w:val="28"/>
              </w:rPr>
              <w:t>-</w:t>
            </w:r>
          </w:p>
        </w:tc>
      </w:tr>
      <w:tr w:rsidR="002E4A65" w:rsidRPr="00E85BDB" w:rsidTr="002E4A65">
        <w:tc>
          <w:tcPr>
            <w:tcW w:w="4022" w:type="dxa"/>
            <w:vAlign w:val="center"/>
          </w:tcPr>
          <w:p w:rsidR="002E4A65" w:rsidRPr="00E85BDB" w:rsidRDefault="002E4A65" w:rsidP="003738C4">
            <w:pPr>
              <w:spacing w:after="0" w:line="276" w:lineRule="auto"/>
              <w:ind w:left="142" w:firstLine="0"/>
              <w:jc w:val="left"/>
              <w:rPr>
                <w:rFonts w:ascii="Times New Roman" w:hAnsi="Times New Roman" w:cs="Times New Roman"/>
                <w:color w:val="000000"/>
                <w:sz w:val="28"/>
                <w:szCs w:val="28"/>
                <w:lang w:val="ru-RU"/>
              </w:rPr>
            </w:pPr>
            <w:r w:rsidRPr="00E85BDB">
              <w:rPr>
                <w:rFonts w:ascii="Times New Roman" w:hAnsi="Times New Roman" w:cs="Times New Roman"/>
                <w:color w:val="000000"/>
                <w:sz w:val="28"/>
                <w:szCs w:val="28"/>
                <w:lang w:val="ru-RU"/>
              </w:rPr>
              <w:t>Котельная № 10, г. Холм, ул. Октябьская, д. 49/1</w:t>
            </w:r>
          </w:p>
        </w:tc>
        <w:tc>
          <w:tcPr>
            <w:tcW w:w="2774" w:type="dxa"/>
            <w:vAlign w:val="bottom"/>
          </w:tcPr>
          <w:p w:rsidR="002E4A65" w:rsidRPr="00EC1E00" w:rsidRDefault="00EC1E00" w:rsidP="002E4A65">
            <w:pPr>
              <w:ind w:firstLine="0"/>
              <w:jc w:val="center"/>
              <w:rPr>
                <w:rFonts w:ascii="Times New Roman" w:hAnsi="Times New Roman" w:cs="Times New Roman"/>
                <w:bCs/>
                <w:color w:val="000000"/>
                <w:sz w:val="28"/>
                <w:szCs w:val="28"/>
                <w:lang w:val="ru-RU"/>
              </w:rPr>
            </w:pPr>
            <w:r>
              <w:rPr>
                <w:rFonts w:ascii="Times New Roman" w:hAnsi="Times New Roman" w:cs="Times New Roman"/>
                <w:bCs/>
                <w:color w:val="000000"/>
                <w:sz w:val="28"/>
                <w:szCs w:val="28"/>
                <w:lang w:val="ru-RU"/>
              </w:rPr>
              <w:t>684,04</w:t>
            </w:r>
          </w:p>
        </w:tc>
        <w:tc>
          <w:tcPr>
            <w:tcW w:w="2774" w:type="dxa"/>
            <w:vAlign w:val="center"/>
          </w:tcPr>
          <w:p w:rsidR="002E4A65" w:rsidRPr="00E85BDB" w:rsidRDefault="002E4A65" w:rsidP="002E4A65">
            <w:pPr>
              <w:ind w:firstLine="0"/>
              <w:jc w:val="center"/>
              <w:rPr>
                <w:rFonts w:ascii="Times New Roman" w:hAnsi="Times New Roman" w:cs="Times New Roman"/>
                <w:bCs/>
                <w:color w:val="000000"/>
                <w:sz w:val="28"/>
                <w:szCs w:val="28"/>
              </w:rPr>
            </w:pPr>
            <w:r w:rsidRPr="00E85BDB">
              <w:rPr>
                <w:rFonts w:ascii="Times New Roman" w:hAnsi="Times New Roman" w:cs="Times New Roman"/>
                <w:bCs/>
                <w:color w:val="000000"/>
                <w:sz w:val="28"/>
                <w:szCs w:val="28"/>
              </w:rPr>
              <w:t>-</w:t>
            </w:r>
          </w:p>
        </w:tc>
      </w:tr>
      <w:tr w:rsidR="002E4A65" w:rsidRPr="00E85BDB" w:rsidTr="002E4A65">
        <w:tc>
          <w:tcPr>
            <w:tcW w:w="4022" w:type="dxa"/>
            <w:vAlign w:val="center"/>
          </w:tcPr>
          <w:p w:rsidR="002E4A65" w:rsidRPr="00E85BDB" w:rsidRDefault="002E4A65" w:rsidP="003738C4">
            <w:pPr>
              <w:spacing w:after="0" w:line="276" w:lineRule="auto"/>
              <w:ind w:left="142" w:firstLine="0"/>
              <w:jc w:val="left"/>
              <w:rPr>
                <w:rFonts w:ascii="Times New Roman" w:hAnsi="Times New Roman" w:cs="Times New Roman"/>
                <w:color w:val="000000"/>
                <w:sz w:val="28"/>
                <w:szCs w:val="28"/>
                <w:lang w:val="ru-RU"/>
              </w:rPr>
            </w:pPr>
            <w:r w:rsidRPr="00E85BDB">
              <w:rPr>
                <w:rFonts w:ascii="Times New Roman" w:hAnsi="Times New Roman" w:cs="Times New Roman"/>
                <w:color w:val="000000"/>
                <w:sz w:val="28"/>
                <w:szCs w:val="28"/>
                <w:lang w:val="ru-RU"/>
              </w:rPr>
              <w:t>Котельная № 12, г. Холм, ул. Октябрьская,  д. 88</w:t>
            </w:r>
          </w:p>
        </w:tc>
        <w:tc>
          <w:tcPr>
            <w:tcW w:w="2774" w:type="dxa"/>
            <w:vAlign w:val="bottom"/>
          </w:tcPr>
          <w:p w:rsidR="002E4A65" w:rsidRPr="00EC1E00" w:rsidRDefault="00EC1E00" w:rsidP="002E4A65">
            <w:pPr>
              <w:ind w:firstLine="0"/>
              <w:jc w:val="center"/>
              <w:rPr>
                <w:rFonts w:ascii="Times New Roman" w:hAnsi="Times New Roman" w:cs="Times New Roman"/>
                <w:bCs/>
                <w:color w:val="000000"/>
                <w:sz w:val="28"/>
                <w:szCs w:val="28"/>
                <w:lang w:val="ru-RU"/>
              </w:rPr>
            </w:pPr>
            <w:r>
              <w:rPr>
                <w:rFonts w:ascii="Times New Roman" w:hAnsi="Times New Roman" w:cs="Times New Roman"/>
                <w:bCs/>
                <w:color w:val="000000"/>
                <w:sz w:val="28"/>
                <w:szCs w:val="28"/>
                <w:lang w:val="ru-RU"/>
              </w:rPr>
              <w:t>168,82</w:t>
            </w:r>
          </w:p>
        </w:tc>
        <w:tc>
          <w:tcPr>
            <w:tcW w:w="2774" w:type="dxa"/>
            <w:vAlign w:val="center"/>
          </w:tcPr>
          <w:p w:rsidR="002E4A65" w:rsidRPr="00E85BDB" w:rsidRDefault="002E4A65" w:rsidP="002E4A65">
            <w:pPr>
              <w:ind w:firstLine="0"/>
              <w:jc w:val="center"/>
              <w:rPr>
                <w:rFonts w:ascii="Times New Roman" w:hAnsi="Times New Roman" w:cs="Times New Roman"/>
                <w:bCs/>
                <w:color w:val="000000"/>
                <w:sz w:val="28"/>
                <w:szCs w:val="28"/>
              </w:rPr>
            </w:pPr>
            <w:r w:rsidRPr="00E85BDB">
              <w:rPr>
                <w:rFonts w:ascii="Times New Roman" w:hAnsi="Times New Roman" w:cs="Times New Roman"/>
                <w:bCs/>
                <w:color w:val="000000"/>
                <w:sz w:val="28"/>
                <w:szCs w:val="28"/>
              </w:rPr>
              <w:t>-</w:t>
            </w:r>
          </w:p>
        </w:tc>
      </w:tr>
      <w:tr w:rsidR="002B648C" w:rsidRPr="00E85BDB" w:rsidTr="002E4A65">
        <w:tc>
          <w:tcPr>
            <w:tcW w:w="4022" w:type="dxa"/>
            <w:vAlign w:val="center"/>
          </w:tcPr>
          <w:p w:rsidR="002B648C" w:rsidRPr="00E85BDB" w:rsidRDefault="002B648C" w:rsidP="00FB343C">
            <w:pPr>
              <w:pStyle w:val="afd"/>
              <w:rPr>
                <w:rStyle w:val="FontStyle129"/>
                <w:b/>
                <w:sz w:val="28"/>
                <w:szCs w:val="28"/>
              </w:rPr>
            </w:pPr>
            <w:r w:rsidRPr="00E85BDB">
              <w:rPr>
                <w:rStyle w:val="FontStyle129"/>
                <w:b/>
                <w:sz w:val="28"/>
                <w:szCs w:val="28"/>
              </w:rPr>
              <w:t>Итого:</w:t>
            </w:r>
          </w:p>
        </w:tc>
        <w:tc>
          <w:tcPr>
            <w:tcW w:w="2774" w:type="dxa"/>
            <w:vAlign w:val="center"/>
          </w:tcPr>
          <w:p w:rsidR="002B648C" w:rsidRPr="00EC1E00" w:rsidRDefault="00EC1E00" w:rsidP="002E4A65">
            <w:pPr>
              <w:spacing w:after="0"/>
              <w:ind w:firstLine="0"/>
              <w:jc w:val="center"/>
              <w:rPr>
                <w:rFonts w:ascii="Times New Roman" w:hAnsi="Times New Roman" w:cs="Times New Roman"/>
                <w:b/>
                <w:bCs/>
                <w:color w:val="000000"/>
                <w:sz w:val="28"/>
                <w:szCs w:val="28"/>
                <w:lang w:val="ru-RU"/>
              </w:rPr>
            </w:pPr>
            <w:r>
              <w:rPr>
                <w:rFonts w:ascii="Times New Roman" w:hAnsi="Times New Roman" w:cs="Times New Roman"/>
                <w:b/>
                <w:bCs/>
                <w:color w:val="000000"/>
                <w:sz w:val="28"/>
                <w:szCs w:val="28"/>
                <w:lang w:val="ru-RU"/>
              </w:rPr>
              <w:t>3691,04</w:t>
            </w:r>
          </w:p>
        </w:tc>
        <w:tc>
          <w:tcPr>
            <w:tcW w:w="2774" w:type="dxa"/>
            <w:vAlign w:val="center"/>
          </w:tcPr>
          <w:p w:rsidR="002B648C" w:rsidRPr="00E85BDB" w:rsidRDefault="002E4A65" w:rsidP="002E4A65">
            <w:pPr>
              <w:ind w:firstLine="0"/>
              <w:jc w:val="center"/>
              <w:rPr>
                <w:rFonts w:ascii="Times New Roman" w:hAnsi="Times New Roman" w:cs="Times New Roman"/>
                <w:bCs/>
                <w:color w:val="000000"/>
                <w:sz w:val="28"/>
                <w:szCs w:val="28"/>
              </w:rPr>
            </w:pPr>
            <w:r w:rsidRPr="00E85BDB">
              <w:rPr>
                <w:rFonts w:ascii="Times New Roman" w:hAnsi="Times New Roman" w:cs="Times New Roman"/>
                <w:bCs/>
                <w:color w:val="000000"/>
                <w:sz w:val="28"/>
                <w:szCs w:val="28"/>
              </w:rPr>
              <w:t>-</w:t>
            </w:r>
          </w:p>
        </w:tc>
      </w:tr>
    </w:tbl>
    <w:p w:rsidR="00C86BB3" w:rsidRPr="00E85BDB" w:rsidRDefault="00C86BB3" w:rsidP="00FB343C">
      <w:pPr>
        <w:ind w:firstLine="0"/>
        <w:rPr>
          <w:rFonts w:ascii="Times New Roman" w:hAnsi="Times New Roman" w:cs="Times New Roman"/>
          <w:sz w:val="28"/>
          <w:szCs w:val="28"/>
        </w:rPr>
      </w:pPr>
    </w:p>
    <w:p w:rsidR="00206A26" w:rsidRPr="00E85BDB" w:rsidRDefault="00801B81" w:rsidP="00206A26">
      <w:pPr>
        <w:pStyle w:val="afff2"/>
        <w:ind w:firstLine="567"/>
        <w:rPr>
          <w:rFonts w:ascii="Times New Roman" w:hAnsi="Times New Roman"/>
          <w:sz w:val="28"/>
          <w:szCs w:val="28"/>
        </w:rPr>
      </w:pPr>
      <w:r w:rsidRPr="00E85BDB">
        <w:rPr>
          <w:rFonts w:ascii="Times New Roman" w:hAnsi="Times New Roman"/>
          <w:sz w:val="28"/>
          <w:szCs w:val="28"/>
        </w:rPr>
        <w:t>Объемы полезного отпуска</w:t>
      </w:r>
      <w:r w:rsidR="00206A26" w:rsidRPr="00E85BDB">
        <w:rPr>
          <w:rFonts w:ascii="Times New Roman" w:hAnsi="Times New Roman"/>
          <w:sz w:val="28"/>
          <w:szCs w:val="28"/>
        </w:rPr>
        <w:t xml:space="preserve"> тепловой энергии (мощности) по ООО «ТК Северная</w:t>
      </w:r>
      <w:r w:rsidR="00EC1E00">
        <w:rPr>
          <w:rFonts w:ascii="Times New Roman" w:hAnsi="Times New Roman"/>
          <w:sz w:val="28"/>
          <w:szCs w:val="28"/>
        </w:rPr>
        <w:t>» по каждой котельной за 2023</w:t>
      </w:r>
      <w:r w:rsidR="00206A26" w:rsidRPr="00E85BDB">
        <w:rPr>
          <w:rFonts w:ascii="Times New Roman" w:hAnsi="Times New Roman"/>
          <w:sz w:val="28"/>
          <w:szCs w:val="28"/>
        </w:rPr>
        <w:t xml:space="preserve"> г. представлены в таблице 1.2.2. </w:t>
      </w:r>
    </w:p>
    <w:p w:rsidR="00206A26" w:rsidRPr="00E85BDB" w:rsidRDefault="00206A26" w:rsidP="00206A26">
      <w:pPr>
        <w:keepNext/>
        <w:jc w:val="right"/>
        <w:rPr>
          <w:rFonts w:ascii="Times New Roman" w:hAnsi="Times New Roman" w:cs="Times New Roman"/>
          <w:color w:val="FF0000"/>
          <w:sz w:val="28"/>
          <w:szCs w:val="28"/>
        </w:rPr>
      </w:pPr>
      <w:r w:rsidRPr="00E85BDB">
        <w:rPr>
          <w:rFonts w:ascii="Times New Roman" w:hAnsi="Times New Roman" w:cs="Times New Roman"/>
          <w:sz w:val="28"/>
          <w:szCs w:val="28"/>
        </w:rPr>
        <w:lastRenderedPageBreak/>
        <w:t xml:space="preserve">Таблица 1.2.2 </w:t>
      </w:r>
    </w:p>
    <w:tbl>
      <w:tblPr>
        <w:tblStyle w:val="35"/>
        <w:tblW w:w="0" w:type="auto"/>
        <w:tblLook w:val="00A0" w:firstRow="1" w:lastRow="0" w:firstColumn="1" w:lastColumn="0" w:noHBand="0" w:noVBand="0"/>
      </w:tblPr>
      <w:tblGrid>
        <w:gridCol w:w="4022"/>
        <w:gridCol w:w="2774"/>
        <w:gridCol w:w="2774"/>
      </w:tblGrid>
      <w:tr w:rsidR="00206A26" w:rsidRPr="00E85BDB" w:rsidTr="00206A26">
        <w:trPr>
          <w:trHeight w:val="704"/>
          <w:tblHeader/>
        </w:trPr>
        <w:tc>
          <w:tcPr>
            <w:tcW w:w="4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6A26" w:rsidRPr="00E85BDB" w:rsidRDefault="00206A26">
            <w:pPr>
              <w:pStyle w:val="afd"/>
              <w:rPr>
                <w:rFonts w:ascii="Times New Roman" w:hAnsi="Times New Roman"/>
                <w:b/>
                <w:sz w:val="28"/>
                <w:szCs w:val="28"/>
                <w:lang w:val="ru-RU"/>
              </w:rPr>
            </w:pPr>
            <w:r w:rsidRPr="00E85BDB">
              <w:rPr>
                <w:rFonts w:ascii="Times New Roman" w:hAnsi="Times New Roman"/>
                <w:b/>
                <w:sz w:val="28"/>
                <w:szCs w:val="28"/>
                <w:lang w:val="ru-RU"/>
              </w:rPr>
              <w:t>Наименование Котельной микро</w:t>
            </w:r>
            <w:r w:rsidR="00661AEF">
              <w:rPr>
                <w:rFonts w:ascii="Times New Roman" w:hAnsi="Times New Roman"/>
                <w:b/>
                <w:sz w:val="28"/>
                <w:szCs w:val="28"/>
                <w:lang w:val="ru-RU"/>
              </w:rPr>
              <w:t>округ</w:t>
            </w:r>
            <w:r w:rsidRPr="00E85BDB">
              <w:rPr>
                <w:rFonts w:ascii="Times New Roman" w:hAnsi="Times New Roman"/>
                <w:b/>
                <w:sz w:val="28"/>
                <w:szCs w:val="28"/>
                <w:lang w:val="ru-RU"/>
              </w:rPr>
              <w:t>а (поселка)</w:t>
            </w:r>
          </w:p>
        </w:tc>
        <w:tc>
          <w:tcPr>
            <w:tcW w:w="27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6A26" w:rsidRPr="00E85BDB" w:rsidRDefault="00206A26">
            <w:pPr>
              <w:pStyle w:val="afd"/>
              <w:rPr>
                <w:rFonts w:ascii="Times New Roman" w:hAnsi="Times New Roman"/>
                <w:b/>
                <w:sz w:val="28"/>
                <w:szCs w:val="28"/>
                <w:lang w:val="ru-RU"/>
              </w:rPr>
            </w:pPr>
            <w:r w:rsidRPr="00E85BDB">
              <w:rPr>
                <w:rFonts w:ascii="Times New Roman" w:hAnsi="Times New Roman"/>
                <w:b/>
                <w:sz w:val="28"/>
                <w:szCs w:val="28"/>
                <w:lang w:val="ru-RU"/>
              </w:rPr>
              <w:t>Потребление тепловой энергии на отопление  и нагрев за 2021 год, Гкал</w:t>
            </w:r>
          </w:p>
        </w:tc>
        <w:tc>
          <w:tcPr>
            <w:tcW w:w="27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6A26" w:rsidRPr="00E85BDB" w:rsidRDefault="00206A26" w:rsidP="00D14612">
            <w:pPr>
              <w:pStyle w:val="afd"/>
              <w:rPr>
                <w:rFonts w:ascii="Times New Roman" w:hAnsi="Times New Roman"/>
                <w:b/>
                <w:sz w:val="28"/>
                <w:szCs w:val="28"/>
                <w:lang w:val="ru-RU"/>
              </w:rPr>
            </w:pPr>
            <w:r w:rsidRPr="00E85BDB">
              <w:rPr>
                <w:rFonts w:ascii="Times New Roman" w:hAnsi="Times New Roman"/>
                <w:b/>
                <w:sz w:val="28"/>
                <w:szCs w:val="28"/>
                <w:lang w:val="ru-RU"/>
              </w:rPr>
              <w:t>Потребление ГВС за 2021 год, м3</w:t>
            </w:r>
          </w:p>
        </w:tc>
      </w:tr>
      <w:tr w:rsidR="00206A26" w:rsidRPr="00E85BDB" w:rsidTr="009A4894">
        <w:trPr>
          <w:trHeight w:val="583"/>
        </w:trPr>
        <w:tc>
          <w:tcPr>
            <w:tcW w:w="40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06A26" w:rsidRPr="00E85BDB" w:rsidRDefault="00206A26">
            <w:pPr>
              <w:pStyle w:val="afd"/>
              <w:rPr>
                <w:rFonts w:ascii="Times New Roman" w:hAnsi="Times New Roman"/>
                <w:sz w:val="28"/>
                <w:szCs w:val="28"/>
                <w:lang w:val="ru-RU"/>
              </w:rPr>
            </w:pPr>
            <w:r w:rsidRPr="00E85BDB">
              <w:rPr>
                <w:rFonts w:ascii="Times New Roman" w:hAnsi="Times New Roman"/>
                <w:sz w:val="28"/>
                <w:szCs w:val="28"/>
                <w:lang w:val="ru-RU"/>
              </w:rPr>
              <w:t>Пеллетная котельная г. Холм (вместо котельной №5)</w:t>
            </w:r>
          </w:p>
        </w:tc>
        <w:tc>
          <w:tcPr>
            <w:tcW w:w="27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06A26" w:rsidRPr="00E85BDB" w:rsidRDefault="00EC1E00" w:rsidP="00206A26">
            <w:pPr>
              <w:pStyle w:val="afd"/>
              <w:rPr>
                <w:rFonts w:ascii="Times New Roman" w:hAnsi="Times New Roman"/>
                <w:sz w:val="28"/>
                <w:szCs w:val="28"/>
                <w:lang w:val="ru-RU"/>
              </w:rPr>
            </w:pPr>
            <w:r>
              <w:rPr>
                <w:rFonts w:ascii="Times New Roman" w:hAnsi="Times New Roman"/>
                <w:sz w:val="28"/>
                <w:szCs w:val="28"/>
                <w:lang w:val="ru-RU"/>
              </w:rPr>
              <w:t>314,26</w:t>
            </w:r>
          </w:p>
        </w:tc>
        <w:tc>
          <w:tcPr>
            <w:tcW w:w="27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6A26" w:rsidRPr="00E85BDB" w:rsidRDefault="00206A26">
            <w:pPr>
              <w:pStyle w:val="afd"/>
              <w:rPr>
                <w:rFonts w:ascii="Times New Roman" w:hAnsi="Times New Roman"/>
                <w:sz w:val="28"/>
                <w:szCs w:val="28"/>
                <w:lang w:val="ru-RU"/>
              </w:rPr>
            </w:pPr>
            <w:r w:rsidRPr="00E85BDB">
              <w:rPr>
                <w:rFonts w:ascii="Times New Roman" w:hAnsi="Times New Roman"/>
                <w:sz w:val="28"/>
                <w:szCs w:val="28"/>
                <w:lang w:val="ru-RU"/>
              </w:rPr>
              <w:t>-</w:t>
            </w:r>
          </w:p>
        </w:tc>
      </w:tr>
      <w:tr w:rsidR="00206A26" w:rsidRPr="00E85BDB" w:rsidTr="00206A26">
        <w:tc>
          <w:tcPr>
            <w:tcW w:w="40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06A26" w:rsidRPr="00E85BDB" w:rsidRDefault="00206A26">
            <w:pPr>
              <w:pStyle w:val="afd"/>
              <w:rPr>
                <w:rStyle w:val="FontStyle129"/>
                <w:b/>
                <w:sz w:val="28"/>
                <w:szCs w:val="28"/>
              </w:rPr>
            </w:pPr>
            <w:r w:rsidRPr="00E85BDB">
              <w:rPr>
                <w:rStyle w:val="FontStyle129"/>
                <w:b/>
                <w:sz w:val="28"/>
                <w:szCs w:val="28"/>
              </w:rPr>
              <w:t>Итого:</w:t>
            </w:r>
          </w:p>
        </w:tc>
        <w:tc>
          <w:tcPr>
            <w:tcW w:w="27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6A26" w:rsidRPr="00E85BDB" w:rsidRDefault="00EC1E00">
            <w:pPr>
              <w:pStyle w:val="afd"/>
              <w:rPr>
                <w:rFonts w:ascii="Times New Roman" w:hAnsi="Times New Roman"/>
                <w:b/>
                <w:sz w:val="28"/>
                <w:szCs w:val="28"/>
                <w:lang w:val="ru-RU"/>
              </w:rPr>
            </w:pPr>
            <w:r>
              <w:rPr>
                <w:rFonts w:ascii="Times New Roman" w:hAnsi="Times New Roman"/>
                <w:b/>
                <w:sz w:val="28"/>
                <w:szCs w:val="28"/>
                <w:lang w:val="ru-RU"/>
              </w:rPr>
              <w:t>314,26</w:t>
            </w:r>
          </w:p>
        </w:tc>
        <w:tc>
          <w:tcPr>
            <w:tcW w:w="27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6A26" w:rsidRPr="00E85BDB" w:rsidRDefault="00206A26">
            <w:pPr>
              <w:pStyle w:val="afd"/>
              <w:rPr>
                <w:rFonts w:ascii="Times New Roman" w:hAnsi="Times New Roman"/>
                <w:b/>
                <w:sz w:val="28"/>
                <w:szCs w:val="28"/>
                <w:lang w:val="ru-RU"/>
              </w:rPr>
            </w:pPr>
            <w:r w:rsidRPr="00E85BDB">
              <w:rPr>
                <w:rFonts w:ascii="Times New Roman" w:hAnsi="Times New Roman"/>
                <w:b/>
                <w:sz w:val="28"/>
                <w:szCs w:val="28"/>
                <w:lang w:val="ru-RU"/>
              </w:rPr>
              <w:t>-</w:t>
            </w:r>
          </w:p>
        </w:tc>
      </w:tr>
    </w:tbl>
    <w:p w:rsidR="00206A26" w:rsidRPr="00E85BDB" w:rsidRDefault="00206A26" w:rsidP="00FB343C">
      <w:pPr>
        <w:ind w:firstLine="0"/>
        <w:rPr>
          <w:rFonts w:ascii="Times New Roman" w:hAnsi="Times New Roman" w:cs="Times New Roman"/>
          <w:sz w:val="28"/>
          <w:szCs w:val="28"/>
        </w:rPr>
      </w:pPr>
    </w:p>
    <w:p w:rsidR="00D05CBD" w:rsidRPr="00E85BDB" w:rsidRDefault="00D05CBD" w:rsidP="003F69B1">
      <w:pPr>
        <w:pStyle w:val="afff2"/>
        <w:spacing w:after="0"/>
        <w:rPr>
          <w:rFonts w:ascii="Times New Roman" w:hAnsi="Times New Roman"/>
          <w:sz w:val="28"/>
          <w:szCs w:val="28"/>
        </w:rPr>
      </w:pPr>
      <w:r w:rsidRPr="00E85BDB">
        <w:rPr>
          <w:rFonts w:ascii="Times New Roman" w:hAnsi="Times New Roman"/>
          <w:sz w:val="28"/>
          <w:szCs w:val="28"/>
        </w:rPr>
        <w:t xml:space="preserve">Структура тепловой нагрузки потребителей по расчетным элементам территориального деления </w:t>
      </w:r>
      <w:r w:rsidR="002E4A65" w:rsidRPr="00E85BDB">
        <w:rPr>
          <w:rFonts w:ascii="Times New Roman" w:hAnsi="Times New Roman"/>
          <w:sz w:val="28"/>
          <w:szCs w:val="28"/>
        </w:rPr>
        <w:t>Холмского городского</w:t>
      </w:r>
      <w:r w:rsidR="008460B6" w:rsidRPr="00E85BDB">
        <w:rPr>
          <w:rFonts w:ascii="Times New Roman" w:hAnsi="Times New Roman"/>
          <w:sz w:val="28"/>
          <w:szCs w:val="28"/>
        </w:rPr>
        <w:t xml:space="preserve"> поселения </w:t>
      </w:r>
      <w:r w:rsidRPr="00E85BDB">
        <w:rPr>
          <w:rFonts w:ascii="Times New Roman" w:hAnsi="Times New Roman"/>
          <w:sz w:val="28"/>
          <w:szCs w:val="28"/>
        </w:rPr>
        <w:t xml:space="preserve">на перспективу приведена в таблице </w:t>
      </w:r>
      <w:r w:rsidR="000440E9" w:rsidRPr="00E85BDB">
        <w:rPr>
          <w:rFonts w:ascii="Times New Roman" w:hAnsi="Times New Roman"/>
          <w:sz w:val="28"/>
          <w:szCs w:val="28"/>
        </w:rPr>
        <w:t>1</w:t>
      </w:r>
      <w:r w:rsidRPr="00E85BDB">
        <w:rPr>
          <w:rFonts w:ascii="Times New Roman" w:hAnsi="Times New Roman"/>
          <w:noProof/>
          <w:sz w:val="28"/>
          <w:szCs w:val="28"/>
        </w:rPr>
        <w:t>.</w:t>
      </w:r>
      <w:r w:rsidR="00EB32A5" w:rsidRPr="00E85BDB">
        <w:rPr>
          <w:rFonts w:ascii="Times New Roman" w:hAnsi="Times New Roman"/>
          <w:noProof/>
          <w:sz w:val="28"/>
          <w:szCs w:val="28"/>
        </w:rPr>
        <w:t>3</w:t>
      </w:r>
      <w:r w:rsidRPr="00E85BDB">
        <w:rPr>
          <w:rFonts w:ascii="Times New Roman" w:hAnsi="Times New Roman"/>
          <w:sz w:val="28"/>
          <w:szCs w:val="28"/>
        </w:rPr>
        <w:t>.</w:t>
      </w:r>
    </w:p>
    <w:p w:rsidR="00D05CBD" w:rsidRPr="00E85BDB" w:rsidRDefault="00D05CBD" w:rsidP="00FB343C">
      <w:pPr>
        <w:pStyle w:val="afff2"/>
        <w:jc w:val="right"/>
        <w:rPr>
          <w:rFonts w:ascii="Times New Roman" w:hAnsi="Times New Roman"/>
          <w:color w:val="C00000"/>
          <w:sz w:val="28"/>
          <w:szCs w:val="28"/>
        </w:rPr>
      </w:pPr>
      <w:r w:rsidRPr="00E85BDB">
        <w:rPr>
          <w:rFonts w:ascii="Times New Roman" w:hAnsi="Times New Roman"/>
          <w:sz w:val="28"/>
          <w:szCs w:val="28"/>
        </w:rPr>
        <w:t xml:space="preserve">Таблица </w:t>
      </w:r>
      <w:r w:rsidR="000440E9" w:rsidRPr="00E85BDB">
        <w:rPr>
          <w:rFonts w:ascii="Times New Roman" w:hAnsi="Times New Roman"/>
          <w:sz w:val="28"/>
          <w:szCs w:val="28"/>
        </w:rPr>
        <w:t>1</w:t>
      </w:r>
      <w:r w:rsidRPr="00E85BDB">
        <w:rPr>
          <w:rFonts w:ascii="Times New Roman" w:hAnsi="Times New Roman"/>
          <w:sz w:val="28"/>
          <w:szCs w:val="28"/>
        </w:rPr>
        <w:t>.</w:t>
      </w:r>
      <w:r w:rsidR="00EB32A5" w:rsidRPr="00E85BDB">
        <w:rPr>
          <w:rFonts w:ascii="Times New Roman" w:hAnsi="Times New Roman"/>
          <w:sz w:val="28"/>
          <w:szCs w:val="28"/>
        </w:rPr>
        <w:t>3</w:t>
      </w:r>
      <w:r w:rsidR="00FB343C" w:rsidRPr="00E85BDB">
        <w:rPr>
          <w:rFonts w:ascii="Times New Roman" w:hAnsi="Times New Roman"/>
          <w:sz w:val="28"/>
          <w:szCs w:val="28"/>
        </w:rPr>
        <w:t xml:space="preserve"> </w:t>
      </w:r>
    </w:p>
    <w:tbl>
      <w:tblPr>
        <w:tblStyle w:val="af9"/>
        <w:tblW w:w="0" w:type="auto"/>
        <w:tblLook w:val="04A0" w:firstRow="1" w:lastRow="0" w:firstColumn="1" w:lastColumn="0" w:noHBand="0" w:noVBand="1"/>
      </w:tblPr>
      <w:tblGrid>
        <w:gridCol w:w="3835"/>
        <w:gridCol w:w="904"/>
        <w:gridCol w:w="904"/>
        <w:gridCol w:w="904"/>
        <w:gridCol w:w="904"/>
        <w:gridCol w:w="904"/>
        <w:gridCol w:w="1215"/>
      </w:tblGrid>
      <w:tr w:rsidR="008460B6" w:rsidRPr="00E85BDB" w:rsidTr="008460B6">
        <w:trPr>
          <w:tblHeader/>
        </w:trPr>
        <w:tc>
          <w:tcPr>
            <w:tcW w:w="0" w:type="auto"/>
            <w:vAlign w:val="center"/>
          </w:tcPr>
          <w:p w:rsidR="008460B6" w:rsidRPr="00E85BDB" w:rsidRDefault="008460B6" w:rsidP="00FB343C">
            <w:pPr>
              <w:pStyle w:val="afd"/>
              <w:rPr>
                <w:rFonts w:ascii="Times New Roman" w:hAnsi="Times New Roman"/>
                <w:b/>
                <w:sz w:val="28"/>
                <w:szCs w:val="28"/>
              </w:rPr>
            </w:pPr>
            <w:r w:rsidRPr="00E85BDB">
              <w:rPr>
                <w:rFonts w:ascii="Times New Roman" w:hAnsi="Times New Roman"/>
                <w:b/>
                <w:sz w:val="28"/>
                <w:szCs w:val="28"/>
              </w:rPr>
              <w:t>Наименование показателя</w:t>
            </w:r>
          </w:p>
        </w:tc>
        <w:tc>
          <w:tcPr>
            <w:tcW w:w="0" w:type="auto"/>
            <w:vAlign w:val="center"/>
          </w:tcPr>
          <w:p w:rsidR="008460B6" w:rsidRPr="00E85BDB" w:rsidRDefault="00D249C6" w:rsidP="00FB343C">
            <w:pPr>
              <w:pStyle w:val="afd"/>
              <w:rPr>
                <w:rFonts w:ascii="Times New Roman" w:hAnsi="Times New Roman"/>
                <w:b/>
                <w:sz w:val="28"/>
                <w:szCs w:val="28"/>
              </w:rPr>
            </w:pPr>
            <w:r w:rsidRPr="00E85BDB">
              <w:rPr>
                <w:rFonts w:ascii="Times New Roman" w:hAnsi="Times New Roman"/>
                <w:b/>
                <w:sz w:val="28"/>
                <w:szCs w:val="28"/>
              </w:rPr>
              <w:t>2020</w:t>
            </w:r>
            <w:r w:rsidR="008460B6" w:rsidRPr="00E85BDB">
              <w:rPr>
                <w:rFonts w:ascii="Times New Roman" w:hAnsi="Times New Roman"/>
                <w:b/>
                <w:sz w:val="28"/>
                <w:szCs w:val="28"/>
              </w:rPr>
              <w:t>г</w:t>
            </w:r>
          </w:p>
        </w:tc>
        <w:tc>
          <w:tcPr>
            <w:tcW w:w="0" w:type="auto"/>
            <w:vAlign w:val="center"/>
          </w:tcPr>
          <w:p w:rsidR="008460B6" w:rsidRPr="00E85BDB" w:rsidRDefault="00D249C6" w:rsidP="00FB343C">
            <w:pPr>
              <w:pStyle w:val="afd"/>
              <w:rPr>
                <w:rFonts w:ascii="Times New Roman" w:hAnsi="Times New Roman"/>
                <w:b/>
                <w:sz w:val="28"/>
                <w:szCs w:val="28"/>
              </w:rPr>
            </w:pPr>
            <w:r w:rsidRPr="00E85BDB">
              <w:rPr>
                <w:rFonts w:ascii="Times New Roman" w:hAnsi="Times New Roman"/>
                <w:b/>
                <w:sz w:val="28"/>
                <w:szCs w:val="28"/>
              </w:rPr>
              <w:t>2021</w:t>
            </w:r>
            <w:r w:rsidR="008460B6" w:rsidRPr="00E85BDB">
              <w:rPr>
                <w:rFonts w:ascii="Times New Roman" w:hAnsi="Times New Roman"/>
                <w:b/>
                <w:sz w:val="28"/>
                <w:szCs w:val="28"/>
              </w:rPr>
              <w:t>г</w:t>
            </w:r>
          </w:p>
        </w:tc>
        <w:tc>
          <w:tcPr>
            <w:tcW w:w="0" w:type="auto"/>
            <w:vAlign w:val="center"/>
          </w:tcPr>
          <w:p w:rsidR="008460B6" w:rsidRPr="00E85BDB" w:rsidRDefault="008460B6" w:rsidP="00FB343C">
            <w:pPr>
              <w:pStyle w:val="afd"/>
              <w:rPr>
                <w:rFonts w:ascii="Times New Roman" w:hAnsi="Times New Roman"/>
                <w:b/>
                <w:sz w:val="28"/>
                <w:szCs w:val="28"/>
              </w:rPr>
            </w:pPr>
            <w:r w:rsidRPr="00E85BDB">
              <w:rPr>
                <w:rFonts w:ascii="Times New Roman" w:hAnsi="Times New Roman"/>
                <w:b/>
                <w:sz w:val="28"/>
                <w:szCs w:val="28"/>
              </w:rPr>
              <w:t>20</w:t>
            </w:r>
            <w:r w:rsidR="00D249C6" w:rsidRPr="00E85BDB">
              <w:rPr>
                <w:rFonts w:ascii="Times New Roman" w:hAnsi="Times New Roman"/>
                <w:b/>
                <w:sz w:val="28"/>
                <w:szCs w:val="28"/>
              </w:rPr>
              <w:t>22</w:t>
            </w:r>
            <w:r w:rsidRPr="00E85BDB">
              <w:rPr>
                <w:rFonts w:ascii="Times New Roman" w:hAnsi="Times New Roman"/>
                <w:b/>
                <w:sz w:val="28"/>
                <w:szCs w:val="28"/>
              </w:rPr>
              <w:t>г</w:t>
            </w:r>
          </w:p>
        </w:tc>
        <w:tc>
          <w:tcPr>
            <w:tcW w:w="0" w:type="auto"/>
            <w:vAlign w:val="center"/>
          </w:tcPr>
          <w:p w:rsidR="008460B6" w:rsidRPr="00E85BDB" w:rsidRDefault="008460B6" w:rsidP="00FB343C">
            <w:pPr>
              <w:pStyle w:val="afd"/>
              <w:rPr>
                <w:rFonts w:ascii="Times New Roman" w:hAnsi="Times New Roman"/>
                <w:b/>
                <w:sz w:val="28"/>
                <w:szCs w:val="28"/>
              </w:rPr>
            </w:pPr>
            <w:r w:rsidRPr="00E85BDB">
              <w:rPr>
                <w:rFonts w:ascii="Times New Roman" w:hAnsi="Times New Roman"/>
                <w:b/>
                <w:sz w:val="28"/>
                <w:szCs w:val="28"/>
              </w:rPr>
              <w:t>202</w:t>
            </w:r>
            <w:r w:rsidR="00D249C6" w:rsidRPr="00E85BDB">
              <w:rPr>
                <w:rFonts w:ascii="Times New Roman" w:hAnsi="Times New Roman"/>
                <w:b/>
                <w:sz w:val="28"/>
                <w:szCs w:val="28"/>
              </w:rPr>
              <w:t>3</w:t>
            </w:r>
            <w:r w:rsidRPr="00E85BDB">
              <w:rPr>
                <w:rFonts w:ascii="Times New Roman" w:hAnsi="Times New Roman"/>
                <w:b/>
                <w:sz w:val="28"/>
                <w:szCs w:val="28"/>
              </w:rPr>
              <w:t>г</w:t>
            </w:r>
          </w:p>
        </w:tc>
        <w:tc>
          <w:tcPr>
            <w:tcW w:w="0" w:type="auto"/>
            <w:vAlign w:val="center"/>
          </w:tcPr>
          <w:p w:rsidR="008460B6" w:rsidRPr="00E85BDB" w:rsidRDefault="008460B6" w:rsidP="00FB343C">
            <w:pPr>
              <w:pStyle w:val="afd"/>
              <w:rPr>
                <w:rFonts w:ascii="Times New Roman" w:hAnsi="Times New Roman"/>
                <w:b/>
                <w:sz w:val="28"/>
                <w:szCs w:val="28"/>
              </w:rPr>
            </w:pPr>
            <w:r w:rsidRPr="00E85BDB">
              <w:rPr>
                <w:rFonts w:ascii="Times New Roman" w:hAnsi="Times New Roman"/>
                <w:b/>
                <w:sz w:val="28"/>
                <w:szCs w:val="28"/>
              </w:rPr>
              <w:t>202</w:t>
            </w:r>
            <w:r w:rsidR="00D249C6" w:rsidRPr="00E85BDB">
              <w:rPr>
                <w:rFonts w:ascii="Times New Roman" w:hAnsi="Times New Roman"/>
                <w:b/>
                <w:sz w:val="28"/>
                <w:szCs w:val="28"/>
              </w:rPr>
              <w:t>4</w:t>
            </w:r>
            <w:r w:rsidRPr="00E85BDB">
              <w:rPr>
                <w:rFonts w:ascii="Times New Roman" w:hAnsi="Times New Roman"/>
                <w:b/>
                <w:sz w:val="28"/>
                <w:szCs w:val="28"/>
              </w:rPr>
              <w:t>г</w:t>
            </w:r>
          </w:p>
        </w:tc>
        <w:tc>
          <w:tcPr>
            <w:tcW w:w="0" w:type="auto"/>
            <w:vAlign w:val="center"/>
          </w:tcPr>
          <w:p w:rsidR="008460B6" w:rsidRPr="00E85BDB" w:rsidRDefault="008460B6" w:rsidP="00FB343C">
            <w:pPr>
              <w:pStyle w:val="afd"/>
              <w:rPr>
                <w:rFonts w:ascii="Times New Roman" w:hAnsi="Times New Roman"/>
                <w:b/>
                <w:sz w:val="28"/>
                <w:szCs w:val="28"/>
              </w:rPr>
            </w:pPr>
            <w:r w:rsidRPr="00E85BDB">
              <w:rPr>
                <w:rFonts w:ascii="Times New Roman" w:hAnsi="Times New Roman"/>
                <w:b/>
                <w:sz w:val="28"/>
                <w:szCs w:val="28"/>
              </w:rPr>
              <w:t>202</w:t>
            </w:r>
            <w:r w:rsidR="00D249C6" w:rsidRPr="00E85BDB">
              <w:rPr>
                <w:rFonts w:ascii="Times New Roman" w:hAnsi="Times New Roman"/>
                <w:b/>
                <w:sz w:val="28"/>
                <w:szCs w:val="28"/>
              </w:rPr>
              <w:t>5</w:t>
            </w:r>
            <w:r w:rsidRPr="00E85BDB">
              <w:rPr>
                <w:rFonts w:ascii="Times New Roman" w:hAnsi="Times New Roman"/>
                <w:b/>
                <w:sz w:val="28"/>
                <w:szCs w:val="28"/>
              </w:rPr>
              <w:t>-20</w:t>
            </w:r>
            <w:r w:rsidR="00D249C6" w:rsidRPr="00E85BDB">
              <w:rPr>
                <w:rFonts w:ascii="Times New Roman" w:hAnsi="Times New Roman"/>
                <w:b/>
                <w:sz w:val="28"/>
                <w:szCs w:val="28"/>
              </w:rPr>
              <w:t>33</w:t>
            </w:r>
            <w:r w:rsidRPr="00E85BDB">
              <w:rPr>
                <w:rFonts w:ascii="Times New Roman" w:hAnsi="Times New Roman"/>
                <w:b/>
                <w:sz w:val="28"/>
                <w:szCs w:val="28"/>
              </w:rPr>
              <w:t>гг</w:t>
            </w:r>
          </w:p>
        </w:tc>
      </w:tr>
      <w:tr w:rsidR="008460B6" w:rsidRPr="00E85BDB" w:rsidTr="008460B6">
        <w:tc>
          <w:tcPr>
            <w:tcW w:w="0" w:type="auto"/>
            <w:gridSpan w:val="7"/>
            <w:vAlign w:val="center"/>
          </w:tcPr>
          <w:p w:rsidR="008460B6" w:rsidRPr="00E85BDB" w:rsidRDefault="008460B6" w:rsidP="00FB343C">
            <w:pPr>
              <w:pStyle w:val="afd"/>
              <w:rPr>
                <w:rFonts w:ascii="Times New Roman" w:hAnsi="Times New Roman"/>
                <w:b/>
                <w:sz w:val="28"/>
                <w:szCs w:val="28"/>
              </w:rPr>
            </w:pPr>
            <w:r w:rsidRPr="00E85BDB">
              <w:rPr>
                <w:rStyle w:val="FontStyle129"/>
                <w:b/>
                <w:sz w:val="28"/>
                <w:szCs w:val="28"/>
              </w:rPr>
              <w:t xml:space="preserve">Котельная </w:t>
            </w:r>
            <w:r w:rsidR="00C56BBF" w:rsidRPr="00E85BDB">
              <w:rPr>
                <w:rStyle w:val="FontStyle129"/>
                <w:b/>
                <w:sz w:val="28"/>
                <w:szCs w:val="28"/>
              </w:rPr>
              <w:t>№ 1, г. Холм, ул. Горького, д. 3</w:t>
            </w:r>
          </w:p>
        </w:tc>
      </w:tr>
      <w:tr w:rsidR="00341EA8" w:rsidRPr="00E85BDB" w:rsidTr="008460B6">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Всего потребление тепловой энергии Гкал/ч, в том числе:</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0,5</w:t>
            </w:r>
            <w:r w:rsidRPr="00E85BDB">
              <w:rPr>
                <w:rFonts w:ascii="Times New Roman" w:hAnsi="Times New Roman"/>
                <w:color w:val="000000"/>
                <w:sz w:val="28"/>
                <w:szCs w:val="28"/>
                <w:lang w:val="en-US"/>
              </w:rPr>
              <w:t>5</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0,5</w:t>
            </w:r>
            <w:r w:rsidRPr="00E85BDB">
              <w:rPr>
                <w:rFonts w:ascii="Times New Roman" w:hAnsi="Times New Roman"/>
                <w:color w:val="000000"/>
                <w:sz w:val="28"/>
                <w:szCs w:val="28"/>
                <w:lang w:val="en-US"/>
              </w:rPr>
              <w:t>5</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0,5</w:t>
            </w:r>
            <w:r w:rsidRPr="00E85BDB">
              <w:rPr>
                <w:rFonts w:ascii="Times New Roman" w:hAnsi="Times New Roman"/>
                <w:color w:val="000000"/>
                <w:sz w:val="28"/>
                <w:szCs w:val="28"/>
                <w:lang w:val="en-US"/>
              </w:rPr>
              <w:t>5</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0,5</w:t>
            </w:r>
            <w:r w:rsidRPr="00E85BDB">
              <w:rPr>
                <w:rFonts w:ascii="Times New Roman" w:hAnsi="Times New Roman"/>
                <w:color w:val="000000"/>
                <w:sz w:val="28"/>
                <w:szCs w:val="28"/>
                <w:lang w:val="en-US"/>
              </w:rPr>
              <w:t>5</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0,5</w:t>
            </w:r>
            <w:r w:rsidRPr="00E85BDB">
              <w:rPr>
                <w:rFonts w:ascii="Times New Roman" w:hAnsi="Times New Roman"/>
                <w:color w:val="000000"/>
                <w:sz w:val="28"/>
                <w:szCs w:val="28"/>
                <w:lang w:val="en-US"/>
              </w:rPr>
              <w:t>5</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0,5</w:t>
            </w:r>
            <w:r w:rsidRPr="00E85BDB">
              <w:rPr>
                <w:rFonts w:ascii="Times New Roman" w:hAnsi="Times New Roman"/>
                <w:color w:val="000000"/>
                <w:sz w:val="28"/>
                <w:szCs w:val="28"/>
                <w:lang w:val="en-US"/>
              </w:rPr>
              <w:t>5</w:t>
            </w:r>
          </w:p>
        </w:tc>
      </w:tr>
      <w:tr w:rsidR="00341EA8" w:rsidRPr="00E85BDB" w:rsidTr="008460B6">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Потребление тепловой энергии на отопление и вентиляцию, Гкал/ч</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0,5</w:t>
            </w:r>
            <w:r w:rsidRPr="00E85BDB">
              <w:rPr>
                <w:rFonts w:ascii="Times New Roman" w:hAnsi="Times New Roman"/>
                <w:color w:val="000000"/>
                <w:sz w:val="28"/>
                <w:szCs w:val="28"/>
                <w:lang w:val="en-US"/>
              </w:rPr>
              <w:t>5</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0,5</w:t>
            </w:r>
            <w:r w:rsidRPr="00E85BDB">
              <w:rPr>
                <w:rFonts w:ascii="Times New Roman" w:hAnsi="Times New Roman"/>
                <w:color w:val="000000"/>
                <w:sz w:val="28"/>
                <w:szCs w:val="28"/>
                <w:lang w:val="en-US"/>
              </w:rPr>
              <w:t>5</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0,5</w:t>
            </w:r>
            <w:r w:rsidRPr="00E85BDB">
              <w:rPr>
                <w:rFonts w:ascii="Times New Roman" w:hAnsi="Times New Roman"/>
                <w:color w:val="000000"/>
                <w:sz w:val="28"/>
                <w:szCs w:val="28"/>
                <w:lang w:val="en-US"/>
              </w:rPr>
              <w:t>5</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0,5</w:t>
            </w:r>
            <w:r w:rsidRPr="00E85BDB">
              <w:rPr>
                <w:rFonts w:ascii="Times New Roman" w:hAnsi="Times New Roman"/>
                <w:color w:val="000000"/>
                <w:sz w:val="28"/>
                <w:szCs w:val="28"/>
                <w:lang w:val="en-US"/>
              </w:rPr>
              <w:t>5</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0,5</w:t>
            </w:r>
            <w:r w:rsidRPr="00E85BDB">
              <w:rPr>
                <w:rFonts w:ascii="Times New Roman" w:hAnsi="Times New Roman"/>
                <w:color w:val="000000"/>
                <w:sz w:val="28"/>
                <w:szCs w:val="28"/>
                <w:lang w:val="en-US"/>
              </w:rPr>
              <w:t>5</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0,5</w:t>
            </w:r>
            <w:r w:rsidRPr="00E85BDB">
              <w:rPr>
                <w:rFonts w:ascii="Times New Roman" w:hAnsi="Times New Roman"/>
                <w:color w:val="000000"/>
                <w:sz w:val="28"/>
                <w:szCs w:val="28"/>
                <w:lang w:val="en-US"/>
              </w:rPr>
              <w:t>5</w:t>
            </w:r>
          </w:p>
        </w:tc>
      </w:tr>
      <w:tr w:rsidR="00341EA8" w:rsidRPr="00E85BDB" w:rsidTr="008460B6">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Потребление тепловой энергии на ГВС, Гкал/ч</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r>
      <w:tr w:rsidR="00341EA8" w:rsidRPr="00E85BDB" w:rsidTr="008460B6">
        <w:tc>
          <w:tcPr>
            <w:tcW w:w="0" w:type="auto"/>
            <w:gridSpan w:val="7"/>
            <w:vAlign w:val="center"/>
          </w:tcPr>
          <w:p w:rsidR="00341EA8" w:rsidRPr="00E85BDB" w:rsidRDefault="00341EA8" w:rsidP="00341EA8">
            <w:pPr>
              <w:pStyle w:val="afd"/>
              <w:rPr>
                <w:rStyle w:val="FontStyle129"/>
                <w:sz w:val="28"/>
                <w:szCs w:val="28"/>
              </w:rPr>
            </w:pPr>
            <w:r w:rsidRPr="00E85BDB">
              <w:rPr>
                <w:rStyle w:val="FontStyle129"/>
                <w:b/>
                <w:sz w:val="28"/>
                <w:szCs w:val="28"/>
              </w:rPr>
              <w:t>Котельная № 2, г. Холм, ул.Р.Люксембург, д. 25а</w:t>
            </w:r>
          </w:p>
        </w:tc>
      </w:tr>
      <w:tr w:rsidR="00341EA8" w:rsidRPr="00E85BDB" w:rsidTr="008460B6">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Всего потребление тепловой энергии Гкал/ч, в том числе:</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w:t>
            </w:r>
            <w:r w:rsidRPr="00E85BDB">
              <w:rPr>
                <w:rFonts w:ascii="Times New Roman" w:hAnsi="Times New Roman"/>
                <w:color w:val="000000"/>
                <w:sz w:val="28"/>
                <w:szCs w:val="28"/>
                <w:lang w:val="en-US"/>
              </w:rPr>
              <w:t>35</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w:t>
            </w:r>
            <w:r w:rsidRPr="00E85BDB">
              <w:rPr>
                <w:rFonts w:ascii="Times New Roman" w:hAnsi="Times New Roman"/>
                <w:color w:val="000000"/>
                <w:sz w:val="28"/>
                <w:szCs w:val="28"/>
                <w:lang w:val="en-US"/>
              </w:rPr>
              <w:t>35</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w:t>
            </w:r>
            <w:r w:rsidRPr="00E85BDB">
              <w:rPr>
                <w:rFonts w:ascii="Times New Roman" w:hAnsi="Times New Roman"/>
                <w:color w:val="000000"/>
                <w:sz w:val="28"/>
                <w:szCs w:val="28"/>
                <w:lang w:val="en-US"/>
              </w:rPr>
              <w:t>35</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w:t>
            </w:r>
            <w:r w:rsidRPr="00E85BDB">
              <w:rPr>
                <w:rFonts w:ascii="Times New Roman" w:hAnsi="Times New Roman"/>
                <w:color w:val="000000"/>
                <w:sz w:val="28"/>
                <w:szCs w:val="28"/>
                <w:lang w:val="en-US"/>
              </w:rPr>
              <w:t>35</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w:t>
            </w:r>
            <w:r w:rsidRPr="00E85BDB">
              <w:rPr>
                <w:rFonts w:ascii="Times New Roman" w:hAnsi="Times New Roman"/>
                <w:color w:val="000000"/>
                <w:sz w:val="28"/>
                <w:szCs w:val="28"/>
                <w:lang w:val="en-US"/>
              </w:rPr>
              <w:t>35</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w:t>
            </w:r>
            <w:r w:rsidRPr="00E85BDB">
              <w:rPr>
                <w:rFonts w:ascii="Times New Roman" w:hAnsi="Times New Roman"/>
                <w:color w:val="000000"/>
                <w:sz w:val="28"/>
                <w:szCs w:val="28"/>
                <w:lang w:val="en-US"/>
              </w:rPr>
              <w:t>35</w:t>
            </w:r>
          </w:p>
        </w:tc>
      </w:tr>
      <w:tr w:rsidR="00341EA8" w:rsidRPr="00E85BDB" w:rsidTr="008460B6">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Потребление тепловой энергии на отопление и вентиляцию, Гкал/ч</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w:t>
            </w:r>
            <w:r w:rsidRPr="00E85BDB">
              <w:rPr>
                <w:rFonts w:ascii="Times New Roman" w:hAnsi="Times New Roman"/>
                <w:color w:val="000000"/>
                <w:sz w:val="28"/>
                <w:szCs w:val="28"/>
                <w:lang w:val="en-US"/>
              </w:rPr>
              <w:t>35</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w:t>
            </w:r>
            <w:r w:rsidRPr="00E85BDB">
              <w:rPr>
                <w:rFonts w:ascii="Times New Roman" w:hAnsi="Times New Roman"/>
                <w:color w:val="000000"/>
                <w:sz w:val="28"/>
                <w:szCs w:val="28"/>
                <w:lang w:val="en-US"/>
              </w:rPr>
              <w:t>35</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w:t>
            </w:r>
            <w:r w:rsidRPr="00E85BDB">
              <w:rPr>
                <w:rFonts w:ascii="Times New Roman" w:hAnsi="Times New Roman"/>
                <w:color w:val="000000"/>
                <w:sz w:val="28"/>
                <w:szCs w:val="28"/>
                <w:lang w:val="en-US"/>
              </w:rPr>
              <w:t>35</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w:t>
            </w:r>
            <w:r w:rsidRPr="00E85BDB">
              <w:rPr>
                <w:rFonts w:ascii="Times New Roman" w:hAnsi="Times New Roman"/>
                <w:color w:val="000000"/>
                <w:sz w:val="28"/>
                <w:szCs w:val="28"/>
                <w:lang w:val="en-US"/>
              </w:rPr>
              <w:t>35</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w:t>
            </w:r>
            <w:r w:rsidRPr="00E85BDB">
              <w:rPr>
                <w:rFonts w:ascii="Times New Roman" w:hAnsi="Times New Roman"/>
                <w:color w:val="000000"/>
                <w:sz w:val="28"/>
                <w:szCs w:val="28"/>
                <w:lang w:val="en-US"/>
              </w:rPr>
              <w:t>35</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w:t>
            </w:r>
            <w:r w:rsidRPr="00E85BDB">
              <w:rPr>
                <w:rFonts w:ascii="Times New Roman" w:hAnsi="Times New Roman"/>
                <w:color w:val="000000"/>
                <w:sz w:val="28"/>
                <w:szCs w:val="28"/>
                <w:lang w:val="en-US"/>
              </w:rPr>
              <w:t>35</w:t>
            </w:r>
          </w:p>
        </w:tc>
      </w:tr>
      <w:tr w:rsidR="00341EA8" w:rsidRPr="00E85BDB" w:rsidTr="008460B6">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Потребление тепловой энергии на ГВС, Гкал/ч</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r>
      <w:tr w:rsidR="00341EA8" w:rsidRPr="00E85BDB" w:rsidTr="008460B6">
        <w:tc>
          <w:tcPr>
            <w:tcW w:w="0" w:type="auto"/>
            <w:gridSpan w:val="7"/>
            <w:vAlign w:val="center"/>
          </w:tcPr>
          <w:p w:rsidR="00341EA8" w:rsidRPr="00E85BDB" w:rsidRDefault="00341EA8" w:rsidP="00341EA8">
            <w:pPr>
              <w:pStyle w:val="afd"/>
              <w:rPr>
                <w:rStyle w:val="FontStyle129"/>
                <w:sz w:val="28"/>
                <w:szCs w:val="28"/>
              </w:rPr>
            </w:pPr>
            <w:r w:rsidRPr="00E85BDB">
              <w:rPr>
                <w:rStyle w:val="FontStyle129"/>
                <w:b/>
                <w:sz w:val="28"/>
                <w:szCs w:val="28"/>
              </w:rPr>
              <w:t>Котельная № 3, г. Холм, ул. Октябрьская, д. 22</w:t>
            </w:r>
          </w:p>
        </w:tc>
      </w:tr>
      <w:tr w:rsidR="00341EA8" w:rsidRPr="00E85BDB" w:rsidTr="008460B6">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Всего потребление тепловой энергии Гкал/ч, в том числе:</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0,0</w:t>
            </w:r>
            <w:r w:rsidRPr="00E85BDB">
              <w:rPr>
                <w:rFonts w:ascii="Times New Roman" w:hAnsi="Times New Roman"/>
                <w:color w:val="000000"/>
                <w:sz w:val="28"/>
                <w:szCs w:val="28"/>
                <w:lang w:val="en-US"/>
              </w:rPr>
              <w:t>8</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0,0</w:t>
            </w:r>
            <w:r w:rsidRPr="00E85BDB">
              <w:rPr>
                <w:rFonts w:ascii="Times New Roman" w:hAnsi="Times New Roman"/>
                <w:color w:val="000000"/>
                <w:sz w:val="28"/>
                <w:szCs w:val="28"/>
                <w:lang w:val="en-US"/>
              </w:rPr>
              <w:t>8</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0,0</w:t>
            </w:r>
            <w:r w:rsidRPr="00E85BDB">
              <w:rPr>
                <w:rFonts w:ascii="Times New Roman" w:hAnsi="Times New Roman"/>
                <w:color w:val="000000"/>
                <w:sz w:val="28"/>
                <w:szCs w:val="28"/>
                <w:lang w:val="en-US"/>
              </w:rPr>
              <w:t>8</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0,0</w:t>
            </w:r>
            <w:r w:rsidRPr="00E85BDB">
              <w:rPr>
                <w:rFonts w:ascii="Times New Roman" w:hAnsi="Times New Roman"/>
                <w:color w:val="000000"/>
                <w:sz w:val="28"/>
                <w:szCs w:val="28"/>
                <w:lang w:val="en-US"/>
              </w:rPr>
              <w:t>8</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0,0</w:t>
            </w:r>
            <w:r w:rsidRPr="00E85BDB">
              <w:rPr>
                <w:rFonts w:ascii="Times New Roman" w:hAnsi="Times New Roman"/>
                <w:color w:val="000000"/>
                <w:sz w:val="28"/>
                <w:szCs w:val="28"/>
                <w:lang w:val="en-US"/>
              </w:rPr>
              <w:t>8</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0,0</w:t>
            </w:r>
            <w:r w:rsidRPr="00E85BDB">
              <w:rPr>
                <w:rFonts w:ascii="Times New Roman" w:hAnsi="Times New Roman"/>
                <w:color w:val="000000"/>
                <w:sz w:val="28"/>
                <w:szCs w:val="28"/>
                <w:lang w:val="en-US"/>
              </w:rPr>
              <w:t>8</w:t>
            </w:r>
          </w:p>
        </w:tc>
      </w:tr>
      <w:tr w:rsidR="00341EA8" w:rsidRPr="00E85BDB" w:rsidTr="008460B6">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Потребление тепловой энергии на отопление и вентиляцию, Гкал/ч</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0,0</w:t>
            </w:r>
            <w:r w:rsidRPr="00E85BDB">
              <w:rPr>
                <w:rFonts w:ascii="Times New Roman" w:hAnsi="Times New Roman"/>
                <w:color w:val="000000"/>
                <w:sz w:val="28"/>
                <w:szCs w:val="28"/>
                <w:lang w:val="en-US"/>
              </w:rPr>
              <w:t>8</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0,0</w:t>
            </w:r>
            <w:r w:rsidRPr="00E85BDB">
              <w:rPr>
                <w:rFonts w:ascii="Times New Roman" w:hAnsi="Times New Roman"/>
                <w:color w:val="000000"/>
                <w:sz w:val="28"/>
                <w:szCs w:val="28"/>
                <w:lang w:val="en-US"/>
              </w:rPr>
              <w:t>8</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0,0</w:t>
            </w:r>
            <w:r w:rsidRPr="00E85BDB">
              <w:rPr>
                <w:rFonts w:ascii="Times New Roman" w:hAnsi="Times New Roman"/>
                <w:color w:val="000000"/>
                <w:sz w:val="28"/>
                <w:szCs w:val="28"/>
                <w:lang w:val="en-US"/>
              </w:rPr>
              <w:t>8</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0,0</w:t>
            </w:r>
            <w:r w:rsidRPr="00E85BDB">
              <w:rPr>
                <w:rFonts w:ascii="Times New Roman" w:hAnsi="Times New Roman"/>
                <w:color w:val="000000"/>
                <w:sz w:val="28"/>
                <w:szCs w:val="28"/>
                <w:lang w:val="en-US"/>
              </w:rPr>
              <w:t>8</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0,0</w:t>
            </w:r>
            <w:r w:rsidRPr="00E85BDB">
              <w:rPr>
                <w:rFonts w:ascii="Times New Roman" w:hAnsi="Times New Roman"/>
                <w:color w:val="000000"/>
                <w:sz w:val="28"/>
                <w:szCs w:val="28"/>
                <w:lang w:val="en-US"/>
              </w:rPr>
              <w:t>8</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0,0</w:t>
            </w:r>
            <w:r w:rsidRPr="00E85BDB">
              <w:rPr>
                <w:rFonts w:ascii="Times New Roman" w:hAnsi="Times New Roman"/>
                <w:color w:val="000000"/>
                <w:sz w:val="28"/>
                <w:szCs w:val="28"/>
                <w:lang w:val="en-US"/>
              </w:rPr>
              <w:t>8</w:t>
            </w:r>
          </w:p>
        </w:tc>
      </w:tr>
      <w:tr w:rsidR="00341EA8" w:rsidRPr="00E85BDB" w:rsidTr="008460B6">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Потребление тепловой энергии на ГВС, Гкал/ч</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r>
      <w:tr w:rsidR="00341EA8" w:rsidRPr="00E85BDB" w:rsidTr="008460B6">
        <w:tc>
          <w:tcPr>
            <w:tcW w:w="0" w:type="auto"/>
            <w:gridSpan w:val="7"/>
            <w:vAlign w:val="center"/>
          </w:tcPr>
          <w:p w:rsidR="00341EA8" w:rsidRPr="00E85BDB" w:rsidRDefault="00341EA8" w:rsidP="00341EA8">
            <w:pPr>
              <w:pStyle w:val="afd"/>
              <w:rPr>
                <w:rStyle w:val="FontStyle129"/>
                <w:sz w:val="28"/>
                <w:szCs w:val="28"/>
              </w:rPr>
            </w:pPr>
            <w:r w:rsidRPr="00E85BDB">
              <w:rPr>
                <w:rStyle w:val="FontStyle129"/>
                <w:b/>
                <w:sz w:val="28"/>
                <w:szCs w:val="28"/>
              </w:rPr>
              <w:t>Котельная № 6, г. Холм, ул. Горького, д. 45б</w:t>
            </w:r>
          </w:p>
        </w:tc>
      </w:tr>
      <w:tr w:rsidR="00341EA8" w:rsidRPr="00E85BDB" w:rsidTr="008460B6">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 xml:space="preserve">Всего потребление тепловой </w:t>
            </w:r>
            <w:r w:rsidRPr="00E85BDB">
              <w:rPr>
                <w:rFonts w:ascii="Times New Roman" w:hAnsi="Times New Roman"/>
                <w:sz w:val="28"/>
                <w:szCs w:val="28"/>
              </w:rPr>
              <w:lastRenderedPageBreak/>
              <w:t>энергии Гкал/ч, в том числе:</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lastRenderedPageBreak/>
              <w:t>0,</w:t>
            </w:r>
            <w:r w:rsidRPr="00E85BDB">
              <w:rPr>
                <w:rFonts w:ascii="Times New Roman" w:hAnsi="Times New Roman"/>
                <w:color w:val="000000"/>
                <w:sz w:val="28"/>
                <w:szCs w:val="28"/>
                <w:lang w:val="en-US"/>
              </w:rPr>
              <w:t>26</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w:t>
            </w:r>
            <w:r w:rsidRPr="00E85BDB">
              <w:rPr>
                <w:rFonts w:ascii="Times New Roman" w:hAnsi="Times New Roman"/>
                <w:color w:val="000000"/>
                <w:sz w:val="28"/>
                <w:szCs w:val="28"/>
                <w:lang w:val="en-US"/>
              </w:rPr>
              <w:t>26</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w:t>
            </w:r>
            <w:r w:rsidRPr="00E85BDB">
              <w:rPr>
                <w:rFonts w:ascii="Times New Roman" w:hAnsi="Times New Roman"/>
                <w:color w:val="000000"/>
                <w:sz w:val="28"/>
                <w:szCs w:val="28"/>
                <w:lang w:val="en-US"/>
              </w:rPr>
              <w:t>26</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w:t>
            </w:r>
            <w:r w:rsidRPr="00E85BDB">
              <w:rPr>
                <w:rFonts w:ascii="Times New Roman" w:hAnsi="Times New Roman"/>
                <w:color w:val="000000"/>
                <w:sz w:val="28"/>
                <w:szCs w:val="28"/>
                <w:lang w:val="en-US"/>
              </w:rPr>
              <w:t>26</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w:t>
            </w:r>
            <w:r w:rsidRPr="00E85BDB">
              <w:rPr>
                <w:rFonts w:ascii="Times New Roman" w:hAnsi="Times New Roman"/>
                <w:color w:val="000000"/>
                <w:sz w:val="28"/>
                <w:szCs w:val="28"/>
                <w:lang w:val="en-US"/>
              </w:rPr>
              <w:t>26</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w:t>
            </w:r>
            <w:r w:rsidRPr="00E85BDB">
              <w:rPr>
                <w:rFonts w:ascii="Times New Roman" w:hAnsi="Times New Roman"/>
                <w:color w:val="000000"/>
                <w:sz w:val="28"/>
                <w:szCs w:val="28"/>
                <w:lang w:val="en-US"/>
              </w:rPr>
              <w:t>26</w:t>
            </w:r>
          </w:p>
        </w:tc>
      </w:tr>
      <w:tr w:rsidR="00341EA8" w:rsidRPr="00E85BDB" w:rsidTr="008460B6">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lastRenderedPageBreak/>
              <w:t>Потребление тепловой энергии на отопление и вентиляцию, Гкал/ч</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w:t>
            </w:r>
            <w:r w:rsidRPr="00E85BDB">
              <w:rPr>
                <w:rFonts w:ascii="Times New Roman" w:hAnsi="Times New Roman"/>
                <w:color w:val="000000"/>
                <w:sz w:val="28"/>
                <w:szCs w:val="28"/>
                <w:lang w:val="en-US"/>
              </w:rPr>
              <w:t>26</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w:t>
            </w:r>
            <w:r w:rsidRPr="00E85BDB">
              <w:rPr>
                <w:rFonts w:ascii="Times New Roman" w:hAnsi="Times New Roman"/>
                <w:color w:val="000000"/>
                <w:sz w:val="28"/>
                <w:szCs w:val="28"/>
                <w:lang w:val="en-US"/>
              </w:rPr>
              <w:t>26</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w:t>
            </w:r>
            <w:r w:rsidRPr="00E85BDB">
              <w:rPr>
                <w:rFonts w:ascii="Times New Roman" w:hAnsi="Times New Roman"/>
                <w:color w:val="000000"/>
                <w:sz w:val="28"/>
                <w:szCs w:val="28"/>
                <w:lang w:val="en-US"/>
              </w:rPr>
              <w:t>26</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w:t>
            </w:r>
            <w:r w:rsidRPr="00E85BDB">
              <w:rPr>
                <w:rFonts w:ascii="Times New Roman" w:hAnsi="Times New Roman"/>
                <w:color w:val="000000"/>
                <w:sz w:val="28"/>
                <w:szCs w:val="28"/>
                <w:lang w:val="en-US"/>
              </w:rPr>
              <w:t>26</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w:t>
            </w:r>
            <w:r w:rsidRPr="00E85BDB">
              <w:rPr>
                <w:rFonts w:ascii="Times New Roman" w:hAnsi="Times New Roman"/>
                <w:color w:val="000000"/>
                <w:sz w:val="28"/>
                <w:szCs w:val="28"/>
                <w:lang w:val="en-US"/>
              </w:rPr>
              <w:t>26</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w:t>
            </w:r>
            <w:r w:rsidRPr="00E85BDB">
              <w:rPr>
                <w:rFonts w:ascii="Times New Roman" w:hAnsi="Times New Roman"/>
                <w:color w:val="000000"/>
                <w:sz w:val="28"/>
                <w:szCs w:val="28"/>
                <w:lang w:val="en-US"/>
              </w:rPr>
              <w:t>26</w:t>
            </w:r>
          </w:p>
        </w:tc>
      </w:tr>
      <w:tr w:rsidR="00341EA8" w:rsidRPr="00E85BDB" w:rsidTr="008460B6">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Потребление тепловой энергии на ГВС, Гкал/ч</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r>
      <w:tr w:rsidR="00341EA8" w:rsidRPr="00E85BDB" w:rsidTr="003738C4">
        <w:tc>
          <w:tcPr>
            <w:tcW w:w="0" w:type="auto"/>
            <w:gridSpan w:val="7"/>
            <w:vAlign w:val="center"/>
          </w:tcPr>
          <w:p w:rsidR="00341EA8" w:rsidRPr="00E85BDB" w:rsidRDefault="00341EA8" w:rsidP="00341EA8">
            <w:pPr>
              <w:pStyle w:val="afd"/>
              <w:rPr>
                <w:rStyle w:val="FontStyle129"/>
                <w:b/>
                <w:sz w:val="28"/>
                <w:szCs w:val="28"/>
              </w:rPr>
            </w:pPr>
            <w:r w:rsidRPr="00E85BDB">
              <w:rPr>
                <w:rStyle w:val="FontStyle129"/>
                <w:b/>
                <w:sz w:val="28"/>
                <w:szCs w:val="28"/>
              </w:rPr>
              <w:t>Котельная № 7, г. Холм, ул. Комсомольская, д. 3а</w:t>
            </w:r>
          </w:p>
        </w:tc>
      </w:tr>
      <w:tr w:rsidR="00341EA8" w:rsidRPr="00E85BDB" w:rsidTr="008460B6">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Всего потребление тепловой энергии Гкал/ч, в том числе:</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0,2</w:t>
            </w:r>
            <w:r w:rsidRPr="00E85BDB">
              <w:rPr>
                <w:rFonts w:ascii="Times New Roman" w:hAnsi="Times New Roman"/>
                <w:color w:val="000000"/>
                <w:sz w:val="28"/>
                <w:szCs w:val="28"/>
                <w:lang w:val="en-US"/>
              </w:rPr>
              <w:t>2</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0,2</w:t>
            </w:r>
            <w:r w:rsidRPr="00E85BDB">
              <w:rPr>
                <w:rFonts w:ascii="Times New Roman" w:hAnsi="Times New Roman"/>
                <w:color w:val="000000"/>
                <w:sz w:val="28"/>
                <w:szCs w:val="28"/>
                <w:lang w:val="en-US"/>
              </w:rPr>
              <w:t>2</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0,2</w:t>
            </w:r>
            <w:r w:rsidRPr="00E85BDB">
              <w:rPr>
                <w:rFonts w:ascii="Times New Roman" w:hAnsi="Times New Roman"/>
                <w:color w:val="000000"/>
                <w:sz w:val="28"/>
                <w:szCs w:val="28"/>
                <w:lang w:val="en-US"/>
              </w:rPr>
              <w:t>2</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0,2</w:t>
            </w:r>
            <w:r w:rsidRPr="00E85BDB">
              <w:rPr>
                <w:rFonts w:ascii="Times New Roman" w:hAnsi="Times New Roman"/>
                <w:color w:val="000000"/>
                <w:sz w:val="28"/>
                <w:szCs w:val="28"/>
                <w:lang w:val="en-US"/>
              </w:rPr>
              <w:t>2</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0,2</w:t>
            </w:r>
            <w:r w:rsidRPr="00E85BDB">
              <w:rPr>
                <w:rFonts w:ascii="Times New Roman" w:hAnsi="Times New Roman"/>
                <w:color w:val="000000"/>
                <w:sz w:val="28"/>
                <w:szCs w:val="28"/>
                <w:lang w:val="en-US"/>
              </w:rPr>
              <w:t>2</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0,2</w:t>
            </w:r>
            <w:r w:rsidRPr="00E85BDB">
              <w:rPr>
                <w:rFonts w:ascii="Times New Roman" w:hAnsi="Times New Roman"/>
                <w:color w:val="000000"/>
                <w:sz w:val="28"/>
                <w:szCs w:val="28"/>
                <w:lang w:val="en-US"/>
              </w:rPr>
              <w:t>2</w:t>
            </w:r>
          </w:p>
        </w:tc>
      </w:tr>
      <w:tr w:rsidR="00341EA8" w:rsidRPr="00E85BDB" w:rsidTr="008460B6">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Потребление тепловой энергии на отопление и вентиляцию, Гкал/ч</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0,2</w:t>
            </w:r>
            <w:r w:rsidRPr="00E85BDB">
              <w:rPr>
                <w:rFonts w:ascii="Times New Roman" w:hAnsi="Times New Roman"/>
                <w:color w:val="000000"/>
                <w:sz w:val="28"/>
                <w:szCs w:val="28"/>
                <w:lang w:val="en-US"/>
              </w:rPr>
              <w:t>2</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0,2</w:t>
            </w:r>
            <w:r w:rsidRPr="00E85BDB">
              <w:rPr>
                <w:rFonts w:ascii="Times New Roman" w:hAnsi="Times New Roman"/>
                <w:color w:val="000000"/>
                <w:sz w:val="28"/>
                <w:szCs w:val="28"/>
                <w:lang w:val="en-US"/>
              </w:rPr>
              <w:t>2</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0,2</w:t>
            </w:r>
            <w:r w:rsidRPr="00E85BDB">
              <w:rPr>
                <w:rFonts w:ascii="Times New Roman" w:hAnsi="Times New Roman"/>
                <w:color w:val="000000"/>
                <w:sz w:val="28"/>
                <w:szCs w:val="28"/>
                <w:lang w:val="en-US"/>
              </w:rPr>
              <w:t>2</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0,2</w:t>
            </w:r>
            <w:r w:rsidRPr="00E85BDB">
              <w:rPr>
                <w:rFonts w:ascii="Times New Roman" w:hAnsi="Times New Roman"/>
                <w:color w:val="000000"/>
                <w:sz w:val="28"/>
                <w:szCs w:val="28"/>
                <w:lang w:val="en-US"/>
              </w:rPr>
              <w:t>2</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0,2</w:t>
            </w:r>
            <w:r w:rsidRPr="00E85BDB">
              <w:rPr>
                <w:rFonts w:ascii="Times New Roman" w:hAnsi="Times New Roman"/>
                <w:color w:val="000000"/>
                <w:sz w:val="28"/>
                <w:szCs w:val="28"/>
                <w:lang w:val="en-US"/>
              </w:rPr>
              <w:t>2</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0,2</w:t>
            </w:r>
            <w:r w:rsidRPr="00E85BDB">
              <w:rPr>
                <w:rFonts w:ascii="Times New Roman" w:hAnsi="Times New Roman"/>
                <w:color w:val="000000"/>
                <w:sz w:val="28"/>
                <w:szCs w:val="28"/>
                <w:lang w:val="en-US"/>
              </w:rPr>
              <w:t>2</w:t>
            </w:r>
          </w:p>
        </w:tc>
      </w:tr>
      <w:tr w:rsidR="00341EA8" w:rsidRPr="00E85BDB" w:rsidTr="008460B6">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Потребление тепловой энергии на ГВС, Гкал/ч</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r>
      <w:tr w:rsidR="00341EA8" w:rsidRPr="00E85BDB" w:rsidTr="003738C4">
        <w:tc>
          <w:tcPr>
            <w:tcW w:w="0" w:type="auto"/>
            <w:gridSpan w:val="7"/>
            <w:vAlign w:val="center"/>
          </w:tcPr>
          <w:p w:rsidR="00341EA8" w:rsidRPr="00E85BDB" w:rsidRDefault="00341EA8" w:rsidP="00341EA8">
            <w:pPr>
              <w:pStyle w:val="afd"/>
              <w:rPr>
                <w:rStyle w:val="FontStyle129"/>
                <w:b/>
                <w:sz w:val="28"/>
                <w:szCs w:val="28"/>
              </w:rPr>
            </w:pPr>
            <w:r w:rsidRPr="00E85BDB">
              <w:rPr>
                <w:rStyle w:val="FontStyle129"/>
                <w:b/>
                <w:sz w:val="28"/>
                <w:szCs w:val="28"/>
              </w:rPr>
              <w:t>Котельная № 10, г. Холм, ул. Октябьская, д. 49/1</w:t>
            </w:r>
          </w:p>
        </w:tc>
      </w:tr>
      <w:tr w:rsidR="00341EA8" w:rsidRPr="00E85BDB" w:rsidTr="008460B6">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Всего потребление тепловой энергии Гкал/ч, в том числе:</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color w:val="000000"/>
                <w:sz w:val="28"/>
                <w:szCs w:val="28"/>
              </w:rPr>
              <w:t>0,35</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color w:val="000000"/>
                <w:sz w:val="28"/>
                <w:szCs w:val="28"/>
              </w:rPr>
              <w:t>0,35</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color w:val="000000"/>
                <w:sz w:val="28"/>
                <w:szCs w:val="28"/>
              </w:rPr>
              <w:t>0,35</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color w:val="000000"/>
                <w:sz w:val="28"/>
                <w:szCs w:val="28"/>
              </w:rPr>
              <w:t>0,35</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color w:val="000000"/>
                <w:sz w:val="28"/>
                <w:szCs w:val="28"/>
              </w:rPr>
              <w:t>0,35</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color w:val="000000"/>
                <w:sz w:val="28"/>
                <w:szCs w:val="28"/>
              </w:rPr>
              <w:t>0,35</w:t>
            </w:r>
          </w:p>
        </w:tc>
      </w:tr>
      <w:tr w:rsidR="00341EA8" w:rsidRPr="00E85BDB" w:rsidTr="008460B6">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Потребление тепловой энергии на отопление и вентиляцию, Гкал/ч</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w:t>
            </w:r>
            <w:r w:rsidRPr="00E85BDB">
              <w:rPr>
                <w:rFonts w:ascii="Times New Roman" w:hAnsi="Times New Roman"/>
                <w:color w:val="000000"/>
                <w:sz w:val="28"/>
                <w:szCs w:val="28"/>
                <w:lang w:val="en-US"/>
              </w:rPr>
              <w:t>35</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w:t>
            </w:r>
            <w:r w:rsidRPr="00E85BDB">
              <w:rPr>
                <w:rFonts w:ascii="Times New Roman" w:hAnsi="Times New Roman"/>
                <w:color w:val="000000"/>
                <w:sz w:val="28"/>
                <w:szCs w:val="28"/>
                <w:lang w:val="en-US"/>
              </w:rPr>
              <w:t>35</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w:t>
            </w:r>
            <w:r w:rsidRPr="00E85BDB">
              <w:rPr>
                <w:rFonts w:ascii="Times New Roman" w:hAnsi="Times New Roman"/>
                <w:color w:val="000000"/>
                <w:sz w:val="28"/>
                <w:szCs w:val="28"/>
                <w:lang w:val="en-US"/>
              </w:rPr>
              <w:t>35</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w:t>
            </w:r>
            <w:r w:rsidRPr="00E85BDB">
              <w:rPr>
                <w:rFonts w:ascii="Times New Roman" w:hAnsi="Times New Roman"/>
                <w:color w:val="000000"/>
                <w:sz w:val="28"/>
                <w:szCs w:val="28"/>
                <w:lang w:val="en-US"/>
              </w:rPr>
              <w:t>35</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w:t>
            </w:r>
            <w:r w:rsidRPr="00E85BDB">
              <w:rPr>
                <w:rFonts w:ascii="Times New Roman" w:hAnsi="Times New Roman"/>
                <w:color w:val="000000"/>
                <w:sz w:val="28"/>
                <w:szCs w:val="28"/>
                <w:lang w:val="en-US"/>
              </w:rPr>
              <w:t>35</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w:t>
            </w:r>
            <w:r w:rsidRPr="00E85BDB">
              <w:rPr>
                <w:rFonts w:ascii="Times New Roman" w:hAnsi="Times New Roman"/>
                <w:color w:val="000000"/>
                <w:sz w:val="28"/>
                <w:szCs w:val="28"/>
                <w:lang w:val="en-US"/>
              </w:rPr>
              <w:t>35</w:t>
            </w:r>
          </w:p>
        </w:tc>
      </w:tr>
      <w:tr w:rsidR="00341EA8" w:rsidRPr="00E85BDB" w:rsidTr="008460B6">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Потребление тепловой энергии на ГВС, Гкал/ч</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r>
      <w:tr w:rsidR="00341EA8" w:rsidRPr="00E85BDB" w:rsidTr="003738C4">
        <w:tc>
          <w:tcPr>
            <w:tcW w:w="0" w:type="auto"/>
            <w:gridSpan w:val="7"/>
            <w:vAlign w:val="center"/>
          </w:tcPr>
          <w:p w:rsidR="00341EA8" w:rsidRPr="00E85BDB" w:rsidRDefault="00341EA8" w:rsidP="00341EA8">
            <w:pPr>
              <w:pStyle w:val="afd"/>
              <w:rPr>
                <w:rStyle w:val="FontStyle129"/>
                <w:b/>
                <w:sz w:val="28"/>
                <w:szCs w:val="28"/>
              </w:rPr>
            </w:pPr>
            <w:r w:rsidRPr="00E85BDB">
              <w:rPr>
                <w:rStyle w:val="FontStyle129"/>
                <w:b/>
                <w:sz w:val="28"/>
                <w:szCs w:val="28"/>
              </w:rPr>
              <w:t>Котельная № 12, г. Холм, ул. Октябрьская,  д. 88</w:t>
            </w:r>
          </w:p>
        </w:tc>
      </w:tr>
      <w:tr w:rsidR="00341EA8" w:rsidRPr="00E85BDB" w:rsidTr="008460B6">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Всего потребление тепловой энергии Гкал/ч, в том числе:</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0,1</w:t>
            </w:r>
            <w:r w:rsidRPr="00E85BDB">
              <w:rPr>
                <w:rFonts w:ascii="Times New Roman" w:hAnsi="Times New Roman"/>
                <w:color w:val="000000"/>
                <w:sz w:val="28"/>
                <w:szCs w:val="28"/>
                <w:lang w:val="en-US"/>
              </w:rPr>
              <w:t>5</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0,1</w:t>
            </w:r>
            <w:r w:rsidRPr="00E85BDB">
              <w:rPr>
                <w:rFonts w:ascii="Times New Roman" w:hAnsi="Times New Roman"/>
                <w:color w:val="000000"/>
                <w:sz w:val="28"/>
                <w:szCs w:val="28"/>
                <w:lang w:val="en-US"/>
              </w:rPr>
              <w:t>5</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0,1</w:t>
            </w:r>
            <w:r w:rsidRPr="00E85BDB">
              <w:rPr>
                <w:rFonts w:ascii="Times New Roman" w:hAnsi="Times New Roman"/>
                <w:color w:val="000000"/>
                <w:sz w:val="28"/>
                <w:szCs w:val="28"/>
                <w:lang w:val="en-US"/>
              </w:rPr>
              <w:t>5</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0,1</w:t>
            </w:r>
            <w:r w:rsidRPr="00E85BDB">
              <w:rPr>
                <w:rFonts w:ascii="Times New Roman" w:hAnsi="Times New Roman"/>
                <w:color w:val="000000"/>
                <w:sz w:val="28"/>
                <w:szCs w:val="28"/>
                <w:lang w:val="en-US"/>
              </w:rPr>
              <w:t>5</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0,1</w:t>
            </w:r>
            <w:r w:rsidRPr="00E85BDB">
              <w:rPr>
                <w:rFonts w:ascii="Times New Roman" w:hAnsi="Times New Roman"/>
                <w:color w:val="000000"/>
                <w:sz w:val="28"/>
                <w:szCs w:val="28"/>
                <w:lang w:val="en-US"/>
              </w:rPr>
              <w:t>5</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0,1</w:t>
            </w:r>
            <w:r w:rsidRPr="00E85BDB">
              <w:rPr>
                <w:rFonts w:ascii="Times New Roman" w:hAnsi="Times New Roman"/>
                <w:color w:val="000000"/>
                <w:sz w:val="28"/>
                <w:szCs w:val="28"/>
                <w:lang w:val="en-US"/>
              </w:rPr>
              <w:t>5</w:t>
            </w:r>
          </w:p>
        </w:tc>
      </w:tr>
      <w:tr w:rsidR="00341EA8" w:rsidRPr="00E85BDB" w:rsidTr="008460B6">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Потребление тепловой энергии на отопление и вентиляцию, Гкал/ч</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0,1</w:t>
            </w:r>
            <w:r w:rsidRPr="00E85BDB">
              <w:rPr>
                <w:rFonts w:ascii="Times New Roman" w:hAnsi="Times New Roman"/>
                <w:color w:val="000000"/>
                <w:sz w:val="28"/>
                <w:szCs w:val="28"/>
                <w:lang w:val="en-US"/>
              </w:rPr>
              <w:t>5</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0,1</w:t>
            </w:r>
            <w:r w:rsidRPr="00E85BDB">
              <w:rPr>
                <w:rFonts w:ascii="Times New Roman" w:hAnsi="Times New Roman"/>
                <w:color w:val="000000"/>
                <w:sz w:val="28"/>
                <w:szCs w:val="28"/>
                <w:lang w:val="en-US"/>
              </w:rPr>
              <w:t>5</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0,1</w:t>
            </w:r>
            <w:r w:rsidRPr="00E85BDB">
              <w:rPr>
                <w:rFonts w:ascii="Times New Roman" w:hAnsi="Times New Roman"/>
                <w:color w:val="000000"/>
                <w:sz w:val="28"/>
                <w:szCs w:val="28"/>
                <w:lang w:val="en-US"/>
              </w:rPr>
              <w:t>5</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0,1</w:t>
            </w:r>
            <w:r w:rsidRPr="00E85BDB">
              <w:rPr>
                <w:rFonts w:ascii="Times New Roman" w:hAnsi="Times New Roman"/>
                <w:color w:val="000000"/>
                <w:sz w:val="28"/>
                <w:szCs w:val="28"/>
                <w:lang w:val="en-US"/>
              </w:rPr>
              <w:t>5</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0,1</w:t>
            </w:r>
            <w:r w:rsidRPr="00E85BDB">
              <w:rPr>
                <w:rFonts w:ascii="Times New Roman" w:hAnsi="Times New Roman"/>
                <w:color w:val="000000"/>
                <w:sz w:val="28"/>
                <w:szCs w:val="28"/>
                <w:lang w:val="en-US"/>
              </w:rPr>
              <w:t>5</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0,1</w:t>
            </w:r>
            <w:r w:rsidRPr="00E85BDB">
              <w:rPr>
                <w:rFonts w:ascii="Times New Roman" w:hAnsi="Times New Roman"/>
                <w:color w:val="000000"/>
                <w:sz w:val="28"/>
                <w:szCs w:val="28"/>
                <w:lang w:val="en-US"/>
              </w:rPr>
              <w:t>5</w:t>
            </w:r>
          </w:p>
        </w:tc>
      </w:tr>
      <w:tr w:rsidR="00341EA8" w:rsidRPr="00E85BDB" w:rsidTr="008460B6">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Потребление тепловой энергии на ГВС, Гкал/ч</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r>
    </w:tbl>
    <w:p w:rsidR="008E0AC3" w:rsidRPr="00E85BDB" w:rsidRDefault="008E0AC3" w:rsidP="00FB343C">
      <w:pPr>
        <w:pStyle w:val="S"/>
        <w:rPr>
          <w:rFonts w:ascii="Times New Roman" w:hAnsi="Times New Roman"/>
          <w:b/>
          <w:sz w:val="28"/>
          <w:szCs w:val="28"/>
        </w:rPr>
      </w:pPr>
    </w:p>
    <w:p w:rsidR="007B380B" w:rsidRPr="00E85BDB" w:rsidRDefault="007B380B" w:rsidP="003F69B1">
      <w:pPr>
        <w:pStyle w:val="11"/>
        <w:spacing w:after="0"/>
        <w:rPr>
          <w:rFonts w:ascii="Times New Roman" w:eastAsia="Times New Roman" w:hAnsi="Times New Roman" w:cs="Times New Roman"/>
          <w:sz w:val="28"/>
        </w:rPr>
      </w:pPr>
      <w:r w:rsidRPr="00E85BDB">
        <w:rPr>
          <w:rFonts w:ascii="Times New Roman" w:hAnsi="Times New Roman" w:cs="Times New Roman"/>
          <w:sz w:val="28"/>
        </w:rPr>
        <w:t>1</w:t>
      </w:r>
      <w:r w:rsidRPr="00E85BDB">
        <w:rPr>
          <w:rFonts w:ascii="Times New Roman" w:eastAsia="Times New Roman" w:hAnsi="Times New Roman" w:cs="Times New Roman"/>
          <w:sz w:val="28"/>
        </w:rPr>
        <w:t>.3. 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p>
    <w:p w:rsidR="007B380B" w:rsidRPr="00E85BDB" w:rsidRDefault="007B380B" w:rsidP="003F69B1">
      <w:pPr>
        <w:pStyle w:val="S"/>
        <w:spacing w:after="0" w:line="240" w:lineRule="auto"/>
        <w:rPr>
          <w:rFonts w:ascii="Times New Roman" w:eastAsiaTheme="minorHAnsi" w:hAnsi="Times New Roman"/>
          <w:sz w:val="28"/>
          <w:szCs w:val="28"/>
        </w:rPr>
      </w:pPr>
      <w:r w:rsidRPr="00E85BDB">
        <w:rPr>
          <w:rFonts w:ascii="Times New Roman" w:eastAsiaTheme="minorHAnsi" w:hAnsi="Times New Roman"/>
          <w:sz w:val="28"/>
          <w:szCs w:val="28"/>
        </w:rPr>
        <w:t xml:space="preserve">В соответствии с предоставленными исходными материалами прирост объемов потребления тепловой энергии не планируется объектами, </w:t>
      </w:r>
      <w:r w:rsidRPr="00E85BDB">
        <w:rPr>
          <w:rFonts w:ascii="Times New Roman" w:eastAsiaTheme="minorHAnsi" w:hAnsi="Times New Roman"/>
          <w:sz w:val="28"/>
          <w:szCs w:val="28"/>
        </w:rPr>
        <w:lastRenderedPageBreak/>
        <w:t>расположенными в производственных зонах, а также перепрофилирование производственной зоны в жилую застройку.</w:t>
      </w:r>
    </w:p>
    <w:p w:rsidR="00F90B38" w:rsidRPr="00E85BDB" w:rsidRDefault="00F90B38" w:rsidP="003F69B1">
      <w:pPr>
        <w:spacing w:after="0"/>
        <w:ind w:firstLine="0"/>
        <w:jc w:val="left"/>
        <w:rPr>
          <w:rFonts w:ascii="Times New Roman" w:hAnsi="Times New Roman" w:cs="Times New Roman"/>
          <w:sz w:val="28"/>
          <w:szCs w:val="28"/>
          <w:lang w:eastAsia="ru-RU"/>
        </w:rPr>
      </w:pPr>
      <w:r w:rsidRPr="00E85BDB">
        <w:rPr>
          <w:rFonts w:ascii="Times New Roman" w:hAnsi="Times New Roman" w:cs="Times New Roman"/>
          <w:sz w:val="28"/>
          <w:szCs w:val="28"/>
        </w:rPr>
        <w:br w:type="page"/>
      </w:r>
    </w:p>
    <w:p w:rsidR="0027598E" w:rsidRPr="00E85BDB" w:rsidRDefault="0027598E" w:rsidP="003F69B1">
      <w:pPr>
        <w:pStyle w:val="11"/>
        <w:spacing w:after="0"/>
        <w:rPr>
          <w:rFonts w:ascii="Times New Roman" w:hAnsi="Times New Roman" w:cs="Times New Roman"/>
          <w:sz w:val="28"/>
        </w:rPr>
      </w:pPr>
      <w:bookmarkStart w:id="13" w:name="_Toc21101660"/>
      <w:r w:rsidRPr="00E85BDB">
        <w:rPr>
          <w:rFonts w:ascii="Times New Roman" w:hAnsi="Times New Roman" w:cs="Times New Roman"/>
          <w:sz w:val="28"/>
        </w:rPr>
        <w:lastRenderedPageBreak/>
        <w:t xml:space="preserve">Раздел 2. </w:t>
      </w:r>
      <w:r w:rsidR="0088591B" w:rsidRPr="00E85BDB">
        <w:rPr>
          <w:rFonts w:ascii="Times New Roman" w:hAnsi="Times New Roman" w:cs="Times New Roman"/>
          <w:sz w:val="28"/>
        </w:rPr>
        <w:t>Существующие и п</w:t>
      </w:r>
      <w:r w:rsidRPr="00E85BDB">
        <w:rPr>
          <w:rFonts w:ascii="Times New Roman" w:hAnsi="Times New Roman" w:cs="Times New Roman"/>
          <w:sz w:val="28"/>
        </w:rPr>
        <w:t>ерспективные балансы тепловой мощности источников тепловой энергии и тепловой нагрузки потребителей</w:t>
      </w:r>
      <w:bookmarkEnd w:id="13"/>
    </w:p>
    <w:p w:rsidR="0027598E" w:rsidRPr="00E85BDB" w:rsidRDefault="0027598E" w:rsidP="003F69B1">
      <w:pPr>
        <w:spacing w:after="0"/>
        <w:ind w:firstLine="753"/>
        <w:contextualSpacing/>
        <w:rPr>
          <w:rFonts w:ascii="Times New Roman" w:hAnsi="Times New Roman" w:cs="Times New Roman"/>
          <w:sz w:val="28"/>
          <w:szCs w:val="28"/>
        </w:rPr>
      </w:pPr>
      <w:r w:rsidRPr="00E85BDB">
        <w:rPr>
          <w:rFonts w:ascii="Times New Roman" w:hAnsi="Times New Roman" w:cs="Times New Roman"/>
          <w:sz w:val="28"/>
          <w:szCs w:val="28"/>
        </w:rPr>
        <w:t>Балансы установленной и располагаемой тепловой мощности по состоянию представлены в таблице 2.1.</w:t>
      </w:r>
    </w:p>
    <w:p w:rsidR="0027598E" w:rsidRPr="00E85BDB" w:rsidRDefault="0027598E" w:rsidP="003F69B1">
      <w:pPr>
        <w:spacing w:after="0"/>
        <w:ind w:firstLine="753"/>
        <w:contextualSpacing/>
        <w:rPr>
          <w:rFonts w:ascii="Times New Roman" w:hAnsi="Times New Roman" w:cs="Times New Roman"/>
          <w:sz w:val="28"/>
          <w:szCs w:val="28"/>
        </w:rPr>
      </w:pPr>
      <w:r w:rsidRPr="00E85BDB">
        <w:rPr>
          <w:rFonts w:ascii="Times New Roman" w:hAnsi="Times New Roman" w:cs="Times New Roman"/>
          <w:sz w:val="28"/>
          <w:szCs w:val="28"/>
        </w:rPr>
        <w:t>Балансы установленной и располагаемой тепловой мощности котельных подлежат уточнению после проведения работ по вводу в эксплуатацию (выводу) оборудования на котельных (переводу на другой вид топлива или систему теплоснабжения).</w:t>
      </w:r>
    </w:p>
    <w:p w:rsidR="0027598E" w:rsidRPr="00E85BDB" w:rsidRDefault="0027598E" w:rsidP="003F69B1">
      <w:pPr>
        <w:spacing w:after="0"/>
        <w:ind w:firstLine="753"/>
        <w:contextualSpacing/>
        <w:rPr>
          <w:rFonts w:ascii="Times New Roman" w:hAnsi="Times New Roman" w:cs="Times New Roman"/>
          <w:sz w:val="28"/>
          <w:szCs w:val="28"/>
        </w:rPr>
      </w:pPr>
      <w:bookmarkStart w:id="14" w:name="_Toc384026337"/>
      <w:bookmarkStart w:id="15" w:name="_Toc394914927"/>
    </w:p>
    <w:p w:rsidR="0027598E" w:rsidRPr="00E85BDB" w:rsidRDefault="0027598E" w:rsidP="003F69B1">
      <w:pPr>
        <w:spacing w:after="0"/>
        <w:ind w:firstLine="753"/>
        <w:rPr>
          <w:rFonts w:ascii="Times New Roman" w:hAnsi="Times New Roman" w:cs="Times New Roman"/>
          <w:b/>
          <w:sz w:val="28"/>
          <w:szCs w:val="28"/>
        </w:rPr>
      </w:pPr>
      <w:r w:rsidRPr="00E85BDB">
        <w:rPr>
          <w:rFonts w:ascii="Times New Roman" w:hAnsi="Times New Roman" w:cs="Times New Roman"/>
          <w:b/>
          <w:sz w:val="28"/>
          <w:szCs w:val="28"/>
        </w:rPr>
        <w:t>2.1. Радиус эффективного теплоснабжения</w:t>
      </w:r>
      <w:bookmarkEnd w:id="14"/>
      <w:bookmarkEnd w:id="15"/>
    </w:p>
    <w:p w:rsidR="0027598E" w:rsidRPr="00E85BDB" w:rsidRDefault="0027598E" w:rsidP="003F69B1">
      <w:pPr>
        <w:spacing w:after="0"/>
        <w:ind w:firstLine="753"/>
        <w:contextualSpacing/>
        <w:rPr>
          <w:rFonts w:ascii="Times New Roman" w:hAnsi="Times New Roman" w:cs="Times New Roman"/>
          <w:sz w:val="28"/>
          <w:szCs w:val="28"/>
        </w:rPr>
      </w:pPr>
      <w:r w:rsidRPr="00E85BDB">
        <w:rPr>
          <w:rFonts w:ascii="Times New Roman" w:hAnsi="Times New Roman" w:cs="Times New Roman"/>
          <w:sz w:val="28"/>
          <w:szCs w:val="28"/>
        </w:rPr>
        <w:t xml:space="preserve">Среди основных мероприятий по энергосбережению в системах теплоснабжения можно выделить оптимизацию систем теплоснабжения с учетом эффективного радиуса теплоснабжения. </w:t>
      </w:r>
    </w:p>
    <w:p w:rsidR="0027598E" w:rsidRPr="00E85BDB" w:rsidRDefault="0027598E" w:rsidP="003F69B1">
      <w:pPr>
        <w:spacing w:after="0"/>
        <w:ind w:firstLine="753"/>
        <w:contextualSpacing/>
        <w:rPr>
          <w:rFonts w:ascii="Times New Roman" w:hAnsi="Times New Roman" w:cs="Times New Roman"/>
          <w:sz w:val="28"/>
          <w:szCs w:val="28"/>
        </w:rPr>
      </w:pPr>
      <w:r w:rsidRPr="00E85BDB">
        <w:rPr>
          <w:rFonts w:ascii="Times New Roman" w:hAnsi="Times New Roman" w:cs="Times New Roman"/>
          <w:sz w:val="28"/>
          <w:szCs w:val="28"/>
        </w:rPr>
        <w:t>Передача тепловой энергии на большие расстояния является экономически неэффективной.</w:t>
      </w:r>
    </w:p>
    <w:p w:rsidR="0027598E" w:rsidRPr="00E85BDB" w:rsidRDefault="0027598E" w:rsidP="003F69B1">
      <w:pPr>
        <w:spacing w:after="0"/>
        <w:ind w:firstLine="753"/>
        <w:contextualSpacing/>
        <w:rPr>
          <w:rFonts w:ascii="Times New Roman" w:hAnsi="Times New Roman" w:cs="Times New Roman"/>
          <w:sz w:val="28"/>
          <w:szCs w:val="28"/>
        </w:rPr>
      </w:pPr>
      <w:r w:rsidRPr="00E85BDB">
        <w:rPr>
          <w:rFonts w:ascii="Times New Roman" w:hAnsi="Times New Roman" w:cs="Times New Roman"/>
          <w:sz w:val="28"/>
          <w:szCs w:val="28"/>
        </w:rPr>
        <w:t>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rsidR="0027598E" w:rsidRPr="00E85BDB" w:rsidRDefault="0027598E" w:rsidP="003F69B1">
      <w:pPr>
        <w:spacing w:after="0"/>
        <w:ind w:firstLine="753"/>
        <w:rPr>
          <w:rFonts w:ascii="Times New Roman" w:hAnsi="Times New Roman" w:cs="Times New Roman"/>
          <w:sz w:val="28"/>
          <w:szCs w:val="28"/>
        </w:rPr>
      </w:pPr>
      <w:r w:rsidRPr="00E85BDB">
        <w:rPr>
          <w:rFonts w:ascii="Times New Roman" w:hAnsi="Times New Roman" w:cs="Times New Roman"/>
          <w:sz w:val="28"/>
          <w:szCs w:val="28"/>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27598E" w:rsidRPr="00E85BDB" w:rsidRDefault="0027598E" w:rsidP="003F69B1">
      <w:pPr>
        <w:spacing w:after="0"/>
        <w:ind w:firstLine="753"/>
        <w:rPr>
          <w:rFonts w:ascii="Times New Roman" w:hAnsi="Times New Roman" w:cs="Times New Roman"/>
          <w:sz w:val="28"/>
          <w:szCs w:val="28"/>
        </w:rPr>
      </w:pPr>
      <w:r w:rsidRPr="00E85BDB">
        <w:rPr>
          <w:rFonts w:ascii="Times New Roman" w:hAnsi="Times New Roman" w:cs="Times New Roman"/>
          <w:sz w:val="28"/>
          <w:szCs w:val="28"/>
        </w:rPr>
        <w:t xml:space="preserve">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 </w:t>
      </w:r>
    </w:p>
    <w:p w:rsidR="0027598E" w:rsidRPr="00E85BDB" w:rsidRDefault="0027598E" w:rsidP="003F69B1">
      <w:pPr>
        <w:spacing w:after="0"/>
        <w:ind w:firstLine="753"/>
        <w:rPr>
          <w:rFonts w:ascii="Times New Roman" w:hAnsi="Times New Roman" w:cs="Times New Roman"/>
          <w:sz w:val="28"/>
          <w:szCs w:val="28"/>
        </w:rPr>
      </w:pPr>
      <w:r w:rsidRPr="00E85BDB">
        <w:rPr>
          <w:rFonts w:ascii="Times New Roman" w:hAnsi="Times New Roman" w:cs="Times New Roman"/>
          <w:sz w:val="28"/>
          <w:szCs w:val="28"/>
        </w:rPr>
        <w:t xml:space="preserve">Основными критериями оценки целесообразности подключения новых потребителей в зоне действия системы централизованного теплоснабжения являются: </w:t>
      </w:r>
    </w:p>
    <w:p w:rsidR="0027598E" w:rsidRPr="00E85BDB" w:rsidRDefault="0027598E" w:rsidP="001A4610">
      <w:pPr>
        <w:pStyle w:val="af3"/>
        <w:numPr>
          <w:ilvl w:val="0"/>
          <w:numId w:val="8"/>
        </w:numPr>
        <w:spacing w:after="0"/>
        <w:ind w:left="993" w:hanging="764"/>
        <w:rPr>
          <w:rFonts w:ascii="Times New Roman" w:hAnsi="Times New Roman"/>
          <w:sz w:val="28"/>
          <w:szCs w:val="28"/>
        </w:rPr>
      </w:pPr>
      <w:r w:rsidRPr="00E85BDB">
        <w:rPr>
          <w:rFonts w:ascii="Times New Roman" w:hAnsi="Times New Roman"/>
          <w:sz w:val="28"/>
          <w:szCs w:val="28"/>
        </w:rPr>
        <w:t xml:space="preserve">затраты на строительство новых участков тепловой сети и реконструкцию существующих; </w:t>
      </w:r>
    </w:p>
    <w:p w:rsidR="0027598E" w:rsidRPr="00E85BDB" w:rsidRDefault="0027598E" w:rsidP="001A4610">
      <w:pPr>
        <w:pStyle w:val="af3"/>
        <w:numPr>
          <w:ilvl w:val="0"/>
          <w:numId w:val="8"/>
        </w:numPr>
        <w:spacing w:after="0"/>
        <w:ind w:left="993" w:hanging="764"/>
        <w:rPr>
          <w:rFonts w:ascii="Times New Roman" w:hAnsi="Times New Roman"/>
          <w:sz w:val="28"/>
          <w:szCs w:val="28"/>
        </w:rPr>
      </w:pPr>
      <w:r w:rsidRPr="00E85BDB">
        <w:rPr>
          <w:rFonts w:ascii="Times New Roman" w:hAnsi="Times New Roman"/>
          <w:sz w:val="28"/>
          <w:szCs w:val="28"/>
        </w:rPr>
        <w:t xml:space="preserve">пропускная способность существующих магистральных тепловых сетей; </w:t>
      </w:r>
    </w:p>
    <w:p w:rsidR="0027598E" w:rsidRPr="00E85BDB" w:rsidRDefault="0027598E" w:rsidP="001A4610">
      <w:pPr>
        <w:pStyle w:val="af3"/>
        <w:numPr>
          <w:ilvl w:val="0"/>
          <w:numId w:val="8"/>
        </w:numPr>
        <w:spacing w:after="0"/>
        <w:ind w:left="993" w:hanging="764"/>
        <w:rPr>
          <w:rFonts w:ascii="Times New Roman" w:hAnsi="Times New Roman"/>
          <w:sz w:val="28"/>
          <w:szCs w:val="28"/>
        </w:rPr>
      </w:pPr>
      <w:r w:rsidRPr="00E85BDB">
        <w:rPr>
          <w:rFonts w:ascii="Times New Roman" w:hAnsi="Times New Roman"/>
          <w:sz w:val="28"/>
          <w:szCs w:val="28"/>
        </w:rPr>
        <w:t xml:space="preserve">затраты на перекачку теплоносителя в тепловых сетях; </w:t>
      </w:r>
    </w:p>
    <w:p w:rsidR="0027598E" w:rsidRPr="00E85BDB" w:rsidRDefault="0027598E" w:rsidP="001A4610">
      <w:pPr>
        <w:pStyle w:val="af3"/>
        <w:numPr>
          <w:ilvl w:val="0"/>
          <w:numId w:val="8"/>
        </w:numPr>
        <w:spacing w:after="0"/>
        <w:ind w:left="993" w:hanging="764"/>
        <w:rPr>
          <w:rFonts w:ascii="Times New Roman" w:hAnsi="Times New Roman"/>
          <w:sz w:val="28"/>
          <w:szCs w:val="28"/>
        </w:rPr>
      </w:pPr>
      <w:r w:rsidRPr="00E85BDB">
        <w:rPr>
          <w:rFonts w:ascii="Times New Roman" w:hAnsi="Times New Roman"/>
          <w:sz w:val="28"/>
          <w:szCs w:val="28"/>
        </w:rPr>
        <w:t xml:space="preserve">потери тепловой энергии в тепловых сетях при ее передаче; </w:t>
      </w:r>
    </w:p>
    <w:p w:rsidR="0027598E" w:rsidRPr="00E85BDB" w:rsidRDefault="0027598E" w:rsidP="001A4610">
      <w:pPr>
        <w:pStyle w:val="af3"/>
        <w:numPr>
          <w:ilvl w:val="0"/>
          <w:numId w:val="8"/>
        </w:numPr>
        <w:spacing w:after="0"/>
        <w:ind w:left="993" w:hanging="764"/>
        <w:rPr>
          <w:rFonts w:ascii="Times New Roman" w:hAnsi="Times New Roman"/>
          <w:sz w:val="28"/>
          <w:szCs w:val="28"/>
        </w:rPr>
      </w:pPr>
      <w:r w:rsidRPr="00E85BDB">
        <w:rPr>
          <w:rFonts w:ascii="Times New Roman" w:hAnsi="Times New Roman"/>
          <w:sz w:val="28"/>
          <w:szCs w:val="28"/>
        </w:rPr>
        <w:lastRenderedPageBreak/>
        <w:t xml:space="preserve">надежность системы теплоснабжения. </w:t>
      </w:r>
    </w:p>
    <w:p w:rsidR="00F656C8" w:rsidRPr="00E85BDB" w:rsidRDefault="0027598E" w:rsidP="003F69B1">
      <w:pPr>
        <w:spacing w:after="0"/>
        <w:ind w:firstLine="753"/>
        <w:contextualSpacing/>
        <w:rPr>
          <w:rFonts w:ascii="Times New Roman" w:hAnsi="Times New Roman" w:cs="Times New Roman"/>
          <w:sz w:val="28"/>
          <w:szCs w:val="28"/>
        </w:rPr>
        <w:sectPr w:rsidR="00F656C8" w:rsidRPr="00E85BDB" w:rsidSect="005A4E2F">
          <w:footerReference w:type="default" r:id="rId15"/>
          <w:pgSz w:w="11906" w:h="16838"/>
          <w:pgMar w:top="1134" w:right="851" w:bottom="1134" w:left="1701" w:header="0" w:footer="0" w:gutter="0"/>
          <w:cols w:space="708"/>
          <w:docGrid w:linePitch="381"/>
        </w:sectPr>
      </w:pPr>
      <w:r w:rsidRPr="00E85BDB">
        <w:rPr>
          <w:rFonts w:ascii="Times New Roman" w:hAnsi="Times New Roman" w:cs="Times New Roman"/>
          <w:sz w:val="28"/>
          <w:szCs w:val="28"/>
        </w:rPr>
        <w:t>В связи с отсутствием перспективной застройки, увеличение потребления тепловой энергии не планируется.</w:t>
      </w:r>
    </w:p>
    <w:p w:rsidR="00F656C8" w:rsidRPr="00E85BDB" w:rsidRDefault="00F656C8" w:rsidP="00FB343C">
      <w:pPr>
        <w:spacing w:after="0"/>
        <w:jc w:val="right"/>
        <w:rPr>
          <w:rFonts w:ascii="Times New Roman" w:hAnsi="Times New Roman" w:cs="Times New Roman"/>
          <w:b/>
          <w:color w:val="C00000"/>
          <w:sz w:val="28"/>
          <w:szCs w:val="28"/>
        </w:rPr>
      </w:pPr>
      <w:r w:rsidRPr="00E85BDB">
        <w:rPr>
          <w:rFonts w:ascii="Times New Roman" w:hAnsi="Times New Roman" w:cs="Times New Roman"/>
          <w:sz w:val="28"/>
          <w:szCs w:val="28"/>
        </w:rPr>
        <w:lastRenderedPageBreak/>
        <w:t xml:space="preserve">Таблица </w:t>
      </w:r>
      <w:r w:rsidR="007E2F35" w:rsidRPr="00E85BDB">
        <w:rPr>
          <w:rFonts w:ascii="Times New Roman" w:hAnsi="Times New Roman" w:cs="Times New Roman"/>
          <w:sz w:val="28"/>
          <w:szCs w:val="28"/>
        </w:rPr>
        <w:t>2</w:t>
      </w:r>
      <w:r w:rsidRPr="00E85BDB">
        <w:rPr>
          <w:rFonts w:ascii="Times New Roman" w:hAnsi="Times New Roman" w:cs="Times New Roman"/>
          <w:sz w:val="28"/>
          <w:szCs w:val="28"/>
        </w:rPr>
        <w:t>.</w:t>
      </w:r>
      <w:r w:rsidR="0088591B" w:rsidRPr="00E85BDB">
        <w:rPr>
          <w:rFonts w:ascii="Times New Roman" w:hAnsi="Times New Roman" w:cs="Times New Roman"/>
          <w:sz w:val="28"/>
          <w:szCs w:val="28"/>
        </w:rPr>
        <w:t>1</w:t>
      </w:r>
    </w:p>
    <w:tbl>
      <w:tblPr>
        <w:tblStyle w:val="35"/>
        <w:tblW w:w="5004" w:type="pct"/>
        <w:tblLook w:val="0000" w:firstRow="0" w:lastRow="0" w:firstColumn="0" w:lastColumn="0" w:noHBand="0" w:noVBand="0"/>
      </w:tblPr>
      <w:tblGrid>
        <w:gridCol w:w="776"/>
        <w:gridCol w:w="6628"/>
        <w:gridCol w:w="1036"/>
        <w:gridCol w:w="1008"/>
        <w:gridCol w:w="1008"/>
        <w:gridCol w:w="1009"/>
        <w:gridCol w:w="1009"/>
        <w:gridCol w:w="1009"/>
        <w:gridCol w:w="1031"/>
      </w:tblGrid>
      <w:tr w:rsidR="004E0900" w:rsidRPr="00E85BDB" w:rsidTr="00FB343C">
        <w:trPr>
          <w:trHeight w:val="20"/>
          <w:tblHeader/>
        </w:trPr>
        <w:tc>
          <w:tcPr>
            <w:tcW w:w="247" w:type="pct"/>
            <w:vMerge w:val="restart"/>
            <w:shd w:val="clear" w:color="auto" w:fill="auto"/>
            <w:vAlign w:val="center"/>
          </w:tcPr>
          <w:p w:rsidR="004E0900" w:rsidRPr="00E85BDB" w:rsidRDefault="004E0900" w:rsidP="00FB343C">
            <w:pPr>
              <w:pStyle w:val="afd"/>
              <w:rPr>
                <w:rFonts w:ascii="Times New Roman" w:hAnsi="Times New Roman"/>
                <w:b/>
                <w:sz w:val="28"/>
                <w:szCs w:val="28"/>
              </w:rPr>
            </w:pPr>
            <w:r w:rsidRPr="00E85BDB">
              <w:rPr>
                <w:rFonts w:ascii="Times New Roman" w:hAnsi="Times New Roman"/>
                <w:b/>
                <w:sz w:val="28"/>
                <w:szCs w:val="28"/>
              </w:rPr>
              <w:t>№ п/п</w:t>
            </w:r>
          </w:p>
        </w:tc>
        <w:tc>
          <w:tcPr>
            <w:tcW w:w="2288" w:type="pct"/>
            <w:vMerge w:val="restart"/>
            <w:shd w:val="clear" w:color="auto" w:fill="auto"/>
            <w:vAlign w:val="center"/>
          </w:tcPr>
          <w:p w:rsidR="004E0900" w:rsidRPr="00E85BDB" w:rsidRDefault="004E0900" w:rsidP="00FB343C">
            <w:pPr>
              <w:pStyle w:val="afd"/>
              <w:rPr>
                <w:rFonts w:ascii="Times New Roman" w:hAnsi="Times New Roman"/>
                <w:b/>
                <w:sz w:val="28"/>
                <w:szCs w:val="28"/>
              </w:rPr>
            </w:pPr>
            <w:r w:rsidRPr="00E85BDB">
              <w:rPr>
                <w:rFonts w:ascii="Times New Roman" w:hAnsi="Times New Roman"/>
                <w:b/>
                <w:sz w:val="28"/>
                <w:szCs w:val="28"/>
              </w:rPr>
              <w:t>Наименование показателя</w:t>
            </w:r>
          </w:p>
        </w:tc>
        <w:tc>
          <w:tcPr>
            <w:tcW w:w="2466" w:type="pct"/>
            <w:gridSpan w:val="7"/>
            <w:shd w:val="clear" w:color="auto" w:fill="auto"/>
            <w:vAlign w:val="center"/>
          </w:tcPr>
          <w:p w:rsidR="004E0900" w:rsidRPr="00E85BDB" w:rsidRDefault="004E0900" w:rsidP="00FB343C">
            <w:pPr>
              <w:pStyle w:val="afd"/>
              <w:rPr>
                <w:rFonts w:ascii="Times New Roman" w:hAnsi="Times New Roman"/>
                <w:b/>
                <w:sz w:val="28"/>
                <w:szCs w:val="28"/>
              </w:rPr>
            </w:pPr>
            <w:r w:rsidRPr="00E85BDB">
              <w:rPr>
                <w:rFonts w:ascii="Times New Roman" w:hAnsi="Times New Roman"/>
                <w:b/>
                <w:sz w:val="28"/>
                <w:szCs w:val="28"/>
              </w:rPr>
              <w:t>Рассматриваемый период, год</w:t>
            </w:r>
          </w:p>
        </w:tc>
      </w:tr>
      <w:tr w:rsidR="004E0900" w:rsidRPr="00E85BDB" w:rsidTr="00FB343C">
        <w:trPr>
          <w:trHeight w:val="270"/>
          <w:tblHeader/>
        </w:trPr>
        <w:tc>
          <w:tcPr>
            <w:tcW w:w="247" w:type="pct"/>
            <w:vMerge/>
            <w:shd w:val="clear" w:color="auto" w:fill="auto"/>
            <w:vAlign w:val="center"/>
          </w:tcPr>
          <w:p w:rsidR="004E0900" w:rsidRPr="00E85BDB" w:rsidRDefault="004E0900" w:rsidP="00FB343C">
            <w:pPr>
              <w:pStyle w:val="afd"/>
              <w:rPr>
                <w:rFonts w:ascii="Times New Roman" w:hAnsi="Times New Roman"/>
                <w:b/>
                <w:sz w:val="28"/>
                <w:szCs w:val="28"/>
              </w:rPr>
            </w:pPr>
          </w:p>
        </w:tc>
        <w:tc>
          <w:tcPr>
            <w:tcW w:w="2288" w:type="pct"/>
            <w:vMerge/>
            <w:shd w:val="clear" w:color="auto" w:fill="auto"/>
            <w:vAlign w:val="center"/>
          </w:tcPr>
          <w:p w:rsidR="004E0900" w:rsidRPr="00E85BDB" w:rsidRDefault="004E0900" w:rsidP="00FB343C">
            <w:pPr>
              <w:pStyle w:val="afd"/>
              <w:rPr>
                <w:rFonts w:ascii="Times New Roman" w:hAnsi="Times New Roman"/>
                <w:b/>
                <w:sz w:val="28"/>
                <w:szCs w:val="28"/>
              </w:rPr>
            </w:pPr>
          </w:p>
        </w:tc>
        <w:tc>
          <w:tcPr>
            <w:tcW w:w="351" w:type="pct"/>
            <w:shd w:val="clear" w:color="auto" w:fill="auto"/>
            <w:vAlign w:val="center"/>
          </w:tcPr>
          <w:p w:rsidR="004E0900" w:rsidRPr="00E85BDB" w:rsidRDefault="00C3532A" w:rsidP="00FB343C">
            <w:pPr>
              <w:pStyle w:val="afd"/>
              <w:rPr>
                <w:rFonts w:ascii="Times New Roman" w:hAnsi="Times New Roman"/>
                <w:b/>
                <w:sz w:val="28"/>
                <w:szCs w:val="28"/>
                <w:lang w:val="ru-RU"/>
              </w:rPr>
            </w:pPr>
            <w:r w:rsidRPr="00E85BDB">
              <w:rPr>
                <w:rFonts w:ascii="Times New Roman" w:hAnsi="Times New Roman"/>
                <w:b/>
                <w:sz w:val="28"/>
                <w:szCs w:val="28"/>
                <w:lang w:val="ru-RU"/>
              </w:rPr>
              <w:t>2019</w:t>
            </w:r>
            <w:r w:rsidR="004E0900" w:rsidRPr="00E85BDB">
              <w:rPr>
                <w:rFonts w:ascii="Times New Roman" w:hAnsi="Times New Roman"/>
                <w:b/>
                <w:sz w:val="28"/>
                <w:szCs w:val="28"/>
                <w:lang w:val="ru-RU"/>
              </w:rPr>
              <w:t>г (факт)</w:t>
            </w:r>
          </w:p>
        </w:tc>
        <w:tc>
          <w:tcPr>
            <w:tcW w:w="352" w:type="pct"/>
            <w:shd w:val="clear" w:color="auto" w:fill="auto"/>
            <w:vAlign w:val="center"/>
          </w:tcPr>
          <w:p w:rsidR="004E0900" w:rsidRPr="00E85BDB" w:rsidRDefault="00C3532A" w:rsidP="00FB343C">
            <w:pPr>
              <w:pStyle w:val="afd"/>
              <w:rPr>
                <w:rFonts w:ascii="Times New Roman" w:hAnsi="Times New Roman"/>
                <w:b/>
                <w:sz w:val="28"/>
                <w:szCs w:val="28"/>
              </w:rPr>
            </w:pPr>
            <w:r w:rsidRPr="00E85BDB">
              <w:rPr>
                <w:rFonts w:ascii="Times New Roman" w:hAnsi="Times New Roman"/>
                <w:b/>
                <w:sz w:val="28"/>
                <w:szCs w:val="28"/>
                <w:lang w:val="ru-RU"/>
              </w:rPr>
              <w:t>2020</w:t>
            </w:r>
            <w:r w:rsidR="004E0900" w:rsidRPr="00E85BDB">
              <w:rPr>
                <w:rFonts w:ascii="Times New Roman" w:hAnsi="Times New Roman"/>
                <w:b/>
                <w:sz w:val="28"/>
                <w:szCs w:val="28"/>
                <w:lang w:val="ru-RU"/>
              </w:rPr>
              <w:t>г</w:t>
            </w:r>
          </w:p>
        </w:tc>
        <w:tc>
          <w:tcPr>
            <w:tcW w:w="352" w:type="pct"/>
            <w:shd w:val="clear" w:color="auto" w:fill="auto"/>
            <w:vAlign w:val="center"/>
          </w:tcPr>
          <w:p w:rsidR="004E0900" w:rsidRPr="00E85BDB" w:rsidRDefault="00C3532A" w:rsidP="00FB343C">
            <w:pPr>
              <w:pStyle w:val="afd"/>
              <w:rPr>
                <w:rFonts w:ascii="Times New Roman" w:hAnsi="Times New Roman"/>
                <w:b/>
                <w:sz w:val="28"/>
                <w:szCs w:val="28"/>
              </w:rPr>
            </w:pPr>
            <w:r w:rsidRPr="00E85BDB">
              <w:rPr>
                <w:rFonts w:ascii="Times New Roman" w:hAnsi="Times New Roman"/>
                <w:b/>
                <w:sz w:val="28"/>
                <w:szCs w:val="28"/>
                <w:lang w:val="ru-RU"/>
              </w:rPr>
              <w:t>2021</w:t>
            </w:r>
            <w:r w:rsidR="004E0900" w:rsidRPr="00E85BDB">
              <w:rPr>
                <w:rFonts w:ascii="Times New Roman" w:hAnsi="Times New Roman"/>
                <w:b/>
                <w:sz w:val="28"/>
                <w:szCs w:val="28"/>
                <w:lang w:val="ru-RU"/>
              </w:rPr>
              <w:t>г</w:t>
            </w:r>
          </w:p>
        </w:tc>
        <w:tc>
          <w:tcPr>
            <w:tcW w:w="352" w:type="pct"/>
            <w:shd w:val="clear" w:color="auto" w:fill="auto"/>
            <w:vAlign w:val="center"/>
          </w:tcPr>
          <w:p w:rsidR="004E0900" w:rsidRPr="00E85BDB" w:rsidRDefault="004E0900" w:rsidP="00FB343C">
            <w:pPr>
              <w:pStyle w:val="afd"/>
              <w:rPr>
                <w:rFonts w:ascii="Times New Roman" w:hAnsi="Times New Roman"/>
                <w:b/>
                <w:sz w:val="28"/>
                <w:szCs w:val="28"/>
                <w:lang w:val="ru-RU"/>
              </w:rPr>
            </w:pPr>
            <w:r w:rsidRPr="00E85BDB">
              <w:rPr>
                <w:rFonts w:ascii="Times New Roman" w:hAnsi="Times New Roman"/>
                <w:b/>
                <w:sz w:val="28"/>
                <w:szCs w:val="28"/>
                <w:lang w:val="ru-RU"/>
              </w:rPr>
              <w:t>202</w:t>
            </w:r>
            <w:r w:rsidR="00C3532A" w:rsidRPr="00E85BDB">
              <w:rPr>
                <w:rFonts w:ascii="Times New Roman" w:hAnsi="Times New Roman"/>
                <w:b/>
                <w:sz w:val="28"/>
                <w:szCs w:val="28"/>
                <w:lang w:val="ru-RU"/>
              </w:rPr>
              <w:t>2</w:t>
            </w:r>
            <w:r w:rsidRPr="00E85BDB">
              <w:rPr>
                <w:rFonts w:ascii="Times New Roman" w:hAnsi="Times New Roman"/>
                <w:b/>
                <w:sz w:val="28"/>
                <w:szCs w:val="28"/>
                <w:lang w:val="ru-RU"/>
              </w:rPr>
              <w:t>г</w:t>
            </w:r>
          </w:p>
        </w:tc>
        <w:tc>
          <w:tcPr>
            <w:tcW w:w="352" w:type="pct"/>
            <w:shd w:val="clear" w:color="auto" w:fill="auto"/>
            <w:vAlign w:val="center"/>
          </w:tcPr>
          <w:p w:rsidR="004E0900" w:rsidRPr="00E85BDB" w:rsidRDefault="004E0900" w:rsidP="00FB343C">
            <w:pPr>
              <w:pStyle w:val="afd"/>
              <w:rPr>
                <w:rFonts w:ascii="Times New Roman" w:hAnsi="Times New Roman"/>
                <w:b/>
                <w:sz w:val="28"/>
                <w:szCs w:val="28"/>
                <w:lang w:val="ru-RU"/>
              </w:rPr>
            </w:pPr>
            <w:r w:rsidRPr="00E85BDB">
              <w:rPr>
                <w:rFonts w:ascii="Times New Roman" w:hAnsi="Times New Roman"/>
                <w:b/>
                <w:sz w:val="28"/>
                <w:szCs w:val="28"/>
                <w:lang w:val="ru-RU"/>
              </w:rPr>
              <w:t>202</w:t>
            </w:r>
            <w:r w:rsidR="00C3532A" w:rsidRPr="00E85BDB">
              <w:rPr>
                <w:rFonts w:ascii="Times New Roman" w:hAnsi="Times New Roman"/>
                <w:b/>
                <w:sz w:val="28"/>
                <w:szCs w:val="28"/>
                <w:lang w:val="ru-RU"/>
              </w:rPr>
              <w:t>3</w:t>
            </w:r>
            <w:r w:rsidRPr="00E85BDB">
              <w:rPr>
                <w:rFonts w:ascii="Times New Roman" w:hAnsi="Times New Roman"/>
                <w:b/>
                <w:sz w:val="28"/>
                <w:szCs w:val="28"/>
                <w:lang w:val="ru-RU"/>
              </w:rPr>
              <w:t>г</w:t>
            </w:r>
          </w:p>
        </w:tc>
        <w:tc>
          <w:tcPr>
            <w:tcW w:w="352" w:type="pct"/>
            <w:shd w:val="clear" w:color="auto" w:fill="auto"/>
            <w:vAlign w:val="center"/>
          </w:tcPr>
          <w:p w:rsidR="004E0900" w:rsidRPr="00E85BDB" w:rsidRDefault="004E0900" w:rsidP="00FB343C">
            <w:pPr>
              <w:pStyle w:val="afd"/>
              <w:rPr>
                <w:rFonts w:ascii="Times New Roman" w:hAnsi="Times New Roman"/>
                <w:b/>
                <w:sz w:val="28"/>
                <w:szCs w:val="28"/>
                <w:lang w:val="ru-RU"/>
              </w:rPr>
            </w:pPr>
            <w:r w:rsidRPr="00E85BDB">
              <w:rPr>
                <w:rFonts w:ascii="Times New Roman" w:hAnsi="Times New Roman"/>
                <w:b/>
                <w:sz w:val="28"/>
                <w:szCs w:val="28"/>
                <w:lang w:val="ru-RU"/>
              </w:rPr>
              <w:t>202</w:t>
            </w:r>
            <w:r w:rsidR="00C3532A" w:rsidRPr="00E85BDB">
              <w:rPr>
                <w:rFonts w:ascii="Times New Roman" w:hAnsi="Times New Roman"/>
                <w:b/>
                <w:sz w:val="28"/>
                <w:szCs w:val="28"/>
                <w:lang w:val="ru-RU"/>
              </w:rPr>
              <w:t>4</w:t>
            </w:r>
            <w:r w:rsidRPr="00E85BDB">
              <w:rPr>
                <w:rFonts w:ascii="Times New Roman" w:hAnsi="Times New Roman"/>
                <w:b/>
                <w:sz w:val="28"/>
                <w:szCs w:val="28"/>
                <w:lang w:val="ru-RU"/>
              </w:rPr>
              <w:t>г</w:t>
            </w:r>
          </w:p>
        </w:tc>
        <w:tc>
          <w:tcPr>
            <w:tcW w:w="354" w:type="pct"/>
            <w:shd w:val="clear" w:color="auto" w:fill="auto"/>
            <w:vAlign w:val="center"/>
          </w:tcPr>
          <w:p w:rsidR="004E0900" w:rsidRPr="00E85BDB" w:rsidRDefault="004E0900" w:rsidP="00FB343C">
            <w:pPr>
              <w:pStyle w:val="afd"/>
              <w:rPr>
                <w:rFonts w:ascii="Times New Roman" w:hAnsi="Times New Roman"/>
                <w:b/>
                <w:sz w:val="28"/>
                <w:szCs w:val="28"/>
                <w:lang w:val="ru-RU"/>
              </w:rPr>
            </w:pPr>
            <w:r w:rsidRPr="00E85BDB">
              <w:rPr>
                <w:rFonts w:ascii="Times New Roman" w:hAnsi="Times New Roman"/>
                <w:b/>
                <w:sz w:val="28"/>
                <w:szCs w:val="28"/>
                <w:lang w:val="ru-RU"/>
              </w:rPr>
              <w:t>202</w:t>
            </w:r>
            <w:r w:rsidR="00C3532A" w:rsidRPr="00E85BDB">
              <w:rPr>
                <w:rFonts w:ascii="Times New Roman" w:hAnsi="Times New Roman"/>
                <w:b/>
                <w:sz w:val="28"/>
                <w:szCs w:val="28"/>
                <w:lang w:val="ru-RU"/>
              </w:rPr>
              <w:t>5-2033</w:t>
            </w:r>
            <w:r w:rsidRPr="00E85BDB">
              <w:rPr>
                <w:rFonts w:ascii="Times New Roman" w:hAnsi="Times New Roman"/>
                <w:b/>
                <w:sz w:val="28"/>
                <w:szCs w:val="28"/>
                <w:lang w:val="ru-RU"/>
              </w:rPr>
              <w:t>гг</w:t>
            </w:r>
          </w:p>
        </w:tc>
      </w:tr>
      <w:tr w:rsidR="004E0900" w:rsidRPr="00E85BDB" w:rsidTr="00FB343C">
        <w:trPr>
          <w:trHeight w:val="20"/>
        </w:trPr>
        <w:tc>
          <w:tcPr>
            <w:tcW w:w="5000" w:type="pct"/>
            <w:gridSpan w:val="9"/>
            <w:shd w:val="clear" w:color="auto" w:fill="auto"/>
            <w:vAlign w:val="center"/>
          </w:tcPr>
          <w:p w:rsidR="004E0900" w:rsidRPr="00E85BDB" w:rsidRDefault="003738C4" w:rsidP="00FB343C">
            <w:pPr>
              <w:pStyle w:val="afd"/>
              <w:rPr>
                <w:rFonts w:ascii="Times New Roman" w:hAnsi="Times New Roman"/>
                <w:b/>
                <w:sz w:val="28"/>
                <w:szCs w:val="28"/>
                <w:lang w:val="ru-RU"/>
              </w:rPr>
            </w:pPr>
            <w:r w:rsidRPr="00E85BDB">
              <w:rPr>
                <w:rStyle w:val="FontStyle129"/>
                <w:b/>
                <w:sz w:val="28"/>
                <w:szCs w:val="28"/>
                <w:lang w:val="ru-RU"/>
              </w:rPr>
              <w:t>Котельная № 1, г. Холм, ул.Горького, д. 3</w:t>
            </w:r>
          </w:p>
        </w:tc>
      </w:tr>
      <w:tr w:rsidR="004E0900" w:rsidRPr="00E85BDB" w:rsidTr="00FB343C">
        <w:trPr>
          <w:trHeight w:val="20"/>
        </w:trPr>
        <w:tc>
          <w:tcPr>
            <w:tcW w:w="247" w:type="pct"/>
            <w:shd w:val="clear" w:color="auto" w:fill="auto"/>
            <w:vAlign w:val="center"/>
          </w:tcPr>
          <w:p w:rsidR="004E0900" w:rsidRPr="00E85BDB" w:rsidRDefault="004E0900" w:rsidP="00FB343C">
            <w:pPr>
              <w:pStyle w:val="afd"/>
              <w:rPr>
                <w:rFonts w:ascii="Times New Roman" w:hAnsi="Times New Roman"/>
                <w:sz w:val="28"/>
                <w:szCs w:val="28"/>
              </w:rPr>
            </w:pPr>
            <w:r w:rsidRPr="00E85BDB">
              <w:rPr>
                <w:rFonts w:ascii="Times New Roman" w:hAnsi="Times New Roman"/>
                <w:sz w:val="28"/>
                <w:szCs w:val="28"/>
              </w:rPr>
              <w:t>1</w:t>
            </w:r>
          </w:p>
        </w:tc>
        <w:tc>
          <w:tcPr>
            <w:tcW w:w="4753" w:type="pct"/>
            <w:gridSpan w:val="8"/>
            <w:shd w:val="clear" w:color="auto" w:fill="auto"/>
            <w:vAlign w:val="center"/>
          </w:tcPr>
          <w:p w:rsidR="004E0900" w:rsidRPr="00E85BDB" w:rsidRDefault="004E0900" w:rsidP="00FB343C">
            <w:pPr>
              <w:pStyle w:val="afd"/>
              <w:rPr>
                <w:rFonts w:ascii="Times New Roman" w:hAnsi="Times New Roman"/>
                <w:bCs/>
                <w:sz w:val="28"/>
                <w:szCs w:val="28"/>
                <w:lang w:val="ru-RU"/>
              </w:rPr>
            </w:pPr>
            <w:r w:rsidRPr="00E85BDB">
              <w:rPr>
                <w:rFonts w:ascii="Times New Roman" w:hAnsi="Times New Roman"/>
                <w:bCs/>
                <w:sz w:val="28"/>
                <w:szCs w:val="28"/>
                <w:lang w:val="ru-RU"/>
              </w:rPr>
              <w:t>Балансы тепловой мощности источника тепловой энергии</w:t>
            </w:r>
          </w:p>
        </w:tc>
      </w:tr>
      <w:tr w:rsidR="003738C4" w:rsidRPr="00E85BDB" w:rsidTr="003738C4">
        <w:trPr>
          <w:trHeight w:val="20"/>
        </w:trPr>
        <w:tc>
          <w:tcPr>
            <w:tcW w:w="247" w:type="pct"/>
            <w:shd w:val="clear" w:color="auto" w:fill="auto"/>
            <w:vAlign w:val="center"/>
          </w:tcPr>
          <w:p w:rsidR="003738C4" w:rsidRPr="00E85BDB" w:rsidRDefault="003738C4" w:rsidP="00FB343C">
            <w:pPr>
              <w:pStyle w:val="afd"/>
              <w:rPr>
                <w:rFonts w:ascii="Times New Roman" w:hAnsi="Times New Roman"/>
                <w:sz w:val="28"/>
                <w:szCs w:val="28"/>
              </w:rPr>
            </w:pPr>
            <w:r w:rsidRPr="00E85BDB">
              <w:rPr>
                <w:rFonts w:ascii="Times New Roman" w:hAnsi="Times New Roman"/>
                <w:sz w:val="28"/>
                <w:szCs w:val="28"/>
              </w:rPr>
              <w:t>1.1</w:t>
            </w:r>
          </w:p>
        </w:tc>
        <w:tc>
          <w:tcPr>
            <w:tcW w:w="2288" w:type="pct"/>
            <w:shd w:val="clear" w:color="auto" w:fill="auto"/>
            <w:vAlign w:val="center"/>
          </w:tcPr>
          <w:p w:rsidR="003738C4" w:rsidRPr="00E85BDB" w:rsidRDefault="003738C4" w:rsidP="00FB343C">
            <w:pPr>
              <w:pStyle w:val="afd"/>
              <w:rPr>
                <w:rFonts w:ascii="Times New Roman" w:hAnsi="Times New Roman"/>
                <w:sz w:val="28"/>
                <w:szCs w:val="28"/>
                <w:lang w:val="ru-RU"/>
              </w:rPr>
            </w:pPr>
            <w:r w:rsidRPr="00E85BDB">
              <w:rPr>
                <w:rFonts w:ascii="Times New Roman" w:hAnsi="Times New Roman"/>
                <w:sz w:val="28"/>
                <w:szCs w:val="28"/>
                <w:lang w:val="ru-RU"/>
              </w:rPr>
              <w:t>Установленная тепловая мощ</w:t>
            </w:r>
            <w:r w:rsidRPr="00E85BDB">
              <w:rPr>
                <w:rFonts w:ascii="Times New Roman" w:hAnsi="Times New Roman"/>
                <w:sz w:val="28"/>
                <w:szCs w:val="28"/>
                <w:lang w:val="ru-RU"/>
              </w:rPr>
              <w:softHyphen/>
              <w:t>ность основного оборудования источника тепловой энергии, Гкал/ч</w:t>
            </w:r>
          </w:p>
        </w:tc>
        <w:tc>
          <w:tcPr>
            <w:tcW w:w="351" w:type="pct"/>
            <w:shd w:val="clear" w:color="auto" w:fill="auto"/>
            <w:vAlign w:val="center"/>
          </w:tcPr>
          <w:p w:rsidR="003738C4" w:rsidRPr="00E85BDB" w:rsidRDefault="003738C4" w:rsidP="003738C4">
            <w:pPr>
              <w:pStyle w:val="afd"/>
              <w:rPr>
                <w:rFonts w:ascii="Times New Roman" w:hAnsi="Times New Roman"/>
                <w:color w:val="000000"/>
                <w:sz w:val="28"/>
                <w:szCs w:val="28"/>
              </w:rPr>
            </w:pPr>
            <w:r w:rsidRPr="00E85BDB">
              <w:rPr>
                <w:rFonts w:ascii="Times New Roman" w:hAnsi="Times New Roman"/>
                <w:color w:val="000000"/>
                <w:sz w:val="28"/>
                <w:szCs w:val="28"/>
              </w:rPr>
              <w:t>1,77</w:t>
            </w:r>
          </w:p>
        </w:tc>
        <w:tc>
          <w:tcPr>
            <w:tcW w:w="352" w:type="pct"/>
            <w:shd w:val="clear" w:color="auto" w:fill="auto"/>
            <w:vAlign w:val="center"/>
          </w:tcPr>
          <w:p w:rsidR="003738C4" w:rsidRPr="00E85BDB" w:rsidRDefault="003738C4" w:rsidP="003738C4">
            <w:pPr>
              <w:pStyle w:val="afd"/>
              <w:rPr>
                <w:rFonts w:ascii="Times New Roman" w:hAnsi="Times New Roman"/>
                <w:color w:val="000000"/>
                <w:sz w:val="28"/>
                <w:szCs w:val="28"/>
              </w:rPr>
            </w:pPr>
            <w:r w:rsidRPr="00E85BDB">
              <w:rPr>
                <w:rFonts w:ascii="Times New Roman" w:hAnsi="Times New Roman"/>
                <w:color w:val="000000"/>
                <w:sz w:val="28"/>
                <w:szCs w:val="28"/>
              </w:rPr>
              <w:t>1,77</w:t>
            </w:r>
          </w:p>
        </w:tc>
        <w:tc>
          <w:tcPr>
            <w:tcW w:w="352" w:type="pct"/>
            <w:shd w:val="clear" w:color="auto" w:fill="auto"/>
            <w:vAlign w:val="center"/>
          </w:tcPr>
          <w:p w:rsidR="003738C4" w:rsidRPr="00E85BDB" w:rsidRDefault="003738C4" w:rsidP="003738C4">
            <w:pPr>
              <w:pStyle w:val="afd"/>
              <w:rPr>
                <w:rFonts w:ascii="Times New Roman" w:hAnsi="Times New Roman"/>
                <w:color w:val="000000"/>
                <w:sz w:val="28"/>
                <w:szCs w:val="28"/>
              </w:rPr>
            </w:pPr>
            <w:r w:rsidRPr="00E85BDB">
              <w:rPr>
                <w:rFonts w:ascii="Times New Roman" w:hAnsi="Times New Roman"/>
                <w:color w:val="000000"/>
                <w:sz w:val="28"/>
                <w:szCs w:val="28"/>
              </w:rPr>
              <w:t>1,77</w:t>
            </w:r>
          </w:p>
        </w:tc>
        <w:tc>
          <w:tcPr>
            <w:tcW w:w="352" w:type="pct"/>
            <w:shd w:val="clear" w:color="auto" w:fill="auto"/>
            <w:vAlign w:val="center"/>
          </w:tcPr>
          <w:p w:rsidR="003738C4" w:rsidRPr="00E85BDB" w:rsidRDefault="003738C4" w:rsidP="003738C4">
            <w:pPr>
              <w:pStyle w:val="afd"/>
              <w:rPr>
                <w:rFonts w:ascii="Times New Roman" w:hAnsi="Times New Roman"/>
                <w:color w:val="000000"/>
                <w:sz w:val="28"/>
                <w:szCs w:val="28"/>
              </w:rPr>
            </w:pPr>
            <w:r w:rsidRPr="00E85BDB">
              <w:rPr>
                <w:rFonts w:ascii="Times New Roman" w:hAnsi="Times New Roman"/>
                <w:color w:val="000000"/>
                <w:sz w:val="28"/>
                <w:szCs w:val="28"/>
              </w:rPr>
              <w:t>1,77</w:t>
            </w:r>
          </w:p>
        </w:tc>
        <w:tc>
          <w:tcPr>
            <w:tcW w:w="352" w:type="pct"/>
            <w:shd w:val="clear" w:color="auto" w:fill="auto"/>
            <w:vAlign w:val="center"/>
          </w:tcPr>
          <w:p w:rsidR="003738C4" w:rsidRPr="00E85BDB" w:rsidRDefault="003738C4" w:rsidP="003738C4">
            <w:pPr>
              <w:pStyle w:val="afd"/>
              <w:rPr>
                <w:rFonts w:ascii="Times New Roman" w:hAnsi="Times New Roman"/>
                <w:color w:val="000000"/>
                <w:sz w:val="28"/>
                <w:szCs w:val="28"/>
              </w:rPr>
            </w:pPr>
            <w:r w:rsidRPr="00E85BDB">
              <w:rPr>
                <w:rFonts w:ascii="Times New Roman" w:hAnsi="Times New Roman"/>
                <w:color w:val="000000"/>
                <w:sz w:val="28"/>
                <w:szCs w:val="28"/>
              </w:rPr>
              <w:t>1,77</w:t>
            </w:r>
          </w:p>
        </w:tc>
        <w:tc>
          <w:tcPr>
            <w:tcW w:w="352" w:type="pct"/>
            <w:shd w:val="clear" w:color="auto" w:fill="auto"/>
            <w:vAlign w:val="center"/>
          </w:tcPr>
          <w:p w:rsidR="003738C4" w:rsidRPr="00E85BDB" w:rsidRDefault="003738C4" w:rsidP="003738C4">
            <w:pPr>
              <w:pStyle w:val="afd"/>
              <w:rPr>
                <w:rFonts w:ascii="Times New Roman" w:hAnsi="Times New Roman"/>
                <w:color w:val="000000"/>
                <w:sz w:val="28"/>
                <w:szCs w:val="28"/>
              </w:rPr>
            </w:pPr>
            <w:r w:rsidRPr="00E85BDB">
              <w:rPr>
                <w:rFonts w:ascii="Times New Roman" w:hAnsi="Times New Roman"/>
                <w:color w:val="000000"/>
                <w:sz w:val="28"/>
                <w:szCs w:val="28"/>
              </w:rPr>
              <w:t>1,77</w:t>
            </w:r>
          </w:p>
        </w:tc>
        <w:tc>
          <w:tcPr>
            <w:tcW w:w="354" w:type="pct"/>
            <w:shd w:val="clear" w:color="auto" w:fill="auto"/>
            <w:vAlign w:val="center"/>
          </w:tcPr>
          <w:p w:rsidR="003738C4" w:rsidRPr="00E85BDB" w:rsidRDefault="003738C4" w:rsidP="003738C4">
            <w:pPr>
              <w:pStyle w:val="afd"/>
              <w:rPr>
                <w:rFonts w:ascii="Times New Roman" w:hAnsi="Times New Roman"/>
                <w:color w:val="000000"/>
                <w:sz w:val="28"/>
                <w:szCs w:val="28"/>
              </w:rPr>
            </w:pPr>
            <w:r w:rsidRPr="00E85BDB">
              <w:rPr>
                <w:rFonts w:ascii="Times New Roman" w:hAnsi="Times New Roman"/>
                <w:color w:val="000000"/>
                <w:sz w:val="28"/>
                <w:szCs w:val="28"/>
              </w:rPr>
              <w:t>1,77</w:t>
            </w:r>
          </w:p>
        </w:tc>
      </w:tr>
      <w:tr w:rsidR="003738C4" w:rsidRPr="00E85BDB" w:rsidTr="003738C4">
        <w:trPr>
          <w:trHeight w:val="20"/>
        </w:trPr>
        <w:tc>
          <w:tcPr>
            <w:tcW w:w="247" w:type="pct"/>
            <w:shd w:val="clear" w:color="auto" w:fill="auto"/>
            <w:vAlign w:val="center"/>
          </w:tcPr>
          <w:p w:rsidR="003738C4" w:rsidRPr="00E85BDB" w:rsidRDefault="003738C4" w:rsidP="00FB343C">
            <w:pPr>
              <w:pStyle w:val="afd"/>
              <w:rPr>
                <w:rFonts w:ascii="Times New Roman" w:hAnsi="Times New Roman"/>
                <w:sz w:val="28"/>
                <w:szCs w:val="28"/>
              </w:rPr>
            </w:pPr>
            <w:r w:rsidRPr="00E85BDB">
              <w:rPr>
                <w:rFonts w:ascii="Times New Roman" w:hAnsi="Times New Roman"/>
                <w:sz w:val="28"/>
                <w:szCs w:val="28"/>
              </w:rPr>
              <w:t>1.2</w:t>
            </w:r>
          </w:p>
        </w:tc>
        <w:tc>
          <w:tcPr>
            <w:tcW w:w="2288" w:type="pct"/>
            <w:shd w:val="clear" w:color="auto" w:fill="auto"/>
            <w:vAlign w:val="center"/>
          </w:tcPr>
          <w:p w:rsidR="003738C4" w:rsidRPr="00E85BDB" w:rsidRDefault="003738C4" w:rsidP="00FB343C">
            <w:pPr>
              <w:pStyle w:val="afd"/>
              <w:rPr>
                <w:rFonts w:ascii="Times New Roman" w:hAnsi="Times New Roman"/>
                <w:sz w:val="28"/>
                <w:szCs w:val="28"/>
                <w:lang w:val="ru-RU"/>
              </w:rPr>
            </w:pPr>
            <w:r w:rsidRPr="00E85BDB">
              <w:rPr>
                <w:rFonts w:ascii="Times New Roman" w:hAnsi="Times New Roman"/>
                <w:sz w:val="28"/>
                <w:szCs w:val="28"/>
                <w:lang w:val="ru-RU"/>
              </w:rPr>
              <w:t>Технические ограничения на использование установленной тепловой мощности</w:t>
            </w:r>
          </w:p>
        </w:tc>
        <w:tc>
          <w:tcPr>
            <w:tcW w:w="351" w:type="pct"/>
            <w:shd w:val="clear" w:color="auto" w:fill="auto"/>
            <w:vAlign w:val="center"/>
          </w:tcPr>
          <w:p w:rsidR="003738C4" w:rsidRPr="00E85BDB" w:rsidRDefault="003738C4" w:rsidP="003738C4">
            <w:pPr>
              <w:pStyle w:val="afd"/>
              <w:rPr>
                <w:rFonts w:ascii="Times New Roman" w:hAnsi="Times New Roman"/>
                <w:color w:val="000000"/>
                <w:sz w:val="28"/>
                <w:szCs w:val="28"/>
                <w:lang w:val="ru-RU"/>
              </w:rPr>
            </w:pPr>
          </w:p>
        </w:tc>
        <w:tc>
          <w:tcPr>
            <w:tcW w:w="352" w:type="pct"/>
            <w:shd w:val="clear" w:color="auto" w:fill="auto"/>
            <w:vAlign w:val="center"/>
          </w:tcPr>
          <w:p w:rsidR="003738C4" w:rsidRPr="00E85BDB" w:rsidRDefault="003738C4" w:rsidP="003738C4">
            <w:pPr>
              <w:pStyle w:val="afd"/>
              <w:rPr>
                <w:rFonts w:ascii="Times New Roman" w:hAnsi="Times New Roman"/>
                <w:color w:val="000000"/>
                <w:sz w:val="28"/>
                <w:szCs w:val="28"/>
                <w:lang w:val="ru-RU"/>
              </w:rPr>
            </w:pPr>
          </w:p>
        </w:tc>
        <w:tc>
          <w:tcPr>
            <w:tcW w:w="352" w:type="pct"/>
            <w:shd w:val="clear" w:color="auto" w:fill="auto"/>
            <w:vAlign w:val="center"/>
          </w:tcPr>
          <w:p w:rsidR="003738C4" w:rsidRPr="00E85BDB" w:rsidRDefault="003738C4" w:rsidP="003738C4">
            <w:pPr>
              <w:pStyle w:val="afd"/>
              <w:rPr>
                <w:rFonts w:ascii="Times New Roman" w:hAnsi="Times New Roman"/>
                <w:color w:val="000000"/>
                <w:sz w:val="28"/>
                <w:szCs w:val="28"/>
                <w:lang w:val="ru-RU"/>
              </w:rPr>
            </w:pPr>
          </w:p>
        </w:tc>
        <w:tc>
          <w:tcPr>
            <w:tcW w:w="352" w:type="pct"/>
            <w:shd w:val="clear" w:color="auto" w:fill="auto"/>
            <w:vAlign w:val="center"/>
          </w:tcPr>
          <w:p w:rsidR="003738C4" w:rsidRPr="00E85BDB" w:rsidRDefault="003738C4" w:rsidP="003738C4">
            <w:pPr>
              <w:pStyle w:val="afd"/>
              <w:rPr>
                <w:rFonts w:ascii="Times New Roman" w:hAnsi="Times New Roman"/>
                <w:color w:val="000000"/>
                <w:sz w:val="28"/>
                <w:szCs w:val="28"/>
                <w:lang w:val="ru-RU"/>
              </w:rPr>
            </w:pPr>
          </w:p>
        </w:tc>
        <w:tc>
          <w:tcPr>
            <w:tcW w:w="352" w:type="pct"/>
            <w:shd w:val="clear" w:color="auto" w:fill="auto"/>
            <w:vAlign w:val="center"/>
          </w:tcPr>
          <w:p w:rsidR="003738C4" w:rsidRPr="00E85BDB" w:rsidRDefault="003738C4" w:rsidP="003738C4">
            <w:pPr>
              <w:pStyle w:val="afd"/>
              <w:rPr>
                <w:rFonts w:ascii="Times New Roman" w:hAnsi="Times New Roman"/>
                <w:color w:val="000000"/>
                <w:sz w:val="28"/>
                <w:szCs w:val="28"/>
                <w:lang w:val="ru-RU"/>
              </w:rPr>
            </w:pPr>
          </w:p>
        </w:tc>
        <w:tc>
          <w:tcPr>
            <w:tcW w:w="352" w:type="pct"/>
            <w:shd w:val="clear" w:color="auto" w:fill="auto"/>
            <w:vAlign w:val="center"/>
          </w:tcPr>
          <w:p w:rsidR="003738C4" w:rsidRPr="00E85BDB" w:rsidRDefault="003738C4" w:rsidP="003738C4">
            <w:pPr>
              <w:pStyle w:val="afd"/>
              <w:rPr>
                <w:rFonts w:ascii="Times New Roman" w:hAnsi="Times New Roman"/>
                <w:color w:val="000000"/>
                <w:sz w:val="28"/>
                <w:szCs w:val="28"/>
                <w:lang w:val="ru-RU"/>
              </w:rPr>
            </w:pPr>
          </w:p>
        </w:tc>
        <w:tc>
          <w:tcPr>
            <w:tcW w:w="354" w:type="pct"/>
            <w:shd w:val="clear" w:color="auto" w:fill="auto"/>
            <w:vAlign w:val="center"/>
          </w:tcPr>
          <w:p w:rsidR="003738C4" w:rsidRPr="00E85BDB" w:rsidRDefault="003738C4" w:rsidP="003738C4">
            <w:pPr>
              <w:pStyle w:val="afd"/>
              <w:rPr>
                <w:rFonts w:ascii="Times New Roman" w:hAnsi="Times New Roman"/>
                <w:color w:val="000000"/>
                <w:sz w:val="28"/>
                <w:szCs w:val="28"/>
                <w:lang w:val="ru-RU"/>
              </w:rPr>
            </w:pPr>
          </w:p>
        </w:tc>
      </w:tr>
      <w:tr w:rsidR="003738C4" w:rsidRPr="00E85BDB" w:rsidTr="003738C4">
        <w:trPr>
          <w:trHeight w:val="20"/>
        </w:trPr>
        <w:tc>
          <w:tcPr>
            <w:tcW w:w="247" w:type="pct"/>
            <w:shd w:val="clear" w:color="auto" w:fill="auto"/>
            <w:vAlign w:val="center"/>
          </w:tcPr>
          <w:p w:rsidR="003738C4" w:rsidRPr="00E85BDB" w:rsidRDefault="003738C4" w:rsidP="00FB343C">
            <w:pPr>
              <w:pStyle w:val="afd"/>
              <w:rPr>
                <w:rFonts w:ascii="Times New Roman" w:hAnsi="Times New Roman"/>
                <w:sz w:val="28"/>
                <w:szCs w:val="28"/>
              </w:rPr>
            </w:pPr>
            <w:r w:rsidRPr="00E85BDB">
              <w:rPr>
                <w:rFonts w:ascii="Times New Roman" w:hAnsi="Times New Roman"/>
                <w:sz w:val="28"/>
                <w:szCs w:val="28"/>
              </w:rPr>
              <w:t>1.3</w:t>
            </w:r>
          </w:p>
        </w:tc>
        <w:tc>
          <w:tcPr>
            <w:tcW w:w="2288" w:type="pct"/>
            <w:shd w:val="clear" w:color="auto" w:fill="auto"/>
            <w:vAlign w:val="center"/>
          </w:tcPr>
          <w:p w:rsidR="003738C4" w:rsidRPr="00E85BDB" w:rsidRDefault="003738C4" w:rsidP="00FB343C">
            <w:pPr>
              <w:pStyle w:val="afd"/>
              <w:rPr>
                <w:rFonts w:ascii="Times New Roman" w:hAnsi="Times New Roman"/>
                <w:sz w:val="28"/>
                <w:szCs w:val="28"/>
                <w:lang w:val="ru-RU"/>
              </w:rPr>
            </w:pPr>
            <w:r w:rsidRPr="00E85BDB">
              <w:rPr>
                <w:rFonts w:ascii="Times New Roman" w:hAnsi="Times New Roman"/>
                <w:sz w:val="28"/>
                <w:szCs w:val="28"/>
                <w:lang w:val="ru-RU"/>
              </w:rPr>
              <w:t>Располагаемая (фактическая), тепловая мощность, Гкал/ч</w:t>
            </w:r>
          </w:p>
        </w:tc>
        <w:tc>
          <w:tcPr>
            <w:tcW w:w="351" w:type="pct"/>
            <w:shd w:val="clear" w:color="auto" w:fill="auto"/>
            <w:vAlign w:val="center"/>
          </w:tcPr>
          <w:p w:rsidR="003738C4" w:rsidRPr="00E85BDB" w:rsidRDefault="003738C4" w:rsidP="003738C4">
            <w:pPr>
              <w:pStyle w:val="afd"/>
              <w:rPr>
                <w:rFonts w:ascii="Times New Roman" w:hAnsi="Times New Roman"/>
                <w:color w:val="000000"/>
                <w:sz w:val="28"/>
                <w:szCs w:val="28"/>
              </w:rPr>
            </w:pPr>
            <w:r w:rsidRPr="00E85BDB">
              <w:rPr>
                <w:rFonts w:ascii="Times New Roman" w:hAnsi="Times New Roman"/>
                <w:color w:val="000000"/>
                <w:sz w:val="28"/>
                <w:szCs w:val="28"/>
              </w:rPr>
              <w:t>0,83</w:t>
            </w:r>
          </w:p>
        </w:tc>
        <w:tc>
          <w:tcPr>
            <w:tcW w:w="352" w:type="pct"/>
            <w:shd w:val="clear" w:color="auto" w:fill="auto"/>
            <w:vAlign w:val="center"/>
          </w:tcPr>
          <w:p w:rsidR="003738C4" w:rsidRPr="00E85BDB" w:rsidRDefault="003738C4" w:rsidP="003738C4">
            <w:pPr>
              <w:pStyle w:val="afd"/>
              <w:rPr>
                <w:rFonts w:ascii="Times New Roman" w:hAnsi="Times New Roman"/>
                <w:color w:val="000000"/>
                <w:sz w:val="28"/>
                <w:szCs w:val="28"/>
              </w:rPr>
            </w:pPr>
            <w:r w:rsidRPr="00E85BDB">
              <w:rPr>
                <w:rFonts w:ascii="Times New Roman" w:hAnsi="Times New Roman"/>
                <w:color w:val="000000"/>
                <w:sz w:val="28"/>
                <w:szCs w:val="28"/>
              </w:rPr>
              <w:t>0,83</w:t>
            </w:r>
          </w:p>
        </w:tc>
        <w:tc>
          <w:tcPr>
            <w:tcW w:w="352" w:type="pct"/>
            <w:shd w:val="clear" w:color="auto" w:fill="auto"/>
            <w:vAlign w:val="center"/>
          </w:tcPr>
          <w:p w:rsidR="003738C4" w:rsidRPr="00E85BDB" w:rsidRDefault="003738C4" w:rsidP="003738C4">
            <w:pPr>
              <w:pStyle w:val="afd"/>
              <w:rPr>
                <w:rFonts w:ascii="Times New Roman" w:hAnsi="Times New Roman"/>
                <w:color w:val="000000"/>
                <w:sz w:val="28"/>
                <w:szCs w:val="28"/>
              </w:rPr>
            </w:pPr>
            <w:r w:rsidRPr="00E85BDB">
              <w:rPr>
                <w:rFonts w:ascii="Times New Roman" w:hAnsi="Times New Roman"/>
                <w:color w:val="000000"/>
                <w:sz w:val="28"/>
                <w:szCs w:val="28"/>
              </w:rPr>
              <w:t>0,83</w:t>
            </w:r>
          </w:p>
        </w:tc>
        <w:tc>
          <w:tcPr>
            <w:tcW w:w="352" w:type="pct"/>
            <w:shd w:val="clear" w:color="auto" w:fill="auto"/>
            <w:vAlign w:val="center"/>
          </w:tcPr>
          <w:p w:rsidR="003738C4" w:rsidRPr="00E85BDB" w:rsidRDefault="003738C4" w:rsidP="003738C4">
            <w:pPr>
              <w:pStyle w:val="afd"/>
              <w:rPr>
                <w:rFonts w:ascii="Times New Roman" w:hAnsi="Times New Roman"/>
                <w:color w:val="000000"/>
                <w:sz w:val="28"/>
                <w:szCs w:val="28"/>
              </w:rPr>
            </w:pPr>
            <w:r w:rsidRPr="00E85BDB">
              <w:rPr>
                <w:rFonts w:ascii="Times New Roman" w:hAnsi="Times New Roman"/>
                <w:color w:val="000000"/>
                <w:sz w:val="28"/>
                <w:szCs w:val="28"/>
              </w:rPr>
              <w:t>0,83</w:t>
            </w:r>
          </w:p>
        </w:tc>
        <w:tc>
          <w:tcPr>
            <w:tcW w:w="352" w:type="pct"/>
            <w:shd w:val="clear" w:color="auto" w:fill="auto"/>
            <w:vAlign w:val="center"/>
          </w:tcPr>
          <w:p w:rsidR="003738C4" w:rsidRPr="00E85BDB" w:rsidRDefault="003738C4" w:rsidP="003738C4">
            <w:pPr>
              <w:pStyle w:val="afd"/>
              <w:rPr>
                <w:rFonts w:ascii="Times New Roman" w:hAnsi="Times New Roman"/>
                <w:color w:val="000000"/>
                <w:sz w:val="28"/>
                <w:szCs w:val="28"/>
              </w:rPr>
            </w:pPr>
            <w:r w:rsidRPr="00E85BDB">
              <w:rPr>
                <w:rFonts w:ascii="Times New Roman" w:hAnsi="Times New Roman"/>
                <w:color w:val="000000"/>
                <w:sz w:val="28"/>
                <w:szCs w:val="28"/>
              </w:rPr>
              <w:t>0,83</w:t>
            </w:r>
          </w:p>
        </w:tc>
        <w:tc>
          <w:tcPr>
            <w:tcW w:w="352" w:type="pct"/>
            <w:shd w:val="clear" w:color="auto" w:fill="auto"/>
            <w:vAlign w:val="center"/>
          </w:tcPr>
          <w:p w:rsidR="003738C4" w:rsidRPr="00E85BDB" w:rsidRDefault="003738C4" w:rsidP="003738C4">
            <w:pPr>
              <w:pStyle w:val="afd"/>
              <w:rPr>
                <w:rFonts w:ascii="Times New Roman" w:hAnsi="Times New Roman"/>
                <w:color w:val="000000"/>
                <w:sz w:val="28"/>
                <w:szCs w:val="28"/>
              </w:rPr>
            </w:pPr>
            <w:r w:rsidRPr="00E85BDB">
              <w:rPr>
                <w:rFonts w:ascii="Times New Roman" w:hAnsi="Times New Roman"/>
                <w:color w:val="000000"/>
                <w:sz w:val="28"/>
                <w:szCs w:val="28"/>
              </w:rPr>
              <w:t>0,83</w:t>
            </w:r>
          </w:p>
        </w:tc>
        <w:tc>
          <w:tcPr>
            <w:tcW w:w="354" w:type="pct"/>
            <w:shd w:val="clear" w:color="auto" w:fill="auto"/>
            <w:vAlign w:val="center"/>
          </w:tcPr>
          <w:p w:rsidR="003738C4" w:rsidRPr="00E85BDB" w:rsidRDefault="003738C4" w:rsidP="003738C4">
            <w:pPr>
              <w:pStyle w:val="afd"/>
              <w:rPr>
                <w:rFonts w:ascii="Times New Roman" w:hAnsi="Times New Roman"/>
                <w:color w:val="000000"/>
                <w:sz w:val="28"/>
                <w:szCs w:val="28"/>
              </w:rPr>
            </w:pPr>
            <w:r w:rsidRPr="00E85BDB">
              <w:rPr>
                <w:rFonts w:ascii="Times New Roman" w:hAnsi="Times New Roman"/>
                <w:color w:val="000000"/>
                <w:sz w:val="28"/>
                <w:szCs w:val="28"/>
              </w:rPr>
              <w:t>0,83</w:t>
            </w:r>
          </w:p>
        </w:tc>
      </w:tr>
      <w:tr w:rsidR="003738C4" w:rsidRPr="00E85BDB" w:rsidTr="003738C4">
        <w:trPr>
          <w:trHeight w:val="20"/>
        </w:trPr>
        <w:tc>
          <w:tcPr>
            <w:tcW w:w="247" w:type="pct"/>
            <w:shd w:val="clear" w:color="auto" w:fill="auto"/>
            <w:vAlign w:val="center"/>
          </w:tcPr>
          <w:p w:rsidR="003738C4" w:rsidRPr="00E85BDB" w:rsidRDefault="003738C4" w:rsidP="00FB343C">
            <w:pPr>
              <w:pStyle w:val="afd"/>
              <w:rPr>
                <w:rFonts w:ascii="Times New Roman" w:hAnsi="Times New Roman"/>
                <w:sz w:val="28"/>
                <w:szCs w:val="28"/>
              </w:rPr>
            </w:pPr>
            <w:r w:rsidRPr="00E85BDB">
              <w:rPr>
                <w:rFonts w:ascii="Times New Roman" w:hAnsi="Times New Roman"/>
                <w:sz w:val="28"/>
                <w:szCs w:val="28"/>
              </w:rPr>
              <w:t>1.4</w:t>
            </w:r>
          </w:p>
        </w:tc>
        <w:tc>
          <w:tcPr>
            <w:tcW w:w="2288" w:type="pct"/>
            <w:shd w:val="clear" w:color="auto" w:fill="auto"/>
            <w:vAlign w:val="center"/>
          </w:tcPr>
          <w:p w:rsidR="003738C4" w:rsidRPr="00E85BDB" w:rsidRDefault="003738C4" w:rsidP="00FB343C">
            <w:pPr>
              <w:pStyle w:val="afd"/>
              <w:rPr>
                <w:rFonts w:ascii="Times New Roman" w:hAnsi="Times New Roman"/>
                <w:sz w:val="28"/>
                <w:szCs w:val="28"/>
                <w:lang w:val="ru-RU"/>
              </w:rPr>
            </w:pPr>
            <w:r w:rsidRPr="00E85BDB">
              <w:rPr>
                <w:rFonts w:ascii="Times New Roman" w:hAnsi="Times New Roman"/>
                <w:sz w:val="28"/>
                <w:szCs w:val="28"/>
                <w:lang w:val="ru-RU"/>
              </w:rPr>
              <w:t>Расход тепла на собственные нужды, %</w:t>
            </w:r>
          </w:p>
        </w:tc>
        <w:tc>
          <w:tcPr>
            <w:tcW w:w="351" w:type="pct"/>
            <w:shd w:val="clear" w:color="auto" w:fill="auto"/>
            <w:vAlign w:val="center"/>
          </w:tcPr>
          <w:p w:rsidR="003738C4" w:rsidRPr="00E85BDB" w:rsidRDefault="003738C4" w:rsidP="003738C4">
            <w:pPr>
              <w:pStyle w:val="afd"/>
              <w:rPr>
                <w:rFonts w:ascii="Times New Roman" w:hAnsi="Times New Roman"/>
                <w:color w:val="000000"/>
                <w:sz w:val="28"/>
                <w:szCs w:val="28"/>
              </w:rPr>
            </w:pPr>
            <w:r w:rsidRPr="00E85BDB">
              <w:rPr>
                <w:rFonts w:ascii="Times New Roman" w:hAnsi="Times New Roman"/>
                <w:color w:val="000000"/>
                <w:sz w:val="28"/>
                <w:szCs w:val="28"/>
              </w:rPr>
              <w:t>1,16</w:t>
            </w:r>
          </w:p>
        </w:tc>
        <w:tc>
          <w:tcPr>
            <w:tcW w:w="352" w:type="pct"/>
            <w:shd w:val="clear" w:color="auto" w:fill="auto"/>
            <w:vAlign w:val="center"/>
          </w:tcPr>
          <w:p w:rsidR="003738C4" w:rsidRPr="00E85BDB" w:rsidRDefault="003738C4" w:rsidP="003738C4">
            <w:pPr>
              <w:pStyle w:val="afd"/>
              <w:rPr>
                <w:rFonts w:ascii="Times New Roman" w:hAnsi="Times New Roman"/>
                <w:color w:val="000000"/>
                <w:sz w:val="28"/>
                <w:szCs w:val="28"/>
              </w:rPr>
            </w:pPr>
            <w:r w:rsidRPr="00E85BDB">
              <w:rPr>
                <w:rFonts w:ascii="Times New Roman" w:hAnsi="Times New Roman"/>
                <w:color w:val="000000"/>
                <w:sz w:val="28"/>
                <w:szCs w:val="28"/>
              </w:rPr>
              <w:t>1,16</w:t>
            </w:r>
          </w:p>
        </w:tc>
        <w:tc>
          <w:tcPr>
            <w:tcW w:w="352" w:type="pct"/>
            <w:shd w:val="clear" w:color="auto" w:fill="auto"/>
            <w:vAlign w:val="center"/>
          </w:tcPr>
          <w:p w:rsidR="003738C4" w:rsidRPr="00E85BDB" w:rsidRDefault="003738C4" w:rsidP="003738C4">
            <w:pPr>
              <w:pStyle w:val="afd"/>
              <w:rPr>
                <w:rFonts w:ascii="Times New Roman" w:hAnsi="Times New Roman"/>
                <w:color w:val="000000"/>
                <w:sz w:val="28"/>
                <w:szCs w:val="28"/>
              </w:rPr>
            </w:pPr>
            <w:r w:rsidRPr="00E85BDB">
              <w:rPr>
                <w:rFonts w:ascii="Times New Roman" w:hAnsi="Times New Roman"/>
                <w:color w:val="000000"/>
                <w:sz w:val="28"/>
                <w:szCs w:val="28"/>
              </w:rPr>
              <w:t>1,16</w:t>
            </w:r>
          </w:p>
        </w:tc>
        <w:tc>
          <w:tcPr>
            <w:tcW w:w="352" w:type="pct"/>
            <w:shd w:val="clear" w:color="auto" w:fill="auto"/>
            <w:vAlign w:val="center"/>
          </w:tcPr>
          <w:p w:rsidR="003738C4" w:rsidRPr="00E85BDB" w:rsidRDefault="003738C4" w:rsidP="003738C4">
            <w:pPr>
              <w:pStyle w:val="afd"/>
              <w:rPr>
                <w:rFonts w:ascii="Times New Roman" w:hAnsi="Times New Roman"/>
                <w:color w:val="000000"/>
                <w:sz w:val="28"/>
                <w:szCs w:val="28"/>
              </w:rPr>
            </w:pPr>
            <w:r w:rsidRPr="00E85BDB">
              <w:rPr>
                <w:rFonts w:ascii="Times New Roman" w:hAnsi="Times New Roman"/>
                <w:color w:val="000000"/>
                <w:sz w:val="28"/>
                <w:szCs w:val="28"/>
              </w:rPr>
              <w:t>1,16</w:t>
            </w:r>
          </w:p>
        </w:tc>
        <w:tc>
          <w:tcPr>
            <w:tcW w:w="352" w:type="pct"/>
            <w:shd w:val="clear" w:color="auto" w:fill="auto"/>
            <w:vAlign w:val="center"/>
          </w:tcPr>
          <w:p w:rsidR="003738C4" w:rsidRPr="00E85BDB" w:rsidRDefault="003738C4" w:rsidP="003738C4">
            <w:pPr>
              <w:pStyle w:val="afd"/>
              <w:rPr>
                <w:rFonts w:ascii="Times New Roman" w:hAnsi="Times New Roman"/>
                <w:color w:val="000000"/>
                <w:sz w:val="28"/>
                <w:szCs w:val="28"/>
              </w:rPr>
            </w:pPr>
            <w:r w:rsidRPr="00E85BDB">
              <w:rPr>
                <w:rFonts w:ascii="Times New Roman" w:hAnsi="Times New Roman"/>
                <w:color w:val="000000"/>
                <w:sz w:val="28"/>
                <w:szCs w:val="28"/>
              </w:rPr>
              <w:t>1,16</w:t>
            </w:r>
          </w:p>
        </w:tc>
        <w:tc>
          <w:tcPr>
            <w:tcW w:w="352" w:type="pct"/>
            <w:shd w:val="clear" w:color="auto" w:fill="auto"/>
            <w:vAlign w:val="center"/>
          </w:tcPr>
          <w:p w:rsidR="003738C4" w:rsidRPr="00E85BDB" w:rsidRDefault="003738C4" w:rsidP="003738C4">
            <w:pPr>
              <w:pStyle w:val="afd"/>
              <w:rPr>
                <w:rFonts w:ascii="Times New Roman" w:hAnsi="Times New Roman"/>
                <w:color w:val="000000"/>
                <w:sz w:val="28"/>
                <w:szCs w:val="28"/>
              </w:rPr>
            </w:pPr>
            <w:r w:rsidRPr="00E85BDB">
              <w:rPr>
                <w:rFonts w:ascii="Times New Roman" w:hAnsi="Times New Roman"/>
                <w:color w:val="000000"/>
                <w:sz w:val="28"/>
                <w:szCs w:val="28"/>
              </w:rPr>
              <w:t>1,16</w:t>
            </w:r>
          </w:p>
        </w:tc>
        <w:tc>
          <w:tcPr>
            <w:tcW w:w="354" w:type="pct"/>
            <w:shd w:val="clear" w:color="auto" w:fill="auto"/>
            <w:vAlign w:val="center"/>
          </w:tcPr>
          <w:p w:rsidR="003738C4" w:rsidRPr="00E85BDB" w:rsidRDefault="003738C4" w:rsidP="003738C4">
            <w:pPr>
              <w:pStyle w:val="afd"/>
              <w:rPr>
                <w:rFonts w:ascii="Times New Roman" w:hAnsi="Times New Roman"/>
                <w:color w:val="000000"/>
                <w:sz w:val="28"/>
                <w:szCs w:val="28"/>
              </w:rPr>
            </w:pPr>
            <w:r w:rsidRPr="00E85BDB">
              <w:rPr>
                <w:rFonts w:ascii="Times New Roman" w:hAnsi="Times New Roman"/>
                <w:color w:val="000000"/>
                <w:sz w:val="28"/>
                <w:szCs w:val="28"/>
              </w:rPr>
              <w:t>1,16</w:t>
            </w:r>
          </w:p>
        </w:tc>
      </w:tr>
      <w:tr w:rsidR="003738C4" w:rsidRPr="00E85BDB" w:rsidTr="003738C4">
        <w:trPr>
          <w:trHeight w:val="20"/>
        </w:trPr>
        <w:tc>
          <w:tcPr>
            <w:tcW w:w="247" w:type="pct"/>
            <w:shd w:val="clear" w:color="auto" w:fill="auto"/>
            <w:vAlign w:val="center"/>
          </w:tcPr>
          <w:p w:rsidR="003738C4" w:rsidRPr="00E85BDB" w:rsidRDefault="003738C4" w:rsidP="00FB343C">
            <w:pPr>
              <w:pStyle w:val="afd"/>
              <w:rPr>
                <w:rFonts w:ascii="Times New Roman" w:hAnsi="Times New Roman"/>
                <w:sz w:val="28"/>
                <w:szCs w:val="28"/>
              </w:rPr>
            </w:pPr>
            <w:r w:rsidRPr="00E85BDB">
              <w:rPr>
                <w:rFonts w:ascii="Times New Roman" w:hAnsi="Times New Roman"/>
                <w:sz w:val="28"/>
                <w:szCs w:val="28"/>
              </w:rPr>
              <w:t>1.5</w:t>
            </w:r>
          </w:p>
        </w:tc>
        <w:tc>
          <w:tcPr>
            <w:tcW w:w="2288" w:type="pct"/>
            <w:shd w:val="clear" w:color="auto" w:fill="auto"/>
            <w:vAlign w:val="center"/>
          </w:tcPr>
          <w:p w:rsidR="003738C4" w:rsidRPr="00E85BDB" w:rsidRDefault="003738C4" w:rsidP="00FB343C">
            <w:pPr>
              <w:pStyle w:val="afd"/>
              <w:rPr>
                <w:rFonts w:ascii="Times New Roman" w:hAnsi="Times New Roman"/>
                <w:sz w:val="28"/>
                <w:szCs w:val="28"/>
                <w:lang w:val="ru-RU"/>
              </w:rPr>
            </w:pPr>
            <w:r w:rsidRPr="00E85BDB">
              <w:rPr>
                <w:rFonts w:ascii="Times New Roman" w:hAnsi="Times New Roman"/>
                <w:sz w:val="28"/>
                <w:szCs w:val="28"/>
                <w:lang w:val="ru-RU"/>
              </w:rPr>
              <w:t>Располагаемая тепловая мощ</w:t>
            </w:r>
            <w:r w:rsidRPr="00E85BDB">
              <w:rPr>
                <w:rFonts w:ascii="Times New Roman" w:hAnsi="Times New Roman"/>
                <w:sz w:val="28"/>
                <w:szCs w:val="28"/>
                <w:lang w:val="ru-RU"/>
              </w:rPr>
              <w:softHyphen/>
              <w:t>ность источника нетто, Гкал/ч</w:t>
            </w:r>
          </w:p>
        </w:tc>
        <w:tc>
          <w:tcPr>
            <w:tcW w:w="351" w:type="pct"/>
            <w:shd w:val="clear" w:color="auto" w:fill="auto"/>
            <w:vAlign w:val="center"/>
          </w:tcPr>
          <w:p w:rsidR="003738C4" w:rsidRPr="00E85BDB" w:rsidRDefault="003738C4" w:rsidP="003738C4">
            <w:pPr>
              <w:pStyle w:val="afd"/>
              <w:rPr>
                <w:rFonts w:ascii="Times New Roman" w:hAnsi="Times New Roman"/>
                <w:color w:val="000000"/>
                <w:sz w:val="28"/>
                <w:szCs w:val="28"/>
              </w:rPr>
            </w:pPr>
            <w:r w:rsidRPr="00E85BDB">
              <w:rPr>
                <w:rFonts w:ascii="Times New Roman" w:hAnsi="Times New Roman"/>
                <w:color w:val="000000"/>
                <w:sz w:val="28"/>
                <w:szCs w:val="28"/>
              </w:rPr>
              <w:t>0,82</w:t>
            </w:r>
          </w:p>
        </w:tc>
        <w:tc>
          <w:tcPr>
            <w:tcW w:w="352" w:type="pct"/>
            <w:shd w:val="clear" w:color="auto" w:fill="auto"/>
            <w:vAlign w:val="center"/>
          </w:tcPr>
          <w:p w:rsidR="003738C4" w:rsidRPr="00E85BDB" w:rsidRDefault="003738C4" w:rsidP="003738C4">
            <w:pPr>
              <w:pStyle w:val="afd"/>
              <w:rPr>
                <w:rFonts w:ascii="Times New Roman" w:hAnsi="Times New Roman"/>
                <w:color w:val="000000"/>
                <w:sz w:val="28"/>
                <w:szCs w:val="28"/>
              </w:rPr>
            </w:pPr>
            <w:r w:rsidRPr="00E85BDB">
              <w:rPr>
                <w:rFonts w:ascii="Times New Roman" w:hAnsi="Times New Roman"/>
                <w:color w:val="000000"/>
                <w:sz w:val="28"/>
                <w:szCs w:val="28"/>
              </w:rPr>
              <w:t>0,82</w:t>
            </w:r>
          </w:p>
        </w:tc>
        <w:tc>
          <w:tcPr>
            <w:tcW w:w="352" w:type="pct"/>
            <w:shd w:val="clear" w:color="auto" w:fill="auto"/>
            <w:vAlign w:val="center"/>
          </w:tcPr>
          <w:p w:rsidR="003738C4" w:rsidRPr="00E85BDB" w:rsidRDefault="003738C4" w:rsidP="003738C4">
            <w:pPr>
              <w:pStyle w:val="afd"/>
              <w:rPr>
                <w:rFonts w:ascii="Times New Roman" w:hAnsi="Times New Roman"/>
                <w:color w:val="000000"/>
                <w:sz w:val="28"/>
                <w:szCs w:val="28"/>
              </w:rPr>
            </w:pPr>
            <w:r w:rsidRPr="00E85BDB">
              <w:rPr>
                <w:rFonts w:ascii="Times New Roman" w:hAnsi="Times New Roman"/>
                <w:color w:val="000000"/>
                <w:sz w:val="28"/>
                <w:szCs w:val="28"/>
              </w:rPr>
              <w:t>0,82</w:t>
            </w:r>
          </w:p>
        </w:tc>
        <w:tc>
          <w:tcPr>
            <w:tcW w:w="352" w:type="pct"/>
            <w:shd w:val="clear" w:color="auto" w:fill="auto"/>
            <w:vAlign w:val="center"/>
          </w:tcPr>
          <w:p w:rsidR="003738C4" w:rsidRPr="00E85BDB" w:rsidRDefault="003738C4" w:rsidP="003738C4">
            <w:pPr>
              <w:pStyle w:val="afd"/>
              <w:rPr>
                <w:rFonts w:ascii="Times New Roman" w:hAnsi="Times New Roman"/>
                <w:color w:val="000000"/>
                <w:sz w:val="28"/>
                <w:szCs w:val="28"/>
              </w:rPr>
            </w:pPr>
            <w:r w:rsidRPr="00E85BDB">
              <w:rPr>
                <w:rFonts w:ascii="Times New Roman" w:hAnsi="Times New Roman"/>
                <w:color w:val="000000"/>
                <w:sz w:val="28"/>
                <w:szCs w:val="28"/>
              </w:rPr>
              <w:t>0,82</w:t>
            </w:r>
          </w:p>
        </w:tc>
        <w:tc>
          <w:tcPr>
            <w:tcW w:w="352" w:type="pct"/>
            <w:shd w:val="clear" w:color="auto" w:fill="auto"/>
            <w:vAlign w:val="center"/>
          </w:tcPr>
          <w:p w:rsidR="003738C4" w:rsidRPr="00E85BDB" w:rsidRDefault="003738C4" w:rsidP="003738C4">
            <w:pPr>
              <w:pStyle w:val="afd"/>
              <w:rPr>
                <w:rFonts w:ascii="Times New Roman" w:hAnsi="Times New Roman"/>
                <w:color w:val="000000"/>
                <w:sz w:val="28"/>
                <w:szCs w:val="28"/>
              </w:rPr>
            </w:pPr>
            <w:r w:rsidRPr="00E85BDB">
              <w:rPr>
                <w:rFonts w:ascii="Times New Roman" w:hAnsi="Times New Roman"/>
                <w:color w:val="000000"/>
                <w:sz w:val="28"/>
                <w:szCs w:val="28"/>
              </w:rPr>
              <w:t>0,82</w:t>
            </w:r>
          </w:p>
        </w:tc>
        <w:tc>
          <w:tcPr>
            <w:tcW w:w="352" w:type="pct"/>
            <w:shd w:val="clear" w:color="auto" w:fill="auto"/>
            <w:vAlign w:val="center"/>
          </w:tcPr>
          <w:p w:rsidR="003738C4" w:rsidRPr="00E85BDB" w:rsidRDefault="003738C4" w:rsidP="003738C4">
            <w:pPr>
              <w:pStyle w:val="afd"/>
              <w:rPr>
                <w:rFonts w:ascii="Times New Roman" w:hAnsi="Times New Roman"/>
                <w:color w:val="000000"/>
                <w:sz w:val="28"/>
                <w:szCs w:val="28"/>
              </w:rPr>
            </w:pPr>
            <w:r w:rsidRPr="00E85BDB">
              <w:rPr>
                <w:rFonts w:ascii="Times New Roman" w:hAnsi="Times New Roman"/>
                <w:color w:val="000000"/>
                <w:sz w:val="28"/>
                <w:szCs w:val="28"/>
              </w:rPr>
              <w:t>0,82</w:t>
            </w:r>
          </w:p>
        </w:tc>
        <w:tc>
          <w:tcPr>
            <w:tcW w:w="354" w:type="pct"/>
            <w:shd w:val="clear" w:color="auto" w:fill="auto"/>
            <w:vAlign w:val="center"/>
          </w:tcPr>
          <w:p w:rsidR="003738C4" w:rsidRPr="00E85BDB" w:rsidRDefault="003738C4" w:rsidP="003738C4">
            <w:pPr>
              <w:pStyle w:val="afd"/>
              <w:rPr>
                <w:rFonts w:ascii="Times New Roman" w:hAnsi="Times New Roman"/>
                <w:color w:val="000000"/>
                <w:sz w:val="28"/>
                <w:szCs w:val="28"/>
              </w:rPr>
            </w:pPr>
            <w:r w:rsidRPr="00E85BDB">
              <w:rPr>
                <w:rFonts w:ascii="Times New Roman" w:hAnsi="Times New Roman"/>
                <w:color w:val="000000"/>
                <w:sz w:val="28"/>
                <w:szCs w:val="28"/>
              </w:rPr>
              <w:t>0,82</w:t>
            </w:r>
          </w:p>
        </w:tc>
      </w:tr>
      <w:tr w:rsidR="004E0900" w:rsidRPr="00E85BDB" w:rsidTr="00FB343C">
        <w:trPr>
          <w:trHeight w:val="20"/>
        </w:trPr>
        <w:tc>
          <w:tcPr>
            <w:tcW w:w="247" w:type="pct"/>
            <w:shd w:val="clear" w:color="auto" w:fill="auto"/>
            <w:vAlign w:val="center"/>
          </w:tcPr>
          <w:p w:rsidR="004E0900" w:rsidRPr="00E85BDB" w:rsidRDefault="004E0900" w:rsidP="00FB343C">
            <w:pPr>
              <w:pStyle w:val="afd"/>
              <w:rPr>
                <w:rFonts w:ascii="Times New Roman" w:hAnsi="Times New Roman"/>
                <w:sz w:val="28"/>
                <w:szCs w:val="28"/>
              </w:rPr>
            </w:pPr>
            <w:r w:rsidRPr="00E85BDB">
              <w:rPr>
                <w:rFonts w:ascii="Times New Roman" w:hAnsi="Times New Roman"/>
                <w:sz w:val="28"/>
                <w:szCs w:val="28"/>
              </w:rPr>
              <w:t>2</w:t>
            </w:r>
          </w:p>
        </w:tc>
        <w:tc>
          <w:tcPr>
            <w:tcW w:w="4753" w:type="pct"/>
            <w:gridSpan w:val="8"/>
            <w:shd w:val="clear" w:color="auto" w:fill="auto"/>
            <w:vAlign w:val="center"/>
          </w:tcPr>
          <w:p w:rsidR="004E0900" w:rsidRPr="00E85BDB" w:rsidRDefault="004E0900" w:rsidP="00FB343C">
            <w:pPr>
              <w:pStyle w:val="afd"/>
              <w:rPr>
                <w:rFonts w:ascii="Times New Roman" w:hAnsi="Times New Roman"/>
                <w:bCs/>
                <w:sz w:val="28"/>
                <w:szCs w:val="28"/>
                <w:lang w:val="ru-RU"/>
              </w:rPr>
            </w:pPr>
            <w:r w:rsidRPr="00E85BDB">
              <w:rPr>
                <w:rFonts w:ascii="Times New Roman" w:hAnsi="Times New Roman"/>
                <w:bCs/>
                <w:sz w:val="28"/>
                <w:szCs w:val="28"/>
                <w:lang w:val="ru-RU"/>
              </w:rPr>
              <w:t>Подключенная тепловая нагрузка, в т.ч.:</w:t>
            </w:r>
          </w:p>
        </w:tc>
      </w:tr>
      <w:tr w:rsidR="00341EA8" w:rsidRPr="00E85BDB" w:rsidTr="003738C4">
        <w:trPr>
          <w:trHeight w:val="20"/>
        </w:trPr>
        <w:tc>
          <w:tcPr>
            <w:tcW w:w="24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2.1</w:t>
            </w:r>
          </w:p>
        </w:tc>
        <w:tc>
          <w:tcPr>
            <w:tcW w:w="2288" w:type="pct"/>
            <w:shd w:val="clear" w:color="auto" w:fill="auto"/>
            <w:vAlign w:val="center"/>
          </w:tcPr>
          <w:p w:rsidR="00341EA8" w:rsidRPr="00E85BDB" w:rsidRDefault="00341EA8" w:rsidP="00341EA8">
            <w:pPr>
              <w:pStyle w:val="afd"/>
              <w:rPr>
                <w:rFonts w:ascii="Times New Roman" w:hAnsi="Times New Roman"/>
                <w:sz w:val="28"/>
                <w:szCs w:val="28"/>
                <w:lang w:val="ru-RU"/>
              </w:rPr>
            </w:pPr>
            <w:r w:rsidRPr="00E85BDB">
              <w:rPr>
                <w:rFonts w:ascii="Times New Roman" w:hAnsi="Times New Roman"/>
                <w:sz w:val="28"/>
                <w:szCs w:val="28"/>
                <w:lang w:val="ru-RU"/>
              </w:rPr>
              <w:t>Расчетная тепловая нагрузка потребителей, Гкал/ч в том числе:</w:t>
            </w:r>
          </w:p>
        </w:tc>
        <w:tc>
          <w:tcPr>
            <w:tcW w:w="351" w:type="pct"/>
            <w:tcBorders>
              <w:bottom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0,55</w:t>
            </w:r>
          </w:p>
        </w:tc>
        <w:tc>
          <w:tcPr>
            <w:tcW w:w="352" w:type="pct"/>
            <w:tcBorders>
              <w:bottom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0,55</w:t>
            </w:r>
          </w:p>
        </w:tc>
        <w:tc>
          <w:tcPr>
            <w:tcW w:w="352" w:type="pct"/>
            <w:tcBorders>
              <w:bottom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0,55</w:t>
            </w:r>
          </w:p>
        </w:tc>
        <w:tc>
          <w:tcPr>
            <w:tcW w:w="352" w:type="pct"/>
            <w:tcBorders>
              <w:bottom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0,55</w:t>
            </w:r>
          </w:p>
        </w:tc>
        <w:tc>
          <w:tcPr>
            <w:tcW w:w="352" w:type="pct"/>
            <w:tcBorders>
              <w:bottom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0,55</w:t>
            </w:r>
          </w:p>
        </w:tc>
        <w:tc>
          <w:tcPr>
            <w:tcW w:w="352" w:type="pct"/>
            <w:tcBorders>
              <w:bottom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0,55</w:t>
            </w:r>
          </w:p>
        </w:tc>
        <w:tc>
          <w:tcPr>
            <w:tcW w:w="354" w:type="pct"/>
            <w:tcBorders>
              <w:bottom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0,55</w:t>
            </w:r>
          </w:p>
        </w:tc>
      </w:tr>
      <w:tr w:rsidR="00341EA8" w:rsidRPr="00E85BDB" w:rsidTr="003738C4">
        <w:trPr>
          <w:trHeight w:val="20"/>
        </w:trPr>
        <w:tc>
          <w:tcPr>
            <w:tcW w:w="24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2.1.1</w:t>
            </w:r>
          </w:p>
        </w:tc>
        <w:tc>
          <w:tcPr>
            <w:tcW w:w="2288"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 на отопление</w:t>
            </w:r>
          </w:p>
        </w:tc>
        <w:tc>
          <w:tcPr>
            <w:tcW w:w="351" w:type="pct"/>
            <w:tcBorders>
              <w:bottom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0,55</w:t>
            </w:r>
          </w:p>
        </w:tc>
        <w:tc>
          <w:tcPr>
            <w:tcW w:w="352" w:type="pct"/>
            <w:tcBorders>
              <w:bottom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0,55</w:t>
            </w:r>
          </w:p>
        </w:tc>
        <w:tc>
          <w:tcPr>
            <w:tcW w:w="352" w:type="pct"/>
            <w:tcBorders>
              <w:bottom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0,55</w:t>
            </w:r>
          </w:p>
        </w:tc>
        <w:tc>
          <w:tcPr>
            <w:tcW w:w="352" w:type="pct"/>
            <w:tcBorders>
              <w:bottom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0,55</w:t>
            </w:r>
          </w:p>
        </w:tc>
        <w:tc>
          <w:tcPr>
            <w:tcW w:w="352" w:type="pct"/>
            <w:tcBorders>
              <w:bottom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0,55</w:t>
            </w:r>
          </w:p>
        </w:tc>
        <w:tc>
          <w:tcPr>
            <w:tcW w:w="352" w:type="pct"/>
            <w:tcBorders>
              <w:bottom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0,55</w:t>
            </w:r>
          </w:p>
        </w:tc>
        <w:tc>
          <w:tcPr>
            <w:tcW w:w="354" w:type="pct"/>
            <w:tcBorders>
              <w:bottom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0,55</w:t>
            </w:r>
          </w:p>
        </w:tc>
      </w:tr>
      <w:tr w:rsidR="00341EA8" w:rsidRPr="00E85BDB" w:rsidTr="003738C4">
        <w:trPr>
          <w:trHeight w:val="20"/>
        </w:trPr>
        <w:tc>
          <w:tcPr>
            <w:tcW w:w="24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2.1.2</w:t>
            </w:r>
          </w:p>
        </w:tc>
        <w:tc>
          <w:tcPr>
            <w:tcW w:w="2288" w:type="pct"/>
            <w:tcBorders>
              <w:right w:val="single" w:sz="4" w:space="0" w:color="auto"/>
            </w:tcBorders>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 на вентиляцию</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r>
      <w:tr w:rsidR="00341EA8" w:rsidRPr="00E85BDB" w:rsidTr="003738C4">
        <w:trPr>
          <w:trHeight w:val="20"/>
        </w:trPr>
        <w:tc>
          <w:tcPr>
            <w:tcW w:w="24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2.1.3</w:t>
            </w:r>
          </w:p>
        </w:tc>
        <w:tc>
          <w:tcPr>
            <w:tcW w:w="2288"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 на системы ГВС</w:t>
            </w:r>
          </w:p>
        </w:tc>
        <w:tc>
          <w:tcPr>
            <w:tcW w:w="351" w:type="pct"/>
            <w:tcBorders>
              <w:top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2" w:type="pct"/>
            <w:tcBorders>
              <w:top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2" w:type="pct"/>
            <w:tcBorders>
              <w:top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2" w:type="pct"/>
            <w:tcBorders>
              <w:top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2" w:type="pct"/>
            <w:tcBorders>
              <w:top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2" w:type="pct"/>
            <w:tcBorders>
              <w:top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4" w:type="pct"/>
            <w:tcBorders>
              <w:top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r>
      <w:tr w:rsidR="00341EA8" w:rsidRPr="00E85BDB" w:rsidTr="003738C4">
        <w:trPr>
          <w:trHeight w:val="20"/>
        </w:trPr>
        <w:tc>
          <w:tcPr>
            <w:tcW w:w="24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2.1.4</w:t>
            </w:r>
          </w:p>
        </w:tc>
        <w:tc>
          <w:tcPr>
            <w:tcW w:w="2288" w:type="pct"/>
            <w:shd w:val="clear" w:color="auto" w:fill="auto"/>
            <w:vAlign w:val="center"/>
          </w:tcPr>
          <w:p w:rsidR="00341EA8" w:rsidRPr="00E85BDB" w:rsidRDefault="00341EA8" w:rsidP="00341EA8">
            <w:pPr>
              <w:pStyle w:val="afd"/>
              <w:rPr>
                <w:rFonts w:ascii="Times New Roman" w:hAnsi="Times New Roman"/>
                <w:sz w:val="28"/>
                <w:szCs w:val="28"/>
                <w:vertAlign w:val="superscript"/>
                <w:lang w:val="ru-RU"/>
              </w:rPr>
            </w:pPr>
            <w:r w:rsidRPr="00E85BDB">
              <w:rPr>
                <w:rFonts w:ascii="Times New Roman" w:hAnsi="Times New Roman"/>
                <w:sz w:val="28"/>
                <w:szCs w:val="28"/>
                <w:lang w:val="ru-RU"/>
              </w:rPr>
              <w:t>- пар на промышленные нужды 6-8 кгс/см</w:t>
            </w:r>
            <w:r w:rsidRPr="00E85BDB">
              <w:rPr>
                <w:rFonts w:ascii="Times New Roman" w:hAnsi="Times New Roman"/>
                <w:sz w:val="28"/>
                <w:szCs w:val="28"/>
                <w:vertAlign w:val="superscript"/>
                <w:lang w:val="ru-RU"/>
              </w:rPr>
              <w:t>2</w:t>
            </w:r>
          </w:p>
        </w:tc>
        <w:tc>
          <w:tcPr>
            <w:tcW w:w="351"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p>
        </w:tc>
        <w:tc>
          <w:tcPr>
            <w:tcW w:w="354"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p>
        </w:tc>
      </w:tr>
      <w:tr w:rsidR="00341EA8" w:rsidRPr="00E85BDB" w:rsidTr="003738C4">
        <w:trPr>
          <w:trHeight w:val="20"/>
        </w:trPr>
        <w:tc>
          <w:tcPr>
            <w:tcW w:w="247" w:type="pct"/>
            <w:shd w:val="clear" w:color="auto" w:fill="auto"/>
            <w:vAlign w:val="center"/>
          </w:tcPr>
          <w:p w:rsidR="00341EA8" w:rsidRPr="00E85BDB" w:rsidRDefault="00341EA8" w:rsidP="00341EA8">
            <w:pPr>
              <w:pStyle w:val="afd"/>
              <w:rPr>
                <w:rFonts w:ascii="Times New Roman" w:hAnsi="Times New Roman"/>
                <w:sz w:val="28"/>
                <w:szCs w:val="28"/>
                <w:lang w:val="ru-RU"/>
              </w:rPr>
            </w:pPr>
            <w:r w:rsidRPr="00E85BDB">
              <w:rPr>
                <w:rFonts w:ascii="Times New Roman" w:hAnsi="Times New Roman"/>
                <w:sz w:val="28"/>
                <w:szCs w:val="28"/>
                <w:lang w:val="ru-RU"/>
              </w:rPr>
              <w:t>2.1.5</w:t>
            </w:r>
          </w:p>
        </w:tc>
        <w:tc>
          <w:tcPr>
            <w:tcW w:w="2288" w:type="pct"/>
            <w:shd w:val="clear" w:color="auto" w:fill="auto"/>
          </w:tcPr>
          <w:p w:rsidR="00341EA8" w:rsidRPr="00E85BDB" w:rsidRDefault="00341EA8" w:rsidP="00341EA8">
            <w:pPr>
              <w:pStyle w:val="afd"/>
              <w:rPr>
                <w:rFonts w:ascii="Times New Roman" w:hAnsi="Times New Roman"/>
                <w:sz w:val="28"/>
                <w:szCs w:val="28"/>
                <w:lang w:val="ru-RU"/>
              </w:rPr>
            </w:pPr>
            <w:r w:rsidRPr="00E85BDB">
              <w:rPr>
                <w:rFonts w:ascii="Times New Roman" w:hAnsi="Times New Roman"/>
                <w:sz w:val="28"/>
                <w:szCs w:val="28"/>
                <w:lang w:val="ru-RU"/>
              </w:rPr>
              <w:t>- горячая вода на промышленные нужды (50</w:t>
            </w:r>
            <w:r w:rsidRPr="00E85BDB">
              <w:rPr>
                <w:rFonts w:ascii="Times New Roman" w:hAnsi="Times New Roman"/>
                <w:sz w:val="28"/>
                <w:szCs w:val="28"/>
                <w:vertAlign w:val="superscript"/>
                <w:lang w:val="ru-RU"/>
              </w:rPr>
              <w:t xml:space="preserve">о </w:t>
            </w:r>
            <w:r w:rsidRPr="00E85BDB">
              <w:rPr>
                <w:rFonts w:ascii="Times New Roman" w:hAnsi="Times New Roman"/>
                <w:sz w:val="28"/>
                <w:szCs w:val="28"/>
                <w:lang w:val="ru-RU"/>
              </w:rPr>
              <w:t>С)</w:t>
            </w:r>
          </w:p>
        </w:tc>
        <w:tc>
          <w:tcPr>
            <w:tcW w:w="351"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p>
        </w:tc>
        <w:tc>
          <w:tcPr>
            <w:tcW w:w="354"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p>
        </w:tc>
      </w:tr>
      <w:tr w:rsidR="00341EA8" w:rsidRPr="00E85BDB" w:rsidTr="003738C4">
        <w:trPr>
          <w:trHeight w:val="20"/>
        </w:trPr>
        <w:tc>
          <w:tcPr>
            <w:tcW w:w="24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2.2</w:t>
            </w:r>
          </w:p>
        </w:tc>
        <w:tc>
          <w:tcPr>
            <w:tcW w:w="2288" w:type="pct"/>
            <w:shd w:val="clear" w:color="auto" w:fill="auto"/>
            <w:vAlign w:val="center"/>
          </w:tcPr>
          <w:p w:rsidR="00341EA8" w:rsidRPr="00E85BDB" w:rsidRDefault="00341EA8" w:rsidP="00341EA8">
            <w:pPr>
              <w:pStyle w:val="afd"/>
              <w:rPr>
                <w:rFonts w:ascii="Times New Roman" w:hAnsi="Times New Roman"/>
                <w:sz w:val="28"/>
                <w:szCs w:val="28"/>
                <w:lang w:val="ru-RU"/>
              </w:rPr>
            </w:pPr>
            <w:r w:rsidRPr="00E85BDB">
              <w:rPr>
                <w:rFonts w:ascii="Times New Roman" w:hAnsi="Times New Roman"/>
                <w:sz w:val="28"/>
                <w:szCs w:val="28"/>
                <w:lang w:val="ru-RU"/>
              </w:rPr>
              <w:t>Потери тепловой энергии через теплоизоляционные конструкции наружных тепловых сетей и с нормативной утечкой, в т.ч.:</w:t>
            </w:r>
          </w:p>
        </w:tc>
        <w:tc>
          <w:tcPr>
            <w:tcW w:w="351"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0,08</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0,08</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0,08</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0,08</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0,08</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0,08</w:t>
            </w:r>
          </w:p>
        </w:tc>
        <w:tc>
          <w:tcPr>
            <w:tcW w:w="354"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0,08</w:t>
            </w:r>
          </w:p>
        </w:tc>
      </w:tr>
      <w:tr w:rsidR="00341EA8" w:rsidRPr="00E85BDB" w:rsidTr="003738C4">
        <w:trPr>
          <w:trHeight w:val="20"/>
        </w:trPr>
        <w:tc>
          <w:tcPr>
            <w:tcW w:w="24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2.2.1</w:t>
            </w:r>
          </w:p>
        </w:tc>
        <w:tc>
          <w:tcPr>
            <w:tcW w:w="2288" w:type="pct"/>
            <w:shd w:val="clear" w:color="auto" w:fill="auto"/>
            <w:vAlign w:val="center"/>
          </w:tcPr>
          <w:p w:rsidR="00341EA8" w:rsidRPr="00E85BDB" w:rsidRDefault="00341EA8" w:rsidP="00341EA8">
            <w:pPr>
              <w:pStyle w:val="afd"/>
              <w:rPr>
                <w:rFonts w:ascii="Times New Roman" w:hAnsi="Times New Roman"/>
                <w:sz w:val="28"/>
                <w:szCs w:val="28"/>
                <w:lang w:val="ru-RU"/>
              </w:rPr>
            </w:pPr>
            <w:r w:rsidRPr="00E85BDB">
              <w:rPr>
                <w:rFonts w:ascii="Times New Roman" w:hAnsi="Times New Roman"/>
                <w:sz w:val="28"/>
                <w:szCs w:val="28"/>
                <w:lang w:val="ru-RU"/>
              </w:rPr>
              <w:t>- затраты теплоносителя на компенсацию потерь, м</w:t>
            </w:r>
            <w:r w:rsidRPr="00E85BDB">
              <w:rPr>
                <w:rFonts w:ascii="Times New Roman" w:hAnsi="Times New Roman"/>
                <w:sz w:val="28"/>
                <w:szCs w:val="28"/>
                <w:vertAlign w:val="superscript"/>
                <w:lang w:val="ru-RU"/>
              </w:rPr>
              <w:t>3</w:t>
            </w:r>
            <w:r w:rsidRPr="00E85BDB">
              <w:rPr>
                <w:rFonts w:ascii="Times New Roman" w:hAnsi="Times New Roman"/>
                <w:sz w:val="28"/>
                <w:szCs w:val="28"/>
                <w:lang w:val="ru-RU"/>
              </w:rPr>
              <w:t>/ч</w:t>
            </w:r>
          </w:p>
        </w:tc>
        <w:tc>
          <w:tcPr>
            <w:tcW w:w="351"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0,02</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0,02</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0,02</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0,02</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0,02</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0,02</w:t>
            </w:r>
          </w:p>
        </w:tc>
        <w:tc>
          <w:tcPr>
            <w:tcW w:w="354"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0,02</w:t>
            </w:r>
          </w:p>
        </w:tc>
      </w:tr>
      <w:tr w:rsidR="00341EA8" w:rsidRPr="00E85BDB" w:rsidTr="003738C4">
        <w:trPr>
          <w:trHeight w:val="20"/>
        </w:trPr>
        <w:tc>
          <w:tcPr>
            <w:tcW w:w="24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2.3</w:t>
            </w:r>
          </w:p>
        </w:tc>
        <w:tc>
          <w:tcPr>
            <w:tcW w:w="2288" w:type="pct"/>
            <w:shd w:val="clear" w:color="auto" w:fill="auto"/>
            <w:vAlign w:val="center"/>
          </w:tcPr>
          <w:p w:rsidR="00341EA8" w:rsidRPr="00E85BDB" w:rsidRDefault="00341EA8" w:rsidP="00341EA8">
            <w:pPr>
              <w:pStyle w:val="afd"/>
              <w:rPr>
                <w:rFonts w:ascii="Times New Roman" w:hAnsi="Times New Roman"/>
                <w:sz w:val="28"/>
                <w:szCs w:val="28"/>
                <w:lang w:val="ru-RU"/>
              </w:rPr>
            </w:pPr>
            <w:r w:rsidRPr="00E85BDB">
              <w:rPr>
                <w:rFonts w:ascii="Times New Roman" w:hAnsi="Times New Roman"/>
                <w:sz w:val="28"/>
                <w:szCs w:val="28"/>
                <w:lang w:val="ru-RU"/>
              </w:rPr>
              <w:t xml:space="preserve">Суммарная подключенная тепловая нагрузка </w:t>
            </w:r>
            <w:r w:rsidRPr="00E85BDB">
              <w:rPr>
                <w:rFonts w:ascii="Times New Roman" w:hAnsi="Times New Roman"/>
                <w:sz w:val="28"/>
                <w:szCs w:val="28"/>
                <w:lang w:val="ru-RU"/>
              </w:rPr>
              <w:lastRenderedPageBreak/>
              <w:t>существующих потребителей (с учетом тепловых потерь)</w:t>
            </w:r>
          </w:p>
        </w:tc>
        <w:tc>
          <w:tcPr>
            <w:tcW w:w="351"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lastRenderedPageBreak/>
              <w:t>0,62</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0,62</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0,62</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0,62</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0,62</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0,62</w:t>
            </w:r>
          </w:p>
        </w:tc>
        <w:tc>
          <w:tcPr>
            <w:tcW w:w="354"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0,62</w:t>
            </w:r>
          </w:p>
        </w:tc>
      </w:tr>
      <w:tr w:rsidR="00341EA8" w:rsidRPr="00E85BDB" w:rsidTr="003738C4">
        <w:trPr>
          <w:trHeight w:val="20"/>
        </w:trPr>
        <w:tc>
          <w:tcPr>
            <w:tcW w:w="24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lastRenderedPageBreak/>
              <w:t>2.4</w:t>
            </w:r>
          </w:p>
        </w:tc>
        <w:tc>
          <w:tcPr>
            <w:tcW w:w="2288" w:type="pct"/>
            <w:shd w:val="clear" w:color="auto" w:fill="auto"/>
            <w:vAlign w:val="center"/>
          </w:tcPr>
          <w:p w:rsidR="00341EA8" w:rsidRPr="00E85BDB" w:rsidRDefault="00341EA8" w:rsidP="00341EA8">
            <w:pPr>
              <w:pStyle w:val="afd"/>
              <w:rPr>
                <w:rFonts w:ascii="Times New Roman" w:hAnsi="Times New Roman"/>
                <w:sz w:val="28"/>
                <w:szCs w:val="28"/>
                <w:lang w:val="ru-RU"/>
              </w:rPr>
            </w:pPr>
            <w:r w:rsidRPr="00E85BDB">
              <w:rPr>
                <w:rFonts w:ascii="Times New Roman" w:hAnsi="Times New Roman"/>
                <w:sz w:val="28"/>
                <w:szCs w:val="28"/>
                <w:lang w:val="ru-RU"/>
              </w:rPr>
              <w:t>Резерв (+) / дефицит (-) тепловой мощности котельной (все котлы в исправном состоянии)</w:t>
            </w:r>
          </w:p>
        </w:tc>
        <w:tc>
          <w:tcPr>
            <w:tcW w:w="351"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0,20</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0,20</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0,20</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0,20</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0,20</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0,20</w:t>
            </w:r>
          </w:p>
        </w:tc>
        <w:tc>
          <w:tcPr>
            <w:tcW w:w="354"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0,20</w:t>
            </w:r>
          </w:p>
        </w:tc>
      </w:tr>
      <w:tr w:rsidR="00341EA8" w:rsidRPr="00E85BDB" w:rsidTr="00FB343C">
        <w:trPr>
          <w:trHeight w:val="20"/>
        </w:trPr>
        <w:tc>
          <w:tcPr>
            <w:tcW w:w="5000" w:type="pct"/>
            <w:gridSpan w:val="9"/>
            <w:shd w:val="clear" w:color="auto" w:fill="auto"/>
            <w:vAlign w:val="center"/>
          </w:tcPr>
          <w:p w:rsidR="00341EA8" w:rsidRPr="00E85BDB" w:rsidRDefault="00341EA8" w:rsidP="00341EA8">
            <w:pPr>
              <w:pStyle w:val="afd"/>
              <w:rPr>
                <w:rFonts w:ascii="Times New Roman" w:hAnsi="Times New Roman"/>
                <w:b/>
                <w:sz w:val="28"/>
                <w:szCs w:val="28"/>
                <w:lang w:val="ru-RU"/>
              </w:rPr>
            </w:pPr>
            <w:r w:rsidRPr="00E85BDB">
              <w:rPr>
                <w:rStyle w:val="FontStyle129"/>
                <w:b/>
                <w:sz w:val="28"/>
                <w:szCs w:val="28"/>
                <w:lang w:val="ru-RU"/>
              </w:rPr>
              <w:t>Котельная № 2, г. Холм, ул.Р.Люксембург, д. 25а</w:t>
            </w:r>
          </w:p>
        </w:tc>
      </w:tr>
      <w:tr w:rsidR="00341EA8" w:rsidRPr="00E85BDB" w:rsidTr="00FB343C">
        <w:trPr>
          <w:trHeight w:val="20"/>
        </w:trPr>
        <w:tc>
          <w:tcPr>
            <w:tcW w:w="24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1</w:t>
            </w:r>
          </w:p>
        </w:tc>
        <w:tc>
          <w:tcPr>
            <w:tcW w:w="4753" w:type="pct"/>
            <w:gridSpan w:val="8"/>
            <w:shd w:val="clear" w:color="auto" w:fill="auto"/>
            <w:vAlign w:val="center"/>
          </w:tcPr>
          <w:p w:rsidR="00341EA8" w:rsidRPr="00E85BDB" w:rsidRDefault="00341EA8" w:rsidP="00341EA8">
            <w:pPr>
              <w:pStyle w:val="afd"/>
              <w:rPr>
                <w:rFonts w:ascii="Times New Roman" w:hAnsi="Times New Roman"/>
                <w:bCs/>
                <w:sz w:val="28"/>
                <w:szCs w:val="28"/>
                <w:lang w:val="ru-RU"/>
              </w:rPr>
            </w:pPr>
            <w:r w:rsidRPr="00E85BDB">
              <w:rPr>
                <w:rFonts w:ascii="Times New Roman" w:hAnsi="Times New Roman"/>
                <w:bCs/>
                <w:sz w:val="28"/>
                <w:szCs w:val="28"/>
                <w:lang w:val="ru-RU"/>
              </w:rPr>
              <w:t>Балансы тепловой мощности источника тепловой энергии</w:t>
            </w:r>
          </w:p>
        </w:tc>
      </w:tr>
      <w:tr w:rsidR="00341EA8" w:rsidRPr="00E85BDB" w:rsidTr="00FB343C">
        <w:trPr>
          <w:trHeight w:val="20"/>
        </w:trPr>
        <w:tc>
          <w:tcPr>
            <w:tcW w:w="24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1.1</w:t>
            </w:r>
          </w:p>
        </w:tc>
        <w:tc>
          <w:tcPr>
            <w:tcW w:w="2288" w:type="pct"/>
            <w:shd w:val="clear" w:color="auto" w:fill="auto"/>
            <w:vAlign w:val="center"/>
          </w:tcPr>
          <w:p w:rsidR="00341EA8" w:rsidRPr="00E85BDB" w:rsidRDefault="00341EA8" w:rsidP="00341EA8">
            <w:pPr>
              <w:pStyle w:val="afd"/>
              <w:rPr>
                <w:rFonts w:ascii="Times New Roman" w:hAnsi="Times New Roman"/>
                <w:sz w:val="28"/>
                <w:szCs w:val="28"/>
                <w:lang w:val="ru-RU"/>
              </w:rPr>
            </w:pPr>
            <w:r w:rsidRPr="00E85BDB">
              <w:rPr>
                <w:rFonts w:ascii="Times New Roman" w:hAnsi="Times New Roman"/>
                <w:sz w:val="28"/>
                <w:szCs w:val="28"/>
                <w:lang w:val="ru-RU"/>
              </w:rPr>
              <w:t>Установленная тепловая мощ</w:t>
            </w:r>
            <w:r w:rsidRPr="00E85BDB">
              <w:rPr>
                <w:rFonts w:ascii="Times New Roman" w:hAnsi="Times New Roman"/>
                <w:sz w:val="28"/>
                <w:szCs w:val="28"/>
                <w:lang w:val="ru-RU"/>
              </w:rPr>
              <w:softHyphen/>
              <w:t>ность основного оборудования источника тепловой энергии, Гкал/ч</w:t>
            </w:r>
          </w:p>
        </w:tc>
        <w:tc>
          <w:tcPr>
            <w:tcW w:w="351"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1,97</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1,97</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1,97</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1,97</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1,97</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1,97</w:t>
            </w:r>
          </w:p>
        </w:tc>
        <w:tc>
          <w:tcPr>
            <w:tcW w:w="354"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1,97</w:t>
            </w:r>
          </w:p>
        </w:tc>
      </w:tr>
      <w:tr w:rsidR="00341EA8" w:rsidRPr="00E85BDB" w:rsidTr="00FB343C">
        <w:trPr>
          <w:trHeight w:val="20"/>
        </w:trPr>
        <w:tc>
          <w:tcPr>
            <w:tcW w:w="24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1.2</w:t>
            </w:r>
          </w:p>
        </w:tc>
        <w:tc>
          <w:tcPr>
            <w:tcW w:w="2288" w:type="pct"/>
            <w:shd w:val="clear" w:color="auto" w:fill="auto"/>
            <w:vAlign w:val="center"/>
          </w:tcPr>
          <w:p w:rsidR="00341EA8" w:rsidRPr="00E85BDB" w:rsidRDefault="00341EA8" w:rsidP="00341EA8">
            <w:pPr>
              <w:pStyle w:val="afd"/>
              <w:rPr>
                <w:rFonts w:ascii="Times New Roman" w:hAnsi="Times New Roman"/>
                <w:sz w:val="28"/>
                <w:szCs w:val="28"/>
                <w:lang w:val="ru-RU"/>
              </w:rPr>
            </w:pPr>
            <w:r w:rsidRPr="00E85BDB">
              <w:rPr>
                <w:rFonts w:ascii="Times New Roman" w:hAnsi="Times New Roman"/>
                <w:sz w:val="28"/>
                <w:szCs w:val="28"/>
                <w:lang w:val="ru-RU"/>
              </w:rPr>
              <w:t>Технические ограничения на использование установленной тепловой мощности</w:t>
            </w:r>
          </w:p>
        </w:tc>
        <w:tc>
          <w:tcPr>
            <w:tcW w:w="351"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4"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r>
      <w:tr w:rsidR="00341EA8" w:rsidRPr="00E85BDB" w:rsidTr="00FB343C">
        <w:trPr>
          <w:trHeight w:val="20"/>
        </w:trPr>
        <w:tc>
          <w:tcPr>
            <w:tcW w:w="24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1.3</w:t>
            </w:r>
          </w:p>
        </w:tc>
        <w:tc>
          <w:tcPr>
            <w:tcW w:w="2288" w:type="pct"/>
            <w:shd w:val="clear" w:color="auto" w:fill="auto"/>
            <w:vAlign w:val="center"/>
          </w:tcPr>
          <w:p w:rsidR="00341EA8" w:rsidRPr="00E85BDB" w:rsidRDefault="00341EA8" w:rsidP="00341EA8">
            <w:pPr>
              <w:pStyle w:val="afd"/>
              <w:rPr>
                <w:rFonts w:ascii="Times New Roman" w:hAnsi="Times New Roman"/>
                <w:sz w:val="28"/>
                <w:szCs w:val="28"/>
                <w:lang w:val="ru-RU"/>
              </w:rPr>
            </w:pPr>
            <w:r w:rsidRPr="00E85BDB">
              <w:rPr>
                <w:rFonts w:ascii="Times New Roman" w:hAnsi="Times New Roman"/>
                <w:sz w:val="28"/>
                <w:szCs w:val="28"/>
                <w:lang w:val="ru-RU"/>
              </w:rPr>
              <w:t>Располагаемая (фактическая), тепловая мощность, Гкал/ч</w:t>
            </w:r>
          </w:p>
        </w:tc>
        <w:tc>
          <w:tcPr>
            <w:tcW w:w="351"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0,89</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0,89</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0,89</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0,89</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0,89</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0,89</w:t>
            </w:r>
          </w:p>
        </w:tc>
        <w:tc>
          <w:tcPr>
            <w:tcW w:w="354"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0,89</w:t>
            </w:r>
          </w:p>
        </w:tc>
      </w:tr>
      <w:tr w:rsidR="00341EA8" w:rsidRPr="00E85BDB" w:rsidTr="00FB343C">
        <w:trPr>
          <w:trHeight w:val="20"/>
        </w:trPr>
        <w:tc>
          <w:tcPr>
            <w:tcW w:w="24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1.4</w:t>
            </w:r>
          </w:p>
        </w:tc>
        <w:tc>
          <w:tcPr>
            <w:tcW w:w="2288" w:type="pct"/>
            <w:shd w:val="clear" w:color="auto" w:fill="auto"/>
            <w:vAlign w:val="center"/>
          </w:tcPr>
          <w:p w:rsidR="00341EA8" w:rsidRPr="00E85BDB" w:rsidRDefault="00341EA8" w:rsidP="00341EA8">
            <w:pPr>
              <w:pStyle w:val="afd"/>
              <w:rPr>
                <w:rFonts w:ascii="Times New Roman" w:hAnsi="Times New Roman"/>
                <w:sz w:val="28"/>
                <w:szCs w:val="28"/>
                <w:lang w:val="ru-RU"/>
              </w:rPr>
            </w:pPr>
            <w:r w:rsidRPr="00E85BDB">
              <w:rPr>
                <w:rFonts w:ascii="Times New Roman" w:hAnsi="Times New Roman"/>
                <w:sz w:val="28"/>
                <w:szCs w:val="28"/>
                <w:lang w:val="ru-RU"/>
              </w:rPr>
              <w:t>Расход тепла на собственные нужды, %</w:t>
            </w:r>
          </w:p>
        </w:tc>
        <w:tc>
          <w:tcPr>
            <w:tcW w:w="351"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1,39</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1,39</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1,39</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1,39</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1,39</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1,39</w:t>
            </w:r>
          </w:p>
        </w:tc>
        <w:tc>
          <w:tcPr>
            <w:tcW w:w="354"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1,39</w:t>
            </w:r>
          </w:p>
        </w:tc>
      </w:tr>
      <w:tr w:rsidR="00341EA8" w:rsidRPr="00E85BDB" w:rsidTr="00FB343C">
        <w:trPr>
          <w:trHeight w:val="20"/>
        </w:trPr>
        <w:tc>
          <w:tcPr>
            <w:tcW w:w="24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1.5</w:t>
            </w:r>
          </w:p>
        </w:tc>
        <w:tc>
          <w:tcPr>
            <w:tcW w:w="2288" w:type="pct"/>
            <w:shd w:val="clear" w:color="auto" w:fill="auto"/>
            <w:vAlign w:val="center"/>
          </w:tcPr>
          <w:p w:rsidR="00341EA8" w:rsidRPr="00E85BDB" w:rsidRDefault="00341EA8" w:rsidP="00341EA8">
            <w:pPr>
              <w:pStyle w:val="afd"/>
              <w:rPr>
                <w:rFonts w:ascii="Times New Roman" w:hAnsi="Times New Roman"/>
                <w:sz w:val="28"/>
                <w:szCs w:val="28"/>
                <w:lang w:val="ru-RU"/>
              </w:rPr>
            </w:pPr>
            <w:r w:rsidRPr="00E85BDB">
              <w:rPr>
                <w:rFonts w:ascii="Times New Roman" w:hAnsi="Times New Roman"/>
                <w:sz w:val="28"/>
                <w:szCs w:val="28"/>
                <w:lang w:val="ru-RU"/>
              </w:rPr>
              <w:t>Располагаемая тепловая мощ</w:t>
            </w:r>
            <w:r w:rsidRPr="00E85BDB">
              <w:rPr>
                <w:rFonts w:ascii="Times New Roman" w:hAnsi="Times New Roman"/>
                <w:sz w:val="28"/>
                <w:szCs w:val="28"/>
                <w:lang w:val="ru-RU"/>
              </w:rPr>
              <w:softHyphen/>
              <w:t>ность источника нетто, Гкал/ч</w:t>
            </w:r>
          </w:p>
        </w:tc>
        <w:tc>
          <w:tcPr>
            <w:tcW w:w="351"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0,88</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0,88</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0,88</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0,88</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0,88</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0,88</w:t>
            </w:r>
          </w:p>
        </w:tc>
        <w:tc>
          <w:tcPr>
            <w:tcW w:w="354"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0,88</w:t>
            </w:r>
          </w:p>
        </w:tc>
      </w:tr>
      <w:tr w:rsidR="00341EA8" w:rsidRPr="00E85BDB" w:rsidTr="00FB343C">
        <w:trPr>
          <w:trHeight w:val="20"/>
        </w:trPr>
        <w:tc>
          <w:tcPr>
            <w:tcW w:w="24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2</w:t>
            </w:r>
          </w:p>
        </w:tc>
        <w:tc>
          <w:tcPr>
            <w:tcW w:w="4753" w:type="pct"/>
            <w:gridSpan w:val="8"/>
            <w:shd w:val="clear" w:color="auto" w:fill="auto"/>
            <w:vAlign w:val="center"/>
          </w:tcPr>
          <w:p w:rsidR="00341EA8" w:rsidRPr="00E85BDB" w:rsidRDefault="00341EA8" w:rsidP="00341EA8">
            <w:pPr>
              <w:pStyle w:val="afd"/>
              <w:rPr>
                <w:rFonts w:ascii="Times New Roman" w:hAnsi="Times New Roman"/>
                <w:bCs/>
                <w:sz w:val="28"/>
                <w:szCs w:val="28"/>
                <w:lang w:val="ru-RU"/>
              </w:rPr>
            </w:pPr>
            <w:r w:rsidRPr="00E85BDB">
              <w:rPr>
                <w:rFonts w:ascii="Times New Roman" w:hAnsi="Times New Roman"/>
                <w:bCs/>
                <w:sz w:val="28"/>
                <w:szCs w:val="28"/>
                <w:lang w:val="ru-RU"/>
              </w:rPr>
              <w:t>Подключенная тепловая нагрузка, в т.ч.:</w:t>
            </w:r>
          </w:p>
        </w:tc>
      </w:tr>
      <w:tr w:rsidR="00341EA8" w:rsidRPr="00E85BDB" w:rsidTr="003738C4">
        <w:trPr>
          <w:trHeight w:val="20"/>
        </w:trPr>
        <w:tc>
          <w:tcPr>
            <w:tcW w:w="24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2.1</w:t>
            </w:r>
          </w:p>
        </w:tc>
        <w:tc>
          <w:tcPr>
            <w:tcW w:w="2288" w:type="pct"/>
            <w:shd w:val="clear" w:color="auto" w:fill="auto"/>
            <w:vAlign w:val="center"/>
          </w:tcPr>
          <w:p w:rsidR="00341EA8" w:rsidRPr="00E85BDB" w:rsidRDefault="00341EA8" w:rsidP="00341EA8">
            <w:pPr>
              <w:pStyle w:val="afd"/>
              <w:rPr>
                <w:rFonts w:ascii="Times New Roman" w:hAnsi="Times New Roman"/>
                <w:sz w:val="28"/>
                <w:szCs w:val="28"/>
                <w:lang w:val="ru-RU"/>
              </w:rPr>
            </w:pPr>
            <w:r w:rsidRPr="00E85BDB">
              <w:rPr>
                <w:rFonts w:ascii="Times New Roman" w:hAnsi="Times New Roman"/>
                <w:sz w:val="28"/>
                <w:szCs w:val="28"/>
                <w:lang w:val="ru-RU"/>
              </w:rPr>
              <w:t>Расчетная тепловая нагрузка потребителей, Гкал/ч в том числе:</w:t>
            </w:r>
          </w:p>
        </w:tc>
        <w:tc>
          <w:tcPr>
            <w:tcW w:w="351"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0,35</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0,35</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0,35</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0,35</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0,35</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0,35</w:t>
            </w:r>
          </w:p>
        </w:tc>
        <w:tc>
          <w:tcPr>
            <w:tcW w:w="354"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0,35</w:t>
            </w:r>
          </w:p>
        </w:tc>
      </w:tr>
      <w:tr w:rsidR="00341EA8" w:rsidRPr="00E85BDB" w:rsidTr="003738C4">
        <w:trPr>
          <w:trHeight w:val="20"/>
        </w:trPr>
        <w:tc>
          <w:tcPr>
            <w:tcW w:w="24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2.1.1</w:t>
            </w:r>
          </w:p>
        </w:tc>
        <w:tc>
          <w:tcPr>
            <w:tcW w:w="2288"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 на отопление</w:t>
            </w:r>
          </w:p>
        </w:tc>
        <w:tc>
          <w:tcPr>
            <w:tcW w:w="351"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0,35</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0,35</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0,35</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0,35</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0,35</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0,35</w:t>
            </w:r>
          </w:p>
        </w:tc>
        <w:tc>
          <w:tcPr>
            <w:tcW w:w="354"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0,35</w:t>
            </w:r>
          </w:p>
        </w:tc>
      </w:tr>
      <w:tr w:rsidR="00341EA8" w:rsidRPr="00E85BDB" w:rsidTr="003738C4">
        <w:trPr>
          <w:trHeight w:val="20"/>
        </w:trPr>
        <w:tc>
          <w:tcPr>
            <w:tcW w:w="24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2.1.2</w:t>
            </w:r>
          </w:p>
        </w:tc>
        <w:tc>
          <w:tcPr>
            <w:tcW w:w="2288"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 на вентиляцию</w:t>
            </w:r>
          </w:p>
        </w:tc>
        <w:tc>
          <w:tcPr>
            <w:tcW w:w="351"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4"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r>
      <w:tr w:rsidR="00341EA8" w:rsidRPr="00E85BDB" w:rsidTr="003738C4">
        <w:trPr>
          <w:trHeight w:val="20"/>
        </w:trPr>
        <w:tc>
          <w:tcPr>
            <w:tcW w:w="24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2.1.3</w:t>
            </w:r>
          </w:p>
        </w:tc>
        <w:tc>
          <w:tcPr>
            <w:tcW w:w="2288"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 на системы ГВС</w:t>
            </w:r>
          </w:p>
        </w:tc>
        <w:tc>
          <w:tcPr>
            <w:tcW w:w="351"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4"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r>
      <w:tr w:rsidR="00341EA8" w:rsidRPr="00E85BDB" w:rsidTr="003738C4">
        <w:trPr>
          <w:trHeight w:val="20"/>
        </w:trPr>
        <w:tc>
          <w:tcPr>
            <w:tcW w:w="24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2.1.4</w:t>
            </w:r>
          </w:p>
        </w:tc>
        <w:tc>
          <w:tcPr>
            <w:tcW w:w="2288" w:type="pct"/>
            <w:shd w:val="clear" w:color="auto" w:fill="auto"/>
            <w:vAlign w:val="center"/>
          </w:tcPr>
          <w:p w:rsidR="00341EA8" w:rsidRPr="00E85BDB" w:rsidRDefault="00341EA8" w:rsidP="00341EA8">
            <w:pPr>
              <w:pStyle w:val="afd"/>
              <w:rPr>
                <w:rFonts w:ascii="Times New Roman" w:hAnsi="Times New Roman"/>
                <w:sz w:val="28"/>
                <w:szCs w:val="28"/>
                <w:vertAlign w:val="superscript"/>
                <w:lang w:val="ru-RU"/>
              </w:rPr>
            </w:pPr>
            <w:r w:rsidRPr="00E85BDB">
              <w:rPr>
                <w:rFonts w:ascii="Times New Roman" w:hAnsi="Times New Roman"/>
                <w:sz w:val="28"/>
                <w:szCs w:val="28"/>
                <w:lang w:val="ru-RU"/>
              </w:rPr>
              <w:t>- пар на промышленные нужды 10-16 кгс/см</w:t>
            </w:r>
            <w:r w:rsidRPr="00E85BDB">
              <w:rPr>
                <w:rFonts w:ascii="Times New Roman" w:hAnsi="Times New Roman"/>
                <w:sz w:val="28"/>
                <w:szCs w:val="28"/>
                <w:vertAlign w:val="superscript"/>
                <w:lang w:val="ru-RU"/>
              </w:rPr>
              <w:t>2</w:t>
            </w:r>
          </w:p>
        </w:tc>
        <w:tc>
          <w:tcPr>
            <w:tcW w:w="351"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p>
        </w:tc>
        <w:tc>
          <w:tcPr>
            <w:tcW w:w="354"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p>
        </w:tc>
      </w:tr>
      <w:tr w:rsidR="00341EA8" w:rsidRPr="00E85BDB" w:rsidTr="003738C4">
        <w:trPr>
          <w:trHeight w:val="20"/>
        </w:trPr>
        <w:tc>
          <w:tcPr>
            <w:tcW w:w="24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lang w:val="ru-RU"/>
              </w:rPr>
              <w:t>2.1.5</w:t>
            </w:r>
          </w:p>
        </w:tc>
        <w:tc>
          <w:tcPr>
            <w:tcW w:w="2288" w:type="pct"/>
            <w:shd w:val="clear" w:color="auto" w:fill="auto"/>
          </w:tcPr>
          <w:p w:rsidR="00341EA8" w:rsidRPr="00E85BDB" w:rsidRDefault="00341EA8" w:rsidP="00341EA8">
            <w:pPr>
              <w:pStyle w:val="afd"/>
              <w:rPr>
                <w:rFonts w:ascii="Times New Roman" w:hAnsi="Times New Roman"/>
                <w:sz w:val="28"/>
                <w:szCs w:val="28"/>
                <w:lang w:val="ru-RU"/>
              </w:rPr>
            </w:pPr>
            <w:r w:rsidRPr="00E85BDB">
              <w:rPr>
                <w:rFonts w:ascii="Times New Roman" w:hAnsi="Times New Roman"/>
                <w:sz w:val="28"/>
                <w:szCs w:val="28"/>
                <w:lang w:val="ru-RU"/>
              </w:rPr>
              <w:t>- горячая вода на промышленные нужды (50</w:t>
            </w:r>
            <w:r w:rsidRPr="00E85BDB">
              <w:rPr>
                <w:rFonts w:ascii="Times New Roman" w:hAnsi="Times New Roman"/>
                <w:sz w:val="28"/>
                <w:szCs w:val="28"/>
                <w:vertAlign w:val="superscript"/>
                <w:lang w:val="ru-RU"/>
              </w:rPr>
              <w:t xml:space="preserve">о </w:t>
            </w:r>
            <w:r w:rsidRPr="00E85BDB">
              <w:rPr>
                <w:rFonts w:ascii="Times New Roman" w:hAnsi="Times New Roman"/>
                <w:sz w:val="28"/>
                <w:szCs w:val="28"/>
                <w:lang w:val="ru-RU"/>
              </w:rPr>
              <w:t>С)</w:t>
            </w:r>
          </w:p>
        </w:tc>
        <w:tc>
          <w:tcPr>
            <w:tcW w:w="351"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p>
        </w:tc>
        <w:tc>
          <w:tcPr>
            <w:tcW w:w="354"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p>
        </w:tc>
      </w:tr>
      <w:tr w:rsidR="00341EA8" w:rsidRPr="00E85BDB" w:rsidTr="003738C4">
        <w:trPr>
          <w:trHeight w:val="20"/>
        </w:trPr>
        <w:tc>
          <w:tcPr>
            <w:tcW w:w="24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2.2</w:t>
            </w:r>
          </w:p>
        </w:tc>
        <w:tc>
          <w:tcPr>
            <w:tcW w:w="2288" w:type="pct"/>
            <w:shd w:val="clear" w:color="auto" w:fill="auto"/>
            <w:vAlign w:val="center"/>
          </w:tcPr>
          <w:p w:rsidR="00341EA8" w:rsidRPr="00E85BDB" w:rsidRDefault="00341EA8" w:rsidP="00341EA8">
            <w:pPr>
              <w:pStyle w:val="afd"/>
              <w:rPr>
                <w:rFonts w:ascii="Times New Roman" w:hAnsi="Times New Roman"/>
                <w:sz w:val="28"/>
                <w:szCs w:val="28"/>
                <w:lang w:val="ru-RU"/>
              </w:rPr>
            </w:pPr>
            <w:r w:rsidRPr="00E85BDB">
              <w:rPr>
                <w:rFonts w:ascii="Times New Roman" w:hAnsi="Times New Roman"/>
                <w:sz w:val="28"/>
                <w:szCs w:val="28"/>
                <w:lang w:val="ru-RU"/>
              </w:rPr>
              <w:t>Потери тепловой энергии через теплоизоляционные конструкции наружных тепловых сетей и с нормативной утечкой, в т.ч.:</w:t>
            </w:r>
          </w:p>
        </w:tc>
        <w:tc>
          <w:tcPr>
            <w:tcW w:w="351"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0,03</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0,03</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0,03</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0,03</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0,03</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0,03</w:t>
            </w:r>
          </w:p>
        </w:tc>
        <w:tc>
          <w:tcPr>
            <w:tcW w:w="354"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0,03</w:t>
            </w:r>
          </w:p>
        </w:tc>
      </w:tr>
      <w:tr w:rsidR="00341EA8" w:rsidRPr="00E85BDB" w:rsidTr="003738C4">
        <w:trPr>
          <w:trHeight w:val="20"/>
        </w:trPr>
        <w:tc>
          <w:tcPr>
            <w:tcW w:w="24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lastRenderedPageBreak/>
              <w:t>2.2.1</w:t>
            </w:r>
          </w:p>
        </w:tc>
        <w:tc>
          <w:tcPr>
            <w:tcW w:w="2288" w:type="pct"/>
            <w:shd w:val="clear" w:color="auto" w:fill="auto"/>
            <w:vAlign w:val="center"/>
          </w:tcPr>
          <w:p w:rsidR="00341EA8" w:rsidRPr="00E85BDB" w:rsidRDefault="00341EA8" w:rsidP="00341EA8">
            <w:pPr>
              <w:pStyle w:val="afd"/>
              <w:rPr>
                <w:rFonts w:ascii="Times New Roman" w:hAnsi="Times New Roman"/>
                <w:sz w:val="28"/>
                <w:szCs w:val="28"/>
                <w:lang w:val="ru-RU"/>
              </w:rPr>
            </w:pPr>
            <w:r w:rsidRPr="00E85BDB">
              <w:rPr>
                <w:rFonts w:ascii="Times New Roman" w:hAnsi="Times New Roman"/>
                <w:sz w:val="28"/>
                <w:szCs w:val="28"/>
                <w:lang w:val="ru-RU"/>
              </w:rPr>
              <w:t>- затраты теплоносителя на компенсацию потерь, м</w:t>
            </w:r>
            <w:r w:rsidRPr="00E85BDB">
              <w:rPr>
                <w:rFonts w:ascii="Times New Roman" w:hAnsi="Times New Roman"/>
                <w:sz w:val="28"/>
                <w:szCs w:val="28"/>
                <w:vertAlign w:val="superscript"/>
                <w:lang w:val="ru-RU"/>
              </w:rPr>
              <w:t>3</w:t>
            </w:r>
            <w:r w:rsidRPr="00E85BDB">
              <w:rPr>
                <w:rFonts w:ascii="Times New Roman" w:hAnsi="Times New Roman"/>
                <w:sz w:val="28"/>
                <w:szCs w:val="28"/>
                <w:lang w:val="ru-RU"/>
              </w:rPr>
              <w:t>/ч</w:t>
            </w:r>
          </w:p>
        </w:tc>
        <w:tc>
          <w:tcPr>
            <w:tcW w:w="351"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0,01</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0,01</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0,01</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0,01</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0,01</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0,01</w:t>
            </w:r>
          </w:p>
        </w:tc>
        <w:tc>
          <w:tcPr>
            <w:tcW w:w="354"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0,01</w:t>
            </w:r>
          </w:p>
        </w:tc>
      </w:tr>
      <w:tr w:rsidR="00341EA8" w:rsidRPr="00E85BDB" w:rsidTr="003738C4">
        <w:trPr>
          <w:trHeight w:val="20"/>
        </w:trPr>
        <w:tc>
          <w:tcPr>
            <w:tcW w:w="24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2.3</w:t>
            </w:r>
          </w:p>
        </w:tc>
        <w:tc>
          <w:tcPr>
            <w:tcW w:w="2288" w:type="pct"/>
            <w:shd w:val="clear" w:color="auto" w:fill="auto"/>
            <w:vAlign w:val="center"/>
          </w:tcPr>
          <w:p w:rsidR="00341EA8" w:rsidRPr="00E85BDB" w:rsidRDefault="00341EA8" w:rsidP="00341EA8">
            <w:pPr>
              <w:pStyle w:val="afd"/>
              <w:rPr>
                <w:rFonts w:ascii="Times New Roman" w:hAnsi="Times New Roman"/>
                <w:sz w:val="28"/>
                <w:szCs w:val="28"/>
                <w:lang w:val="ru-RU"/>
              </w:rPr>
            </w:pPr>
            <w:r w:rsidRPr="00E85BDB">
              <w:rPr>
                <w:rFonts w:ascii="Times New Roman" w:hAnsi="Times New Roman"/>
                <w:sz w:val="28"/>
                <w:szCs w:val="28"/>
                <w:lang w:val="ru-RU"/>
              </w:rPr>
              <w:t>Суммарная подключенная тепловая нагрузка существующих потребителей (с учетом тепловых потерь)</w:t>
            </w:r>
          </w:p>
        </w:tc>
        <w:tc>
          <w:tcPr>
            <w:tcW w:w="351"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0,25</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0,25</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0,25</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0,25</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0,25</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0,25</w:t>
            </w:r>
          </w:p>
        </w:tc>
        <w:tc>
          <w:tcPr>
            <w:tcW w:w="354"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0,25</w:t>
            </w:r>
          </w:p>
        </w:tc>
      </w:tr>
      <w:tr w:rsidR="00341EA8" w:rsidRPr="00E85BDB" w:rsidTr="003738C4">
        <w:trPr>
          <w:trHeight w:val="20"/>
        </w:trPr>
        <w:tc>
          <w:tcPr>
            <w:tcW w:w="24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2.4</w:t>
            </w:r>
          </w:p>
        </w:tc>
        <w:tc>
          <w:tcPr>
            <w:tcW w:w="2288" w:type="pct"/>
            <w:shd w:val="clear" w:color="auto" w:fill="auto"/>
            <w:vAlign w:val="center"/>
          </w:tcPr>
          <w:p w:rsidR="00341EA8" w:rsidRPr="00E85BDB" w:rsidRDefault="00341EA8" w:rsidP="00341EA8">
            <w:pPr>
              <w:pStyle w:val="afd"/>
              <w:rPr>
                <w:rFonts w:ascii="Times New Roman" w:hAnsi="Times New Roman"/>
                <w:sz w:val="28"/>
                <w:szCs w:val="28"/>
                <w:lang w:val="ru-RU"/>
              </w:rPr>
            </w:pPr>
            <w:r w:rsidRPr="00E85BDB">
              <w:rPr>
                <w:rFonts w:ascii="Times New Roman" w:hAnsi="Times New Roman"/>
                <w:sz w:val="28"/>
                <w:szCs w:val="28"/>
                <w:lang w:val="ru-RU"/>
              </w:rPr>
              <w:t>Резерв (+) / дефицит (-) тепловой мощности котельной (все котлы в исправном состоянии)</w:t>
            </w:r>
          </w:p>
        </w:tc>
        <w:tc>
          <w:tcPr>
            <w:tcW w:w="351"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0,63</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0,63</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0,63</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0,63</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0,63</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0,63</w:t>
            </w:r>
          </w:p>
        </w:tc>
        <w:tc>
          <w:tcPr>
            <w:tcW w:w="354"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0,63</w:t>
            </w:r>
          </w:p>
        </w:tc>
      </w:tr>
      <w:tr w:rsidR="00341EA8" w:rsidRPr="00E85BDB" w:rsidTr="003738C4">
        <w:trPr>
          <w:trHeight w:val="20"/>
        </w:trPr>
        <w:tc>
          <w:tcPr>
            <w:tcW w:w="5000" w:type="pct"/>
            <w:gridSpan w:val="9"/>
            <w:shd w:val="clear" w:color="auto" w:fill="auto"/>
            <w:vAlign w:val="center"/>
          </w:tcPr>
          <w:p w:rsidR="00341EA8" w:rsidRPr="00E85BDB" w:rsidRDefault="00341EA8" w:rsidP="00341EA8">
            <w:pPr>
              <w:pStyle w:val="afd"/>
              <w:rPr>
                <w:rFonts w:ascii="Times New Roman" w:hAnsi="Times New Roman"/>
                <w:b/>
                <w:sz w:val="28"/>
                <w:szCs w:val="28"/>
                <w:lang w:val="ru-RU"/>
              </w:rPr>
            </w:pPr>
            <w:r w:rsidRPr="00E85BDB">
              <w:rPr>
                <w:rStyle w:val="FontStyle129"/>
                <w:b/>
                <w:sz w:val="28"/>
                <w:szCs w:val="28"/>
                <w:lang w:val="ru-RU"/>
              </w:rPr>
              <w:t>Котельная № 3, г. Холм, ул. Октябрьская, д. 22</w:t>
            </w:r>
          </w:p>
        </w:tc>
      </w:tr>
      <w:tr w:rsidR="00341EA8" w:rsidRPr="00E85BDB" w:rsidTr="003738C4">
        <w:trPr>
          <w:trHeight w:val="20"/>
        </w:trPr>
        <w:tc>
          <w:tcPr>
            <w:tcW w:w="24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1</w:t>
            </w:r>
          </w:p>
        </w:tc>
        <w:tc>
          <w:tcPr>
            <w:tcW w:w="4753" w:type="pct"/>
            <w:gridSpan w:val="8"/>
            <w:shd w:val="clear" w:color="auto" w:fill="auto"/>
            <w:vAlign w:val="center"/>
          </w:tcPr>
          <w:p w:rsidR="00341EA8" w:rsidRPr="00E85BDB" w:rsidRDefault="00341EA8" w:rsidP="00341EA8">
            <w:pPr>
              <w:pStyle w:val="afd"/>
              <w:rPr>
                <w:rFonts w:ascii="Times New Roman" w:hAnsi="Times New Roman"/>
                <w:bCs/>
                <w:sz w:val="28"/>
                <w:szCs w:val="28"/>
                <w:lang w:val="ru-RU"/>
              </w:rPr>
            </w:pPr>
            <w:r w:rsidRPr="00E85BDB">
              <w:rPr>
                <w:rFonts w:ascii="Times New Roman" w:hAnsi="Times New Roman"/>
                <w:bCs/>
                <w:sz w:val="28"/>
                <w:szCs w:val="28"/>
                <w:lang w:val="ru-RU"/>
              </w:rPr>
              <w:t>Балансы тепловой мощности источника тепловой энергии</w:t>
            </w:r>
          </w:p>
        </w:tc>
      </w:tr>
      <w:tr w:rsidR="00341EA8" w:rsidRPr="00E85BDB" w:rsidTr="003738C4">
        <w:trPr>
          <w:trHeight w:val="20"/>
        </w:trPr>
        <w:tc>
          <w:tcPr>
            <w:tcW w:w="24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1.1</w:t>
            </w:r>
          </w:p>
        </w:tc>
        <w:tc>
          <w:tcPr>
            <w:tcW w:w="2288" w:type="pct"/>
            <w:shd w:val="clear" w:color="auto" w:fill="auto"/>
            <w:vAlign w:val="center"/>
          </w:tcPr>
          <w:p w:rsidR="00341EA8" w:rsidRPr="00E85BDB" w:rsidRDefault="00341EA8" w:rsidP="00341EA8">
            <w:pPr>
              <w:pStyle w:val="afd"/>
              <w:rPr>
                <w:rFonts w:ascii="Times New Roman" w:hAnsi="Times New Roman"/>
                <w:sz w:val="28"/>
                <w:szCs w:val="28"/>
                <w:lang w:val="ru-RU"/>
              </w:rPr>
            </w:pPr>
            <w:r w:rsidRPr="00E85BDB">
              <w:rPr>
                <w:rFonts w:ascii="Times New Roman" w:hAnsi="Times New Roman"/>
                <w:sz w:val="28"/>
                <w:szCs w:val="28"/>
                <w:lang w:val="ru-RU"/>
              </w:rPr>
              <w:t>Установленная тепловая мощ</w:t>
            </w:r>
            <w:r w:rsidRPr="00E85BDB">
              <w:rPr>
                <w:rFonts w:ascii="Times New Roman" w:hAnsi="Times New Roman"/>
                <w:sz w:val="28"/>
                <w:szCs w:val="28"/>
                <w:lang w:val="ru-RU"/>
              </w:rPr>
              <w:softHyphen/>
              <w:t>ность основного оборудования источника тепловой энергии, Гкал/ч</w:t>
            </w:r>
          </w:p>
        </w:tc>
        <w:tc>
          <w:tcPr>
            <w:tcW w:w="351"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0,172</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0,172</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0,172</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0,172</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0,172</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0,172</w:t>
            </w:r>
          </w:p>
        </w:tc>
        <w:tc>
          <w:tcPr>
            <w:tcW w:w="354"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0,172</w:t>
            </w:r>
          </w:p>
        </w:tc>
      </w:tr>
      <w:tr w:rsidR="00341EA8" w:rsidRPr="00E85BDB" w:rsidTr="003738C4">
        <w:trPr>
          <w:trHeight w:val="20"/>
        </w:trPr>
        <w:tc>
          <w:tcPr>
            <w:tcW w:w="24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1.2</w:t>
            </w:r>
          </w:p>
        </w:tc>
        <w:tc>
          <w:tcPr>
            <w:tcW w:w="2288" w:type="pct"/>
            <w:shd w:val="clear" w:color="auto" w:fill="auto"/>
            <w:vAlign w:val="center"/>
          </w:tcPr>
          <w:p w:rsidR="00341EA8" w:rsidRPr="00E85BDB" w:rsidRDefault="00341EA8" w:rsidP="00341EA8">
            <w:pPr>
              <w:pStyle w:val="afd"/>
              <w:rPr>
                <w:rFonts w:ascii="Times New Roman" w:hAnsi="Times New Roman"/>
                <w:sz w:val="28"/>
                <w:szCs w:val="28"/>
                <w:lang w:val="ru-RU"/>
              </w:rPr>
            </w:pPr>
            <w:r w:rsidRPr="00E85BDB">
              <w:rPr>
                <w:rFonts w:ascii="Times New Roman" w:hAnsi="Times New Roman"/>
                <w:sz w:val="28"/>
                <w:szCs w:val="28"/>
                <w:lang w:val="ru-RU"/>
              </w:rPr>
              <w:t>Технические ограничения на использование установленной тепловой мощности</w:t>
            </w:r>
          </w:p>
        </w:tc>
        <w:tc>
          <w:tcPr>
            <w:tcW w:w="351"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4"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r>
      <w:tr w:rsidR="00341EA8" w:rsidRPr="00E85BDB" w:rsidTr="003738C4">
        <w:trPr>
          <w:trHeight w:val="20"/>
        </w:trPr>
        <w:tc>
          <w:tcPr>
            <w:tcW w:w="24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1.3</w:t>
            </w:r>
          </w:p>
        </w:tc>
        <w:tc>
          <w:tcPr>
            <w:tcW w:w="2288" w:type="pct"/>
            <w:shd w:val="clear" w:color="auto" w:fill="auto"/>
            <w:vAlign w:val="center"/>
          </w:tcPr>
          <w:p w:rsidR="00341EA8" w:rsidRPr="00E85BDB" w:rsidRDefault="00341EA8" w:rsidP="00341EA8">
            <w:pPr>
              <w:pStyle w:val="afd"/>
              <w:rPr>
                <w:rFonts w:ascii="Times New Roman" w:hAnsi="Times New Roman"/>
                <w:sz w:val="28"/>
                <w:szCs w:val="28"/>
                <w:lang w:val="ru-RU"/>
              </w:rPr>
            </w:pPr>
            <w:r w:rsidRPr="00E85BDB">
              <w:rPr>
                <w:rFonts w:ascii="Times New Roman" w:hAnsi="Times New Roman"/>
                <w:sz w:val="28"/>
                <w:szCs w:val="28"/>
                <w:lang w:val="ru-RU"/>
              </w:rPr>
              <w:t>Располагаемая (фактическая), тепловая мощность, Гкал/ч</w:t>
            </w:r>
          </w:p>
        </w:tc>
        <w:tc>
          <w:tcPr>
            <w:tcW w:w="351"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0,08</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0,08</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0,08</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0,08</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0,08</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0,08</w:t>
            </w:r>
          </w:p>
        </w:tc>
        <w:tc>
          <w:tcPr>
            <w:tcW w:w="354"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0,08</w:t>
            </w:r>
          </w:p>
        </w:tc>
      </w:tr>
      <w:tr w:rsidR="00341EA8" w:rsidRPr="00E85BDB" w:rsidTr="003738C4">
        <w:trPr>
          <w:trHeight w:val="20"/>
        </w:trPr>
        <w:tc>
          <w:tcPr>
            <w:tcW w:w="24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1.4</w:t>
            </w:r>
          </w:p>
        </w:tc>
        <w:tc>
          <w:tcPr>
            <w:tcW w:w="2288" w:type="pct"/>
            <w:shd w:val="clear" w:color="auto" w:fill="auto"/>
            <w:vAlign w:val="center"/>
          </w:tcPr>
          <w:p w:rsidR="00341EA8" w:rsidRPr="00E85BDB" w:rsidRDefault="00341EA8" w:rsidP="00341EA8">
            <w:pPr>
              <w:pStyle w:val="afd"/>
              <w:rPr>
                <w:rFonts w:ascii="Times New Roman" w:hAnsi="Times New Roman"/>
                <w:sz w:val="28"/>
                <w:szCs w:val="28"/>
                <w:lang w:val="ru-RU"/>
              </w:rPr>
            </w:pPr>
            <w:r w:rsidRPr="00E85BDB">
              <w:rPr>
                <w:rFonts w:ascii="Times New Roman" w:hAnsi="Times New Roman"/>
                <w:sz w:val="28"/>
                <w:szCs w:val="28"/>
                <w:lang w:val="ru-RU"/>
              </w:rPr>
              <w:t>Расход тепла на собственные нужды, %</w:t>
            </w:r>
          </w:p>
        </w:tc>
        <w:tc>
          <w:tcPr>
            <w:tcW w:w="351"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0,71</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0,71</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0,71</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0,71</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0,71</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0,71</w:t>
            </w:r>
          </w:p>
        </w:tc>
        <w:tc>
          <w:tcPr>
            <w:tcW w:w="354"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0,71</w:t>
            </w:r>
          </w:p>
        </w:tc>
      </w:tr>
      <w:tr w:rsidR="00341EA8" w:rsidRPr="00E85BDB" w:rsidTr="003738C4">
        <w:trPr>
          <w:trHeight w:val="20"/>
        </w:trPr>
        <w:tc>
          <w:tcPr>
            <w:tcW w:w="24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1.5</w:t>
            </w:r>
          </w:p>
        </w:tc>
        <w:tc>
          <w:tcPr>
            <w:tcW w:w="2288" w:type="pct"/>
            <w:shd w:val="clear" w:color="auto" w:fill="auto"/>
            <w:vAlign w:val="center"/>
          </w:tcPr>
          <w:p w:rsidR="00341EA8" w:rsidRPr="00E85BDB" w:rsidRDefault="00341EA8" w:rsidP="00341EA8">
            <w:pPr>
              <w:pStyle w:val="afd"/>
              <w:rPr>
                <w:rFonts w:ascii="Times New Roman" w:hAnsi="Times New Roman"/>
                <w:sz w:val="28"/>
                <w:szCs w:val="28"/>
                <w:lang w:val="ru-RU"/>
              </w:rPr>
            </w:pPr>
            <w:r w:rsidRPr="00E85BDB">
              <w:rPr>
                <w:rFonts w:ascii="Times New Roman" w:hAnsi="Times New Roman"/>
                <w:sz w:val="28"/>
                <w:szCs w:val="28"/>
                <w:lang w:val="ru-RU"/>
              </w:rPr>
              <w:t>Располагаемая тепловая мощ</w:t>
            </w:r>
            <w:r w:rsidRPr="00E85BDB">
              <w:rPr>
                <w:rFonts w:ascii="Times New Roman" w:hAnsi="Times New Roman"/>
                <w:sz w:val="28"/>
                <w:szCs w:val="28"/>
                <w:lang w:val="ru-RU"/>
              </w:rPr>
              <w:softHyphen/>
              <w:t>ность источника нетто, Гкал/ч</w:t>
            </w:r>
          </w:p>
        </w:tc>
        <w:tc>
          <w:tcPr>
            <w:tcW w:w="351"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0,08</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0,08</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0,08</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0,08</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0,08</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0,08</w:t>
            </w:r>
          </w:p>
        </w:tc>
        <w:tc>
          <w:tcPr>
            <w:tcW w:w="354"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0,08</w:t>
            </w:r>
          </w:p>
        </w:tc>
      </w:tr>
      <w:tr w:rsidR="00341EA8" w:rsidRPr="00E85BDB" w:rsidTr="003738C4">
        <w:trPr>
          <w:trHeight w:val="20"/>
        </w:trPr>
        <w:tc>
          <w:tcPr>
            <w:tcW w:w="24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2</w:t>
            </w:r>
          </w:p>
        </w:tc>
        <w:tc>
          <w:tcPr>
            <w:tcW w:w="4753" w:type="pct"/>
            <w:gridSpan w:val="8"/>
            <w:shd w:val="clear" w:color="auto" w:fill="auto"/>
            <w:vAlign w:val="center"/>
          </w:tcPr>
          <w:p w:rsidR="00341EA8" w:rsidRPr="00E85BDB" w:rsidRDefault="00341EA8" w:rsidP="00341EA8">
            <w:pPr>
              <w:pStyle w:val="afd"/>
              <w:rPr>
                <w:rFonts w:ascii="Times New Roman" w:hAnsi="Times New Roman"/>
                <w:bCs/>
                <w:sz w:val="28"/>
                <w:szCs w:val="28"/>
                <w:lang w:val="ru-RU"/>
              </w:rPr>
            </w:pPr>
            <w:r w:rsidRPr="00E85BDB">
              <w:rPr>
                <w:rFonts w:ascii="Times New Roman" w:hAnsi="Times New Roman"/>
                <w:bCs/>
                <w:sz w:val="28"/>
                <w:szCs w:val="28"/>
                <w:lang w:val="ru-RU"/>
              </w:rPr>
              <w:t>Подключенная тепловая нагрузка, в т.ч.:</w:t>
            </w:r>
          </w:p>
        </w:tc>
      </w:tr>
      <w:tr w:rsidR="00341EA8" w:rsidRPr="00E85BDB" w:rsidTr="003738C4">
        <w:trPr>
          <w:trHeight w:val="20"/>
        </w:trPr>
        <w:tc>
          <w:tcPr>
            <w:tcW w:w="24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2.1</w:t>
            </w:r>
          </w:p>
        </w:tc>
        <w:tc>
          <w:tcPr>
            <w:tcW w:w="2288" w:type="pct"/>
            <w:shd w:val="clear" w:color="auto" w:fill="auto"/>
            <w:vAlign w:val="center"/>
          </w:tcPr>
          <w:p w:rsidR="00341EA8" w:rsidRPr="00E85BDB" w:rsidRDefault="00341EA8" w:rsidP="00341EA8">
            <w:pPr>
              <w:pStyle w:val="afd"/>
              <w:rPr>
                <w:rFonts w:ascii="Times New Roman" w:hAnsi="Times New Roman"/>
                <w:sz w:val="28"/>
                <w:szCs w:val="28"/>
                <w:lang w:val="ru-RU"/>
              </w:rPr>
            </w:pPr>
            <w:r w:rsidRPr="00E85BDB">
              <w:rPr>
                <w:rFonts w:ascii="Times New Roman" w:hAnsi="Times New Roman"/>
                <w:sz w:val="28"/>
                <w:szCs w:val="28"/>
                <w:lang w:val="ru-RU"/>
              </w:rPr>
              <w:t>Расчетная тепловая нагрузка потребителей, Гкал/ч в том числе:</w:t>
            </w:r>
          </w:p>
        </w:tc>
        <w:tc>
          <w:tcPr>
            <w:tcW w:w="351" w:type="pct"/>
            <w:tcBorders>
              <w:bottom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0,08</w:t>
            </w:r>
          </w:p>
        </w:tc>
        <w:tc>
          <w:tcPr>
            <w:tcW w:w="352" w:type="pct"/>
            <w:tcBorders>
              <w:bottom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0,08</w:t>
            </w:r>
          </w:p>
        </w:tc>
        <w:tc>
          <w:tcPr>
            <w:tcW w:w="352" w:type="pct"/>
            <w:tcBorders>
              <w:bottom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0,08</w:t>
            </w:r>
          </w:p>
        </w:tc>
        <w:tc>
          <w:tcPr>
            <w:tcW w:w="352" w:type="pct"/>
            <w:tcBorders>
              <w:bottom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0,08</w:t>
            </w:r>
          </w:p>
        </w:tc>
        <w:tc>
          <w:tcPr>
            <w:tcW w:w="352" w:type="pct"/>
            <w:tcBorders>
              <w:bottom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0,08</w:t>
            </w:r>
          </w:p>
        </w:tc>
        <w:tc>
          <w:tcPr>
            <w:tcW w:w="352" w:type="pct"/>
            <w:tcBorders>
              <w:bottom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0,08</w:t>
            </w:r>
          </w:p>
        </w:tc>
        <w:tc>
          <w:tcPr>
            <w:tcW w:w="354" w:type="pct"/>
            <w:tcBorders>
              <w:bottom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0,08</w:t>
            </w:r>
          </w:p>
        </w:tc>
      </w:tr>
      <w:tr w:rsidR="00341EA8" w:rsidRPr="00E85BDB" w:rsidTr="003738C4">
        <w:trPr>
          <w:trHeight w:val="20"/>
        </w:trPr>
        <w:tc>
          <w:tcPr>
            <w:tcW w:w="24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2.1.1</w:t>
            </w:r>
          </w:p>
        </w:tc>
        <w:tc>
          <w:tcPr>
            <w:tcW w:w="2288"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 на отопление</w:t>
            </w:r>
          </w:p>
        </w:tc>
        <w:tc>
          <w:tcPr>
            <w:tcW w:w="351" w:type="pct"/>
            <w:tcBorders>
              <w:bottom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0,08</w:t>
            </w:r>
          </w:p>
        </w:tc>
        <w:tc>
          <w:tcPr>
            <w:tcW w:w="352" w:type="pct"/>
            <w:tcBorders>
              <w:bottom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0,08</w:t>
            </w:r>
          </w:p>
        </w:tc>
        <w:tc>
          <w:tcPr>
            <w:tcW w:w="352" w:type="pct"/>
            <w:tcBorders>
              <w:bottom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0,08</w:t>
            </w:r>
          </w:p>
        </w:tc>
        <w:tc>
          <w:tcPr>
            <w:tcW w:w="352" w:type="pct"/>
            <w:tcBorders>
              <w:bottom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0,08</w:t>
            </w:r>
          </w:p>
        </w:tc>
        <w:tc>
          <w:tcPr>
            <w:tcW w:w="352" w:type="pct"/>
            <w:tcBorders>
              <w:bottom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0,08</w:t>
            </w:r>
          </w:p>
        </w:tc>
        <w:tc>
          <w:tcPr>
            <w:tcW w:w="352" w:type="pct"/>
            <w:tcBorders>
              <w:bottom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0,08</w:t>
            </w:r>
          </w:p>
        </w:tc>
        <w:tc>
          <w:tcPr>
            <w:tcW w:w="354" w:type="pct"/>
            <w:tcBorders>
              <w:bottom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0,08</w:t>
            </w:r>
          </w:p>
        </w:tc>
      </w:tr>
      <w:tr w:rsidR="00341EA8" w:rsidRPr="00E85BDB" w:rsidTr="003738C4">
        <w:trPr>
          <w:trHeight w:val="20"/>
        </w:trPr>
        <w:tc>
          <w:tcPr>
            <w:tcW w:w="24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2.1.2</w:t>
            </w:r>
          </w:p>
        </w:tc>
        <w:tc>
          <w:tcPr>
            <w:tcW w:w="2288" w:type="pct"/>
            <w:tcBorders>
              <w:right w:val="single" w:sz="4" w:space="0" w:color="auto"/>
            </w:tcBorders>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 на вентиляцию</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r>
      <w:tr w:rsidR="00341EA8" w:rsidRPr="00E85BDB" w:rsidTr="003738C4">
        <w:trPr>
          <w:trHeight w:val="20"/>
        </w:trPr>
        <w:tc>
          <w:tcPr>
            <w:tcW w:w="24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2.1.3</w:t>
            </w:r>
          </w:p>
        </w:tc>
        <w:tc>
          <w:tcPr>
            <w:tcW w:w="2288"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 на системы ГВС</w:t>
            </w:r>
          </w:p>
        </w:tc>
        <w:tc>
          <w:tcPr>
            <w:tcW w:w="351" w:type="pct"/>
            <w:tcBorders>
              <w:top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2" w:type="pct"/>
            <w:tcBorders>
              <w:top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2" w:type="pct"/>
            <w:tcBorders>
              <w:top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2" w:type="pct"/>
            <w:tcBorders>
              <w:top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2" w:type="pct"/>
            <w:tcBorders>
              <w:top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2" w:type="pct"/>
            <w:tcBorders>
              <w:top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4" w:type="pct"/>
            <w:tcBorders>
              <w:top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r>
      <w:tr w:rsidR="00341EA8" w:rsidRPr="00E85BDB" w:rsidTr="003738C4">
        <w:trPr>
          <w:trHeight w:val="20"/>
        </w:trPr>
        <w:tc>
          <w:tcPr>
            <w:tcW w:w="24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2.1.4</w:t>
            </w:r>
          </w:p>
        </w:tc>
        <w:tc>
          <w:tcPr>
            <w:tcW w:w="2288" w:type="pct"/>
            <w:shd w:val="clear" w:color="auto" w:fill="auto"/>
            <w:vAlign w:val="center"/>
          </w:tcPr>
          <w:p w:rsidR="00341EA8" w:rsidRPr="00E85BDB" w:rsidRDefault="00341EA8" w:rsidP="00341EA8">
            <w:pPr>
              <w:pStyle w:val="afd"/>
              <w:rPr>
                <w:rFonts w:ascii="Times New Roman" w:hAnsi="Times New Roman"/>
                <w:sz w:val="28"/>
                <w:szCs w:val="28"/>
                <w:vertAlign w:val="superscript"/>
                <w:lang w:val="ru-RU"/>
              </w:rPr>
            </w:pPr>
            <w:r w:rsidRPr="00E85BDB">
              <w:rPr>
                <w:rFonts w:ascii="Times New Roman" w:hAnsi="Times New Roman"/>
                <w:sz w:val="28"/>
                <w:szCs w:val="28"/>
                <w:lang w:val="ru-RU"/>
              </w:rPr>
              <w:t>- пар на промышленные нужды 6-8 кгс/см</w:t>
            </w:r>
            <w:r w:rsidRPr="00E85BDB">
              <w:rPr>
                <w:rFonts w:ascii="Times New Roman" w:hAnsi="Times New Roman"/>
                <w:sz w:val="28"/>
                <w:szCs w:val="28"/>
                <w:vertAlign w:val="superscript"/>
                <w:lang w:val="ru-RU"/>
              </w:rPr>
              <w:t>2</w:t>
            </w:r>
          </w:p>
        </w:tc>
        <w:tc>
          <w:tcPr>
            <w:tcW w:w="351"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4"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r>
      <w:tr w:rsidR="00341EA8" w:rsidRPr="00E85BDB" w:rsidTr="003738C4">
        <w:trPr>
          <w:trHeight w:val="20"/>
        </w:trPr>
        <w:tc>
          <w:tcPr>
            <w:tcW w:w="247" w:type="pct"/>
            <w:shd w:val="clear" w:color="auto" w:fill="auto"/>
            <w:vAlign w:val="center"/>
          </w:tcPr>
          <w:p w:rsidR="00341EA8" w:rsidRPr="00E85BDB" w:rsidRDefault="00341EA8" w:rsidP="00341EA8">
            <w:pPr>
              <w:pStyle w:val="afd"/>
              <w:rPr>
                <w:rFonts w:ascii="Times New Roman" w:hAnsi="Times New Roman"/>
                <w:sz w:val="28"/>
                <w:szCs w:val="28"/>
                <w:lang w:val="ru-RU"/>
              </w:rPr>
            </w:pPr>
            <w:r w:rsidRPr="00E85BDB">
              <w:rPr>
                <w:rFonts w:ascii="Times New Roman" w:hAnsi="Times New Roman"/>
                <w:sz w:val="28"/>
                <w:szCs w:val="28"/>
                <w:lang w:val="ru-RU"/>
              </w:rPr>
              <w:t>2.1.5</w:t>
            </w:r>
          </w:p>
        </w:tc>
        <w:tc>
          <w:tcPr>
            <w:tcW w:w="2288" w:type="pct"/>
            <w:shd w:val="clear" w:color="auto" w:fill="auto"/>
          </w:tcPr>
          <w:p w:rsidR="00341EA8" w:rsidRPr="00E85BDB" w:rsidRDefault="00341EA8" w:rsidP="00341EA8">
            <w:pPr>
              <w:pStyle w:val="afd"/>
              <w:rPr>
                <w:rFonts w:ascii="Times New Roman" w:hAnsi="Times New Roman"/>
                <w:sz w:val="28"/>
                <w:szCs w:val="28"/>
                <w:lang w:val="ru-RU"/>
              </w:rPr>
            </w:pPr>
            <w:r w:rsidRPr="00E85BDB">
              <w:rPr>
                <w:rFonts w:ascii="Times New Roman" w:hAnsi="Times New Roman"/>
                <w:sz w:val="28"/>
                <w:szCs w:val="28"/>
                <w:lang w:val="ru-RU"/>
              </w:rPr>
              <w:t>- горячая вода на промышленные нужды (50</w:t>
            </w:r>
            <w:r w:rsidRPr="00E85BDB">
              <w:rPr>
                <w:rFonts w:ascii="Times New Roman" w:hAnsi="Times New Roman"/>
                <w:sz w:val="28"/>
                <w:szCs w:val="28"/>
                <w:vertAlign w:val="superscript"/>
                <w:lang w:val="ru-RU"/>
              </w:rPr>
              <w:t xml:space="preserve">о </w:t>
            </w:r>
            <w:r w:rsidRPr="00E85BDB">
              <w:rPr>
                <w:rFonts w:ascii="Times New Roman" w:hAnsi="Times New Roman"/>
                <w:sz w:val="28"/>
                <w:szCs w:val="28"/>
                <w:lang w:val="ru-RU"/>
              </w:rPr>
              <w:t>С)</w:t>
            </w:r>
          </w:p>
        </w:tc>
        <w:tc>
          <w:tcPr>
            <w:tcW w:w="351"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4"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r>
      <w:tr w:rsidR="00341EA8" w:rsidRPr="00E85BDB" w:rsidTr="003738C4">
        <w:trPr>
          <w:trHeight w:val="20"/>
        </w:trPr>
        <w:tc>
          <w:tcPr>
            <w:tcW w:w="24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lastRenderedPageBreak/>
              <w:t>2.2</w:t>
            </w:r>
          </w:p>
        </w:tc>
        <w:tc>
          <w:tcPr>
            <w:tcW w:w="2288" w:type="pct"/>
            <w:shd w:val="clear" w:color="auto" w:fill="auto"/>
            <w:vAlign w:val="center"/>
          </w:tcPr>
          <w:p w:rsidR="00341EA8" w:rsidRPr="00E85BDB" w:rsidRDefault="00341EA8" w:rsidP="00341EA8">
            <w:pPr>
              <w:pStyle w:val="afd"/>
              <w:rPr>
                <w:rFonts w:ascii="Times New Roman" w:hAnsi="Times New Roman"/>
                <w:sz w:val="28"/>
                <w:szCs w:val="28"/>
                <w:lang w:val="ru-RU"/>
              </w:rPr>
            </w:pPr>
            <w:r w:rsidRPr="00E85BDB">
              <w:rPr>
                <w:rFonts w:ascii="Times New Roman" w:hAnsi="Times New Roman"/>
                <w:sz w:val="28"/>
                <w:szCs w:val="28"/>
                <w:lang w:val="ru-RU"/>
              </w:rPr>
              <w:t>Потери тепловой энергии через теплоизоляционные конструкции наружных тепловых сетей и с нормативной утечкой, в т.ч.:</w:t>
            </w:r>
          </w:p>
        </w:tc>
        <w:tc>
          <w:tcPr>
            <w:tcW w:w="351"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0,01</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0,01</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0,01</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0,01</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0,01</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0,01</w:t>
            </w:r>
          </w:p>
        </w:tc>
        <w:tc>
          <w:tcPr>
            <w:tcW w:w="354"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0,01</w:t>
            </w:r>
          </w:p>
        </w:tc>
      </w:tr>
      <w:tr w:rsidR="00341EA8" w:rsidRPr="00E85BDB" w:rsidTr="003738C4">
        <w:trPr>
          <w:trHeight w:val="20"/>
        </w:trPr>
        <w:tc>
          <w:tcPr>
            <w:tcW w:w="24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2.2.1</w:t>
            </w:r>
          </w:p>
        </w:tc>
        <w:tc>
          <w:tcPr>
            <w:tcW w:w="2288" w:type="pct"/>
            <w:shd w:val="clear" w:color="auto" w:fill="auto"/>
            <w:vAlign w:val="center"/>
          </w:tcPr>
          <w:p w:rsidR="00341EA8" w:rsidRPr="00E85BDB" w:rsidRDefault="00341EA8" w:rsidP="00341EA8">
            <w:pPr>
              <w:pStyle w:val="afd"/>
              <w:rPr>
                <w:rFonts w:ascii="Times New Roman" w:hAnsi="Times New Roman"/>
                <w:sz w:val="28"/>
                <w:szCs w:val="28"/>
                <w:lang w:val="ru-RU"/>
              </w:rPr>
            </w:pPr>
            <w:r w:rsidRPr="00E85BDB">
              <w:rPr>
                <w:rFonts w:ascii="Times New Roman" w:hAnsi="Times New Roman"/>
                <w:sz w:val="28"/>
                <w:szCs w:val="28"/>
                <w:lang w:val="ru-RU"/>
              </w:rPr>
              <w:t>- затраты теплоносителя на компенсацию потерь, м</w:t>
            </w:r>
            <w:r w:rsidRPr="00E85BDB">
              <w:rPr>
                <w:rFonts w:ascii="Times New Roman" w:hAnsi="Times New Roman"/>
                <w:sz w:val="28"/>
                <w:szCs w:val="28"/>
                <w:vertAlign w:val="superscript"/>
                <w:lang w:val="ru-RU"/>
              </w:rPr>
              <w:t>3</w:t>
            </w:r>
            <w:r w:rsidRPr="00E85BDB">
              <w:rPr>
                <w:rFonts w:ascii="Times New Roman" w:hAnsi="Times New Roman"/>
                <w:sz w:val="28"/>
                <w:szCs w:val="28"/>
                <w:lang w:val="ru-RU"/>
              </w:rPr>
              <w:t>/ч</w:t>
            </w:r>
          </w:p>
        </w:tc>
        <w:tc>
          <w:tcPr>
            <w:tcW w:w="351"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0,002</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0,002</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0,002</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0,002</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0,002</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0,002</w:t>
            </w:r>
          </w:p>
        </w:tc>
        <w:tc>
          <w:tcPr>
            <w:tcW w:w="354"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0,002</w:t>
            </w:r>
          </w:p>
        </w:tc>
      </w:tr>
      <w:tr w:rsidR="00341EA8" w:rsidRPr="00E85BDB" w:rsidTr="003738C4">
        <w:trPr>
          <w:trHeight w:val="20"/>
        </w:trPr>
        <w:tc>
          <w:tcPr>
            <w:tcW w:w="24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2.3</w:t>
            </w:r>
          </w:p>
        </w:tc>
        <w:tc>
          <w:tcPr>
            <w:tcW w:w="2288" w:type="pct"/>
            <w:shd w:val="clear" w:color="auto" w:fill="auto"/>
            <w:vAlign w:val="center"/>
          </w:tcPr>
          <w:p w:rsidR="00341EA8" w:rsidRPr="00E85BDB" w:rsidRDefault="00341EA8" w:rsidP="00341EA8">
            <w:pPr>
              <w:pStyle w:val="afd"/>
              <w:rPr>
                <w:rFonts w:ascii="Times New Roman" w:hAnsi="Times New Roman"/>
                <w:sz w:val="28"/>
                <w:szCs w:val="28"/>
                <w:lang w:val="ru-RU"/>
              </w:rPr>
            </w:pPr>
            <w:r w:rsidRPr="00E85BDB">
              <w:rPr>
                <w:rFonts w:ascii="Times New Roman" w:hAnsi="Times New Roman"/>
                <w:sz w:val="28"/>
                <w:szCs w:val="28"/>
                <w:lang w:val="ru-RU"/>
              </w:rPr>
              <w:t>Суммарная подключенная тепловая нагрузка существующих потребителей (с учетом тепловых потерь)</w:t>
            </w:r>
          </w:p>
        </w:tc>
        <w:tc>
          <w:tcPr>
            <w:tcW w:w="351"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0,06</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0,06</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0,06</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0,06</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0,06</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0,06</w:t>
            </w:r>
          </w:p>
        </w:tc>
        <w:tc>
          <w:tcPr>
            <w:tcW w:w="354"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0,06</w:t>
            </w:r>
          </w:p>
        </w:tc>
      </w:tr>
      <w:tr w:rsidR="00341EA8" w:rsidRPr="00E85BDB" w:rsidTr="003738C4">
        <w:trPr>
          <w:trHeight w:val="20"/>
        </w:trPr>
        <w:tc>
          <w:tcPr>
            <w:tcW w:w="24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2.4</w:t>
            </w:r>
          </w:p>
        </w:tc>
        <w:tc>
          <w:tcPr>
            <w:tcW w:w="2288" w:type="pct"/>
            <w:shd w:val="clear" w:color="auto" w:fill="auto"/>
            <w:vAlign w:val="center"/>
          </w:tcPr>
          <w:p w:rsidR="00341EA8" w:rsidRPr="00E85BDB" w:rsidRDefault="00341EA8" w:rsidP="00341EA8">
            <w:pPr>
              <w:pStyle w:val="afd"/>
              <w:rPr>
                <w:rFonts w:ascii="Times New Roman" w:hAnsi="Times New Roman"/>
                <w:sz w:val="28"/>
                <w:szCs w:val="28"/>
                <w:lang w:val="ru-RU"/>
              </w:rPr>
            </w:pPr>
            <w:r w:rsidRPr="00E85BDB">
              <w:rPr>
                <w:rFonts w:ascii="Times New Roman" w:hAnsi="Times New Roman"/>
                <w:sz w:val="28"/>
                <w:szCs w:val="28"/>
                <w:lang w:val="ru-RU"/>
              </w:rPr>
              <w:t>Резерв (+) / дефицит (-) тепловой мощности котельной (все котлы в исправном состоянии)</w:t>
            </w:r>
          </w:p>
        </w:tc>
        <w:tc>
          <w:tcPr>
            <w:tcW w:w="351"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0,02</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0,02</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0,02</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0,02</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0,02</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0,02</w:t>
            </w:r>
          </w:p>
        </w:tc>
        <w:tc>
          <w:tcPr>
            <w:tcW w:w="354"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0,02</w:t>
            </w:r>
          </w:p>
        </w:tc>
      </w:tr>
      <w:tr w:rsidR="00341EA8" w:rsidRPr="00E85BDB" w:rsidTr="003738C4">
        <w:trPr>
          <w:trHeight w:val="20"/>
        </w:trPr>
        <w:tc>
          <w:tcPr>
            <w:tcW w:w="5000" w:type="pct"/>
            <w:gridSpan w:val="9"/>
            <w:shd w:val="clear" w:color="auto" w:fill="auto"/>
            <w:vAlign w:val="center"/>
          </w:tcPr>
          <w:p w:rsidR="00341EA8" w:rsidRPr="00E85BDB" w:rsidRDefault="00341EA8" w:rsidP="00341EA8">
            <w:pPr>
              <w:pStyle w:val="afd"/>
              <w:rPr>
                <w:rFonts w:ascii="Times New Roman" w:hAnsi="Times New Roman"/>
                <w:b/>
                <w:sz w:val="28"/>
                <w:szCs w:val="28"/>
                <w:lang w:val="ru-RU"/>
              </w:rPr>
            </w:pPr>
            <w:r w:rsidRPr="00E85BDB">
              <w:rPr>
                <w:rStyle w:val="FontStyle129"/>
                <w:b/>
                <w:sz w:val="28"/>
                <w:szCs w:val="28"/>
                <w:lang w:val="ru-RU"/>
              </w:rPr>
              <w:t>Котельная № 6, г. Холм, ул. Горького, д. 45б</w:t>
            </w:r>
          </w:p>
        </w:tc>
      </w:tr>
      <w:tr w:rsidR="00341EA8" w:rsidRPr="00E85BDB" w:rsidTr="003738C4">
        <w:trPr>
          <w:trHeight w:val="20"/>
        </w:trPr>
        <w:tc>
          <w:tcPr>
            <w:tcW w:w="24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1</w:t>
            </w:r>
          </w:p>
        </w:tc>
        <w:tc>
          <w:tcPr>
            <w:tcW w:w="4753" w:type="pct"/>
            <w:gridSpan w:val="8"/>
            <w:shd w:val="clear" w:color="auto" w:fill="auto"/>
            <w:vAlign w:val="center"/>
          </w:tcPr>
          <w:p w:rsidR="00341EA8" w:rsidRPr="00E85BDB" w:rsidRDefault="00341EA8" w:rsidP="00341EA8">
            <w:pPr>
              <w:pStyle w:val="afd"/>
              <w:rPr>
                <w:rFonts w:ascii="Times New Roman" w:hAnsi="Times New Roman"/>
                <w:bCs/>
                <w:sz w:val="28"/>
                <w:szCs w:val="28"/>
                <w:lang w:val="ru-RU"/>
              </w:rPr>
            </w:pPr>
            <w:r w:rsidRPr="00E85BDB">
              <w:rPr>
                <w:rFonts w:ascii="Times New Roman" w:hAnsi="Times New Roman"/>
                <w:bCs/>
                <w:sz w:val="28"/>
                <w:szCs w:val="28"/>
                <w:lang w:val="ru-RU"/>
              </w:rPr>
              <w:t>Балансы тепловой мощности источника тепловой энергии</w:t>
            </w:r>
          </w:p>
        </w:tc>
      </w:tr>
      <w:tr w:rsidR="00341EA8" w:rsidRPr="00E85BDB" w:rsidTr="003738C4">
        <w:trPr>
          <w:trHeight w:val="20"/>
        </w:trPr>
        <w:tc>
          <w:tcPr>
            <w:tcW w:w="24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1.1</w:t>
            </w:r>
          </w:p>
        </w:tc>
        <w:tc>
          <w:tcPr>
            <w:tcW w:w="2288" w:type="pct"/>
            <w:shd w:val="clear" w:color="auto" w:fill="auto"/>
            <w:vAlign w:val="center"/>
          </w:tcPr>
          <w:p w:rsidR="00341EA8" w:rsidRPr="00E85BDB" w:rsidRDefault="00341EA8" w:rsidP="00341EA8">
            <w:pPr>
              <w:pStyle w:val="afd"/>
              <w:rPr>
                <w:rFonts w:ascii="Times New Roman" w:hAnsi="Times New Roman"/>
                <w:sz w:val="28"/>
                <w:szCs w:val="28"/>
                <w:lang w:val="ru-RU"/>
              </w:rPr>
            </w:pPr>
            <w:r w:rsidRPr="00E85BDB">
              <w:rPr>
                <w:rFonts w:ascii="Times New Roman" w:hAnsi="Times New Roman"/>
                <w:sz w:val="28"/>
                <w:szCs w:val="28"/>
                <w:lang w:val="ru-RU"/>
              </w:rPr>
              <w:t>Установленная тепловая мощ</w:t>
            </w:r>
            <w:r w:rsidRPr="00E85BDB">
              <w:rPr>
                <w:rFonts w:ascii="Times New Roman" w:hAnsi="Times New Roman"/>
                <w:sz w:val="28"/>
                <w:szCs w:val="28"/>
                <w:lang w:val="ru-RU"/>
              </w:rPr>
              <w:softHyphen/>
              <w:t>ность основного оборудования источника тепловой энергии, Гкал/ч</w:t>
            </w:r>
          </w:p>
        </w:tc>
        <w:tc>
          <w:tcPr>
            <w:tcW w:w="351"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2,15</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2,15</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2,15</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2,15</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2,15</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2,15</w:t>
            </w:r>
          </w:p>
        </w:tc>
        <w:tc>
          <w:tcPr>
            <w:tcW w:w="354"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2,15</w:t>
            </w:r>
          </w:p>
        </w:tc>
      </w:tr>
      <w:tr w:rsidR="00341EA8" w:rsidRPr="00E85BDB" w:rsidTr="003738C4">
        <w:trPr>
          <w:trHeight w:val="20"/>
        </w:trPr>
        <w:tc>
          <w:tcPr>
            <w:tcW w:w="24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1.2</w:t>
            </w:r>
          </w:p>
        </w:tc>
        <w:tc>
          <w:tcPr>
            <w:tcW w:w="2288" w:type="pct"/>
            <w:shd w:val="clear" w:color="auto" w:fill="auto"/>
            <w:vAlign w:val="center"/>
          </w:tcPr>
          <w:p w:rsidR="00341EA8" w:rsidRPr="00E85BDB" w:rsidRDefault="00341EA8" w:rsidP="00341EA8">
            <w:pPr>
              <w:pStyle w:val="afd"/>
              <w:rPr>
                <w:rFonts w:ascii="Times New Roman" w:hAnsi="Times New Roman"/>
                <w:sz w:val="28"/>
                <w:szCs w:val="28"/>
                <w:lang w:val="ru-RU"/>
              </w:rPr>
            </w:pPr>
            <w:r w:rsidRPr="00E85BDB">
              <w:rPr>
                <w:rFonts w:ascii="Times New Roman" w:hAnsi="Times New Roman"/>
                <w:sz w:val="28"/>
                <w:szCs w:val="28"/>
                <w:lang w:val="ru-RU"/>
              </w:rPr>
              <w:t>Технические ограничения на использование установленной тепловой мощности</w:t>
            </w:r>
          </w:p>
        </w:tc>
        <w:tc>
          <w:tcPr>
            <w:tcW w:w="351"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4"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r>
      <w:tr w:rsidR="00341EA8" w:rsidRPr="00E85BDB" w:rsidTr="003738C4">
        <w:trPr>
          <w:trHeight w:val="20"/>
        </w:trPr>
        <w:tc>
          <w:tcPr>
            <w:tcW w:w="24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1.3</w:t>
            </w:r>
          </w:p>
        </w:tc>
        <w:tc>
          <w:tcPr>
            <w:tcW w:w="2288" w:type="pct"/>
            <w:shd w:val="clear" w:color="auto" w:fill="auto"/>
            <w:vAlign w:val="center"/>
          </w:tcPr>
          <w:p w:rsidR="00341EA8" w:rsidRPr="00E85BDB" w:rsidRDefault="00341EA8" w:rsidP="00341EA8">
            <w:pPr>
              <w:pStyle w:val="afd"/>
              <w:rPr>
                <w:rFonts w:ascii="Times New Roman" w:hAnsi="Times New Roman"/>
                <w:sz w:val="28"/>
                <w:szCs w:val="28"/>
                <w:lang w:val="ru-RU"/>
              </w:rPr>
            </w:pPr>
            <w:r w:rsidRPr="00E85BDB">
              <w:rPr>
                <w:rFonts w:ascii="Times New Roman" w:hAnsi="Times New Roman"/>
                <w:sz w:val="28"/>
                <w:szCs w:val="28"/>
                <w:lang w:val="ru-RU"/>
              </w:rPr>
              <w:t>Располагаемая (фактическая), тепловая мощность, Гкал/ч</w:t>
            </w:r>
          </w:p>
        </w:tc>
        <w:tc>
          <w:tcPr>
            <w:tcW w:w="351"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0,97</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0,97</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0,97</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0,97</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0,97</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0,97</w:t>
            </w:r>
          </w:p>
        </w:tc>
        <w:tc>
          <w:tcPr>
            <w:tcW w:w="354"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0,97</w:t>
            </w:r>
          </w:p>
        </w:tc>
      </w:tr>
      <w:tr w:rsidR="00341EA8" w:rsidRPr="00E85BDB" w:rsidTr="003738C4">
        <w:trPr>
          <w:trHeight w:val="20"/>
        </w:trPr>
        <w:tc>
          <w:tcPr>
            <w:tcW w:w="24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1.4</w:t>
            </w:r>
          </w:p>
        </w:tc>
        <w:tc>
          <w:tcPr>
            <w:tcW w:w="2288" w:type="pct"/>
            <w:shd w:val="clear" w:color="auto" w:fill="auto"/>
            <w:vAlign w:val="center"/>
          </w:tcPr>
          <w:p w:rsidR="00341EA8" w:rsidRPr="00E85BDB" w:rsidRDefault="00341EA8" w:rsidP="00341EA8">
            <w:pPr>
              <w:pStyle w:val="afd"/>
              <w:rPr>
                <w:rFonts w:ascii="Times New Roman" w:hAnsi="Times New Roman"/>
                <w:sz w:val="28"/>
                <w:szCs w:val="28"/>
                <w:lang w:val="ru-RU"/>
              </w:rPr>
            </w:pPr>
            <w:r w:rsidRPr="00E85BDB">
              <w:rPr>
                <w:rFonts w:ascii="Times New Roman" w:hAnsi="Times New Roman"/>
                <w:sz w:val="28"/>
                <w:szCs w:val="28"/>
                <w:lang w:val="ru-RU"/>
              </w:rPr>
              <w:t>Расход тепла на собственные нужды, %</w:t>
            </w:r>
          </w:p>
        </w:tc>
        <w:tc>
          <w:tcPr>
            <w:tcW w:w="351"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1,62</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1,62</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1,62</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1,62</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1,62</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1,62</w:t>
            </w:r>
          </w:p>
        </w:tc>
        <w:tc>
          <w:tcPr>
            <w:tcW w:w="354"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1,62</w:t>
            </w:r>
          </w:p>
        </w:tc>
      </w:tr>
      <w:tr w:rsidR="00341EA8" w:rsidRPr="00E85BDB" w:rsidTr="003738C4">
        <w:trPr>
          <w:trHeight w:val="20"/>
        </w:trPr>
        <w:tc>
          <w:tcPr>
            <w:tcW w:w="24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1.5</w:t>
            </w:r>
          </w:p>
        </w:tc>
        <w:tc>
          <w:tcPr>
            <w:tcW w:w="2288" w:type="pct"/>
            <w:shd w:val="clear" w:color="auto" w:fill="auto"/>
            <w:vAlign w:val="center"/>
          </w:tcPr>
          <w:p w:rsidR="00341EA8" w:rsidRPr="00E85BDB" w:rsidRDefault="00341EA8" w:rsidP="00341EA8">
            <w:pPr>
              <w:pStyle w:val="afd"/>
              <w:rPr>
                <w:rFonts w:ascii="Times New Roman" w:hAnsi="Times New Roman"/>
                <w:sz w:val="28"/>
                <w:szCs w:val="28"/>
                <w:lang w:val="ru-RU"/>
              </w:rPr>
            </w:pPr>
            <w:r w:rsidRPr="00E85BDB">
              <w:rPr>
                <w:rFonts w:ascii="Times New Roman" w:hAnsi="Times New Roman"/>
                <w:sz w:val="28"/>
                <w:szCs w:val="28"/>
                <w:lang w:val="ru-RU"/>
              </w:rPr>
              <w:t>Располагаемая тепловая мощ</w:t>
            </w:r>
            <w:r w:rsidRPr="00E85BDB">
              <w:rPr>
                <w:rFonts w:ascii="Times New Roman" w:hAnsi="Times New Roman"/>
                <w:sz w:val="28"/>
                <w:szCs w:val="28"/>
                <w:lang w:val="ru-RU"/>
              </w:rPr>
              <w:softHyphen/>
              <w:t>ность источника нетто, Гкал/ч</w:t>
            </w:r>
          </w:p>
        </w:tc>
        <w:tc>
          <w:tcPr>
            <w:tcW w:w="351"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0,95</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0,95</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0,95</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0,95</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0,95</w:t>
            </w:r>
          </w:p>
        </w:tc>
        <w:tc>
          <w:tcPr>
            <w:tcW w:w="352"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0,95</w:t>
            </w:r>
          </w:p>
        </w:tc>
        <w:tc>
          <w:tcPr>
            <w:tcW w:w="354"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0,95</w:t>
            </w:r>
          </w:p>
        </w:tc>
      </w:tr>
      <w:tr w:rsidR="00341EA8" w:rsidRPr="00E85BDB" w:rsidTr="003738C4">
        <w:trPr>
          <w:trHeight w:val="20"/>
        </w:trPr>
        <w:tc>
          <w:tcPr>
            <w:tcW w:w="24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2</w:t>
            </w:r>
          </w:p>
        </w:tc>
        <w:tc>
          <w:tcPr>
            <w:tcW w:w="4753" w:type="pct"/>
            <w:gridSpan w:val="8"/>
            <w:shd w:val="clear" w:color="auto" w:fill="auto"/>
            <w:vAlign w:val="center"/>
          </w:tcPr>
          <w:p w:rsidR="00341EA8" w:rsidRPr="00E85BDB" w:rsidRDefault="00341EA8" w:rsidP="00341EA8">
            <w:pPr>
              <w:pStyle w:val="afd"/>
              <w:rPr>
                <w:rFonts w:ascii="Times New Roman" w:hAnsi="Times New Roman"/>
                <w:bCs/>
                <w:sz w:val="28"/>
                <w:szCs w:val="28"/>
                <w:lang w:val="ru-RU"/>
              </w:rPr>
            </w:pPr>
            <w:r w:rsidRPr="00E85BDB">
              <w:rPr>
                <w:rFonts w:ascii="Times New Roman" w:hAnsi="Times New Roman"/>
                <w:bCs/>
                <w:sz w:val="28"/>
                <w:szCs w:val="28"/>
                <w:lang w:val="ru-RU"/>
              </w:rPr>
              <w:t>Подключенная тепловая нагрузка, в т.ч.:</w:t>
            </w:r>
          </w:p>
        </w:tc>
      </w:tr>
      <w:tr w:rsidR="003E643C" w:rsidRPr="00E85BDB" w:rsidTr="003738C4">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2.1</w:t>
            </w:r>
          </w:p>
        </w:tc>
        <w:tc>
          <w:tcPr>
            <w:tcW w:w="2288"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Расчетная тепловая нагрузка потребителей, Гкал/ч в том числе:</w:t>
            </w:r>
          </w:p>
        </w:tc>
        <w:tc>
          <w:tcPr>
            <w:tcW w:w="351"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0,26</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0,26</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0,26</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0,26</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0,26</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0,26</w:t>
            </w:r>
          </w:p>
        </w:tc>
        <w:tc>
          <w:tcPr>
            <w:tcW w:w="354"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0,26</w:t>
            </w:r>
          </w:p>
        </w:tc>
      </w:tr>
      <w:tr w:rsidR="003E643C" w:rsidRPr="00E85BDB" w:rsidTr="003738C4">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2.1.1</w:t>
            </w:r>
          </w:p>
        </w:tc>
        <w:tc>
          <w:tcPr>
            <w:tcW w:w="2288"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 на отопление</w:t>
            </w:r>
          </w:p>
        </w:tc>
        <w:tc>
          <w:tcPr>
            <w:tcW w:w="351"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0,26</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0,26</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0,26</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0,26</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0,26</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0,26</w:t>
            </w:r>
          </w:p>
        </w:tc>
        <w:tc>
          <w:tcPr>
            <w:tcW w:w="354"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0,26</w:t>
            </w:r>
          </w:p>
        </w:tc>
      </w:tr>
      <w:tr w:rsidR="003E643C" w:rsidRPr="00E85BDB" w:rsidTr="003738C4">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2.1.2</w:t>
            </w:r>
          </w:p>
        </w:tc>
        <w:tc>
          <w:tcPr>
            <w:tcW w:w="2288"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 на вентиляцию</w:t>
            </w:r>
          </w:p>
        </w:tc>
        <w:tc>
          <w:tcPr>
            <w:tcW w:w="351"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4"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r>
      <w:tr w:rsidR="003E643C" w:rsidRPr="00E85BDB" w:rsidTr="003738C4">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lastRenderedPageBreak/>
              <w:t>2.1.3</w:t>
            </w:r>
          </w:p>
        </w:tc>
        <w:tc>
          <w:tcPr>
            <w:tcW w:w="2288"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 на системы ГВС</w:t>
            </w:r>
          </w:p>
        </w:tc>
        <w:tc>
          <w:tcPr>
            <w:tcW w:w="351"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4"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r>
      <w:tr w:rsidR="003E643C" w:rsidRPr="00E85BDB" w:rsidTr="003738C4">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2.1.4</w:t>
            </w:r>
          </w:p>
        </w:tc>
        <w:tc>
          <w:tcPr>
            <w:tcW w:w="2288" w:type="pct"/>
            <w:shd w:val="clear" w:color="auto" w:fill="auto"/>
            <w:vAlign w:val="center"/>
          </w:tcPr>
          <w:p w:rsidR="003E643C" w:rsidRPr="00E85BDB" w:rsidRDefault="003E643C" w:rsidP="003E643C">
            <w:pPr>
              <w:pStyle w:val="afd"/>
              <w:rPr>
                <w:rFonts w:ascii="Times New Roman" w:hAnsi="Times New Roman"/>
                <w:sz w:val="28"/>
                <w:szCs w:val="28"/>
                <w:vertAlign w:val="superscript"/>
                <w:lang w:val="ru-RU"/>
              </w:rPr>
            </w:pPr>
            <w:r w:rsidRPr="00E85BDB">
              <w:rPr>
                <w:rFonts w:ascii="Times New Roman" w:hAnsi="Times New Roman"/>
                <w:sz w:val="28"/>
                <w:szCs w:val="28"/>
                <w:lang w:val="ru-RU"/>
              </w:rPr>
              <w:t>- пар на промышленные нужды 10-16 кгс/см</w:t>
            </w:r>
            <w:r w:rsidRPr="00E85BDB">
              <w:rPr>
                <w:rFonts w:ascii="Times New Roman" w:hAnsi="Times New Roman"/>
                <w:sz w:val="28"/>
                <w:szCs w:val="28"/>
                <w:vertAlign w:val="superscript"/>
                <w:lang w:val="ru-RU"/>
              </w:rPr>
              <w:t>2</w:t>
            </w:r>
          </w:p>
        </w:tc>
        <w:tc>
          <w:tcPr>
            <w:tcW w:w="351"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4"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r>
      <w:tr w:rsidR="003E643C" w:rsidRPr="00E85BDB" w:rsidTr="003738C4">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lang w:val="ru-RU"/>
              </w:rPr>
              <w:t>2.1.5</w:t>
            </w:r>
          </w:p>
        </w:tc>
        <w:tc>
          <w:tcPr>
            <w:tcW w:w="2288" w:type="pct"/>
            <w:shd w:val="clear" w:color="auto" w:fill="auto"/>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 горячая вода на промышленные нужды (50</w:t>
            </w:r>
            <w:r w:rsidRPr="00E85BDB">
              <w:rPr>
                <w:rFonts w:ascii="Times New Roman" w:hAnsi="Times New Roman"/>
                <w:sz w:val="28"/>
                <w:szCs w:val="28"/>
                <w:vertAlign w:val="superscript"/>
                <w:lang w:val="ru-RU"/>
              </w:rPr>
              <w:t xml:space="preserve">о </w:t>
            </w:r>
            <w:r w:rsidRPr="00E85BDB">
              <w:rPr>
                <w:rFonts w:ascii="Times New Roman" w:hAnsi="Times New Roman"/>
                <w:sz w:val="28"/>
                <w:szCs w:val="28"/>
                <w:lang w:val="ru-RU"/>
              </w:rPr>
              <w:t>С)</w:t>
            </w:r>
          </w:p>
        </w:tc>
        <w:tc>
          <w:tcPr>
            <w:tcW w:w="351"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4"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r>
      <w:tr w:rsidR="003E643C" w:rsidRPr="00E85BDB" w:rsidTr="003738C4">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2.2</w:t>
            </w:r>
          </w:p>
        </w:tc>
        <w:tc>
          <w:tcPr>
            <w:tcW w:w="2288"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Потери тепловой энергии через теплоизоляционные конструкции наружных тепловых сетей и с нормативной утечкой, в т.ч.:</w:t>
            </w:r>
          </w:p>
        </w:tc>
        <w:tc>
          <w:tcPr>
            <w:tcW w:w="351"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0,09</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0,09</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0,09</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0,09</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0,09</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0,09</w:t>
            </w:r>
          </w:p>
        </w:tc>
        <w:tc>
          <w:tcPr>
            <w:tcW w:w="354"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0,09</w:t>
            </w:r>
          </w:p>
        </w:tc>
      </w:tr>
      <w:tr w:rsidR="003E643C" w:rsidRPr="00E85BDB" w:rsidTr="003738C4">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2.2.1</w:t>
            </w:r>
          </w:p>
        </w:tc>
        <w:tc>
          <w:tcPr>
            <w:tcW w:w="2288"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 затраты теплоносителя на компенсацию потерь, м</w:t>
            </w:r>
            <w:r w:rsidRPr="00E85BDB">
              <w:rPr>
                <w:rFonts w:ascii="Times New Roman" w:hAnsi="Times New Roman"/>
                <w:sz w:val="28"/>
                <w:szCs w:val="28"/>
                <w:vertAlign w:val="superscript"/>
                <w:lang w:val="ru-RU"/>
              </w:rPr>
              <w:t>3</w:t>
            </w:r>
            <w:r w:rsidRPr="00E85BDB">
              <w:rPr>
                <w:rFonts w:ascii="Times New Roman" w:hAnsi="Times New Roman"/>
                <w:sz w:val="28"/>
                <w:szCs w:val="28"/>
                <w:lang w:val="ru-RU"/>
              </w:rPr>
              <w:t>/ч</w:t>
            </w:r>
          </w:p>
        </w:tc>
        <w:tc>
          <w:tcPr>
            <w:tcW w:w="351"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0,01</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0,01</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0,01</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0,01</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0,01</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0,01</w:t>
            </w:r>
          </w:p>
        </w:tc>
        <w:tc>
          <w:tcPr>
            <w:tcW w:w="354"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0,01</w:t>
            </w:r>
          </w:p>
        </w:tc>
      </w:tr>
      <w:tr w:rsidR="003E643C" w:rsidRPr="00E85BDB" w:rsidTr="003738C4">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2.3</w:t>
            </w:r>
          </w:p>
        </w:tc>
        <w:tc>
          <w:tcPr>
            <w:tcW w:w="2288"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Суммарная подключенная тепловая нагрузка существующих потребителей (с учетом тепловых потерь)</w:t>
            </w:r>
          </w:p>
        </w:tc>
        <w:tc>
          <w:tcPr>
            <w:tcW w:w="351"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0,39</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0,39</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0,39</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0,39</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0,39</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0,39</w:t>
            </w:r>
          </w:p>
        </w:tc>
        <w:tc>
          <w:tcPr>
            <w:tcW w:w="354"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0,39</w:t>
            </w:r>
          </w:p>
        </w:tc>
      </w:tr>
      <w:tr w:rsidR="003E643C" w:rsidRPr="00E85BDB" w:rsidTr="003738C4">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2.4</w:t>
            </w:r>
          </w:p>
        </w:tc>
        <w:tc>
          <w:tcPr>
            <w:tcW w:w="2288"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Резерв (+) / дефицит (-) тепловой мощности котельной (все котлы в исправном состоянии)</w:t>
            </w:r>
          </w:p>
        </w:tc>
        <w:tc>
          <w:tcPr>
            <w:tcW w:w="351"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0,57</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0,57</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0,57</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0,57</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0,57</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0,57</w:t>
            </w:r>
          </w:p>
        </w:tc>
        <w:tc>
          <w:tcPr>
            <w:tcW w:w="354"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0,57</w:t>
            </w:r>
          </w:p>
        </w:tc>
      </w:tr>
      <w:tr w:rsidR="003E643C" w:rsidRPr="00E85BDB" w:rsidTr="003738C4">
        <w:trPr>
          <w:trHeight w:val="20"/>
        </w:trPr>
        <w:tc>
          <w:tcPr>
            <w:tcW w:w="5000" w:type="pct"/>
            <w:gridSpan w:val="9"/>
            <w:shd w:val="clear" w:color="auto" w:fill="auto"/>
            <w:vAlign w:val="center"/>
          </w:tcPr>
          <w:p w:rsidR="003E643C" w:rsidRPr="00E85BDB" w:rsidRDefault="003E643C" w:rsidP="003E643C">
            <w:pPr>
              <w:pStyle w:val="afd"/>
              <w:rPr>
                <w:rFonts w:ascii="Times New Roman" w:hAnsi="Times New Roman"/>
                <w:b/>
                <w:sz w:val="28"/>
                <w:szCs w:val="28"/>
                <w:lang w:val="ru-RU"/>
              </w:rPr>
            </w:pPr>
            <w:r w:rsidRPr="00E85BDB">
              <w:rPr>
                <w:rStyle w:val="FontStyle129"/>
                <w:b/>
                <w:sz w:val="28"/>
                <w:szCs w:val="28"/>
                <w:lang w:val="ru-RU"/>
              </w:rPr>
              <w:t>Котельная № 7, г. Холм, ул. Комсомольская, д. 3а</w:t>
            </w:r>
          </w:p>
        </w:tc>
      </w:tr>
      <w:tr w:rsidR="003E643C" w:rsidRPr="00E85BDB" w:rsidTr="003738C4">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1</w:t>
            </w:r>
          </w:p>
        </w:tc>
        <w:tc>
          <w:tcPr>
            <w:tcW w:w="4753" w:type="pct"/>
            <w:gridSpan w:val="8"/>
            <w:shd w:val="clear" w:color="auto" w:fill="auto"/>
            <w:vAlign w:val="center"/>
          </w:tcPr>
          <w:p w:rsidR="003E643C" w:rsidRPr="00E85BDB" w:rsidRDefault="003E643C" w:rsidP="003E643C">
            <w:pPr>
              <w:pStyle w:val="afd"/>
              <w:rPr>
                <w:rFonts w:ascii="Times New Roman" w:hAnsi="Times New Roman"/>
                <w:bCs/>
                <w:sz w:val="28"/>
                <w:szCs w:val="28"/>
                <w:lang w:val="ru-RU"/>
              </w:rPr>
            </w:pPr>
            <w:r w:rsidRPr="00E85BDB">
              <w:rPr>
                <w:rFonts w:ascii="Times New Roman" w:hAnsi="Times New Roman"/>
                <w:bCs/>
                <w:sz w:val="28"/>
                <w:szCs w:val="28"/>
                <w:lang w:val="ru-RU"/>
              </w:rPr>
              <w:t>Балансы тепловой мощности источника тепловой энергии</w:t>
            </w:r>
          </w:p>
        </w:tc>
      </w:tr>
      <w:tr w:rsidR="003E643C" w:rsidRPr="00E85BDB" w:rsidTr="003738C4">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1.1</w:t>
            </w:r>
          </w:p>
        </w:tc>
        <w:tc>
          <w:tcPr>
            <w:tcW w:w="2288"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Установленная тепловая мощ</w:t>
            </w:r>
            <w:r w:rsidRPr="00E85BDB">
              <w:rPr>
                <w:rFonts w:ascii="Times New Roman" w:hAnsi="Times New Roman"/>
                <w:sz w:val="28"/>
                <w:szCs w:val="28"/>
                <w:lang w:val="ru-RU"/>
              </w:rPr>
              <w:softHyphen/>
              <w:t>ность основного оборудования источника тепловой энергии, Гкал/ч</w:t>
            </w:r>
          </w:p>
        </w:tc>
        <w:tc>
          <w:tcPr>
            <w:tcW w:w="351"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0,93</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0,93</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0,93</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0,93</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0,93</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0,93</w:t>
            </w:r>
          </w:p>
        </w:tc>
        <w:tc>
          <w:tcPr>
            <w:tcW w:w="354"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0,93</w:t>
            </w:r>
          </w:p>
        </w:tc>
      </w:tr>
      <w:tr w:rsidR="003E643C" w:rsidRPr="00E85BDB" w:rsidTr="003738C4">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1.2</w:t>
            </w:r>
          </w:p>
        </w:tc>
        <w:tc>
          <w:tcPr>
            <w:tcW w:w="2288"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Технические ограничения на использование установленной тепловой мощности</w:t>
            </w:r>
          </w:p>
        </w:tc>
        <w:tc>
          <w:tcPr>
            <w:tcW w:w="351"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4"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r>
      <w:tr w:rsidR="003E643C" w:rsidRPr="00E85BDB" w:rsidTr="003738C4">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1.3</w:t>
            </w:r>
          </w:p>
        </w:tc>
        <w:tc>
          <w:tcPr>
            <w:tcW w:w="2288"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Располагаемая (фактическая), тепловая мощность, Гкал/ч</w:t>
            </w:r>
          </w:p>
        </w:tc>
        <w:tc>
          <w:tcPr>
            <w:tcW w:w="351"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0,41</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0,41</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0,41</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0,41</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0,41</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0,41</w:t>
            </w:r>
          </w:p>
        </w:tc>
        <w:tc>
          <w:tcPr>
            <w:tcW w:w="354"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0,41</w:t>
            </w:r>
          </w:p>
        </w:tc>
      </w:tr>
      <w:tr w:rsidR="003E643C" w:rsidRPr="00E85BDB" w:rsidTr="003738C4">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1.4</w:t>
            </w:r>
          </w:p>
        </w:tc>
        <w:tc>
          <w:tcPr>
            <w:tcW w:w="2288"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Расход тепла на собственные нужды, %</w:t>
            </w:r>
          </w:p>
        </w:tc>
        <w:tc>
          <w:tcPr>
            <w:tcW w:w="351"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1,13</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1,13</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1,13</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1,13</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1,13</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1,13</w:t>
            </w:r>
          </w:p>
        </w:tc>
        <w:tc>
          <w:tcPr>
            <w:tcW w:w="354"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1,13</w:t>
            </w:r>
          </w:p>
        </w:tc>
      </w:tr>
      <w:tr w:rsidR="003E643C" w:rsidRPr="00E85BDB" w:rsidTr="003738C4">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1.5</w:t>
            </w:r>
          </w:p>
        </w:tc>
        <w:tc>
          <w:tcPr>
            <w:tcW w:w="2288"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Располагаемая тепловая мощ</w:t>
            </w:r>
            <w:r w:rsidRPr="00E85BDB">
              <w:rPr>
                <w:rFonts w:ascii="Times New Roman" w:hAnsi="Times New Roman"/>
                <w:sz w:val="28"/>
                <w:szCs w:val="28"/>
                <w:lang w:val="ru-RU"/>
              </w:rPr>
              <w:softHyphen/>
              <w:t>ность источника нетто, Гкал/ч</w:t>
            </w:r>
          </w:p>
        </w:tc>
        <w:tc>
          <w:tcPr>
            <w:tcW w:w="351"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0,41</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0,41</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0,41</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0,41</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0,41</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0,41</w:t>
            </w:r>
          </w:p>
        </w:tc>
        <w:tc>
          <w:tcPr>
            <w:tcW w:w="354"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0,41</w:t>
            </w:r>
          </w:p>
        </w:tc>
      </w:tr>
      <w:tr w:rsidR="003E643C" w:rsidRPr="00E85BDB" w:rsidTr="003738C4">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w:t>
            </w:r>
          </w:p>
        </w:tc>
        <w:tc>
          <w:tcPr>
            <w:tcW w:w="4753" w:type="pct"/>
            <w:gridSpan w:val="8"/>
            <w:shd w:val="clear" w:color="auto" w:fill="auto"/>
            <w:vAlign w:val="center"/>
          </w:tcPr>
          <w:p w:rsidR="003E643C" w:rsidRPr="00E85BDB" w:rsidRDefault="003E643C" w:rsidP="003E643C">
            <w:pPr>
              <w:pStyle w:val="afd"/>
              <w:rPr>
                <w:rFonts w:ascii="Times New Roman" w:hAnsi="Times New Roman"/>
                <w:bCs/>
                <w:sz w:val="28"/>
                <w:szCs w:val="28"/>
                <w:lang w:val="ru-RU"/>
              </w:rPr>
            </w:pPr>
            <w:r w:rsidRPr="00E85BDB">
              <w:rPr>
                <w:rFonts w:ascii="Times New Roman" w:hAnsi="Times New Roman"/>
                <w:bCs/>
                <w:sz w:val="28"/>
                <w:szCs w:val="28"/>
                <w:lang w:val="ru-RU"/>
              </w:rPr>
              <w:t>Подключенная тепловая нагрузка, в т.ч.:</w:t>
            </w:r>
          </w:p>
        </w:tc>
      </w:tr>
      <w:tr w:rsidR="003E643C" w:rsidRPr="00E85BDB" w:rsidTr="003738C4">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2.1</w:t>
            </w:r>
          </w:p>
        </w:tc>
        <w:tc>
          <w:tcPr>
            <w:tcW w:w="2288"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 xml:space="preserve">Расчетная тепловая нагрузка потребителей, Гкал/ч в </w:t>
            </w:r>
            <w:r w:rsidRPr="00E85BDB">
              <w:rPr>
                <w:rFonts w:ascii="Times New Roman" w:hAnsi="Times New Roman"/>
                <w:sz w:val="28"/>
                <w:szCs w:val="28"/>
                <w:lang w:val="ru-RU"/>
              </w:rPr>
              <w:lastRenderedPageBreak/>
              <w:t>том числе:</w:t>
            </w:r>
          </w:p>
        </w:tc>
        <w:tc>
          <w:tcPr>
            <w:tcW w:w="351"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lastRenderedPageBreak/>
              <w:t>0,22</w:t>
            </w:r>
          </w:p>
        </w:tc>
        <w:tc>
          <w:tcPr>
            <w:tcW w:w="352"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0,22</w:t>
            </w:r>
          </w:p>
        </w:tc>
        <w:tc>
          <w:tcPr>
            <w:tcW w:w="352"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0,22</w:t>
            </w:r>
          </w:p>
        </w:tc>
        <w:tc>
          <w:tcPr>
            <w:tcW w:w="352"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0,22</w:t>
            </w:r>
          </w:p>
        </w:tc>
        <w:tc>
          <w:tcPr>
            <w:tcW w:w="352"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0,22</w:t>
            </w:r>
          </w:p>
        </w:tc>
        <w:tc>
          <w:tcPr>
            <w:tcW w:w="352"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0,22</w:t>
            </w:r>
          </w:p>
        </w:tc>
        <w:tc>
          <w:tcPr>
            <w:tcW w:w="354"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0,22</w:t>
            </w:r>
          </w:p>
        </w:tc>
      </w:tr>
      <w:tr w:rsidR="003E643C" w:rsidRPr="00E85BDB" w:rsidTr="003738C4">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lastRenderedPageBreak/>
              <w:t>2.1.1</w:t>
            </w:r>
          </w:p>
        </w:tc>
        <w:tc>
          <w:tcPr>
            <w:tcW w:w="2288"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 на отопление</w:t>
            </w:r>
          </w:p>
        </w:tc>
        <w:tc>
          <w:tcPr>
            <w:tcW w:w="351"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0,22</w:t>
            </w:r>
          </w:p>
        </w:tc>
        <w:tc>
          <w:tcPr>
            <w:tcW w:w="352"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0,22</w:t>
            </w:r>
          </w:p>
        </w:tc>
        <w:tc>
          <w:tcPr>
            <w:tcW w:w="352"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0,22</w:t>
            </w:r>
          </w:p>
        </w:tc>
        <w:tc>
          <w:tcPr>
            <w:tcW w:w="352"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0,22</w:t>
            </w:r>
          </w:p>
        </w:tc>
        <w:tc>
          <w:tcPr>
            <w:tcW w:w="352"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0,22</w:t>
            </w:r>
          </w:p>
        </w:tc>
        <w:tc>
          <w:tcPr>
            <w:tcW w:w="352"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0,22</w:t>
            </w:r>
          </w:p>
        </w:tc>
        <w:tc>
          <w:tcPr>
            <w:tcW w:w="354"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0,22</w:t>
            </w:r>
          </w:p>
        </w:tc>
      </w:tr>
      <w:tr w:rsidR="003E643C" w:rsidRPr="00E85BDB" w:rsidTr="003738C4">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2.1.2</w:t>
            </w:r>
          </w:p>
        </w:tc>
        <w:tc>
          <w:tcPr>
            <w:tcW w:w="2288" w:type="pct"/>
            <w:tcBorders>
              <w:right w:val="single" w:sz="4" w:space="0" w:color="auto"/>
            </w:tcBorders>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 на вентиляцию</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r>
      <w:tr w:rsidR="003E643C" w:rsidRPr="00E85BDB" w:rsidTr="003738C4">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2.1.3</w:t>
            </w:r>
          </w:p>
        </w:tc>
        <w:tc>
          <w:tcPr>
            <w:tcW w:w="2288"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 на системы ГВС</w:t>
            </w:r>
          </w:p>
        </w:tc>
        <w:tc>
          <w:tcPr>
            <w:tcW w:w="351" w:type="pct"/>
            <w:tcBorders>
              <w:top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2" w:type="pct"/>
            <w:tcBorders>
              <w:top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2" w:type="pct"/>
            <w:tcBorders>
              <w:top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2" w:type="pct"/>
            <w:tcBorders>
              <w:top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2" w:type="pct"/>
            <w:tcBorders>
              <w:top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2" w:type="pct"/>
            <w:tcBorders>
              <w:top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4" w:type="pct"/>
            <w:tcBorders>
              <w:top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r>
      <w:tr w:rsidR="003E643C" w:rsidRPr="00E85BDB" w:rsidTr="003738C4">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2.1.4</w:t>
            </w:r>
          </w:p>
        </w:tc>
        <w:tc>
          <w:tcPr>
            <w:tcW w:w="2288" w:type="pct"/>
            <w:shd w:val="clear" w:color="auto" w:fill="auto"/>
            <w:vAlign w:val="center"/>
          </w:tcPr>
          <w:p w:rsidR="003E643C" w:rsidRPr="00E85BDB" w:rsidRDefault="003E643C" w:rsidP="003E643C">
            <w:pPr>
              <w:pStyle w:val="afd"/>
              <w:rPr>
                <w:rFonts w:ascii="Times New Roman" w:hAnsi="Times New Roman"/>
                <w:sz w:val="28"/>
                <w:szCs w:val="28"/>
                <w:vertAlign w:val="superscript"/>
                <w:lang w:val="ru-RU"/>
              </w:rPr>
            </w:pPr>
            <w:r w:rsidRPr="00E85BDB">
              <w:rPr>
                <w:rFonts w:ascii="Times New Roman" w:hAnsi="Times New Roman"/>
                <w:sz w:val="28"/>
                <w:szCs w:val="28"/>
                <w:lang w:val="ru-RU"/>
              </w:rPr>
              <w:t>- пар на промышленные нужды 6-8 кгс/см</w:t>
            </w:r>
            <w:r w:rsidRPr="00E85BDB">
              <w:rPr>
                <w:rFonts w:ascii="Times New Roman" w:hAnsi="Times New Roman"/>
                <w:sz w:val="28"/>
                <w:szCs w:val="28"/>
                <w:vertAlign w:val="superscript"/>
                <w:lang w:val="ru-RU"/>
              </w:rPr>
              <w:t>2</w:t>
            </w:r>
          </w:p>
        </w:tc>
        <w:tc>
          <w:tcPr>
            <w:tcW w:w="351"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4"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r>
      <w:tr w:rsidR="003E643C" w:rsidRPr="00E85BDB" w:rsidTr="003738C4">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2.1.5</w:t>
            </w:r>
          </w:p>
        </w:tc>
        <w:tc>
          <w:tcPr>
            <w:tcW w:w="2288" w:type="pct"/>
            <w:shd w:val="clear" w:color="auto" w:fill="auto"/>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 горячая вода на промышленные нужды (50</w:t>
            </w:r>
            <w:r w:rsidRPr="00E85BDB">
              <w:rPr>
                <w:rFonts w:ascii="Times New Roman" w:hAnsi="Times New Roman"/>
                <w:sz w:val="28"/>
                <w:szCs w:val="28"/>
                <w:vertAlign w:val="superscript"/>
                <w:lang w:val="ru-RU"/>
              </w:rPr>
              <w:t xml:space="preserve">о </w:t>
            </w:r>
            <w:r w:rsidRPr="00E85BDB">
              <w:rPr>
                <w:rFonts w:ascii="Times New Roman" w:hAnsi="Times New Roman"/>
                <w:sz w:val="28"/>
                <w:szCs w:val="28"/>
                <w:lang w:val="ru-RU"/>
              </w:rPr>
              <w:t>С)</w:t>
            </w:r>
          </w:p>
        </w:tc>
        <w:tc>
          <w:tcPr>
            <w:tcW w:w="351"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4"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r>
      <w:tr w:rsidR="003E643C" w:rsidRPr="00E85BDB" w:rsidTr="003738C4">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2.2</w:t>
            </w:r>
          </w:p>
        </w:tc>
        <w:tc>
          <w:tcPr>
            <w:tcW w:w="2288"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Потери тепловой энергии через теплоизоляционные конструкции наружных тепловых сетей и с нормативной утечкой, в т.ч.:</w:t>
            </w:r>
          </w:p>
        </w:tc>
        <w:tc>
          <w:tcPr>
            <w:tcW w:w="351"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0,05</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0,05</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0,05</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0,05</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0,05</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0,05</w:t>
            </w:r>
          </w:p>
        </w:tc>
        <w:tc>
          <w:tcPr>
            <w:tcW w:w="354"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0,05</w:t>
            </w:r>
          </w:p>
        </w:tc>
      </w:tr>
      <w:tr w:rsidR="003E643C" w:rsidRPr="00E85BDB" w:rsidTr="003738C4">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2.2.1</w:t>
            </w:r>
          </w:p>
        </w:tc>
        <w:tc>
          <w:tcPr>
            <w:tcW w:w="2288"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 затраты теплоносителя на компенсацию потерь, м</w:t>
            </w:r>
            <w:r w:rsidRPr="00E85BDB">
              <w:rPr>
                <w:rFonts w:ascii="Times New Roman" w:hAnsi="Times New Roman"/>
                <w:sz w:val="28"/>
                <w:szCs w:val="28"/>
                <w:vertAlign w:val="superscript"/>
                <w:lang w:val="ru-RU"/>
              </w:rPr>
              <w:t>3</w:t>
            </w:r>
            <w:r w:rsidRPr="00E85BDB">
              <w:rPr>
                <w:rFonts w:ascii="Times New Roman" w:hAnsi="Times New Roman"/>
                <w:sz w:val="28"/>
                <w:szCs w:val="28"/>
                <w:lang w:val="ru-RU"/>
              </w:rPr>
              <w:t>/ч</w:t>
            </w:r>
          </w:p>
        </w:tc>
        <w:tc>
          <w:tcPr>
            <w:tcW w:w="351"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0,01</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0,01</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0,01</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0,01</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0,01</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0,01</w:t>
            </w:r>
          </w:p>
        </w:tc>
        <w:tc>
          <w:tcPr>
            <w:tcW w:w="354"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0,01</w:t>
            </w:r>
          </w:p>
        </w:tc>
      </w:tr>
      <w:tr w:rsidR="003E643C" w:rsidRPr="00E85BDB" w:rsidTr="003738C4">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2.3</w:t>
            </w:r>
          </w:p>
        </w:tc>
        <w:tc>
          <w:tcPr>
            <w:tcW w:w="2288"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Суммарная подключенная тепловая нагрузка существующих потребителей (с учетом тепловых потерь)</w:t>
            </w:r>
          </w:p>
        </w:tc>
        <w:tc>
          <w:tcPr>
            <w:tcW w:w="351"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0,28</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0,28</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0,28</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0,28</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0,28</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0,28</w:t>
            </w:r>
          </w:p>
        </w:tc>
        <w:tc>
          <w:tcPr>
            <w:tcW w:w="354"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0,28</w:t>
            </w:r>
          </w:p>
        </w:tc>
      </w:tr>
      <w:tr w:rsidR="003E643C" w:rsidRPr="00E85BDB" w:rsidTr="003738C4">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2.4</w:t>
            </w:r>
          </w:p>
        </w:tc>
        <w:tc>
          <w:tcPr>
            <w:tcW w:w="2288"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Резерв (+) / дефицит (-) тепловой мощности котельной (все котлы в исправном состоянии)</w:t>
            </w:r>
          </w:p>
        </w:tc>
        <w:tc>
          <w:tcPr>
            <w:tcW w:w="351"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0,12</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0,12</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0,12</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0,12</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0,12</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0,12</w:t>
            </w:r>
          </w:p>
        </w:tc>
        <w:tc>
          <w:tcPr>
            <w:tcW w:w="354"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0,12</w:t>
            </w:r>
          </w:p>
        </w:tc>
      </w:tr>
      <w:tr w:rsidR="003E643C" w:rsidRPr="00E85BDB" w:rsidTr="003738C4">
        <w:trPr>
          <w:trHeight w:val="20"/>
        </w:trPr>
        <w:tc>
          <w:tcPr>
            <w:tcW w:w="5000" w:type="pct"/>
            <w:gridSpan w:val="9"/>
            <w:shd w:val="clear" w:color="auto" w:fill="auto"/>
            <w:vAlign w:val="center"/>
          </w:tcPr>
          <w:p w:rsidR="003E643C" w:rsidRPr="00E85BDB" w:rsidRDefault="003E643C" w:rsidP="003E643C">
            <w:pPr>
              <w:pStyle w:val="afd"/>
              <w:rPr>
                <w:rFonts w:ascii="Times New Roman" w:hAnsi="Times New Roman"/>
                <w:b/>
                <w:sz w:val="28"/>
                <w:szCs w:val="28"/>
                <w:lang w:val="ru-RU"/>
              </w:rPr>
            </w:pPr>
            <w:r w:rsidRPr="00E85BDB">
              <w:rPr>
                <w:rStyle w:val="FontStyle129"/>
                <w:b/>
                <w:sz w:val="28"/>
                <w:szCs w:val="28"/>
                <w:lang w:val="ru-RU"/>
              </w:rPr>
              <w:t>Котельная № 10, г. Холм, ул. Октябьская, д. 49/1</w:t>
            </w:r>
          </w:p>
        </w:tc>
      </w:tr>
      <w:tr w:rsidR="003E643C" w:rsidRPr="00E85BDB" w:rsidTr="003738C4">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1</w:t>
            </w:r>
          </w:p>
        </w:tc>
        <w:tc>
          <w:tcPr>
            <w:tcW w:w="4753" w:type="pct"/>
            <w:gridSpan w:val="8"/>
            <w:shd w:val="clear" w:color="auto" w:fill="auto"/>
            <w:vAlign w:val="center"/>
          </w:tcPr>
          <w:p w:rsidR="003E643C" w:rsidRPr="00E85BDB" w:rsidRDefault="003E643C" w:rsidP="003E643C">
            <w:pPr>
              <w:pStyle w:val="afd"/>
              <w:rPr>
                <w:rFonts w:ascii="Times New Roman" w:hAnsi="Times New Roman"/>
                <w:bCs/>
                <w:sz w:val="28"/>
                <w:szCs w:val="28"/>
                <w:lang w:val="ru-RU"/>
              </w:rPr>
            </w:pPr>
            <w:r w:rsidRPr="00E85BDB">
              <w:rPr>
                <w:rFonts w:ascii="Times New Roman" w:hAnsi="Times New Roman"/>
                <w:bCs/>
                <w:sz w:val="28"/>
                <w:szCs w:val="28"/>
                <w:lang w:val="ru-RU"/>
              </w:rPr>
              <w:t>Балансы тепловой мощности источника тепловой энергии</w:t>
            </w:r>
          </w:p>
        </w:tc>
      </w:tr>
      <w:tr w:rsidR="003E643C" w:rsidRPr="00E85BDB" w:rsidTr="003738C4">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1.1</w:t>
            </w:r>
          </w:p>
        </w:tc>
        <w:tc>
          <w:tcPr>
            <w:tcW w:w="2288"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Установленная тепловая мощ</w:t>
            </w:r>
            <w:r w:rsidRPr="00E85BDB">
              <w:rPr>
                <w:rFonts w:ascii="Times New Roman" w:hAnsi="Times New Roman"/>
                <w:sz w:val="28"/>
                <w:szCs w:val="28"/>
                <w:lang w:val="ru-RU"/>
              </w:rPr>
              <w:softHyphen/>
              <w:t>ность основного оборудования источника тепловой энергии, Гкал/ч</w:t>
            </w:r>
          </w:p>
        </w:tc>
        <w:tc>
          <w:tcPr>
            <w:tcW w:w="351"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0,6</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0,6</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0,6</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0,6</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0,6</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0,6</w:t>
            </w:r>
          </w:p>
        </w:tc>
        <w:tc>
          <w:tcPr>
            <w:tcW w:w="354"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0,6</w:t>
            </w:r>
          </w:p>
        </w:tc>
      </w:tr>
      <w:tr w:rsidR="003E643C" w:rsidRPr="00E85BDB" w:rsidTr="003738C4">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1.2</w:t>
            </w:r>
          </w:p>
        </w:tc>
        <w:tc>
          <w:tcPr>
            <w:tcW w:w="2288"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Технические ограничения на использование установленной тепловой мощности</w:t>
            </w:r>
          </w:p>
        </w:tc>
        <w:tc>
          <w:tcPr>
            <w:tcW w:w="351"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4"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r>
      <w:tr w:rsidR="003E643C" w:rsidRPr="00E85BDB" w:rsidTr="003738C4">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1.3</w:t>
            </w:r>
          </w:p>
        </w:tc>
        <w:tc>
          <w:tcPr>
            <w:tcW w:w="2288"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Располагаемая (фактическая), тепловая мощность, Гкал/ч</w:t>
            </w:r>
          </w:p>
        </w:tc>
        <w:tc>
          <w:tcPr>
            <w:tcW w:w="351"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0,35</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0,35</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0,35</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0,35</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0,35</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0,35</w:t>
            </w:r>
          </w:p>
        </w:tc>
        <w:tc>
          <w:tcPr>
            <w:tcW w:w="354"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0,35</w:t>
            </w:r>
          </w:p>
        </w:tc>
      </w:tr>
      <w:tr w:rsidR="003E643C" w:rsidRPr="00E85BDB" w:rsidTr="003738C4">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1.4</w:t>
            </w:r>
          </w:p>
        </w:tc>
        <w:tc>
          <w:tcPr>
            <w:tcW w:w="2288"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Расход тепла на собственные нужды, %</w:t>
            </w:r>
          </w:p>
        </w:tc>
        <w:tc>
          <w:tcPr>
            <w:tcW w:w="351"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1,49</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1,49</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1,49</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1,49</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1,49</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1,49</w:t>
            </w:r>
          </w:p>
        </w:tc>
        <w:tc>
          <w:tcPr>
            <w:tcW w:w="354"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1,49</w:t>
            </w:r>
          </w:p>
        </w:tc>
      </w:tr>
      <w:tr w:rsidR="003E643C" w:rsidRPr="00E85BDB" w:rsidTr="003738C4">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1.5</w:t>
            </w:r>
          </w:p>
        </w:tc>
        <w:tc>
          <w:tcPr>
            <w:tcW w:w="2288"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Располагаемая тепловая мощ</w:t>
            </w:r>
            <w:r w:rsidRPr="00E85BDB">
              <w:rPr>
                <w:rFonts w:ascii="Times New Roman" w:hAnsi="Times New Roman"/>
                <w:sz w:val="28"/>
                <w:szCs w:val="28"/>
                <w:lang w:val="ru-RU"/>
              </w:rPr>
              <w:softHyphen/>
              <w:t xml:space="preserve">ность источника нетто, </w:t>
            </w:r>
            <w:r w:rsidRPr="00E85BDB">
              <w:rPr>
                <w:rFonts w:ascii="Times New Roman" w:hAnsi="Times New Roman"/>
                <w:sz w:val="28"/>
                <w:szCs w:val="28"/>
                <w:lang w:val="ru-RU"/>
              </w:rPr>
              <w:lastRenderedPageBreak/>
              <w:t>Гкал/ч</w:t>
            </w:r>
          </w:p>
        </w:tc>
        <w:tc>
          <w:tcPr>
            <w:tcW w:w="351"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lastRenderedPageBreak/>
              <w:t>0,27</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0,27</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0,27</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0,27</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0,27</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0,27</w:t>
            </w:r>
          </w:p>
        </w:tc>
        <w:tc>
          <w:tcPr>
            <w:tcW w:w="354"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0,27</w:t>
            </w:r>
          </w:p>
        </w:tc>
      </w:tr>
      <w:tr w:rsidR="003E643C" w:rsidRPr="00E85BDB" w:rsidTr="003738C4">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lastRenderedPageBreak/>
              <w:t>2</w:t>
            </w:r>
          </w:p>
        </w:tc>
        <w:tc>
          <w:tcPr>
            <w:tcW w:w="4753" w:type="pct"/>
            <w:gridSpan w:val="8"/>
            <w:shd w:val="clear" w:color="auto" w:fill="auto"/>
            <w:vAlign w:val="center"/>
          </w:tcPr>
          <w:p w:rsidR="003E643C" w:rsidRPr="00E85BDB" w:rsidRDefault="003E643C" w:rsidP="003E643C">
            <w:pPr>
              <w:pStyle w:val="afd"/>
              <w:rPr>
                <w:rFonts w:ascii="Times New Roman" w:hAnsi="Times New Roman"/>
                <w:bCs/>
                <w:sz w:val="28"/>
                <w:szCs w:val="28"/>
                <w:lang w:val="ru-RU"/>
              </w:rPr>
            </w:pPr>
            <w:r w:rsidRPr="00E85BDB">
              <w:rPr>
                <w:rFonts w:ascii="Times New Roman" w:hAnsi="Times New Roman"/>
                <w:bCs/>
                <w:sz w:val="28"/>
                <w:szCs w:val="28"/>
                <w:lang w:val="ru-RU"/>
              </w:rPr>
              <w:t>Подключенная тепловая нагрузка, в т.ч.:</w:t>
            </w:r>
          </w:p>
        </w:tc>
      </w:tr>
      <w:tr w:rsidR="003E643C" w:rsidRPr="00E85BDB" w:rsidTr="003738C4">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2.1</w:t>
            </w:r>
          </w:p>
        </w:tc>
        <w:tc>
          <w:tcPr>
            <w:tcW w:w="2288"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Расчетная тепловая нагрузка потребителей, Гкал/ч в том числе:</w:t>
            </w:r>
          </w:p>
        </w:tc>
        <w:tc>
          <w:tcPr>
            <w:tcW w:w="351"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0,35</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0,35</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0,35</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0,35</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0,35</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0,35</w:t>
            </w:r>
          </w:p>
        </w:tc>
        <w:tc>
          <w:tcPr>
            <w:tcW w:w="354"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0,35</w:t>
            </w:r>
          </w:p>
        </w:tc>
      </w:tr>
      <w:tr w:rsidR="003E643C" w:rsidRPr="00E85BDB" w:rsidTr="003738C4">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2.1.1</w:t>
            </w:r>
          </w:p>
        </w:tc>
        <w:tc>
          <w:tcPr>
            <w:tcW w:w="2288"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 на отопление</w:t>
            </w:r>
          </w:p>
        </w:tc>
        <w:tc>
          <w:tcPr>
            <w:tcW w:w="351"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0,35</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0,35</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0,35</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0,35</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0,35</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0,35</w:t>
            </w:r>
          </w:p>
        </w:tc>
        <w:tc>
          <w:tcPr>
            <w:tcW w:w="354"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0,35</w:t>
            </w:r>
          </w:p>
        </w:tc>
      </w:tr>
      <w:tr w:rsidR="003E643C" w:rsidRPr="00E85BDB" w:rsidTr="003738C4">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2.1.2</w:t>
            </w:r>
          </w:p>
        </w:tc>
        <w:tc>
          <w:tcPr>
            <w:tcW w:w="2288"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 на вентиляцию</w:t>
            </w:r>
          </w:p>
        </w:tc>
        <w:tc>
          <w:tcPr>
            <w:tcW w:w="351"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4"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r>
      <w:tr w:rsidR="003E643C" w:rsidRPr="00E85BDB" w:rsidTr="003738C4">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2.1.3</w:t>
            </w:r>
          </w:p>
        </w:tc>
        <w:tc>
          <w:tcPr>
            <w:tcW w:w="2288"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 на системы ГВС</w:t>
            </w:r>
          </w:p>
        </w:tc>
        <w:tc>
          <w:tcPr>
            <w:tcW w:w="351"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4"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r>
      <w:tr w:rsidR="003E643C" w:rsidRPr="00E85BDB" w:rsidTr="003738C4">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2.1.4</w:t>
            </w:r>
          </w:p>
        </w:tc>
        <w:tc>
          <w:tcPr>
            <w:tcW w:w="2288" w:type="pct"/>
            <w:shd w:val="clear" w:color="auto" w:fill="auto"/>
            <w:vAlign w:val="center"/>
          </w:tcPr>
          <w:p w:rsidR="003E643C" w:rsidRPr="00E85BDB" w:rsidRDefault="003E643C" w:rsidP="003E643C">
            <w:pPr>
              <w:pStyle w:val="afd"/>
              <w:rPr>
                <w:rFonts w:ascii="Times New Roman" w:hAnsi="Times New Roman"/>
                <w:sz w:val="28"/>
                <w:szCs w:val="28"/>
                <w:vertAlign w:val="superscript"/>
                <w:lang w:val="ru-RU"/>
              </w:rPr>
            </w:pPr>
            <w:r w:rsidRPr="00E85BDB">
              <w:rPr>
                <w:rFonts w:ascii="Times New Roman" w:hAnsi="Times New Roman"/>
                <w:sz w:val="28"/>
                <w:szCs w:val="28"/>
                <w:lang w:val="ru-RU"/>
              </w:rPr>
              <w:t>- пар на промышленные нужды 10-16 кгс/см</w:t>
            </w:r>
            <w:r w:rsidRPr="00E85BDB">
              <w:rPr>
                <w:rFonts w:ascii="Times New Roman" w:hAnsi="Times New Roman"/>
                <w:sz w:val="28"/>
                <w:szCs w:val="28"/>
                <w:vertAlign w:val="superscript"/>
                <w:lang w:val="ru-RU"/>
              </w:rPr>
              <w:t>2</w:t>
            </w:r>
          </w:p>
        </w:tc>
        <w:tc>
          <w:tcPr>
            <w:tcW w:w="351"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4"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r>
      <w:tr w:rsidR="003E643C" w:rsidRPr="00E85BDB" w:rsidTr="003738C4">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lang w:val="ru-RU"/>
              </w:rPr>
              <w:t>2.1.5</w:t>
            </w:r>
          </w:p>
        </w:tc>
        <w:tc>
          <w:tcPr>
            <w:tcW w:w="2288" w:type="pct"/>
            <w:shd w:val="clear" w:color="auto" w:fill="auto"/>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 горячая вода на промышленные нужды (50</w:t>
            </w:r>
            <w:r w:rsidRPr="00E85BDB">
              <w:rPr>
                <w:rFonts w:ascii="Times New Roman" w:hAnsi="Times New Roman"/>
                <w:sz w:val="28"/>
                <w:szCs w:val="28"/>
                <w:vertAlign w:val="superscript"/>
                <w:lang w:val="ru-RU"/>
              </w:rPr>
              <w:t xml:space="preserve">о </w:t>
            </w:r>
            <w:r w:rsidRPr="00E85BDB">
              <w:rPr>
                <w:rFonts w:ascii="Times New Roman" w:hAnsi="Times New Roman"/>
                <w:sz w:val="28"/>
                <w:szCs w:val="28"/>
                <w:lang w:val="ru-RU"/>
              </w:rPr>
              <w:t>С)</w:t>
            </w:r>
          </w:p>
        </w:tc>
        <w:tc>
          <w:tcPr>
            <w:tcW w:w="351"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4"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r>
      <w:tr w:rsidR="003E643C" w:rsidRPr="00E85BDB" w:rsidTr="003738C4">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2.2</w:t>
            </w:r>
          </w:p>
        </w:tc>
        <w:tc>
          <w:tcPr>
            <w:tcW w:w="2288"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Потери тепловой энергии через теплоизоляционные конструкции наружных тепловых сетей и с нормативной утечкой, в т.ч.:</w:t>
            </w:r>
          </w:p>
        </w:tc>
        <w:tc>
          <w:tcPr>
            <w:tcW w:w="351"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0,02</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0,02</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0,02</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0,02</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0,02</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0,02</w:t>
            </w:r>
          </w:p>
        </w:tc>
        <w:tc>
          <w:tcPr>
            <w:tcW w:w="354"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0,02</w:t>
            </w:r>
          </w:p>
        </w:tc>
      </w:tr>
      <w:tr w:rsidR="003E643C" w:rsidRPr="00E85BDB" w:rsidTr="003738C4">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2.2.1</w:t>
            </w:r>
          </w:p>
        </w:tc>
        <w:tc>
          <w:tcPr>
            <w:tcW w:w="2288"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 затраты теплоносителя на компенсацию потерь, м</w:t>
            </w:r>
            <w:r w:rsidRPr="00E85BDB">
              <w:rPr>
                <w:rFonts w:ascii="Times New Roman" w:hAnsi="Times New Roman"/>
                <w:sz w:val="28"/>
                <w:szCs w:val="28"/>
                <w:vertAlign w:val="superscript"/>
                <w:lang w:val="ru-RU"/>
              </w:rPr>
              <w:t>3</w:t>
            </w:r>
            <w:r w:rsidRPr="00E85BDB">
              <w:rPr>
                <w:rFonts w:ascii="Times New Roman" w:hAnsi="Times New Roman"/>
                <w:sz w:val="28"/>
                <w:szCs w:val="28"/>
                <w:lang w:val="ru-RU"/>
              </w:rPr>
              <w:t>/ч</w:t>
            </w:r>
          </w:p>
        </w:tc>
        <w:tc>
          <w:tcPr>
            <w:tcW w:w="351"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0,002</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0,002</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0,002</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0,002</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0,002</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0,002</w:t>
            </w:r>
          </w:p>
        </w:tc>
        <w:tc>
          <w:tcPr>
            <w:tcW w:w="354"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0,002</w:t>
            </w:r>
          </w:p>
        </w:tc>
      </w:tr>
      <w:tr w:rsidR="003E643C" w:rsidRPr="00E85BDB" w:rsidTr="003738C4">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2.3</w:t>
            </w:r>
          </w:p>
        </w:tc>
        <w:tc>
          <w:tcPr>
            <w:tcW w:w="2288"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Суммарная подключенная тепловая нагрузка существующих потребителей (с учетом тепловых потерь)</w:t>
            </w:r>
          </w:p>
        </w:tc>
        <w:tc>
          <w:tcPr>
            <w:tcW w:w="351"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0,22</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0,22</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0,22</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0,22</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0,22</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0,22</w:t>
            </w:r>
          </w:p>
        </w:tc>
        <w:tc>
          <w:tcPr>
            <w:tcW w:w="354"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0,22</w:t>
            </w:r>
          </w:p>
        </w:tc>
      </w:tr>
      <w:tr w:rsidR="003E643C" w:rsidRPr="00E85BDB" w:rsidTr="003738C4">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2.4</w:t>
            </w:r>
          </w:p>
        </w:tc>
        <w:tc>
          <w:tcPr>
            <w:tcW w:w="2288"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Резерв (+) / дефицит (-) тепловой мощности котельной (все котлы в исправном состоянии)</w:t>
            </w:r>
          </w:p>
        </w:tc>
        <w:tc>
          <w:tcPr>
            <w:tcW w:w="351"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0,05</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0,05</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0,05</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0,05</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0,05</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0,05</w:t>
            </w:r>
          </w:p>
        </w:tc>
        <w:tc>
          <w:tcPr>
            <w:tcW w:w="354"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0,05</w:t>
            </w:r>
          </w:p>
        </w:tc>
      </w:tr>
      <w:tr w:rsidR="003E643C" w:rsidRPr="00E85BDB" w:rsidTr="003738C4">
        <w:trPr>
          <w:trHeight w:val="20"/>
        </w:trPr>
        <w:tc>
          <w:tcPr>
            <w:tcW w:w="5000" w:type="pct"/>
            <w:gridSpan w:val="9"/>
            <w:shd w:val="clear" w:color="auto" w:fill="auto"/>
            <w:vAlign w:val="center"/>
          </w:tcPr>
          <w:p w:rsidR="003E643C" w:rsidRPr="00E85BDB" w:rsidRDefault="003E643C" w:rsidP="003E643C">
            <w:pPr>
              <w:pStyle w:val="afd"/>
              <w:rPr>
                <w:rFonts w:ascii="Times New Roman" w:hAnsi="Times New Roman"/>
                <w:b/>
                <w:sz w:val="28"/>
                <w:szCs w:val="28"/>
                <w:lang w:val="ru-RU"/>
              </w:rPr>
            </w:pPr>
            <w:r w:rsidRPr="00E85BDB">
              <w:rPr>
                <w:rStyle w:val="FontStyle129"/>
                <w:b/>
                <w:sz w:val="28"/>
                <w:szCs w:val="28"/>
                <w:lang w:val="ru-RU"/>
              </w:rPr>
              <w:t>Котельная № 12, г. Холм, ул. Октябрьская,  д. 88</w:t>
            </w:r>
          </w:p>
        </w:tc>
      </w:tr>
      <w:tr w:rsidR="003E643C" w:rsidRPr="00E85BDB" w:rsidTr="003738C4">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1</w:t>
            </w:r>
          </w:p>
        </w:tc>
        <w:tc>
          <w:tcPr>
            <w:tcW w:w="4753" w:type="pct"/>
            <w:gridSpan w:val="8"/>
            <w:shd w:val="clear" w:color="auto" w:fill="auto"/>
            <w:vAlign w:val="center"/>
          </w:tcPr>
          <w:p w:rsidR="003E643C" w:rsidRPr="00E85BDB" w:rsidRDefault="003E643C" w:rsidP="003E643C">
            <w:pPr>
              <w:pStyle w:val="afd"/>
              <w:rPr>
                <w:rFonts w:ascii="Times New Roman" w:hAnsi="Times New Roman"/>
                <w:bCs/>
                <w:sz w:val="28"/>
                <w:szCs w:val="28"/>
                <w:lang w:val="ru-RU"/>
              </w:rPr>
            </w:pPr>
            <w:r w:rsidRPr="00E85BDB">
              <w:rPr>
                <w:rFonts w:ascii="Times New Roman" w:hAnsi="Times New Roman"/>
                <w:bCs/>
                <w:sz w:val="28"/>
                <w:szCs w:val="28"/>
                <w:lang w:val="ru-RU"/>
              </w:rPr>
              <w:t>Балансы тепловой мощности источника тепловой энергии</w:t>
            </w:r>
          </w:p>
        </w:tc>
      </w:tr>
      <w:tr w:rsidR="003E643C" w:rsidRPr="00E85BDB" w:rsidTr="003738C4">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1.1</w:t>
            </w:r>
          </w:p>
        </w:tc>
        <w:tc>
          <w:tcPr>
            <w:tcW w:w="2288"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Установленная тепловая мощ</w:t>
            </w:r>
            <w:r w:rsidRPr="00E85BDB">
              <w:rPr>
                <w:rFonts w:ascii="Times New Roman" w:hAnsi="Times New Roman"/>
                <w:sz w:val="28"/>
                <w:szCs w:val="28"/>
                <w:lang w:val="ru-RU"/>
              </w:rPr>
              <w:softHyphen/>
              <w:t>ность основного оборудования источника тепловой энергии, Гкал/ч</w:t>
            </w:r>
          </w:p>
        </w:tc>
        <w:tc>
          <w:tcPr>
            <w:tcW w:w="351"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0,98</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0,98</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0,98</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0,98</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0,98</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0,98</w:t>
            </w:r>
          </w:p>
        </w:tc>
        <w:tc>
          <w:tcPr>
            <w:tcW w:w="354"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0,98</w:t>
            </w:r>
          </w:p>
        </w:tc>
      </w:tr>
      <w:tr w:rsidR="003E643C" w:rsidRPr="00E85BDB" w:rsidTr="003738C4">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1.2</w:t>
            </w:r>
          </w:p>
        </w:tc>
        <w:tc>
          <w:tcPr>
            <w:tcW w:w="2288"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Технические ограничения на использование установленной тепловой мощности</w:t>
            </w:r>
          </w:p>
        </w:tc>
        <w:tc>
          <w:tcPr>
            <w:tcW w:w="351"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4"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r>
      <w:tr w:rsidR="003E643C" w:rsidRPr="00E85BDB" w:rsidTr="003738C4">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1.3</w:t>
            </w:r>
          </w:p>
        </w:tc>
        <w:tc>
          <w:tcPr>
            <w:tcW w:w="2288"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 xml:space="preserve">Располагаемая (фактическая), тепловая мощность, </w:t>
            </w:r>
            <w:r w:rsidRPr="00E85BDB">
              <w:rPr>
                <w:rFonts w:ascii="Times New Roman" w:hAnsi="Times New Roman"/>
                <w:sz w:val="28"/>
                <w:szCs w:val="28"/>
                <w:lang w:val="ru-RU"/>
              </w:rPr>
              <w:lastRenderedPageBreak/>
              <w:t>Гкал/ч</w:t>
            </w:r>
          </w:p>
        </w:tc>
        <w:tc>
          <w:tcPr>
            <w:tcW w:w="351"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lastRenderedPageBreak/>
              <w:t>0,44</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0,44</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0,44</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0,44</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0,44</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0,44</w:t>
            </w:r>
          </w:p>
        </w:tc>
        <w:tc>
          <w:tcPr>
            <w:tcW w:w="354"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0,44</w:t>
            </w:r>
          </w:p>
        </w:tc>
      </w:tr>
      <w:tr w:rsidR="003E643C" w:rsidRPr="00E85BDB" w:rsidTr="003738C4">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lastRenderedPageBreak/>
              <w:t>1.4</w:t>
            </w:r>
          </w:p>
        </w:tc>
        <w:tc>
          <w:tcPr>
            <w:tcW w:w="2288"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Расход тепла на собственные нужды, %</w:t>
            </w:r>
          </w:p>
        </w:tc>
        <w:tc>
          <w:tcPr>
            <w:tcW w:w="351"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1,85</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1,85</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1,85</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1,85</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1,85</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1,85</w:t>
            </w:r>
          </w:p>
        </w:tc>
        <w:tc>
          <w:tcPr>
            <w:tcW w:w="354"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1,85</w:t>
            </w:r>
          </w:p>
        </w:tc>
      </w:tr>
      <w:tr w:rsidR="003E643C" w:rsidRPr="00E85BDB" w:rsidTr="003738C4">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1.5</w:t>
            </w:r>
          </w:p>
        </w:tc>
        <w:tc>
          <w:tcPr>
            <w:tcW w:w="2288"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Располагаемая тепловая мощ</w:t>
            </w:r>
            <w:r w:rsidRPr="00E85BDB">
              <w:rPr>
                <w:rFonts w:ascii="Times New Roman" w:hAnsi="Times New Roman"/>
                <w:sz w:val="28"/>
                <w:szCs w:val="28"/>
                <w:lang w:val="ru-RU"/>
              </w:rPr>
              <w:softHyphen/>
              <w:t>ность источника нетто, Гкал/ч</w:t>
            </w:r>
          </w:p>
        </w:tc>
        <w:tc>
          <w:tcPr>
            <w:tcW w:w="351"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0,43</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0,43</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0,43</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0,43</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0,43</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0,43</w:t>
            </w:r>
          </w:p>
        </w:tc>
        <w:tc>
          <w:tcPr>
            <w:tcW w:w="354"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0,43</w:t>
            </w:r>
          </w:p>
        </w:tc>
      </w:tr>
      <w:tr w:rsidR="003E643C" w:rsidRPr="00E85BDB" w:rsidTr="003738C4">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w:t>
            </w:r>
          </w:p>
        </w:tc>
        <w:tc>
          <w:tcPr>
            <w:tcW w:w="4753" w:type="pct"/>
            <w:gridSpan w:val="8"/>
            <w:shd w:val="clear" w:color="auto" w:fill="auto"/>
            <w:vAlign w:val="center"/>
          </w:tcPr>
          <w:p w:rsidR="003E643C" w:rsidRPr="00E85BDB" w:rsidRDefault="003E643C" w:rsidP="003E643C">
            <w:pPr>
              <w:pStyle w:val="afd"/>
              <w:rPr>
                <w:rFonts w:ascii="Times New Roman" w:hAnsi="Times New Roman"/>
                <w:bCs/>
                <w:sz w:val="28"/>
                <w:szCs w:val="28"/>
                <w:lang w:val="ru-RU"/>
              </w:rPr>
            </w:pPr>
            <w:r w:rsidRPr="00E85BDB">
              <w:rPr>
                <w:rFonts w:ascii="Times New Roman" w:hAnsi="Times New Roman"/>
                <w:bCs/>
                <w:sz w:val="28"/>
                <w:szCs w:val="28"/>
                <w:lang w:val="ru-RU"/>
              </w:rPr>
              <w:t>Подключенная тепловая нагрузка, в т.ч.:</w:t>
            </w:r>
          </w:p>
        </w:tc>
      </w:tr>
      <w:tr w:rsidR="003E643C" w:rsidRPr="00E85BDB" w:rsidTr="003738C4">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2.1</w:t>
            </w:r>
          </w:p>
        </w:tc>
        <w:tc>
          <w:tcPr>
            <w:tcW w:w="2288"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Расчетная тепловая нагрузка потребителей, Гкал/ч в том числе:</w:t>
            </w:r>
          </w:p>
        </w:tc>
        <w:tc>
          <w:tcPr>
            <w:tcW w:w="351"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0,150</w:t>
            </w:r>
          </w:p>
        </w:tc>
        <w:tc>
          <w:tcPr>
            <w:tcW w:w="352"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0,150</w:t>
            </w:r>
          </w:p>
        </w:tc>
        <w:tc>
          <w:tcPr>
            <w:tcW w:w="352"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0,150</w:t>
            </w:r>
          </w:p>
        </w:tc>
        <w:tc>
          <w:tcPr>
            <w:tcW w:w="352"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0,150</w:t>
            </w:r>
          </w:p>
        </w:tc>
        <w:tc>
          <w:tcPr>
            <w:tcW w:w="352"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0,150</w:t>
            </w:r>
          </w:p>
        </w:tc>
        <w:tc>
          <w:tcPr>
            <w:tcW w:w="352"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0,150</w:t>
            </w:r>
          </w:p>
        </w:tc>
        <w:tc>
          <w:tcPr>
            <w:tcW w:w="354"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0,150</w:t>
            </w:r>
          </w:p>
        </w:tc>
      </w:tr>
      <w:tr w:rsidR="003E643C" w:rsidRPr="00E85BDB" w:rsidTr="003738C4">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2.1.1</w:t>
            </w:r>
          </w:p>
        </w:tc>
        <w:tc>
          <w:tcPr>
            <w:tcW w:w="2288"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 на отопление</w:t>
            </w:r>
          </w:p>
        </w:tc>
        <w:tc>
          <w:tcPr>
            <w:tcW w:w="351"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0,150</w:t>
            </w:r>
          </w:p>
        </w:tc>
        <w:tc>
          <w:tcPr>
            <w:tcW w:w="352"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0,150</w:t>
            </w:r>
          </w:p>
        </w:tc>
        <w:tc>
          <w:tcPr>
            <w:tcW w:w="352"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0,150</w:t>
            </w:r>
          </w:p>
        </w:tc>
        <w:tc>
          <w:tcPr>
            <w:tcW w:w="352"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0,150</w:t>
            </w:r>
          </w:p>
        </w:tc>
        <w:tc>
          <w:tcPr>
            <w:tcW w:w="352"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0,150</w:t>
            </w:r>
          </w:p>
        </w:tc>
        <w:tc>
          <w:tcPr>
            <w:tcW w:w="352"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0,150</w:t>
            </w:r>
          </w:p>
        </w:tc>
        <w:tc>
          <w:tcPr>
            <w:tcW w:w="354"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0,150</w:t>
            </w:r>
          </w:p>
        </w:tc>
      </w:tr>
      <w:tr w:rsidR="003E643C" w:rsidRPr="00E85BDB" w:rsidTr="003738C4">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2.1.2</w:t>
            </w:r>
          </w:p>
        </w:tc>
        <w:tc>
          <w:tcPr>
            <w:tcW w:w="2288" w:type="pct"/>
            <w:tcBorders>
              <w:right w:val="single" w:sz="4" w:space="0" w:color="auto"/>
            </w:tcBorders>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 на вентиляцию</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r>
      <w:tr w:rsidR="003E643C" w:rsidRPr="00E85BDB" w:rsidTr="003738C4">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2.1.3</w:t>
            </w:r>
          </w:p>
        </w:tc>
        <w:tc>
          <w:tcPr>
            <w:tcW w:w="2288"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 на системы ГВС</w:t>
            </w:r>
          </w:p>
        </w:tc>
        <w:tc>
          <w:tcPr>
            <w:tcW w:w="351" w:type="pct"/>
            <w:tcBorders>
              <w:top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2" w:type="pct"/>
            <w:tcBorders>
              <w:top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2" w:type="pct"/>
            <w:tcBorders>
              <w:top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2" w:type="pct"/>
            <w:tcBorders>
              <w:top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2" w:type="pct"/>
            <w:tcBorders>
              <w:top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2" w:type="pct"/>
            <w:tcBorders>
              <w:top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4" w:type="pct"/>
            <w:tcBorders>
              <w:top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r>
      <w:tr w:rsidR="003E643C" w:rsidRPr="00E85BDB" w:rsidTr="003738C4">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2.1.4</w:t>
            </w:r>
          </w:p>
        </w:tc>
        <w:tc>
          <w:tcPr>
            <w:tcW w:w="2288" w:type="pct"/>
            <w:shd w:val="clear" w:color="auto" w:fill="auto"/>
            <w:vAlign w:val="center"/>
          </w:tcPr>
          <w:p w:rsidR="003E643C" w:rsidRPr="00E85BDB" w:rsidRDefault="003E643C" w:rsidP="003E643C">
            <w:pPr>
              <w:pStyle w:val="afd"/>
              <w:rPr>
                <w:rFonts w:ascii="Times New Roman" w:hAnsi="Times New Roman"/>
                <w:sz w:val="28"/>
                <w:szCs w:val="28"/>
                <w:vertAlign w:val="superscript"/>
                <w:lang w:val="ru-RU"/>
              </w:rPr>
            </w:pPr>
            <w:r w:rsidRPr="00E85BDB">
              <w:rPr>
                <w:rFonts w:ascii="Times New Roman" w:hAnsi="Times New Roman"/>
                <w:sz w:val="28"/>
                <w:szCs w:val="28"/>
                <w:lang w:val="ru-RU"/>
              </w:rPr>
              <w:t>- пар на промышленные нужды 6-8 кгс/см</w:t>
            </w:r>
            <w:r w:rsidRPr="00E85BDB">
              <w:rPr>
                <w:rFonts w:ascii="Times New Roman" w:hAnsi="Times New Roman"/>
                <w:sz w:val="28"/>
                <w:szCs w:val="28"/>
                <w:vertAlign w:val="superscript"/>
                <w:lang w:val="ru-RU"/>
              </w:rPr>
              <w:t>2</w:t>
            </w:r>
          </w:p>
        </w:tc>
        <w:tc>
          <w:tcPr>
            <w:tcW w:w="351"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4"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r>
      <w:tr w:rsidR="003E643C" w:rsidRPr="00E85BDB" w:rsidTr="003738C4">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2.1.5</w:t>
            </w:r>
          </w:p>
        </w:tc>
        <w:tc>
          <w:tcPr>
            <w:tcW w:w="2288" w:type="pct"/>
            <w:shd w:val="clear" w:color="auto" w:fill="auto"/>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 горячая вода на промышленные нужды (50</w:t>
            </w:r>
            <w:r w:rsidRPr="00E85BDB">
              <w:rPr>
                <w:rFonts w:ascii="Times New Roman" w:hAnsi="Times New Roman"/>
                <w:sz w:val="28"/>
                <w:szCs w:val="28"/>
                <w:vertAlign w:val="superscript"/>
                <w:lang w:val="ru-RU"/>
              </w:rPr>
              <w:t xml:space="preserve">о </w:t>
            </w:r>
            <w:r w:rsidRPr="00E85BDB">
              <w:rPr>
                <w:rFonts w:ascii="Times New Roman" w:hAnsi="Times New Roman"/>
                <w:sz w:val="28"/>
                <w:szCs w:val="28"/>
                <w:lang w:val="ru-RU"/>
              </w:rPr>
              <w:t>С)</w:t>
            </w:r>
          </w:p>
        </w:tc>
        <w:tc>
          <w:tcPr>
            <w:tcW w:w="351"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4"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r>
      <w:tr w:rsidR="003E643C" w:rsidRPr="00E85BDB" w:rsidTr="003738C4">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2.2</w:t>
            </w:r>
          </w:p>
        </w:tc>
        <w:tc>
          <w:tcPr>
            <w:tcW w:w="2288"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Потери тепловой энергии через теплоизоляционные конструкции наружных тепловых сетей и с нормативной утечкой, в т.ч.:</w:t>
            </w:r>
          </w:p>
        </w:tc>
        <w:tc>
          <w:tcPr>
            <w:tcW w:w="351"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0,001</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0,001</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0,001</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0,001</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0,001</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0,001</w:t>
            </w:r>
          </w:p>
        </w:tc>
        <w:tc>
          <w:tcPr>
            <w:tcW w:w="354"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0,001</w:t>
            </w:r>
          </w:p>
        </w:tc>
      </w:tr>
      <w:tr w:rsidR="003E643C" w:rsidRPr="00E85BDB" w:rsidTr="003738C4">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2.2.1</w:t>
            </w:r>
          </w:p>
        </w:tc>
        <w:tc>
          <w:tcPr>
            <w:tcW w:w="2288"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 затраты теплоносителя на компенсацию потерь, м</w:t>
            </w:r>
            <w:r w:rsidRPr="00E85BDB">
              <w:rPr>
                <w:rFonts w:ascii="Times New Roman" w:hAnsi="Times New Roman"/>
                <w:sz w:val="28"/>
                <w:szCs w:val="28"/>
                <w:vertAlign w:val="superscript"/>
                <w:lang w:val="ru-RU"/>
              </w:rPr>
              <w:t>3</w:t>
            </w:r>
            <w:r w:rsidRPr="00E85BDB">
              <w:rPr>
                <w:rFonts w:ascii="Times New Roman" w:hAnsi="Times New Roman"/>
                <w:sz w:val="28"/>
                <w:szCs w:val="28"/>
                <w:lang w:val="ru-RU"/>
              </w:rPr>
              <w:t>/ч</w:t>
            </w:r>
          </w:p>
        </w:tc>
        <w:tc>
          <w:tcPr>
            <w:tcW w:w="351"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0,00</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0,00</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0,00</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0,00</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0,00</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0,00</w:t>
            </w:r>
          </w:p>
        </w:tc>
        <w:tc>
          <w:tcPr>
            <w:tcW w:w="354"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0,00</w:t>
            </w:r>
          </w:p>
        </w:tc>
      </w:tr>
      <w:tr w:rsidR="003E643C" w:rsidRPr="00E85BDB" w:rsidTr="003738C4">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2.3</w:t>
            </w:r>
          </w:p>
        </w:tc>
        <w:tc>
          <w:tcPr>
            <w:tcW w:w="2288"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Суммарная подключенная тепловая нагрузка существующих потребителей (с учетом тепловых потерь)</w:t>
            </w:r>
          </w:p>
        </w:tc>
        <w:tc>
          <w:tcPr>
            <w:tcW w:w="351"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0,131</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0,131</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0,131</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0,131</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0,131</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0,131</w:t>
            </w:r>
          </w:p>
        </w:tc>
        <w:tc>
          <w:tcPr>
            <w:tcW w:w="354"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0,131</w:t>
            </w:r>
          </w:p>
        </w:tc>
      </w:tr>
      <w:tr w:rsidR="003E643C" w:rsidRPr="00E85BDB" w:rsidTr="003738C4">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2.4</w:t>
            </w:r>
          </w:p>
        </w:tc>
        <w:tc>
          <w:tcPr>
            <w:tcW w:w="2288"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Резерв (+) / дефицит (-) тепловой мощности котельной (все котлы в исправном состоянии)</w:t>
            </w:r>
          </w:p>
        </w:tc>
        <w:tc>
          <w:tcPr>
            <w:tcW w:w="351"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0,301</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0,301</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0,301</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0,301</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0,301</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0,301</w:t>
            </w:r>
          </w:p>
        </w:tc>
        <w:tc>
          <w:tcPr>
            <w:tcW w:w="354"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0,301</w:t>
            </w:r>
          </w:p>
        </w:tc>
      </w:tr>
      <w:tr w:rsidR="003E643C" w:rsidRPr="00E85BDB" w:rsidTr="00206A26">
        <w:trPr>
          <w:trHeight w:val="20"/>
        </w:trPr>
        <w:tc>
          <w:tcPr>
            <w:tcW w:w="5000" w:type="pct"/>
            <w:gridSpan w:val="9"/>
            <w:shd w:val="clear" w:color="auto" w:fill="auto"/>
            <w:vAlign w:val="center"/>
          </w:tcPr>
          <w:p w:rsidR="003E643C" w:rsidRPr="00E85BDB" w:rsidRDefault="003E643C" w:rsidP="003E643C">
            <w:pPr>
              <w:pStyle w:val="afd"/>
              <w:rPr>
                <w:rFonts w:ascii="Times New Roman" w:hAnsi="Times New Roman"/>
                <w:b/>
                <w:sz w:val="28"/>
                <w:szCs w:val="28"/>
                <w:lang w:val="ru-RU"/>
              </w:rPr>
            </w:pPr>
            <w:r w:rsidRPr="00E85BDB">
              <w:rPr>
                <w:rStyle w:val="FontStyle129"/>
                <w:b/>
                <w:sz w:val="28"/>
                <w:szCs w:val="28"/>
                <w:lang w:val="ru-RU"/>
              </w:rPr>
              <w:t>Котельная № 5, г. Холм, ул. Октябрьская,  д. 51</w:t>
            </w:r>
          </w:p>
        </w:tc>
      </w:tr>
      <w:tr w:rsidR="003E643C" w:rsidRPr="00E85BDB" w:rsidTr="00206A26">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1</w:t>
            </w:r>
          </w:p>
        </w:tc>
        <w:tc>
          <w:tcPr>
            <w:tcW w:w="4753" w:type="pct"/>
            <w:gridSpan w:val="8"/>
            <w:shd w:val="clear" w:color="auto" w:fill="auto"/>
            <w:vAlign w:val="center"/>
          </w:tcPr>
          <w:p w:rsidR="003E643C" w:rsidRPr="00E85BDB" w:rsidRDefault="003E643C" w:rsidP="003E643C">
            <w:pPr>
              <w:pStyle w:val="afd"/>
              <w:rPr>
                <w:rFonts w:ascii="Times New Roman" w:hAnsi="Times New Roman"/>
                <w:bCs/>
                <w:sz w:val="28"/>
                <w:szCs w:val="28"/>
                <w:lang w:val="ru-RU"/>
              </w:rPr>
            </w:pPr>
            <w:r w:rsidRPr="00E85BDB">
              <w:rPr>
                <w:rFonts w:ascii="Times New Roman" w:hAnsi="Times New Roman"/>
                <w:bCs/>
                <w:sz w:val="28"/>
                <w:szCs w:val="28"/>
                <w:lang w:val="ru-RU"/>
              </w:rPr>
              <w:t>Балансы тепловой мощности источника тепловой энергии</w:t>
            </w:r>
          </w:p>
        </w:tc>
      </w:tr>
      <w:tr w:rsidR="003E643C" w:rsidRPr="00E85BDB" w:rsidTr="00206A26">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1.1</w:t>
            </w:r>
          </w:p>
        </w:tc>
        <w:tc>
          <w:tcPr>
            <w:tcW w:w="2288"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Установленная тепловая мощ</w:t>
            </w:r>
            <w:r w:rsidRPr="00E85BDB">
              <w:rPr>
                <w:rFonts w:ascii="Times New Roman" w:hAnsi="Times New Roman"/>
                <w:sz w:val="28"/>
                <w:szCs w:val="28"/>
                <w:lang w:val="ru-RU"/>
              </w:rPr>
              <w:softHyphen/>
              <w:t>ность основного оборудования источника тепловой энергии, Гкал/ч</w:t>
            </w:r>
          </w:p>
        </w:tc>
        <w:tc>
          <w:tcPr>
            <w:tcW w:w="351"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0,2064</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0,2064</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0,2064</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0,2064</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0,2064</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0,2064</w:t>
            </w:r>
          </w:p>
        </w:tc>
        <w:tc>
          <w:tcPr>
            <w:tcW w:w="354"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0,2064</w:t>
            </w:r>
          </w:p>
        </w:tc>
      </w:tr>
      <w:tr w:rsidR="003E643C" w:rsidRPr="00E85BDB" w:rsidTr="00206A26">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lastRenderedPageBreak/>
              <w:t>1.2</w:t>
            </w:r>
          </w:p>
        </w:tc>
        <w:tc>
          <w:tcPr>
            <w:tcW w:w="2288"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Технические ограничения на использование установленной тепловой мощности</w:t>
            </w:r>
          </w:p>
        </w:tc>
        <w:tc>
          <w:tcPr>
            <w:tcW w:w="351"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4"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r>
      <w:tr w:rsidR="003E643C" w:rsidRPr="00E85BDB" w:rsidTr="00206A26">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1.3</w:t>
            </w:r>
          </w:p>
        </w:tc>
        <w:tc>
          <w:tcPr>
            <w:tcW w:w="2288"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Располагаемая (фактическая), тепловая мощность, Гкал/ч</w:t>
            </w:r>
          </w:p>
        </w:tc>
        <w:tc>
          <w:tcPr>
            <w:tcW w:w="351"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p>
        </w:tc>
        <w:tc>
          <w:tcPr>
            <w:tcW w:w="354"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p>
        </w:tc>
      </w:tr>
      <w:tr w:rsidR="003E643C" w:rsidRPr="00E85BDB" w:rsidTr="00206A26">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1.4</w:t>
            </w:r>
          </w:p>
        </w:tc>
        <w:tc>
          <w:tcPr>
            <w:tcW w:w="2288"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Расход тепла на собственные нужды, %</w:t>
            </w:r>
          </w:p>
        </w:tc>
        <w:tc>
          <w:tcPr>
            <w:tcW w:w="351"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p>
        </w:tc>
        <w:tc>
          <w:tcPr>
            <w:tcW w:w="354"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p>
        </w:tc>
      </w:tr>
      <w:tr w:rsidR="003E643C" w:rsidRPr="00E85BDB" w:rsidTr="00206A26">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1.5</w:t>
            </w:r>
          </w:p>
        </w:tc>
        <w:tc>
          <w:tcPr>
            <w:tcW w:w="2288"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Располагаемая тепловая мощ</w:t>
            </w:r>
            <w:r w:rsidRPr="00E85BDB">
              <w:rPr>
                <w:rFonts w:ascii="Times New Roman" w:hAnsi="Times New Roman"/>
                <w:sz w:val="28"/>
                <w:szCs w:val="28"/>
                <w:lang w:val="ru-RU"/>
              </w:rPr>
              <w:softHyphen/>
              <w:t>ность источника нетто, Гкал/ч</w:t>
            </w:r>
          </w:p>
        </w:tc>
        <w:tc>
          <w:tcPr>
            <w:tcW w:w="351"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p>
        </w:tc>
        <w:tc>
          <w:tcPr>
            <w:tcW w:w="352"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p>
        </w:tc>
        <w:tc>
          <w:tcPr>
            <w:tcW w:w="354"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p>
        </w:tc>
      </w:tr>
      <w:tr w:rsidR="003E643C" w:rsidRPr="00E85BDB" w:rsidTr="00206A26">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w:t>
            </w:r>
          </w:p>
        </w:tc>
        <w:tc>
          <w:tcPr>
            <w:tcW w:w="4753" w:type="pct"/>
            <w:gridSpan w:val="8"/>
            <w:shd w:val="clear" w:color="auto" w:fill="auto"/>
            <w:vAlign w:val="center"/>
          </w:tcPr>
          <w:p w:rsidR="003E643C" w:rsidRPr="00E85BDB" w:rsidRDefault="003E643C" w:rsidP="003E643C">
            <w:pPr>
              <w:pStyle w:val="afd"/>
              <w:rPr>
                <w:rFonts w:ascii="Times New Roman" w:hAnsi="Times New Roman"/>
                <w:bCs/>
                <w:sz w:val="28"/>
                <w:szCs w:val="28"/>
                <w:lang w:val="ru-RU"/>
              </w:rPr>
            </w:pPr>
            <w:r w:rsidRPr="00E85BDB">
              <w:rPr>
                <w:rFonts w:ascii="Times New Roman" w:hAnsi="Times New Roman"/>
                <w:bCs/>
                <w:sz w:val="28"/>
                <w:szCs w:val="28"/>
                <w:lang w:val="ru-RU"/>
              </w:rPr>
              <w:t>Подключенная тепловая нагрузка, в т.ч.:</w:t>
            </w:r>
          </w:p>
        </w:tc>
      </w:tr>
      <w:tr w:rsidR="003E643C" w:rsidRPr="00E85BDB" w:rsidTr="00206A26">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2.1</w:t>
            </w:r>
          </w:p>
        </w:tc>
        <w:tc>
          <w:tcPr>
            <w:tcW w:w="2288"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Расчетная тепловая нагрузка потребителей, Гкал/ч в том числе:</w:t>
            </w:r>
          </w:p>
        </w:tc>
        <w:tc>
          <w:tcPr>
            <w:tcW w:w="351"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0,15</w:t>
            </w:r>
          </w:p>
        </w:tc>
        <w:tc>
          <w:tcPr>
            <w:tcW w:w="352"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0,15</w:t>
            </w:r>
          </w:p>
        </w:tc>
        <w:tc>
          <w:tcPr>
            <w:tcW w:w="352"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0,15</w:t>
            </w:r>
          </w:p>
        </w:tc>
        <w:tc>
          <w:tcPr>
            <w:tcW w:w="352"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0,15</w:t>
            </w:r>
          </w:p>
        </w:tc>
        <w:tc>
          <w:tcPr>
            <w:tcW w:w="352"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0,15</w:t>
            </w:r>
          </w:p>
        </w:tc>
        <w:tc>
          <w:tcPr>
            <w:tcW w:w="352"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0,15</w:t>
            </w:r>
          </w:p>
        </w:tc>
        <w:tc>
          <w:tcPr>
            <w:tcW w:w="354"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0,15</w:t>
            </w:r>
          </w:p>
        </w:tc>
      </w:tr>
      <w:tr w:rsidR="003E643C" w:rsidRPr="00E85BDB" w:rsidTr="009A4894">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2.1.1</w:t>
            </w:r>
          </w:p>
        </w:tc>
        <w:tc>
          <w:tcPr>
            <w:tcW w:w="2288"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 на отопление</w:t>
            </w:r>
          </w:p>
        </w:tc>
        <w:tc>
          <w:tcPr>
            <w:tcW w:w="351"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0,15</w:t>
            </w:r>
          </w:p>
        </w:tc>
        <w:tc>
          <w:tcPr>
            <w:tcW w:w="352" w:type="pct"/>
            <w:tcBorders>
              <w:bottom w:val="single" w:sz="4" w:space="0" w:color="auto"/>
            </w:tcBorders>
            <w:shd w:val="clear" w:color="auto" w:fill="auto"/>
            <w:vAlign w:val="center"/>
          </w:tcPr>
          <w:p w:rsidR="003E643C" w:rsidRPr="00E85BDB" w:rsidRDefault="003E643C" w:rsidP="003E643C">
            <w:pPr>
              <w:ind w:right="-32" w:firstLine="0"/>
              <w:jc w:val="center"/>
              <w:rPr>
                <w:rFonts w:ascii="Times New Roman" w:eastAsia="Calibri" w:hAnsi="Times New Roman" w:cs="Times New Roman"/>
                <w:sz w:val="28"/>
                <w:szCs w:val="28"/>
              </w:rPr>
            </w:pPr>
            <w:r w:rsidRPr="00E85BDB">
              <w:rPr>
                <w:rFonts w:ascii="Times New Roman" w:eastAsia="Calibri" w:hAnsi="Times New Roman" w:cs="Times New Roman"/>
                <w:sz w:val="28"/>
                <w:szCs w:val="28"/>
              </w:rPr>
              <w:t>0,15</w:t>
            </w:r>
          </w:p>
        </w:tc>
        <w:tc>
          <w:tcPr>
            <w:tcW w:w="352" w:type="pct"/>
            <w:tcBorders>
              <w:bottom w:val="single" w:sz="4" w:space="0" w:color="auto"/>
            </w:tcBorders>
            <w:shd w:val="clear" w:color="auto" w:fill="auto"/>
            <w:vAlign w:val="center"/>
          </w:tcPr>
          <w:p w:rsidR="003E643C" w:rsidRPr="00E85BDB" w:rsidRDefault="003E643C" w:rsidP="003E643C">
            <w:pPr>
              <w:ind w:right="-32" w:firstLine="0"/>
              <w:jc w:val="center"/>
              <w:rPr>
                <w:rFonts w:ascii="Times New Roman" w:eastAsia="Calibri" w:hAnsi="Times New Roman" w:cs="Times New Roman"/>
                <w:sz w:val="28"/>
                <w:szCs w:val="28"/>
              </w:rPr>
            </w:pPr>
            <w:r w:rsidRPr="00E85BDB">
              <w:rPr>
                <w:rFonts w:ascii="Times New Roman" w:eastAsia="Calibri" w:hAnsi="Times New Roman" w:cs="Times New Roman"/>
                <w:sz w:val="28"/>
                <w:szCs w:val="28"/>
              </w:rPr>
              <w:t>0,15</w:t>
            </w:r>
          </w:p>
        </w:tc>
        <w:tc>
          <w:tcPr>
            <w:tcW w:w="352" w:type="pct"/>
            <w:tcBorders>
              <w:bottom w:val="single" w:sz="4" w:space="0" w:color="auto"/>
            </w:tcBorders>
            <w:shd w:val="clear" w:color="auto" w:fill="auto"/>
            <w:vAlign w:val="center"/>
          </w:tcPr>
          <w:p w:rsidR="003E643C" w:rsidRPr="00E85BDB" w:rsidRDefault="003E643C" w:rsidP="003E643C">
            <w:pPr>
              <w:pStyle w:val="afd"/>
              <w:ind w:right="-32"/>
              <w:rPr>
                <w:rFonts w:ascii="Times New Roman" w:hAnsi="Times New Roman"/>
                <w:sz w:val="28"/>
                <w:szCs w:val="28"/>
              </w:rPr>
            </w:pPr>
            <w:r w:rsidRPr="00E85BDB">
              <w:rPr>
                <w:rFonts w:ascii="Times New Roman" w:hAnsi="Times New Roman"/>
                <w:sz w:val="28"/>
                <w:szCs w:val="28"/>
              </w:rPr>
              <w:t>0,15</w:t>
            </w:r>
          </w:p>
        </w:tc>
        <w:tc>
          <w:tcPr>
            <w:tcW w:w="352" w:type="pct"/>
            <w:tcBorders>
              <w:bottom w:val="single" w:sz="4" w:space="0" w:color="auto"/>
            </w:tcBorders>
            <w:shd w:val="clear" w:color="auto" w:fill="auto"/>
            <w:vAlign w:val="center"/>
          </w:tcPr>
          <w:p w:rsidR="003E643C" w:rsidRPr="00E85BDB" w:rsidRDefault="003E643C" w:rsidP="003E643C">
            <w:pPr>
              <w:pStyle w:val="afd"/>
              <w:ind w:right="-32"/>
              <w:rPr>
                <w:rFonts w:ascii="Times New Roman" w:hAnsi="Times New Roman"/>
                <w:sz w:val="28"/>
                <w:szCs w:val="28"/>
              </w:rPr>
            </w:pPr>
            <w:r w:rsidRPr="00E85BDB">
              <w:rPr>
                <w:rFonts w:ascii="Times New Roman" w:hAnsi="Times New Roman"/>
                <w:sz w:val="28"/>
                <w:szCs w:val="28"/>
              </w:rPr>
              <w:t>0,15</w:t>
            </w:r>
          </w:p>
        </w:tc>
        <w:tc>
          <w:tcPr>
            <w:tcW w:w="352" w:type="pct"/>
            <w:tcBorders>
              <w:bottom w:val="single" w:sz="4" w:space="0" w:color="auto"/>
            </w:tcBorders>
            <w:shd w:val="clear" w:color="auto" w:fill="auto"/>
            <w:vAlign w:val="center"/>
          </w:tcPr>
          <w:p w:rsidR="003E643C" w:rsidRPr="00E85BDB" w:rsidRDefault="003E643C" w:rsidP="003E643C">
            <w:pPr>
              <w:ind w:right="-32" w:firstLine="0"/>
              <w:jc w:val="center"/>
              <w:rPr>
                <w:rFonts w:ascii="Times New Roman" w:eastAsia="Calibri" w:hAnsi="Times New Roman" w:cs="Times New Roman"/>
                <w:sz w:val="28"/>
                <w:szCs w:val="28"/>
              </w:rPr>
            </w:pPr>
            <w:r w:rsidRPr="00E85BDB">
              <w:rPr>
                <w:rFonts w:ascii="Times New Roman" w:eastAsia="Calibri" w:hAnsi="Times New Roman" w:cs="Times New Roman"/>
                <w:sz w:val="28"/>
                <w:szCs w:val="28"/>
              </w:rPr>
              <w:t>0,15</w:t>
            </w:r>
          </w:p>
        </w:tc>
        <w:tc>
          <w:tcPr>
            <w:tcW w:w="354" w:type="pct"/>
            <w:tcBorders>
              <w:bottom w:val="single" w:sz="4" w:space="0" w:color="auto"/>
            </w:tcBorders>
            <w:shd w:val="clear" w:color="auto" w:fill="auto"/>
            <w:vAlign w:val="center"/>
          </w:tcPr>
          <w:p w:rsidR="003E643C" w:rsidRPr="00E85BDB" w:rsidRDefault="003E643C" w:rsidP="003E643C">
            <w:pPr>
              <w:pStyle w:val="afd"/>
              <w:ind w:right="-32"/>
              <w:rPr>
                <w:rFonts w:ascii="Times New Roman" w:hAnsi="Times New Roman"/>
                <w:sz w:val="28"/>
                <w:szCs w:val="28"/>
              </w:rPr>
            </w:pPr>
            <w:r w:rsidRPr="00E85BDB">
              <w:rPr>
                <w:rFonts w:ascii="Times New Roman" w:hAnsi="Times New Roman"/>
                <w:sz w:val="28"/>
                <w:szCs w:val="28"/>
              </w:rPr>
              <w:t>0,15</w:t>
            </w:r>
          </w:p>
        </w:tc>
      </w:tr>
      <w:tr w:rsidR="003E643C" w:rsidRPr="00E85BDB" w:rsidTr="00C9232B">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2.1.2</w:t>
            </w:r>
          </w:p>
        </w:tc>
        <w:tc>
          <w:tcPr>
            <w:tcW w:w="2288" w:type="pct"/>
            <w:tcBorders>
              <w:right w:val="single" w:sz="4" w:space="0" w:color="auto"/>
            </w:tcBorders>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 на вентиляцию</w:t>
            </w:r>
          </w:p>
        </w:tc>
        <w:tc>
          <w:tcPr>
            <w:tcW w:w="2466" w:type="pct"/>
            <w:gridSpan w:val="7"/>
            <w:vMerge w:val="restart"/>
            <w:tcBorders>
              <w:top w:val="single" w:sz="4" w:space="0" w:color="auto"/>
              <w:left w:val="single" w:sz="4" w:space="0" w:color="auto"/>
              <w:right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lang w:val="ru-RU"/>
              </w:rPr>
              <w:t xml:space="preserve">Информация отсутствует. Планируется изготовление проектно-сметной документации на строительство пеллетной котельной. </w:t>
            </w:r>
          </w:p>
        </w:tc>
      </w:tr>
      <w:tr w:rsidR="003E643C" w:rsidRPr="00E85BDB" w:rsidTr="00C9232B">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2.1.3</w:t>
            </w:r>
          </w:p>
        </w:tc>
        <w:tc>
          <w:tcPr>
            <w:tcW w:w="2288" w:type="pct"/>
            <w:tcBorders>
              <w:right w:val="single" w:sz="4" w:space="0" w:color="auto"/>
            </w:tcBorders>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 на системы ГВС</w:t>
            </w:r>
          </w:p>
        </w:tc>
        <w:tc>
          <w:tcPr>
            <w:tcW w:w="2466" w:type="pct"/>
            <w:gridSpan w:val="7"/>
            <w:vMerge/>
            <w:tcBorders>
              <w:left w:val="single" w:sz="4" w:space="0" w:color="auto"/>
              <w:right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p>
        </w:tc>
      </w:tr>
      <w:tr w:rsidR="003E643C" w:rsidRPr="00E85BDB" w:rsidTr="00C9232B">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2.1.4</w:t>
            </w:r>
          </w:p>
        </w:tc>
        <w:tc>
          <w:tcPr>
            <w:tcW w:w="2288" w:type="pct"/>
            <w:tcBorders>
              <w:right w:val="single" w:sz="4" w:space="0" w:color="auto"/>
            </w:tcBorders>
            <w:shd w:val="clear" w:color="auto" w:fill="auto"/>
            <w:vAlign w:val="center"/>
          </w:tcPr>
          <w:p w:rsidR="003E643C" w:rsidRPr="00E85BDB" w:rsidRDefault="003E643C" w:rsidP="003E643C">
            <w:pPr>
              <w:pStyle w:val="afd"/>
              <w:rPr>
                <w:rFonts w:ascii="Times New Roman" w:hAnsi="Times New Roman"/>
                <w:sz w:val="28"/>
                <w:szCs w:val="28"/>
                <w:vertAlign w:val="superscript"/>
                <w:lang w:val="ru-RU"/>
              </w:rPr>
            </w:pPr>
            <w:r w:rsidRPr="00E85BDB">
              <w:rPr>
                <w:rFonts w:ascii="Times New Roman" w:hAnsi="Times New Roman"/>
                <w:sz w:val="28"/>
                <w:szCs w:val="28"/>
                <w:lang w:val="ru-RU"/>
              </w:rPr>
              <w:t>- пар на промышленные нужды 6-8 кгс/см</w:t>
            </w:r>
            <w:r w:rsidRPr="00E85BDB">
              <w:rPr>
                <w:rFonts w:ascii="Times New Roman" w:hAnsi="Times New Roman"/>
                <w:sz w:val="28"/>
                <w:szCs w:val="28"/>
                <w:vertAlign w:val="superscript"/>
                <w:lang w:val="ru-RU"/>
              </w:rPr>
              <w:t>2</w:t>
            </w:r>
          </w:p>
        </w:tc>
        <w:tc>
          <w:tcPr>
            <w:tcW w:w="2466" w:type="pct"/>
            <w:gridSpan w:val="7"/>
            <w:vMerge/>
            <w:tcBorders>
              <w:left w:val="single" w:sz="4" w:space="0" w:color="auto"/>
              <w:right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p>
        </w:tc>
      </w:tr>
      <w:tr w:rsidR="003E643C" w:rsidRPr="00E85BDB" w:rsidTr="00C9232B">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2.1.5</w:t>
            </w:r>
          </w:p>
        </w:tc>
        <w:tc>
          <w:tcPr>
            <w:tcW w:w="2288" w:type="pct"/>
            <w:tcBorders>
              <w:right w:val="single" w:sz="4" w:space="0" w:color="auto"/>
            </w:tcBorders>
            <w:shd w:val="clear" w:color="auto" w:fill="auto"/>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 горячая вода на промышленные нужды (50</w:t>
            </w:r>
            <w:r w:rsidRPr="00E85BDB">
              <w:rPr>
                <w:rFonts w:ascii="Times New Roman" w:hAnsi="Times New Roman"/>
                <w:sz w:val="28"/>
                <w:szCs w:val="28"/>
                <w:vertAlign w:val="superscript"/>
                <w:lang w:val="ru-RU"/>
              </w:rPr>
              <w:t xml:space="preserve">о </w:t>
            </w:r>
            <w:r w:rsidRPr="00E85BDB">
              <w:rPr>
                <w:rFonts w:ascii="Times New Roman" w:hAnsi="Times New Roman"/>
                <w:sz w:val="28"/>
                <w:szCs w:val="28"/>
                <w:lang w:val="ru-RU"/>
              </w:rPr>
              <w:t>С)</w:t>
            </w:r>
          </w:p>
        </w:tc>
        <w:tc>
          <w:tcPr>
            <w:tcW w:w="2466" w:type="pct"/>
            <w:gridSpan w:val="7"/>
            <w:vMerge/>
            <w:tcBorders>
              <w:left w:val="single" w:sz="4" w:space="0" w:color="auto"/>
              <w:right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p>
        </w:tc>
      </w:tr>
      <w:tr w:rsidR="003E643C" w:rsidRPr="00E85BDB" w:rsidTr="00C9232B">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2.2</w:t>
            </w:r>
          </w:p>
        </w:tc>
        <w:tc>
          <w:tcPr>
            <w:tcW w:w="2288" w:type="pct"/>
            <w:tcBorders>
              <w:right w:val="single" w:sz="4" w:space="0" w:color="auto"/>
            </w:tcBorders>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Потери тепловой энергии через теплоизоляционные конструкции наружных тепловых сетей и с нормативной утечкой, в т.ч.:</w:t>
            </w:r>
          </w:p>
        </w:tc>
        <w:tc>
          <w:tcPr>
            <w:tcW w:w="2466" w:type="pct"/>
            <w:gridSpan w:val="7"/>
            <w:vMerge/>
            <w:tcBorders>
              <w:left w:val="single" w:sz="4" w:space="0" w:color="auto"/>
              <w:right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p>
        </w:tc>
      </w:tr>
      <w:tr w:rsidR="003E643C" w:rsidRPr="00E85BDB" w:rsidTr="00C9232B">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2.2.1</w:t>
            </w:r>
          </w:p>
        </w:tc>
        <w:tc>
          <w:tcPr>
            <w:tcW w:w="2288" w:type="pct"/>
            <w:tcBorders>
              <w:right w:val="single" w:sz="4" w:space="0" w:color="auto"/>
            </w:tcBorders>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 затраты теплоносителя на компенсацию потерь, м</w:t>
            </w:r>
            <w:r w:rsidRPr="00E85BDB">
              <w:rPr>
                <w:rFonts w:ascii="Times New Roman" w:hAnsi="Times New Roman"/>
                <w:sz w:val="28"/>
                <w:szCs w:val="28"/>
                <w:vertAlign w:val="superscript"/>
                <w:lang w:val="ru-RU"/>
              </w:rPr>
              <w:t>3</w:t>
            </w:r>
            <w:r w:rsidRPr="00E85BDB">
              <w:rPr>
                <w:rFonts w:ascii="Times New Roman" w:hAnsi="Times New Roman"/>
                <w:sz w:val="28"/>
                <w:szCs w:val="28"/>
                <w:lang w:val="ru-RU"/>
              </w:rPr>
              <w:t>/ч</w:t>
            </w:r>
          </w:p>
        </w:tc>
        <w:tc>
          <w:tcPr>
            <w:tcW w:w="2466" w:type="pct"/>
            <w:gridSpan w:val="7"/>
            <w:vMerge/>
            <w:tcBorders>
              <w:left w:val="single" w:sz="4" w:space="0" w:color="auto"/>
              <w:right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p>
        </w:tc>
      </w:tr>
      <w:tr w:rsidR="003E643C" w:rsidRPr="00E85BDB" w:rsidTr="00C9232B">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2.3</w:t>
            </w:r>
          </w:p>
        </w:tc>
        <w:tc>
          <w:tcPr>
            <w:tcW w:w="2288" w:type="pct"/>
            <w:tcBorders>
              <w:right w:val="single" w:sz="4" w:space="0" w:color="auto"/>
            </w:tcBorders>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Суммарная подключенная тепловая нагрузка существующих потребителей (с учетом тепловых потерь)</w:t>
            </w:r>
          </w:p>
        </w:tc>
        <w:tc>
          <w:tcPr>
            <w:tcW w:w="2466" w:type="pct"/>
            <w:gridSpan w:val="7"/>
            <w:vMerge/>
            <w:tcBorders>
              <w:left w:val="single" w:sz="4" w:space="0" w:color="auto"/>
              <w:right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p>
        </w:tc>
      </w:tr>
      <w:tr w:rsidR="003E643C" w:rsidRPr="00E85BDB" w:rsidTr="00C9232B">
        <w:trPr>
          <w:trHeight w:val="20"/>
        </w:trPr>
        <w:tc>
          <w:tcPr>
            <w:tcW w:w="24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2.4</w:t>
            </w:r>
          </w:p>
        </w:tc>
        <w:tc>
          <w:tcPr>
            <w:tcW w:w="2288" w:type="pct"/>
            <w:tcBorders>
              <w:right w:val="single" w:sz="4" w:space="0" w:color="auto"/>
            </w:tcBorders>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Резерв (+) / дефицит (-) тепловой мощности котельной (все котлы в исправном состоянии)</w:t>
            </w:r>
          </w:p>
        </w:tc>
        <w:tc>
          <w:tcPr>
            <w:tcW w:w="2466" w:type="pct"/>
            <w:gridSpan w:val="7"/>
            <w:vMerge/>
            <w:tcBorders>
              <w:left w:val="single" w:sz="4" w:space="0" w:color="auto"/>
              <w:right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p>
        </w:tc>
      </w:tr>
    </w:tbl>
    <w:p w:rsidR="003738C4" w:rsidRPr="00E85BDB" w:rsidRDefault="003738C4" w:rsidP="00B426E6">
      <w:pPr>
        <w:pStyle w:val="11"/>
        <w:rPr>
          <w:rFonts w:ascii="Times New Roman" w:hAnsi="Times New Roman" w:cs="Times New Roman"/>
          <w:sz w:val="28"/>
        </w:rPr>
      </w:pPr>
      <w:bookmarkStart w:id="16" w:name="_Toc21101662"/>
    </w:p>
    <w:p w:rsidR="00B426E6" w:rsidRPr="00E85BDB" w:rsidRDefault="00B426E6" w:rsidP="003F69B1">
      <w:pPr>
        <w:pStyle w:val="11"/>
        <w:spacing w:after="0"/>
        <w:rPr>
          <w:rFonts w:ascii="Times New Roman" w:hAnsi="Times New Roman" w:cs="Times New Roman"/>
          <w:sz w:val="28"/>
        </w:rPr>
      </w:pPr>
      <w:r w:rsidRPr="00E85BDB">
        <w:rPr>
          <w:rFonts w:ascii="Times New Roman" w:hAnsi="Times New Roman" w:cs="Times New Roman"/>
          <w:sz w:val="28"/>
        </w:rPr>
        <w:t>2.2</w:t>
      </w:r>
      <w:bookmarkStart w:id="17" w:name="ZAP22SA3BF"/>
      <w:bookmarkStart w:id="18" w:name="ZAP28AS3D0"/>
      <w:bookmarkStart w:id="19" w:name="bssPhr85"/>
      <w:bookmarkEnd w:id="17"/>
      <w:bookmarkEnd w:id="18"/>
      <w:bookmarkEnd w:id="19"/>
      <w:r w:rsidRPr="00E85BDB">
        <w:rPr>
          <w:rFonts w:ascii="Times New Roman" w:hAnsi="Times New Roman" w:cs="Times New Roman"/>
          <w:sz w:val="28"/>
        </w:rPr>
        <w:t>. Описание существующих и перспективных зон действия систем теплоснабжения, источников тепловой энергии</w:t>
      </w:r>
      <w:bookmarkEnd w:id="16"/>
    </w:p>
    <w:p w:rsidR="003738C4" w:rsidRPr="00E85BDB" w:rsidRDefault="003738C4" w:rsidP="003F69B1">
      <w:pPr>
        <w:spacing w:after="0"/>
        <w:rPr>
          <w:rFonts w:ascii="Times New Roman" w:hAnsi="Times New Roman" w:cs="Times New Roman"/>
          <w:b/>
          <w:sz w:val="28"/>
          <w:szCs w:val="28"/>
        </w:rPr>
      </w:pPr>
      <w:r w:rsidRPr="00E85BDB">
        <w:rPr>
          <w:rFonts w:ascii="Times New Roman" w:hAnsi="Times New Roman" w:cs="Times New Roman"/>
          <w:b/>
          <w:sz w:val="28"/>
          <w:szCs w:val="28"/>
        </w:rPr>
        <w:t xml:space="preserve">Зона центрального теплоснабжения </w:t>
      </w:r>
      <w:r w:rsidR="004D4EDF" w:rsidRPr="00E85BDB">
        <w:rPr>
          <w:rFonts w:ascii="Times New Roman" w:hAnsi="Times New Roman" w:cs="Times New Roman"/>
          <w:b/>
          <w:sz w:val="28"/>
          <w:szCs w:val="28"/>
        </w:rPr>
        <w:t xml:space="preserve">Холмского городского поселения </w:t>
      </w:r>
      <w:r w:rsidRPr="00E85BDB">
        <w:rPr>
          <w:rFonts w:ascii="Times New Roman" w:hAnsi="Times New Roman" w:cs="Times New Roman"/>
          <w:b/>
          <w:sz w:val="28"/>
          <w:szCs w:val="28"/>
        </w:rPr>
        <w:t>состоит из следующих источников теплоснабжения и тепловых сетей:</w:t>
      </w:r>
    </w:p>
    <w:p w:rsidR="00520C14" w:rsidRPr="00E85BDB" w:rsidRDefault="00520C14" w:rsidP="003F69B1">
      <w:pPr>
        <w:spacing w:after="0"/>
        <w:ind w:firstLine="753"/>
        <w:contextualSpacing/>
        <w:rPr>
          <w:rFonts w:ascii="Times New Roman" w:hAnsi="Times New Roman" w:cs="Times New Roman"/>
          <w:sz w:val="28"/>
          <w:szCs w:val="28"/>
        </w:rPr>
      </w:pPr>
      <w:r w:rsidRPr="00E85BDB">
        <w:rPr>
          <w:rFonts w:ascii="Times New Roman" w:hAnsi="Times New Roman" w:cs="Times New Roman"/>
          <w:sz w:val="28"/>
          <w:szCs w:val="28"/>
        </w:rPr>
        <w:t xml:space="preserve">1. Котельная № 1, г. Холм, ул. Горького, д. 3 и сети отопления;  </w:t>
      </w:r>
    </w:p>
    <w:p w:rsidR="00520C14" w:rsidRPr="00E85BDB" w:rsidRDefault="00520C14" w:rsidP="003F69B1">
      <w:pPr>
        <w:spacing w:after="0"/>
        <w:ind w:firstLine="753"/>
        <w:contextualSpacing/>
        <w:rPr>
          <w:rFonts w:ascii="Times New Roman" w:hAnsi="Times New Roman" w:cs="Times New Roman"/>
          <w:sz w:val="28"/>
          <w:szCs w:val="28"/>
        </w:rPr>
      </w:pPr>
      <w:r w:rsidRPr="00E85BDB">
        <w:rPr>
          <w:rFonts w:ascii="Times New Roman" w:hAnsi="Times New Roman" w:cs="Times New Roman"/>
          <w:sz w:val="28"/>
          <w:szCs w:val="28"/>
        </w:rPr>
        <w:t>2. Котельная № 2, г. Холм, ул.Р.Люксембург, д. 25а и сети отопления;</w:t>
      </w:r>
    </w:p>
    <w:p w:rsidR="00520C14" w:rsidRPr="00E85BDB" w:rsidRDefault="00520C14" w:rsidP="003F69B1">
      <w:pPr>
        <w:spacing w:after="0"/>
        <w:ind w:firstLine="753"/>
        <w:contextualSpacing/>
        <w:rPr>
          <w:rFonts w:ascii="Times New Roman" w:hAnsi="Times New Roman" w:cs="Times New Roman"/>
          <w:sz w:val="28"/>
          <w:szCs w:val="28"/>
        </w:rPr>
      </w:pPr>
      <w:r w:rsidRPr="00E85BDB">
        <w:rPr>
          <w:rFonts w:ascii="Times New Roman" w:hAnsi="Times New Roman" w:cs="Times New Roman"/>
          <w:sz w:val="28"/>
          <w:szCs w:val="28"/>
        </w:rPr>
        <w:t>3. Котельная № 3, г. Холм, ул. Октябрьская, д. 22 и сети отопления;</w:t>
      </w:r>
    </w:p>
    <w:p w:rsidR="00AA7220" w:rsidRPr="00E85BDB" w:rsidRDefault="0096707F" w:rsidP="003F69B1">
      <w:pPr>
        <w:spacing w:after="0"/>
        <w:ind w:firstLine="753"/>
        <w:contextualSpacing/>
        <w:rPr>
          <w:rFonts w:ascii="Times New Roman" w:hAnsi="Times New Roman" w:cs="Times New Roman"/>
          <w:sz w:val="28"/>
          <w:szCs w:val="28"/>
        </w:rPr>
      </w:pPr>
      <w:r w:rsidRPr="00E85BDB">
        <w:rPr>
          <w:rFonts w:ascii="Times New Roman" w:hAnsi="Times New Roman" w:cs="Times New Roman"/>
          <w:sz w:val="28"/>
          <w:szCs w:val="28"/>
        </w:rPr>
        <w:t>4. Котельная № 5, г. Холм, ул. Октябрьская, д. 51 и сети отопления;</w:t>
      </w:r>
    </w:p>
    <w:p w:rsidR="00520C14" w:rsidRPr="00E85BDB" w:rsidRDefault="0096707F" w:rsidP="003F69B1">
      <w:pPr>
        <w:spacing w:after="0"/>
        <w:ind w:firstLine="753"/>
        <w:contextualSpacing/>
        <w:rPr>
          <w:rFonts w:ascii="Times New Roman" w:hAnsi="Times New Roman" w:cs="Times New Roman"/>
          <w:sz w:val="28"/>
          <w:szCs w:val="28"/>
        </w:rPr>
      </w:pPr>
      <w:r w:rsidRPr="00E85BDB">
        <w:rPr>
          <w:rFonts w:ascii="Times New Roman" w:hAnsi="Times New Roman" w:cs="Times New Roman"/>
          <w:sz w:val="28"/>
          <w:szCs w:val="28"/>
        </w:rPr>
        <w:t>5</w:t>
      </w:r>
      <w:r w:rsidR="00520C14" w:rsidRPr="00E85BDB">
        <w:rPr>
          <w:rFonts w:ascii="Times New Roman" w:hAnsi="Times New Roman" w:cs="Times New Roman"/>
          <w:sz w:val="28"/>
          <w:szCs w:val="28"/>
        </w:rPr>
        <w:t>. Котельная № 6, г. Холм, ул. Горького, д. 45б и сети отопления;</w:t>
      </w:r>
    </w:p>
    <w:p w:rsidR="00520C14" w:rsidRPr="00E85BDB" w:rsidRDefault="0096707F" w:rsidP="003F69B1">
      <w:pPr>
        <w:spacing w:after="0"/>
        <w:ind w:firstLine="753"/>
        <w:contextualSpacing/>
        <w:rPr>
          <w:rFonts w:ascii="Times New Roman" w:hAnsi="Times New Roman" w:cs="Times New Roman"/>
          <w:sz w:val="28"/>
          <w:szCs w:val="28"/>
        </w:rPr>
      </w:pPr>
      <w:r w:rsidRPr="00E85BDB">
        <w:rPr>
          <w:rFonts w:ascii="Times New Roman" w:hAnsi="Times New Roman" w:cs="Times New Roman"/>
          <w:sz w:val="28"/>
          <w:szCs w:val="28"/>
        </w:rPr>
        <w:t>6</w:t>
      </w:r>
      <w:r w:rsidR="00520C14" w:rsidRPr="00E85BDB">
        <w:rPr>
          <w:rFonts w:ascii="Times New Roman" w:hAnsi="Times New Roman" w:cs="Times New Roman"/>
          <w:sz w:val="28"/>
          <w:szCs w:val="28"/>
        </w:rPr>
        <w:t>. Котельная № 7, г. Холм, ул. Комсомольская, д. 3а и сети отопления;</w:t>
      </w:r>
    </w:p>
    <w:p w:rsidR="00520C14" w:rsidRPr="00E85BDB" w:rsidRDefault="0096707F" w:rsidP="003F69B1">
      <w:pPr>
        <w:spacing w:after="0"/>
        <w:ind w:firstLine="753"/>
        <w:contextualSpacing/>
        <w:rPr>
          <w:rFonts w:ascii="Times New Roman" w:hAnsi="Times New Roman" w:cs="Times New Roman"/>
          <w:sz w:val="28"/>
          <w:szCs w:val="28"/>
        </w:rPr>
      </w:pPr>
      <w:r w:rsidRPr="00E85BDB">
        <w:rPr>
          <w:rFonts w:ascii="Times New Roman" w:hAnsi="Times New Roman" w:cs="Times New Roman"/>
          <w:sz w:val="28"/>
          <w:szCs w:val="28"/>
        </w:rPr>
        <w:t>7</w:t>
      </w:r>
      <w:r w:rsidR="00520C14" w:rsidRPr="00E85BDB">
        <w:rPr>
          <w:rFonts w:ascii="Times New Roman" w:hAnsi="Times New Roman" w:cs="Times New Roman"/>
          <w:sz w:val="28"/>
          <w:szCs w:val="28"/>
        </w:rPr>
        <w:t>. Котельная № 10, г. Холм, ул. Октябьская, д. 49/1 и сети отопления;</w:t>
      </w:r>
    </w:p>
    <w:p w:rsidR="00520C14" w:rsidRPr="00E85BDB" w:rsidRDefault="0096707F" w:rsidP="003F69B1">
      <w:pPr>
        <w:spacing w:after="0"/>
        <w:ind w:firstLine="753"/>
        <w:contextualSpacing/>
        <w:rPr>
          <w:rFonts w:ascii="Times New Roman" w:hAnsi="Times New Roman" w:cs="Times New Roman"/>
          <w:sz w:val="28"/>
          <w:szCs w:val="28"/>
        </w:rPr>
      </w:pPr>
      <w:r w:rsidRPr="00E85BDB">
        <w:rPr>
          <w:rFonts w:ascii="Times New Roman" w:hAnsi="Times New Roman" w:cs="Times New Roman"/>
          <w:sz w:val="28"/>
          <w:szCs w:val="28"/>
        </w:rPr>
        <w:t>8</w:t>
      </w:r>
      <w:r w:rsidR="00520C14" w:rsidRPr="00E85BDB">
        <w:rPr>
          <w:rFonts w:ascii="Times New Roman" w:hAnsi="Times New Roman" w:cs="Times New Roman"/>
          <w:sz w:val="28"/>
          <w:szCs w:val="28"/>
        </w:rPr>
        <w:t>. Котельная № 12, г. Холм, ул. Октябрьская,  д. 88 и сети отопления.</w:t>
      </w:r>
    </w:p>
    <w:p w:rsidR="00B426E6" w:rsidRPr="00E85BDB" w:rsidRDefault="00520C14" w:rsidP="003F69B1">
      <w:pPr>
        <w:pStyle w:val="S"/>
        <w:spacing w:after="0"/>
        <w:rPr>
          <w:rFonts w:ascii="Times New Roman" w:hAnsi="Times New Roman"/>
          <w:sz w:val="28"/>
          <w:szCs w:val="28"/>
        </w:rPr>
      </w:pPr>
      <w:r w:rsidRPr="00E85BDB">
        <w:rPr>
          <w:rFonts w:ascii="Times New Roman" w:hAnsi="Times New Roman"/>
          <w:b/>
          <w:sz w:val="28"/>
          <w:szCs w:val="28"/>
        </w:rPr>
        <w:t>Схемы тепловых сетей источников тепловой энергии представлены на рисунках 1.1-</w:t>
      </w:r>
      <w:r w:rsidR="00B426E6" w:rsidRPr="00E85BDB">
        <w:rPr>
          <w:rFonts w:ascii="Times New Roman" w:hAnsi="Times New Roman"/>
          <w:b/>
          <w:sz w:val="28"/>
          <w:szCs w:val="28"/>
        </w:rPr>
        <w:t>1.</w:t>
      </w:r>
      <w:r w:rsidRPr="00E85BDB">
        <w:rPr>
          <w:rFonts w:ascii="Times New Roman" w:hAnsi="Times New Roman"/>
          <w:b/>
          <w:sz w:val="28"/>
          <w:szCs w:val="28"/>
        </w:rPr>
        <w:t>7</w:t>
      </w:r>
      <w:r w:rsidR="00B426E6" w:rsidRPr="00E85BDB">
        <w:rPr>
          <w:rFonts w:ascii="Times New Roman" w:hAnsi="Times New Roman"/>
          <w:b/>
          <w:sz w:val="28"/>
          <w:szCs w:val="28"/>
        </w:rPr>
        <w:t>.</w:t>
      </w:r>
      <w:r w:rsidR="00B426E6" w:rsidRPr="00E85BDB">
        <w:rPr>
          <w:rFonts w:ascii="Times New Roman" w:hAnsi="Times New Roman"/>
          <w:sz w:val="28"/>
          <w:szCs w:val="28"/>
        </w:rPr>
        <w:t xml:space="preserve"> </w:t>
      </w:r>
    </w:p>
    <w:p w:rsidR="00D44D65" w:rsidRPr="00E85BDB" w:rsidRDefault="00D44D65" w:rsidP="003F69B1">
      <w:pPr>
        <w:pStyle w:val="S"/>
        <w:spacing w:after="0" w:line="240" w:lineRule="auto"/>
        <w:rPr>
          <w:rFonts w:ascii="Times New Roman" w:eastAsiaTheme="majorEastAsia" w:hAnsi="Times New Roman"/>
          <w:bCs/>
          <w:sz w:val="28"/>
          <w:szCs w:val="28"/>
          <w:lang w:eastAsia="en-US"/>
        </w:rPr>
      </w:pPr>
      <w:r w:rsidRPr="00E85BDB">
        <w:rPr>
          <w:rFonts w:ascii="Times New Roman" w:eastAsiaTheme="majorEastAsia" w:hAnsi="Times New Roman"/>
          <w:bCs/>
          <w:sz w:val="28"/>
          <w:szCs w:val="28"/>
          <w:lang w:eastAsia="en-US"/>
        </w:rPr>
        <w:t>Единая теплов</w:t>
      </w:r>
      <w:r w:rsidR="00C161C5" w:rsidRPr="00E85BDB">
        <w:rPr>
          <w:rFonts w:ascii="Times New Roman" w:eastAsiaTheme="majorEastAsia" w:hAnsi="Times New Roman"/>
          <w:bCs/>
          <w:sz w:val="28"/>
          <w:szCs w:val="28"/>
          <w:lang w:eastAsia="en-US"/>
        </w:rPr>
        <w:t xml:space="preserve">ая сеть поселения отсутствует. </w:t>
      </w:r>
      <w:r w:rsidRPr="00E85BDB">
        <w:rPr>
          <w:rFonts w:ascii="Times New Roman" w:eastAsiaTheme="majorEastAsia" w:hAnsi="Times New Roman"/>
          <w:bCs/>
          <w:sz w:val="28"/>
          <w:szCs w:val="28"/>
          <w:lang w:eastAsia="en-US"/>
        </w:rPr>
        <w:t>Взаимная гидравлическая увязка действующих контуров котельных отсутствует.</w:t>
      </w:r>
    </w:p>
    <w:p w:rsidR="00D44D65" w:rsidRPr="00E85BDB" w:rsidRDefault="00D44D65" w:rsidP="003F69B1">
      <w:pPr>
        <w:pStyle w:val="S"/>
        <w:spacing w:after="0" w:line="240" w:lineRule="auto"/>
        <w:rPr>
          <w:rFonts w:ascii="Times New Roman" w:eastAsiaTheme="majorEastAsia" w:hAnsi="Times New Roman"/>
          <w:bCs/>
          <w:sz w:val="28"/>
          <w:szCs w:val="28"/>
          <w:lang w:eastAsia="en-US"/>
        </w:rPr>
      </w:pPr>
      <w:r w:rsidRPr="00E85BDB">
        <w:rPr>
          <w:rFonts w:ascii="Times New Roman" w:eastAsiaTheme="majorEastAsia" w:hAnsi="Times New Roman"/>
          <w:bCs/>
          <w:sz w:val="28"/>
          <w:szCs w:val="28"/>
          <w:lang w:eastAsia="en-US"/>
        </w:rPr>
        <w:t xml:space="preserve">Существующая система теплоснабжения. </w:t>
      </w:r>
    </w:p>
    <w:p w:rsidR="00F90B38" w:rsidRPr="00E85BDB" w:rsidRDefault="00D44D65" w:rsidP="003F69B1">
      <w:pPr>
        <w:pStyle w:val="S"/>
        <w:spacing w:after="0" w:line="240" w:lineRule="auto"/>
        <w:rPr>
          <w:rFonts w:ascii="Times New Roman" w:eastAsiaTheme="majorEastAsia" w:hAnsi="Times New Roman"/>
          <w:bCs/>
          <w:sz w:val="28"/>
          <w:szCs w:val="28"/>
          <w:lang w:eastAsia="en-US"/>
        </w:rPr>
      </w:pPr>
      <w:r w:rsidRPr="00E85BDB">
        <w:rPr>
          <w:rFonts w:ascii="Times New Roman" w:eastAsiaTheme="majorEastAsia" w:hAnsi="Times New Roman"/>
          <w:bCs/>
          <w:sz w:val="28"/>
          <w:szCs w:val="28"/>
          <w:lang w:eastAsia="en-US"/>
        </w:rPr>
        <w:t>Система теплоснабжения включает в себя: источники тепла, тепловые сети и системы теплопотребления.</w:t>
      </w:r>
    </w:p>
    <w:p w:rsidR="00F90B38" w:rsidRPr="00E85BDB" w:rsidRDefault="00F90B38">
      <w:pPr>
        <w:spacing w:after="200"/>
        <w:ind w:firstLine="0"/>
        <w:jc w:val="left"/>
        <w:rPr>
          <w:rFonts w:ascii="Times New Roman" w:eastAsiaTheme="majorEastAsia" w:hAnsi="Times New Roman" w:cs="Times New Roman"/>
          <w:bCs/>
          <w:sz w:val="28"/>
          <w:szCs w:val="28"/>
        </w:rPr>
      </w:pPr>
      <w:r w:rsidRPr="00E85BDB">
        <w:rPr>
          <w:rFonts w:ascii="Times New Roman" w:eastAsiaTheme="majorEastAsia" w:hAnsi="Times New Roman" w:cs="Times New Roman"/>
          <w:bCs/>
          <w:sz w:val="28"/>
          <w:szCs w:val="28"/>
        </w:rPr>
        <w:br w:type="page"/>
      </w:r>
    </w:p>
    <w:p w:rsidR="00520C14" w:rsidRPr="00E85BDB" w:rsidRDefault="00520C14" w:rsidP="00520C14">
      <w:pPr>
        <w:spacing w:after="200"/>
        <w:ind w:firstLine="0"/>
        <w:rPr>
          <w:rFonts w:ascii="Times New Roman" w:eastAsiaTheme="majorEastAsia" w:hAnsi="Times New Roman" w:cs="Times New Roman"/>
          <w:bCs/>
          <w:sz w:val="28"/>
          <w:szCs w:val="28"/>
        </w:rPr>
      </w:pPr>
      <w:r w:rsidRPr="00E85BDB">
        <w:rPr>
          <w:rFonts w:ascii="Times New Roman" w:eastAsiaTheme="majorEastAsia" w:hAnsi="Times New Roman" w:cs="Times New Roman"/>
          <w:bCs/>
          <w:noProof/>
          <w:sz w:val="28"/>
          <w:szCs w:val="28"/>
          <w:lang w:eastAsia="ru-RU"/>
        </w:rPr>
        <w:lastRenderedPageBreak/>
        <w:drawing>
          <wp:inline distT="0" distB="0" distL="0" distR="0" wp14:anchorId="4F37DE1E" wp14:editId="2D510781">
            <wp:extent cx="8124825" cy="5257800"/>
            <wp:effectExtent l="0" t="0" r="9525" b="0"/>
            <wp:docPr id="1" name="Рисунок 1" descr="U:\ОПР\Схемы теплоснабжения\Заполненные формы\ПТО\Холмский рт\Холмский р-н\Холмское сельское поселение\Расположение и зона действия котельной №1,  г. Холм , ул. Горького, 3,  и сети отопле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ОПР\Схемы теплоснабжения\Заполненные формы\ПТО\Холмский рт\Холмский р-н\Холмское сельское поселение\Расположение и зона действия котельной №1,  г. Холм , ул. Горького, 3,  и сети отопления.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124825" cy="5257800"/>
                    </a:xfrm>
                    <a:prstGeom prst="rect">
                      <a:avLst/>
                    </a:prstGeom>
                    <a:noFill/>
                    <a:ln>
                      <a:noFill/>
                    </a:ln>
                  </pic:spPr>
                </pic:pic>
              </a:graphicData>
            </a:graphic>
          </wp:inline>
        </w:drawing>
      </w:r>
    </w:p>
    <w:p w:rsidR="00520C14" w:rsidRPr="00E85BDB" w:rsidRDefault="00520C14" w:rsidP="00520C14">
      <w:pPr>
        <w:spacing w:after="200"/>
        <w:ind w:firstLine="0"/>
        <w:rPr>
          <w:rFonts w:ascii="Times New Roman" w:hAnsi="Times New Roman" w:cs="Times New Roman"/>
          <w:sz w:val="28"/>
          <w:szCs w:val="28"/>
        </w:rPr>
      </w:pPr>
      <w:r w:rsidRPr="00E85BDB">
        <w:rPr>
          <w:rFonts w:ascii="Times New Roman" w:eastAsiaTheme="majorEastAsia" w:hAnsi="Times New Roman" w:cs="Times New Roman"/>
          <w:bCs/>
          <w:sz w:val="28"/>
          <w:szCs w:val="28"/>
        </w:rPr>
        <w:t xml:space="preserve">Рисунок 1.1. - Схема тепловых сетей </w:t>
      </w:r>
      <w:r w:rsidRPr="00E85BDB">
        <w:rPr>
          <w:rFonts w:ascii="Times New Roman" w:hAnsi="Times New Roman" w:cs="Times New Roman"/>
          <w:sz w:val="28"/>
          <w:szCs w:val="28"/>
        </w:rPr>
        <w:t>Котельной № 1, г. Холм, ул. Горького, д. 3</w:t>
      </w:r>
    </w:p>
    <w:p w:rsidR="00520C14" w:rsidRPr="00E85BDB" w:rsidRDefault="00520C14" w:rsidP="00520C14">
      <w:pPr>
        <w:spacing w:after="200"/>
        <w:ind w:firstLine="0"/>
        <w:rPr>
          <w:rFonts w:ascii="Times New Roman" w:hAnsi="Times New Roman" w:cs="Times New Roman"/>
          <w:sz w:val="28"/>
          <w:szCs w:val="28"/>
        </w:rPr>
      </w:pPr>
    </w:p>
    <w:p w:rsidR="00520C14" w:rsidRPr="00E85BDB" w:rsidRDefault="00520C14" w:rsidP="00520C14">
      <w:pPr>
        <w:spacing w:after="200"/>
        <w:ind w:firstLine="0"/>
        <w:rPr>
          <w:rFonts w:ascii="Times New Roman" w:eastAsiaTheme="majorEastAsia" w:hAnsi="Times New Roman" w:cs="Times New Roman"/>
          <w:bCs/>
          <w:sz w:val="28"/>
          <w:szCs w:val="28"/>
        </w:rPr>
      </w:pPr>
      <w:r w:rsidRPr="00E85BDB">
        <w:rPr>
          <w:rFonts w:ascii="Times New Roman" w:eastAsiaTheme="majorEastAsia" w:hAnsi="Times New Roman" w:cs="Times New Roman"/>
          <w:bCs/>
          <w:noProof/>
          <w:sz w:val="28"/>
          <w:szCs w:val="28"/>
          <w:lang w:eastAsia="ru-RU"/>
        </w:rPr>
        <w:lastRenderedPageBreak/>
        <w:drawing>
          <wp:inline distT="0" distB="0" distL="0" distR="0" wp14:anchorId="1899BB34" wp14:editId="5CAF7D79">
            <wp:extent cx="7334250" cy="5524500"/>
            <wp:effectExtent l="0" t="0" r="0" b="0"/>
            <wp:docPr id="3" name="Рисунок 3" descr="U:\ОПР\Схемы теплоснабжения\Заполненные формы\ПТО\Холмский рт\Холмский р-н\Холмское сельское поселение\Расположение и зона действия котельной №2, г.Холм , ул.Р.Люксембург,25а,  и сети отопле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ОПР\Схемы теплоснабжения\Заполненные формы\ПТО\Холмский рт\Холмский р-н\Холмское сельское поселение\Расположение и зона действия котельной №2, г.Холм , ул.Р.Люксембург,25а,  и сети отопления.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335601" cy="5525518"/>
                    </a:xfrm>
                    <a:prstGeom prst="rect">
                      <a:avLst/>
                    </a:prstGeom>
                    <a:noFill/>
                    <a:ln>
                      <a:noFill/>
                    </a:ln>
                  </pic:spPr>
                </pic:pic>
              </a:graphicData>
            </a:graphic>
          </wp:inline>
        </w:drawing>
      </w:r>
      <w:r w:rsidRPr="00E85BDB">
        <w:rPr>
          <w:rFonts w:ascii="Times New Roman" w:eastAsiaTheme="majorEastAsia" w:hAnsi="Times New Roman" w:cs="Times New Roman"/>
          <w:bCs/>
          <w:sz w:val="28"/>
          <w:szCs w:val="28"/>
        </w:rPr>
        <w:t xml:space="preserve"> </w:t>
      </w:r>
    </w:p>
    <w:p w:rsidR="00520C14" w:rsidRPr="00E85BDB" w:rsidRDefault="00520C14" w:rsidP="00520C14">
      <w:pPr>
        <w:spacing w:after="200"/>
        <w:ind w:firstLine="0"/>
        <w:rPr>
          <w:rFonts w:ascii="Times New Roman" w:hAnsi="Times New Roman" w:cs="Times New Roman"/>
          <w:sz w:val="28"/>
          <w:szCs w:val="28"/>
        </w:rPr>
      </w:pPr>
      <w:r w:rsidRPr="00E85BDB">
        <w:rPr>
          <w:rFonts w:ascii="Times New Roman" w:eastAsiaTheme="majorEastAsia" w:hAnsi="Times New Roman" w:cs="Times New Roman"/>
          <w:bCs/>
          <w:sz w:val="28"/>
          <w:szCs w:val="28"/>
        </w:rPr>
        <w:t xml:space="preserve">Рисунок 1.2. - Схема тепловых сетей </w:t>
      </w:r>
      <w:r w:rsidRPr="00E85BDB">
        <w:rPr>
          <w:rFonts w:ascii="Times New Roman" w:hAnsi="Times New Roman" w:cs="Times New Roman"/>
          <w:sz w:val="28"/>
          <w:szCs w:val="28"/>
        </w:rPr>
        <w:t>Котельной № 2, г. Холм, ул.Р.Люксембург, д. 25а</w:t>
      </w:r>
    </w:p>
    <w:p w:rsidR="00520C14" w:rsidRPr="00E85BDB" w:rsidRDefault="00520C14" w:rsidP="00520C14">
      <w:pPr>
        <w:spacing w:after="200"/>
        <w:ind w:firstLine="0"/>
        <w:rPr>
          <w:rFonts w:ascii="Times New Roman" w:hAnsi="Times New Roman" w:cs="Times New Roman"/>
          <w:sz w:val="28"/>
          <w:szCs w:val="28"/>
        </w:rPr>
      </w:pPr>
      <w:r w:rsidRPr="00E85BDB">
        <w:rPr>
          <w:rFonts w:ascii="Times New Roman" w:hAnsi="Times New Roman" w:cs="Times New Roman"/>
          <w:noProof/>
          <w:sz w:val="28"/>
          <w:szCs w:val="28"/>
          <w:lang w:eastAsia="ru-RU"/>
        </w:rPr>
        <w:lastRenderedPageBreak/>
        <w:drawing>
          <wp:inline distT="0" distB="0" distL="0" distR="0" wp14:anchorId="536D8504" wp14:editId="2B94C02C">
            <wp:extent cx="7210425" cy="5676503"/>
            <wp:effectExtent l="0" t="0" r="0" b="635"/>
            <wp:docPr id="4" name="Рисунок 4" descr="U:\ОПР\Схемы теплоснабжения\Заполненные формы\ПТО\Холмский рт\Холмский р-н\Холмское сельское поселение\Расположение и зона действия котельной №3,  г.Холм ,ул. Октябрьская ,22,  и сети отопле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ОПР\Схемы теплоснабжения\Заполненные формы\ПТО\Холмский рт\Холмский р-н\Холмское сельское поселение\Расположение и зона действия котельной №3,  г.Холм ,ул. Октябрьская ,22,  и сети отопления.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214471" cy="5679688"/>
                    </a:xfrm>
                    <a:prstGeom prst="rect">
                      <a:avLst/>
                    </a:prstGeom>
                    <a:noFill/>
                    <a:ln>
                      <a:noFill/>
                    </a:ln>
                  </pic:spPr>
                </pic:pic>
              </a:graphicData>
            </a:graphic>
          </wp:inline>
        </w:drawing>
      </w:r>
    </w:p>
    <w:p w:rsidR="00520C14" w:rsidRPr="00E85BDB" w:rsidRDefault="00520C14" w:rsidP="00520C14">
      <w:pPr>
        <w:spacing w:after="200"/>
        <w:ind w:firstLine="0"/>
        <w:jc w:val="left"/>
        <w:rPr>
          <w:rFonts w:ascii="Times New Roman" w:hAnsi="Times New Roman" w:cs="Times New Roman"/>
          <w:sz w:val="28"/>
          <w:szCs w:val="28"/>
        </w:rPr>
      </w:pPr>
      <w:r w:rsidRPr="00E85BDB">
        <w:rPr>
          <w:rFonts w:ascii="Times New Roman" w:eastAsiaTheme="majorEastAsia" w:hAnsi="Times New Roman" w:cs="Times New Roman"/>
          <w:bCs/>
          <w:sz w:val="28"/>
          <w:szCs w:val="28"/>
        </w:rPr>
        <w:t xml:space="preserve">Рисунок 1.3. - Схема тепловых сетей </w:t>
      </w:r>
      <w:r w:rsidRPr="00E85BDB">
        <w:rPr>
          <w:rFonts w:ascii="Times New Roman" w:hAnsi="Times New Roman" w:cs="Times New Roman"/>
          <w:sz w:val="28"/>
          <w:szCs w:val="28"/>
        </w:rPr>
        <w:t>Котельной № 3, г. Холм, ул. Октябрьская, д. 22</w:t>
      </w:r>
    </w:p>
    <w:p w:rsidR="00EB5D47" w:rsidRPr="00E85BDB" w:rsidRDefault="00EB5D47" w:rsidP="00520C14">
      <w:pPr>
        <w:spacing w:after="200"/>
        <w:ind w:firstLine="0"/>
        <w:jc w:val="left"/>
        <w:rPr>
          <w:rFonts w:ascii="Times New Roman" w:hAnsi="Times New Roman" w:cs="Times New Roman"/>
          <w:sz w:val="28"/>
          <w:szCs w:val="28"/>
        </w:rPr>
      </w:pPr>
      <w:r w:rsidRPr="00E85BDB">
        <w:rPr>
          <w:rFonts w:ascii="Times New Roman" w:hAnsi="Times New Roman" w:cs="Times New Roman"/>
          <w:noProof/>
          <w:sz w:val="28"/>
          <w:szCs w:val="28"/>
          <w:lang w:eastAsia="ru-RU"/>
        </w:rPr>
        <w:lastRenderedPageBreak/>
        <w:drawing>
          <wp:inline distT="0" distB="0" distL="0" distR="0" wp14:anchorId="049D2A09" wp14:editId="1C624AC7">
            <wp:extent cx="8729016" cy="5244681"/>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1193" t="23039" r="29307" b="10156"/>
                    <a:stretch/>
                  </pic:blipFill>
                  <pic:spPr bwMode="auto">
                    <a:xfrm>
                      <a:off x="0" y="0"/>
                      <a:ext cx="8744197" cy="5253802"/>
                    </a:xfrm>
                    <a:prstGeom prst="rect">
                      <a:avLst/>
                    </a:prstGeom>
                    <a:ln>
                      <a:noFill/>
                    </a:ln>
                    <a:extLst>
                      <a:ext uri="{53640926-AAD7-44D8-BBD7-CCE9431645EC}">
                        <a14:shadowObscured xmlns:a14="http://schemas.microsoft.com/office/drawing/2010/main"/>
                      </a:ext>
                    </a:extLst>
                  </pic:spPr>
                </pic:pic>
              </a:graphicData>
            </a:graphic>
          </wp:inline>
        </w:drawing>
      </w:r>
    </w:p>
    <w:p w:rsidR="00EB5D47" w:rsidRPr="00E85BDB" w:rsidRDefault="00EB5D47" w:rsidP="00EB5D47">
      <w:pPr>
        <w:rPr>
          <w:rFonts w:ascii="Times New Roman" w:hAnsi="Times New Roman" w:cs="Times New Roman"/>
          <w:sz w:val="28"/>
          <w:szCs w:val="28"/>
        </w:rPr>
      </w:pPr>
      <w:r w:rsidRPr="00E85BDB">
        <w:rPr>
          <w:rFonts w:ascii="Times New Roman" w:eastAsiaTheme="majorEastAsia" w:hAnsi="Times New Roman" w:cs="Times New Roman"/>
          <w:bCs/>
          <w:sz w:val="28"/>
          <w:szCs w:val="28"/>
        </w:rPr>
        <w:t xml:space="preserve">Рисунок 1.1. - Схема тепловых сетей </w:t>
      </w:r>
      <w:r w:rsidRPr="00E85BDB">
        <w:rPr>
          <w:rFonts w:ascii="Times New Roman" w:hAnsi="Times New Roman" w:cs="Times New Roman"/>
          <w:sz w:val="28"/>
          <w:szCs w:val="28"/>
        </w:rPr>
        <w:t>Котельной № 5, г. Холм, ул. Октябрьская , д. 51а</w:t>
      </w:r>
    </w:p>
    <w:p w:rsidR="00EB5D47" w:rsidRPr="00E85BDB" w:rsidRDefault="00EB5D47" w:rsidP="00EB5D47">
      <w:pPr>
        <w:rPr>
          <w:rFonts w:ascii="Times New Roman" w:hAnsi="Times New Roman" w:cs="Times New Roman"/>
          <w:sz w:val="28"/>
          <w:szCs w:val="28"/>
        </w:rPr>
      </w:pPr>
    </w:p>
    <w:p w:rsidR="00EB5D47" w:rsidRPr="00E85BDB" w:rsidRDefault="00EB5D47" w:rsidP="00EB5D47">
      <w:pPr>
        <w:rPr>
          <w:rFonts w:ascii="Times New Roman" w:hAnsi="Times New Roman" w:cs="Times New Roman"/>
          <w:sz w:val="28"/>
          <w:szCs w:val="28"/>
        </w:rPr>
      </w:pPr>
    </w:p>
    <w:p w:rsidR="00EB5D47" w:rsidRPr="00E85BDB" w:rsidRDefault="00EB5D47" w:rsidP="00EB5D47">
      <w:pPr>
        <w:rPr>
          <w:rFonts w:ascii="Times New Roman" w:hAnsi="Times New Roman" w:cs="Times New Roman"/>
          <w:sz w:val="28"/>
          <w:szCs w:val="28"/>
        </w:rPr>
        <w:sectPr w:rsidR="00EB5D47" w:rsidRPr="00E85BDB" w:rsidSect="00EB5D47">
          <w:headerReference w:type="default" r:id="rId20"/>
          <w:pgSz w:w="16838" w:h="11906" w:orient="landscape"/>
          <w:pgMar w:top="993" w:right="851" w:bottom="1134" w:left="1701" w:header="0" w:footer="0" w:gutter="0"/>
          <w:cols w:space="708"/>
          <w:docGrid w:linePitch="381"/>
        </w:sectPr>
      </w:pPr>
    </w:p>
    <w:p w:rsidR="00520C14" w:rsidRPr="00E85BDB" w:rsidRDefault="00520C14" w:rsidP="00520C14">
      <w:pPr>
        <w:spacing w:after="200"/>
        <w:ind w:firstLine="0"/>
        <w:rPr>
          <w:rFonts w:ascii="Times New Roman" w:hAnsi="Times New Roman" w:cs="Times New Roman"/>
          <w:sz w:val="28"/>
          <w:szCs w:val="28"/>
        </w:rPr>
      </w:pPr>
    </w:p>
    <w:p w:rsidR="00520C14" w:rsidRPr="00E85BDB" w:rsidRDefault="00520C14" w:rsidP="00520C14">
      <w:pPr>
        <w:spacing w:after="200"/>
        <w:ind w:firstLine="0"/>
        <w:rPr>
          <w:rFonts w:ascii="Times New Roman" w:hAnsi="Times New Roman" w:cs="Times New Roman"/>
          <w:sz w:val="28"/>
          <w:szCs w:val="28"/>
        </w:rPr>
      </w:pPr>
      <w:r w:rsidRPr="00E85BDB">
        <w:rPr>
          <w:rFonts w:ascii="Times New Roman" w:hAnsi="Times New Roman" w:cs="Times New Roman"/>
          <w:noProof/>
          <w:sz w:val="28"/>
          <w:szCs w:val="28"/>
          <w:lang w:eastAsia="ru-RU"/>
        </w:rPr>
        <w:drawing>
          <wp:inline distT="0" distB="0" distL="0" distR="0" wp14:anchorId="01DB6DEB" wp14:editId="5A1477A2">
            <wp:extent cx="6120130" cy="5546144"/>
            <wp:effectExtent l="0" t="0" r="0" b="0"/>
            <wp:docPr id="5" name="Рисунок 5" descr="U:\ОПР\Схемы теплоснабжения\Заполненные формы\ПТО\Холмский рт\Холмский р-н\Холмское сельское поселение\Расположение и зона действия котельной №6,  г. Холм ,ул.Горького ,45б,  и сети отопле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ОПР\Схемы теплоснабжения\Заполненные формы\ПТО\Холмский рт\Холмский р-н\Холмское сельское поселение\Расположение и зона действия котельной №6,  г. Холм ,ул.Горького ,45б,  и сети отопления.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0130" cy="5546144"/>
                    </a:xfrm>
                    <a:prstGeom prst="rect">
                      <a:avLst/>
                    </a:prstGeom>
                    <a:noFill/>
                    <a:ln>
                      <a:noFill/>
                    </a:ln>
                  </pic:spPr>
                </pic:pic>
              </a:graphicData>
            </a:graphic>
          </wp:inline>
        </w:drawing>
      </w:r>
    </w:p>
    <w:p w:rsidR="00520C14" w:rsidRPr="00E85BDB" w:rsidRDefault="00520C14" w:rsidP="00520C14">
      <w:pPr>
        <w:spacing w:after="200"/>
        <w:ind w:firstLine="0"/>
        <w:rPr>
          <w:rFonts w:ascii="Times New Roman" w:hAnsi="Times New Roman" w:cs="Times New Roman"/>
          <w:sz w:val="28"/>
          <w:szCs w:val="28"/>
        </w:rPr>
      </w:pPr>
    </w:p>
    <w:p w:rsidR="00A2527F" w:rsidRPr="00E85BDB" w:rsidRDefault="00A2527F" w:rsidP="00A2527F">
      <w:pPr>
        <w:spacing w:after="200"/>
        <w:ind w:firstLine="0"/>
        <w:jc w:val="left"/>
        <w:rPr>
          <w:rFonts w:ascii="Times New Roman" w:hAnsi="Times New Roman" w:cs="Times New Roman"/>
          <w:sz w:val="28"/>
          <w:szCs w:val="28"/>
        </w:rPr>
      </w:pPr>
      <w:r w:rsidRPr="00E85BDB">
        <w:rPr>
          <w:rFonts w:ascii="Times New Roman" w:eastAsiaTheme="majorEastAsia" w:hAnsi="Times New Roman" w:cs="Times New Roman"/>
          <w:bCs/>
          <w:sz w:val="28"/>
          <w:szCs w:val="28"/>
        </w:rPr>
        <w:t xml:space="preserve">Рисунок 1.4. - Схема тепловых сетей </w:t>
      </w:r>
      <w:r w:rsidRPr="00E85BDB">
        <w:rPr>
          <w:rFonts w:ascii="Times New Roman" w:hAnsi="Times New Roman" w:cs="Times New Roman"/>
          <w:sz w:val="28"/>
          <w:szCs w:val="28"/>
        </w:rPr>
        <w:t xml:space="preserve">Котельной № 6, г. Холм, ул. Горького, д. 45б </w:t>
      </w:r>
    </w:p>
    <w:p w:rsidR="00A2527F" w:rsidRPr="00E85BDB" w:rsidRDefault="00A2527F" w:rsidP="00A2527F">
      <w:pPr>
        <w:spacing w:after="200"/>
        <w:ind w:firstLine="0"/>
        <w:jc w:val="left"/>
        <w:rPr>
          <w:rFonts w:ascii="Times New Roman" w:hAnsi="Times New Roman" w:cs="Times New Roman"/>
          <w:sz w:val="28"/>
          <w:szCs w:val="28"/>
        </w:rPr>
      </w:pPr>
    </w:p>
    <w:p w:rsidR="00A2527F" w:rsidRPr="00E85BDB" w:rsidRDefault="00A2527F" w:rsidP="00A2527F">
      <w:pPr>
        <w:spacing w:after="200"/>
        <w:ind w:firstLine="0"/>
        <w:jc w:val="left"/>
        <w:rPr>
          <w:rFonts w:ascii="Times New Roman" w:hAnsi="Times New Roman" w:cs="Times New Roman"/>
          <w:sz w:val="28"/>
          <w:szCs w:val="28"/>
        </w:rPr>
      </w:pPr>
    </w:p>
    <w:p w:rsidR="00A2527F" w:rsidRPr="00E85BDB" w:rsidRDefault="00A2527F" w:rsidP="00A2527F">
      <w:pPr>
        <w:spacing w:after="200"/>
        <w:ind w:firstLine="0"/>
        <w:jc w:val="left"/>
        <w:rPr>
          <w:rFonts w:ascii="Times New Roman" w:hAnsi="Times New Roman" w:cs="Times New Roman"/>
          <w:sz w:val="28"/>
          <w:szCs w:val="28"/>
        </w:rPr>
      </w:pPr>
    </w:p>
    <w:p w:rsidR="00A2527F" w:rsidRPr="00E85BDB" w:rsidRDefault="00A2527F" w:rsidP="00A2527F">
      <w:pPr>
        <w:spacing w:after="200"/>
        <w:ind w:firstLine="0"/>
        <w:jc w:val="left"/>
        <w:rPr>
          <w:rFonts w:ascii="Times New Roman" w:hAnsi="Times New Roman" w:cs="Times New Roman"/>
          <w:sz w:val="28"/>
          <w:szCs w:val="28"/>
        </w:rPr>
      </w:pPr>
    </w:p>
    <w:p w:rsidR="00A2527F" w:rsidRPr="00E85BDB" w:rsidRDefault="00A2527F" w:rsidP="00A2527F">
      <w:pPr>
        <w:spacing w:after="200"/>
        <w:ind w:firstLine="0"/>
        <w:jc w:val="left"/>
        <w:rPr>
          <w:rFonts w:ascii="Times New Roman" w:hAnsi="Times New Roman" w:cs="Times New Roman"/>
          <w:sz w:val="28"/>
          <w:szCs w:val="28"/>
        </w:rPr>
      </w:pPr>
    </w:p>
    <w:p w:rsidR="00A2527F" w:rsidRPr="00E85BDB" w:rsidRDefault="00A2527F" w:rsidP="00A2527F">
      <w:pPr>
        <w:spacing w:after="200"/>
        <w:ind w:firstLine="0"/>
        <w:jc w:val="left"/>
        <w:rPr>
          <w:rFonts w:ascii="Times New Roman" w:hAnsi="Times New Roman" w:cs="Times New Roman"/>
          <w:sz w:val="28"/>
          <w:szCs w:val="28"/>
        </w:rPr>
        <w:sectPr w:rsidR="00A2527F" w:rsidRPr="00E85BDB" w:rsidSect="00520C14">
          <w:pgSz w:w="11906" w:h="16838"/>
          <w:pgMar w:top="851" w:right="1134" w:bottom="1701" w:left="1134" w:header="0" w:footer="0" w:gutter="0"/>
          <w:cols w:space="708"/>
          <w:docGrid w:linePitch="381"/>
        </w:sectPr>
      </w:pPr>
    </w:p>
    <w:p w:rsidR="00520C14" w:rsidRPr="00E85BDB" w:rsidRDefault="00520C14" w:rsidP="00520C14">
      <w:pPr>
        <w:spacing w:after="200"/>
        <w:ind w:firstLine="0"/>
        <w:rPr>
          <w:rFonts w:ascii="Times New Roman" w:hAnsi="Times New Roman" w:cs="Times New Roman"/>
          <w:sz w:val="28"/>
          <w:szCs w:val="28"/>
        </w:rPr>
      </w:pPr>
    </w:p>
    <w:p w:rsidR="00520C14" w:rsidRPr="00E85BDB" w:rsidRDefault="00A2527F" w:rsidP="00A2527F">
      <w:pPr>
        <w:spacing w:after="200"/>
        <w:ind w:left="-426" w:firstLine="0"/>
        <w:rPr>
          <w:rFonts w:ascii="Times New Roman" w:hAnsi="Times New Roman" w:cs="Times New Roman"/>
          <w:sz w:val="28"/>
          <w:szCs w:val="28"/>
        </w:rPr>
      </w:pPr>
      <w:r w:rsidRPr="00E85BDB">
        <w:rPr>
          <w:rFonts w:ascii="Times New Roman" w:hAnsi="Times New Roman" w:cs="Times New Roman"/>
          <w:noProof/>
          <w:sz w:val="28"/>
          <w:szCs w:val="28"/>
          <w:lang w:eastAsia="ru-RU"/>
        </w:rPr>
        <w:drawing>
          <wp:inline distT="0" distB="0" distL="0" distR="0" wp14:anchorId="5E3E6296" wp14:editId="1A58F215">
            <wp:extent cx="9611385" cy="3571875"/>
            <wp:effectExtent l="0" t="0" r="8890" b="0"/>
            <wp:docPr id="6" name="Рисунок 6" descr="U:\ОПР\Схемы теплоснабжения\Заполненные формы\ПТО\Холмский рт\Холмский р-н\Холмское сельское поселение\Расположение и зона действия котельной №7,  г. Холм ,ул.Комсомольская, 3а,  и сети отопле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ОПР\Схемы теплоснабжения\Заполненные формы\ПТО\Холмский рт\Холмский р-н\Холмское сельское поселение\Расположение и зона действия котельной №7,  г. Холм ,ул.Комсомольская, 3а,  и сети отопления.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612385" cy="3572247"/>
                    </a:xfrm>
                    <a:prstGeom prst="rect">
                      <a:avLst/>
                    </a:prstGeom>
                    <a:noFill/>
                    <a:ln>
                      <a:noFill/>
                    </a:ln>
                  </pic:spPr>
                </pic:pic>
              </a:graphicData>
            </a:graphic>
          </wp:inline>
        </w:drawing>
      </w:r>
    </w:p>
    <w:p w:rsidR="00A2527F" w:rsidRPr="00E85BDB" w:rsidRDefault="00A2527F" w:rsidP="00A2527F">
      <w:pPr>
        <w:spacing w:after="200"/>
        <w:ind w:firstLine="0"/>
        <w:jc w:val="left"/>
        <w:rPr>
          <w:rFonts w:ascii="Times New Roman" w:hAnsi="Times New Roman" w:cs="Times New Roman"/>
          <w:sz w:val="28"/>
          <w:szCs w:val="28"/>
        </w:rPr>
        <w:sectPr w:rsidR="00A2527F" w:rsidRPr="00E85BDB" w:rsidSect="00A2527F">
          <w:pgSz w:w="16838" w:h="11906" w:orient="landscape"/>
          <w:pgMar w:top="1134" w:right="851" w:bottom="1134" w:left="1276" w:header="0" w:footer="0" w:gutter="0"/>
          <w:cols w:space="708"/>
          <w:docGrid w:linePitch="381"/>
        </w:sectPr>
      </w:pPr>
      <w:r w:rsidRPr="00E85BDB">
        <w:rPr>
          <w:rFonts w:ascii="Times New Roman" w:eastAsiaTheme="majorEastAsia" w:hAnsi="Times New Roman" w:cs="Times New Roman"/>
          <w:bCs/>
          <w:sz w:val="28"/>
          <w:szCs w:val="28"/>
        </w:rPr>
        <w:t xml:space="preserve">Рисунок 1.5. - Схема тепловых сетей </w:t>
      </w:r>
      <w:r w:rsidRPr="00E85BDB">
        <w:rPr>
          <w:rFonts w:ascii="Times New Roman" w:hAnsi="Times New Roman" w:cs="Times New Roman"/>
          <w:sz w:val="28"/>
          <w:szCs w:val="28"/>
        </w:rPr>
        <w:t>Котельной № 7, г. Холм, ул. Комсомольская, д. 3а</w:t>
      </w:r>
    </w:p>
    <w:p w:rsidR="00A2527F" w:rsidRPr="00E85BDB" w:rsidRDefault="00A2527F" w:rsidP="00A2527F">
      <w:pPr>
        <w:spacing w:after="200"/>
        <w:ind w:firstLine="0"/>
        <w:jc w:val="left"/>
        <w:rPr>
          <w:rFonts w:ascii="Times New Roman" w:hAnsi="Times New Roman" w:cs="Times New Roman"/>
          <w:sz w:val="28"/>
          <w:szCs w:val="28"/>
        </w:rPr>
      </w:pPr>
      <w:r w:rsidRPr="00E85BDB">
        <w:rPr>
          <w:rFonts w:ascii="Times New Roman" w:hAnsi="Times New Roman" w:cs="Times New Roman"/>
          <w:noProof/>
          <w:sz w:val="28"/>
          <w:szCs w:val="28"/>
          <w:lang w:eastAsia="ru-RU"/>
        </w:rPr>
        <w:lastRenderedPageBreak/>
        <w:drawing>
          <wp:inline distT="0" distB="0" distL="0" distR="0" wp14:anchorId="614BBE15" wp14:editId="31C81D25">
            <wp:extent cx="5325464" cy="8353425"/>
            <wp:effectExtent l="0" t="0" r="8890" b="0"/>
            <wp:docPr id="7" name="Рисунок 7" descr="U:\ОПР\Схемы теплоснабжения\Заполненные формы\ПТО\Холмский рт\Холмский р-н\Холмское сельское поселение\Расположение и зона действия котельной №10,  г.Холм, ул.Октябрьская , 49-1,  и сети отопле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ОПР\Схемы теплоснабжения\Заполненные формы\ПТО\Холмский рт\Холмский р-н\Холмское сельское поселение\Расположение и зона действия котельной №10,  г.Холм, ул.Октябрьская , 49-1,  и сети отопления.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33294" cy="8365708"/>
                    </a:xfrm>
                    <a:prstGeom prst="rect">
                      <a:avLst/>
                    </a:prstGeom>
                    <a:noFill/>
                    <a:ln>
                      <a:noFill/>
                    </a:ln>
                  </pic:spPr>
                </pic:pic>
              </a:graphicData>
            </a:graphic>
          </wp:inline>
        </w:drawing>
      </w:r>
    </w:p>
    <w:p w:rsidR="00A2527F" w:rsidRPr="00E85BDB" w:rsidRDefault="00A2527F" w:rsidP="00A2527F">
      <w:pPr>
        <w:spacing w:after="200"/>
        <w:ind w:firstLine="0"/>
        <w:jc w:val="left"/>
        <w:rPr>
          <w:rFonts w:ascii="Times New Roman" w:hAnsi="Times New Roman" w:cs="Times New Roman"/>
          <w:sz w:val="28"/>
          <w:szCs w:val="28"/>
        </w:rPr>
      </w:pPr>
    </w:p>
    <w:p w:rsidR="00A2527F" w:rsidRPr="00E85BDB" w:rsidRDefault="00A2527F" w:rsidP="00A2527F">
      <w:pPr>
        <w:spacing w:after="200"/>
        <w:ind w:firstLine="0"/>
        <w:jc w:val="left"/>
        <w:rPr>
          <w:rFonts w:ascii="Times New Roman" w:hAnsi="Times New Roman" w:cs="Times New Roman"/>
          <w:sz w:val="28"/>
          <w:szCs w:val="28"/>
        </w:rPr>
      </w:pPr>
      <w:r w:rsidRPr="00E85BDB">
        <w:rPr>
          <w:rFonts w:ascii="Times New Roman" w:eastAsiaTheme="majorEastAsia" w:hAnsi="Times New Roman" w:cs="Times New Roman"/>
          <w:bCs/>
          <w:sz w:val="28"/>
          <w:szCs w:val="28"/>
        </w:rPr>
        <w:t xml:space="preserve">Рисунок 1.6. - Схема тепловых сетей </w:t>
      </w:r>
      <w:r w:rsidRPr="00E85BDB">
        <w:rPr>
          <w:rFonts w:ascii="Times New Roman" w:hAnsi="Times New Roman" w:cs="Times New Roman"/>
          <w:sz w:val="28"/>
          <w:szCs w:val="28"/>
        </w:rPr>
        <w:t xml:space="preserve">Котельной № 10, г. Холм, ул. Октябьская, д. 49/1 </w:t>
      </w:r>
    </w:p>
    <w:p w:rsidR="00A2527F" w:rsidRPr="00E85BDB" w:rsidRDefault="00A2527F" w:rsidP="00A2527F">
      <w:pPr>
        <w:spacing w:after="200"/>
        <w:ind w:firstLine="0"/>
        <w:jc w:val="left"/>
        <w:rPr>
          <w:rFonts w:ascii="Times New Roman" w:hAnsi="Times New Roman" w:cs="Times New Roman"/>
          <w:sz w:val="28"/>
          <w:szCs w:val="28"/>
        </w:rPr>
        <w:sectPr w:rsidR="00A2527F" w:rsidRPr="00E85BDB" w:rsidSect="00A2527F">
          <w:pgSz w:w="11906" w:h="16838"/>
          <w:pgMar w:top="851" w:right="1134" w:bottom="1276" w:left="1134" w:header="0" w:footer="0" w:gutter="0"/>
          <w:cols w:space="708"/>
          <w:docGrid w:linePitch="381"/>
        </w:sectPr>
      </w:pPr>
    </w:p>
    <w:p w:rsidR="00A2527F" w:rsidRPr="00E85BDB" w:rsidRDefault="00A2527F" w:rsidP="00A2527F">
      <w:pPr>
        <w:spacing w:after="200"/>
        <w:ind w:firstLine="0"/>
        <w:jc w:val="left"/>
        <w:rPr>
          <w:rFonts w:ascii="Times New Roman" w:hAnsi="Times New Roman" w:cs="Times New Roman"/>
          <w:sz w:val="28"/>
          <w:szCs w:val="28"/>
        </w:rPr>
      </w:pPr>
    </w:p>
    <w:p w:rsidR="00A2527F" w:rsidRPr="00E85BDB" w:rsidRDefault="00A2527F" w:rsidP="00A2527F">
      <w:pPr>
        <w:spacing w:after="200"/>
        <w:ind w:left="-426" w:firstLine="0"/>
        <w:rPr>
          <w:rFonts w:ascii="Times New Roman" w:hAnsi="Times New Roman" w:cs="Times New Roman"/>
          <w:sz w:val="28"/>
          <w:szCs w:val="28"/>
        </w:rPr>
      </w:pPr>
      <w:r w:rsidRPr="00E85BDB">
        <w:rPr>
          <w:rFonts w:ascii="Times New Roman" w:hAnsi="Times New Roman" w:cs="Times New Roman"/>
          <w:noProof/>
          <w:sz w:val="28"/>
          <w:szCs w:val="28"/>
          <w:lang w:eastAsia="ru-RU"/>
        </w:rPr>
        <w:drawing>
          <wp:inline distT="0" distB="0" distL="0" distR="0" wp14:anchorId="6512F566" wp14:editId="235D258B">
            <wp:extent cx="8124825" cy="4476750"/>
            <wp:effectExtent l="0" t="0" r="9525" b="0"/>
            <wp:docPr id="8" name="Рисунок 8" descr="U:\ОПР\Схемы теплоснабжения\Заполненные формы\ПТО\Холмский рт\Холмский р-н\Холмское сельское поселение\Расположение и зона действия котельной №12,  г.Холм , ул. Октябрьская ,88,  и сети отопле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ОПР\Схемы теплоснабжения\Заполненные формы\ПТО\Холмский рт\Холмский р-н\Холмское сельское поселение\Расположение и зона действия котельной №12,  г.Холм , ул. Октябрьская ,88,  и сети отопления.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124825" cy="4476750"/>
                    </a:xfrm>
                    <a:prstGeom prst="rect">
                      <a:avLst/>
                    </a:prstGeom>
                    <a:noFill/>
                    <a:ln>
                      <a:noFill/>
                    </a:ln>
                  </pic:spPr>
                </pic:pic>
              </a:graphicData>
            </a:graphic>
          </wp:inline>
        </w:drawing>
      </w:r>
    </w:p>
    <w:p w:rsidR="00A2527F" w:rsidRPr="00E85BDB" w:rsidRDefault="00A2527F" w:rsidP="003F69B1">
      <w:pPr>
        <w:spacing w:after="0"/>
        <w:ind w:firstLine="0"/>
        <w:jc w:val="left"/>
        <w:rPr>
          <w:rFonts w:ascii="Times New Roman" w:hAnsi="Times New Roman" w:cs="Times New Roman"/>
          <w:sz w:val="28"/>
          <w:szCs w:val="28"/>
        </w:rPr>
      </w:pPr>
      <w:r w:rsidRPr="00E85BDB">
        <w:rPr>
          <w:rFonts w:ascii="Times New Roman" w:eastAsiaTheme="majorEastAsia" w:hAnsi="Times New Roman" w:cs="Times New Roman"/>
          <w:bCs/>
          <w:sz w:val="28"/>
          <w:szCs w:val="28"/>
        </w:rPr>
        <w:t xml:space="preserve">Рисунок 1.7. - Схема тепловых сетей </w:t>
      </w:r>
      <w:r w:rsidRPr="00E85BDB">
        <w:rPr>
          <w:rFonts w:ascii="Times New Roman" w:hAnsi="Times New Roman" w:cs="Times New Roman"/>
          <w:sz w:val="28"/>
          <w:szCs w:val="28"/>
        </w:rPr>
        <w:t xml:space="preserve">Котельной №12,  г. </w:t>
      </w:r>
      <w:r w:rsidR="00E13AB9" w:rsidRPr="00E85BDB">
        <w:rPr>
          <w:rFonts w:ascii="Times New Roman" w:hAnsi="Times New Roman" w:cs="Times New Roman"/>
          <w:sz w:val="28"/>
          <w:szCs w:val="28"/>
        </w:rPr>
        <w:t>Холм, ул. Октябрьская</w:t>
      </w:r>
      <w:r w:rsidRPr="00E85BDB">
        <w:rPr>
          <w:rFonts w:ascii="Times New Roman" w:hAnsi="Times New Roman" w:cs="Times New Roman"/>
          <w:sz w:val="28"/>
          <w:szCs w:val="28"/>
        </w:rPr>
        <w:t>,</w:t>
      </w:r>
      <w:r w:rsidR="00E13AB9" w:rsidRPr="00E85BDB">
        <w:rPr>
          <w:rFonts w:ascii="Times New Roman" w:hAnsi="Times New Roman" w:cs="Times New Roman"/>
          <w:sz w:val="28"/>
          <w:szCs w:val="28"/>
        </w:rPr>
        <w:t xml:space="preserve"> </w:t>
      </w:r>
      <w:r w:rsidRPr="00E85BDB">
        <w:rPr>
          <w:rFonts w:ascii="Times New Roman" w:hAnsi="Times New Roman" w:cs="Times New Roman"/>
          <w:sz w:val="28"/>
          <w:szCs w:val="28"/>
        </w:rPr>
        <w:t>88</w:t>
      </w:r>
      <w:r w:rsidRPr="00E85BDB">
        <w:rPr>
          <w:rFonts w:ascii="Times New Roman" w:hAnsi="Times New Roman" w:cs="Times New Roman"/>
          <w:sz w:val="28"/>
          <w:szCs w:val="28"/>
        </w:rPr>
        <w:br w:type="page"/>
      </w:r>
    </w:p>
    <w:p w:rsidR="00AD2A4D" w:rsidRPr="00E85BDB" w:rsidRDefault="00AD2A4D" w:rsidP="003F69B1">
      <w:pPr>
        <w:pStyle w:val="11"/>
        <w:spacing w:after="0"/>
        <w:rPr>
          <w:rFonts w:ascii="Times New Roman" w:hAnsi="Times New Roman" w:cs="Times New Roman"/>
          <w:sz w:val="28"/>
        </w:rPr>
      </w:pPr>
      <w:bookmarkStart w:id="20" w:name="XA00M2M2MA"/>
      <w:bookmarkStart w:id="21" w:name="ZAP26GU3DT"/>
      <w:bookmarkStart w:id="22" w:name="bssPhr87"/>
      <w:bookmarkStart w:id="23" w:name="_Toc21101665"/>
      <w:bookmarkEnd w:id="20"/>
      <w:bookmarkEnd w:id="21"/>
      <w:bookmarkEnd w:id="22"/>
      <w:r w:rsidRPr="00E85BDB">
        <w:rPr>
          <w:rFonts w:ascii="Times New Roman" w:hAnsi="Times New Roman" w:cs="Times New Roman"/>
          <w:sz w:val="28"/>
        </w:rPr>
        <w:lastRenderedPageBreak/>
        <w:t>Раздел 3</w:t>
      </w:r>
      <w:bookmarkStart w:id="24" w:name="ZAP1MLO388"/>
      <w:bookmarkEnd w:id="24"/>
      <w:r w:rsidRPr="00E85BDB">
        <w:rPr>
          <w:rFonts w:ascii="Times New Roman" w:hAnsi="Times New Roman" w:cs="Times New Roman"/>
          <w:sz w:val="28"/>
        </w:rPr>
        <w:t xml:space="preserve">. </w:t>
      </w:r>
      <w:r w:rsidR="0088591B" w:rsidRPr="00E85BDB">
        <w:rPr>
          <w:rFonts w:ascii="Times New Roman" w:hAnsi="Times New Roman" w:cs="Times New Roman"/>
          <w:sz w:val="28"/>
        </w:rPr>
        <w:t>Существующие и п</w:t>
      </w:r>
      <w:r w:rsidRPr="00E85BDB">
        <w:rPr>
          <w:rFonts w:ascii="Times New Roman" w:hAnsi="Times New Roman" w:cs="Times New Roman"/>
          <w:sz w:val="28"/>
        </w:rPr>
        <w:t>ерспективные балансы теплоносителей</w:t>
      </w:r>
      <w:bookmarkEnd w:id="23"/>
    </w:p>
    <w:p w:rsidR="00AD2A4D" w:rsidRPr="00E85BDB" w:rsidRDefault="00AD2A4D" w:rsidP="003F69B1">
      <w:pPr>
        <w:pStyle w:val="S"/>
        <w:spacing w:after="0"/>
        <w:rPr>
          <w:rFonts w:ascii="Times New Roman" w:hAnsi="Times New Roman"/>
          <w:sz w:val="28"/>
          <w:szCs w:val="28"/>
        </w:rPr>
      </w:pPr>
      <w:r w:rsidRPr="00E85BDB">
        <w:rPr>
          <w:rFonts w:ascii="Times New Roman" w:hAnsi="Times New Roman"/>
          <w:sz w:val="28"/>
          <w:szCs w:val="28"/>
        </w:rPr>
        <w:t>Перспективные объемы теплоносителя, необходимые для передачи теплоносителя от источника тепловой энергии до потребителя спрогнозированы с учетом увеличения расчетных расходов теплоносителя в тепловых сетях с темпом присоединения (подключения) суммарной тепловой нагрузки и с учетом реализации мероприятий по модернизации тепловых систем источников тепловой энергии.</w:t>
      </w:r>
    </w:p>
    <w:p w:rsidR="00AD2A4D" w:rsidRPr="00E85BDB" w:rsidRDefault="00AD2A4D" w:rsidP="003F69B1">
      <w:pPr>
        <w:pStyle w:val="11"/>
        <w:spacing w:after="0"/>
        <w:rPr>
          <w:rFonts w:ascii="Times New Roman" w:eastAsia="Times New Roman" w:hAnsi="Times New Roman" w:cs="Times New Roman"/>
          <w:bCs w:val="0"/>
          <w:sz w:val="28"/>
          <w:lang w:eastAsia="ru-RU"/>
        </w:rPr>
      </w:pPr>
      <w:bookmarkStart w:id="25" w:name="XA00M382MD"/>
      <w:bookmarkStart w:id="26" w:name="ZAP1S4A39P"/>
      <w:bookmarkStart w:id="27" w:name="bssPhr88"/>
      <w:bookmarkStart w:id="28" w:name="_Toc21101666"/>
      <w:bookmarkEnd w:id="25"/>
      <w:bookmarkEnd w:id="26"/>
      <w:bookmarkEnd w:id="27"/>
      <w:r w:rsidRPr="00E85BDB">
        <w:rPr>
          <w:rFonts w:ascii="Times New Roman" w:eastAsia="Times New Roman" w:hAnsi="Times New Roman" w:cs="Times New Roman"/>
          <w:bCs w:val="0"/>
          <w:sz w:val="28"/>
          <w:lang w:eastAsia="ru-RU"/>
        </w:rPr>
        <w:t>3.1</w:t>
      </w:r>
      <w:bookmarkStart w:id="29" w:name="ZAP21SM3DR"/>
      <w:bookmarkEnd w:id="29"/>
      <w:r w:rsidRPr="00E85BDB">
        <w:rPr>
          <w:rFonts w:ascii="Times New Roman" w:eastAsia="Times New Roman" w:hAnsi="Times New Roman" w:cs="Times New Roman"/>
          <w:bCs w:val="0"/>
          <w:sz w:val="28"/>
          <w:lang w:eastAsia="ru-RU"/>
        </w:rPr>
        <w:t>.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28"/>
    </w:p>
    <w:p w:rsidR="00AD2A4D" w:rsidRPr="00E85BDB" w:rsidRDefault="00AD2A4D" w:rsidP="003F69B1">
      <w:pPr>
        <w:pStyle w:val="S"/>
        <w:spacing w:after="0"/>
        <w:rPr>
          <w:rFonts w:ascii="Times New Roman" w:hAnsi="Times New Roman"/>
          <w:sz w:val="28"/>
          <w:szCs w:val="28"/>
        </w:rPr>
      </w:pPr>
      <w:bookmarkStart w:id="30" w:name="XA00M3Q2MG"/>
      <w:bookmarkStart w:id="31" w:name="ZAP27B83FC"/>
      <w:bookmarkStart w:id="32" w:name="bssPhr89"/>
      <w:bookmarkEnd w:id="30"/>
      <w:bookmarkEnd w:id="31"/>
      <w:bookmarkEnd w:id="32"/>
      <w:r w:rsidRPr="00E85BDB">
        <w:rPr>
          <w:rFonts w:ascii="Times New Roman" w:hAnsi="Times New Roman"/>
          <w:sz w:val="28"/>
          <w:szCs w:val="28"/>
        </w:rPr>
        <w:t>Перспективные объёмы теплоносителя, необходимые для передачи тепла от источ</w:t>
      </w:r>
      <w:r w:rsidRPr="00E85BDB">
        <w:rPr>
          <w:rFonts w:ascii="Times New Roman" w:hAnsi="Times New Roman"/>
          <w:sz w:val="28"/>
          <w:szCs w:val="28"/>
        </w:rPr>
        <w:softHyphen/>
        <w:t xml:space="preserve">ников тепловой энергии системы теплоснабжения </w:t>
      </w:r>
      <w:r w:rsidR="00F95510" w:rsidRPr="00E85BDB">
        <w:rPr>
          <w:rFonts w:ascii="Times New Roman" w:hAnsi="Times New Roman"/>
          <w:sz w:val="28"/>
          <w:szCs w:val="28"/>
        </w:rPr>
        <w:t>Холмского</w:t>
      </w:r>
      <w:r w:rsidRPr="00E85BDB">
        <w:rPr>
          <w:rFonts w:ascii="Times New Roman" w:hAnsi="Times New Roman"/>
          <w:sz w:val="28"/>
          <w:szCs w:val="28"/>
        </w:rPr>
        <w:t xml:space="preserve"> </w:t>
      </w:r>
      <w:r w:rsidR="00BC628E" w:rsidRPr="00E85BDB">
        <w:rPr>
          <w:rFonts w:ascii="Times New Roman" w:hAnsi="Times New Roman"/>
          <w:sz w:val="28"/>
          <w:szCs w:val="28"/>
        </w:rPr>
        <w:t>городского</w:t>
      </w:r>
      <w:r w:rsidRPr="00E85BDB">
        <w:rPr>
          <w:rFonts w:ascii="Times New Roman" w:hAnsi="Times New Roman"/>
          <w:sz w:val="28"/>
          <w:szCs w:val="28"/>
        </w:rPr>
        <w:t xml:space="preserve"> поселения до потребителя в зоне действия каждого источника, прогнозировались исходя из следующих условий:</w:t>
      </w:r>
    </w:p>
    <w:p w:rsidR="00AD2A4D" w:rsidRPr="00E85BDB" w:rsidRDefault="00AD2A4D" w:rsidP="001A4610">
      <w:pPr>
        <w:pStyle w:val="S"/>
        <w:numPr>
          <w:ilvl w:val="0"/>
          <w:numId w:val="7"/>
        </w:numPr>
        <w:spacing w:after="0"/>
        <w:ind w:left="567"/>
        <w:rPr>
          <w:rFonts w:ascii="Times New Roman" w:hAnsi="Times New Roman"/>
          <w:sz w:val="28"/>
          <w:szCs w:val="28"/>
        </w:rPr>
      </w:pPr>
      <w:r w:rsidRPr="00E85BDB">
        <w:rPr>
          <w:rFonts w:ascii="Times New Roman" w:hAnsi="Times New Roman"/>
          <w:sz w:val="28"/>
          <w:szCs w:val="28"/>
        </w:rPr>
        <w:t xml:space="preserve">система теплоснабжения </w:t>
      </w:r>
      <w:r w:rsidR="00F95510" w:rsidRPr="00E85BDB">
        <w:rPr>
          <w:rFonts w:ascii="Times New Roman" w:hAnsi="Times New Roman"/>
          <w:sz w:val="28"/>
          <w:szCs w:val="28"/>
        </w:rPr>
        <w:t>Холмского</w:t>
      </w:r>
      <w:r w:rsidRPr="00E85BDB">
        <w:rPr>
          <w:rFonts w:ascii="Times New Roman" w:hAnsi="Times New Roman"/>
          <w:sz w:val="28"/>
          <w:szCs w:val="28"/>
        </w:rPr>
        <w:t xml:space="preserve"> городского  поселения</w:t>
      </w:r>
      <w:r w:rsidRPr="00E85BDB">
        <w:rPr>
          <w:rFonts w:ascii="Times New Roman" w:hAnsi="Times New Roman"/>
          <w:color w:val="FF0000"/>
          <w:sz w:val="28"/>
          <w:szCs w:val="28"/>
        </w:rPr>
        <w:t xml:space="preserve"> </w:t>
      </w:r>
      <w:r w:rsidRPr="00E85BDB">
        <w:rPr>
          <w:rFonts w:ascii="Times New Roman" w:hAnsi="Times New Roman"/>
          <w:sz w:val="28"/>
          <w:szCs w:val="28"/>
        </w:rPr>
        <w:t>закрытая: на источниках тепловой энер</w:t>
      </w:r>
      <w:r w:rsidRPr="00E85BDB">
        <w:rPr>
          <w:rFonts w:ascii="Times New Roman" w:hAnsi="Times New Roman"/>
          <w:sz w:val="28"/>
          <w:szCs w:val="28"/>
        </w:rPr>
        <w:softHyphen/>
        <w:t>гии применяется центральное качественное регулирование отпуска тепла по отопительной нагрузке в зависимости от температуры наружного воздуха;</w:t>
      </w:r>
    </w:p>
    <w:p w:rsidR="00AD2A4D" w:rsidRPr="00E85BDB" w:rsidRDefault="00AD2A4D" w:rsidP="001A4610">
      <w:pPr>
        <w:pStyle w:val="S"/>
        <w:numPr>
          <w:ilvl w:val="0"/>
          <w:numId w:val="7"/>
        </w:numPr>
        <w:spacing w:after="0"/>
        <w:ind w:left="567"/>
        <w:rPr>
          <w:rFonts w:ascii="Times New Roman" w:hAnsi="Times New Roman"/>
          <w:sz w:val="28"/>
          <w:szCs w:val="28"/>
        </w:rPr>
      </w:pPr>
      <w:r w:rsidRPr="00E85BDB">
        <w:rPr>
          <w:rFonts w:ascii="Times New Roman" w:hAnsi="Times New Roman"/>
          <w:sz w:val="28"/>
          <w:szCs w:val="28"/>
        </w:rPr>
        <w:t>сверхнормативные потери теплоносителя при передаче тепловой энергии будут со</w:t>
      </w:r>
      <w:r w:rsidRPr="00E85BDB">
        <w:rPr>
          <w:rFonts w:ascii="Times New Roman" w:hAnsi="Times New Roman"/>
          <w:sz w:val="28"/>
          <w:szCs w:val="28"/>
        </w:rPr>
        <w:softHyphen/>
        <w:t>кращаться вследствие работ по реконструкции участков тепловых сетей системы тепло</w:t>
      </w:r>
      <w:r w:rsidRPr="00E85BDB">
        <w:rPr>
          <w:rFonts w:ascii="Times New Roman" w:hAnsi="Times New Roman"/>
          <w:sz w:val="28"/>
          <w:szCs w:val="28"/>
        </w:rPr>
        <w:softHyphen/>
        <w:t>снабжения;</w:t>
      </w:r>
    </w:p>
    <w:p w:rsidR="00AD2A4D" w:rsidRPr="00E85BDB" w:rsidRDefault="00AD2A4D" w:rsidP="001A4610">
      <w:pPr>
        <w:pStyle w:val="S"/>
        <w:numPr>
          <w:ilvl w:val="0"/>
          <w:numId w:val="7"/>
        </w:numPr>
        <w:spacing w:after="0"/>
        <w:ind w:left="567"/>
        <w:rPr>
          <w:rFonts w:ascii="Times New Roman" w:hAnsi="Times New Roman"/>
          <w:sz w:val="28"/>
          <w:szCs w:val="28"/>
        </w:rPr>
      </w:pPr>
      <w:r w:rsidRPr="00E85BDB">
        <w:rPr>
          <w:rFonts w:ascii="Times New Roman" w:hAnsi="Times New Roman"/>
          <w:sz w:val="28"/>
          <w:szCs w:val="28"/>
        </w:rPr>
        <w:t>подключение потребителей в существующих ранее и вновь создаваемых зонах теп</w:t>
      </w:r>
      <w:r w:rsidRPr="00E85BDB">
        <w:rPr>
          <w:rFonts w:ascii="Times New Roman" w:hAnsi="Times New Roman"/>
          <w:sz w:val="28"/>
          <w:szCs w:val="28"/>
        </w:rPr>
        <w:softHyphen/>
        <w:t>лоснабжения будет осуществляться по зависимой схеме присоединения систем отопления.</w:t>
      </w:r>
    </w:p>
    <w:p w:rsidR="00D44D65" w:rsidRPr="00E85BDB" w:rsidRDefault="00D44D65" w:rsidP="003F69B1">
      <w:pPr>
        <w:pStyle w:val="S"/>
        <w:spacing w:after="0"/>
        <w:rPr>
          <w:rFonts w:ascii="Times New Roman" w:hAnsi="Times New Roman"/>
          <w:sz w:val="28"/>
          <w:szCs w:val="28"/>
        </w:rPr>
      </w:pPr>
      <w:r w:rsidRPr="00E85BDB">
        <w:rPr>
          <w:rFonts w:ascii="Times New Roman" w:hAnsi="Times New Roman"/>
          <w:sz w:val="28"/>
          <w:szCs w:val="28"/>
        </w:rPr>
        <w:t>Балансы производительности ВПУ котельных и максимального потребления теплоносителя теплопотребляющими установками потребителей представлены в таблице 3.1.</w:t>
      </w:r>
    </w:p>
    <w:p w:rsidR="00FB343C" w:rsidRPr="00E85BDB" w:rsidRDefault="002C12B7" w:rsidP="00FB343C">
      <w:pPr>
        <w:spacing w:after="0"/>
        <w:jc w:val="right"/>
        <w:rPr>
          <w:rFonts w:ascii="Times New Roman" w:hAnsi="Times New Roman" w:cs="Times New Roman"/>
          <w:b/>
          <w:color w:val="C00000"/>
          <w:sz w:val="28"/>
          <w:szCs w:val="28"/>
        </w:rPr>
      </w:pPr>
      <w:r w:rsidRPr="00E85BDB">
        <w:rPr>
          <w:rFonts w:ascii="Times New Roman" w:hAnsi="Times New Roman" w:cs="Times New Roman"/>
          <w:sz w:val="28"/>
          <w:szCs w:val="28"/>
        </w:rPr>
        <w:t>Таблица 3.1</w:t>
      </w:r>
    </w:p>
    <w:tbl>
      <w:tblPr>
        <w:tblStyle w:val="35"/>
        <w:tblW w:w="0" w:type="auto"/>
        <w:tblLook w:val="0000" w:firstRow="0" w:lastRow="0" w:firstColumn="0" w:lastColumn="0" w:noHBand="0" w:noVBand="0"/>
      </w:tblPr>
      <w:tblGrid>
        <w:gridCol w:w="758"/>
        <w:gridCol w:w="8006"/>
        <w:gridCol w:w="974"/>
        <w:gridCol w:w="974"/>
        <w:gridCol w:w="974"/>
        <w:gridCol w:w="974"/>
        <w:gridCol w:w="974"/>
        <w:gridCol w:w="1293"/>
      </w:tblGrid>
      <w:tr w:rsidR="002C12B7" w:rsidRPr="00E85BDB" w:rsidTr="002C12B7">
        <w:trPr>
          <w:trHeight w:val="20"/>
        </w:trPr>
        <w:tc>
          <w:tcPr>
            <w:tcW w:w="0" w:type="auto"/>
            <w:vMerge w:val="restart"/>
            <w:vAlign w:val="center"/>
          </w:tcPr>
          <w:p w:rsidR="002C12B7" w:rsidRPr="00E85BDB" w:rsidRDefault="002C12B7" w:rsidP="00FB343C">
            <w:pPr>
              <w:pStyle w:val="afd"/>
              <w:rPr>
                <w:rFonts w:ascii="Times New Roman" w:hAnsi="Times New Roman"/>
                <w:b/>
                <w:sz w:val="28"/>
                <w:szCs w:val="28"/>
              </w:rPr>
            </w:pPr>
            <w:r w:rsidRPr="00E85BDB">
              <w:rPr>
                <w:rFonts w:ascii="Times New Roman" w:hAnsi="Times New Roman"/>
                <w:b/>
                <w:sz w:val="28"/>
                <w:szCs w:val="28"/>
              </w:rPr>
              <w:t>№ п/п</w:t>
            </w:r>
          </w:p>
        </w:tc>
        <w:tc>
          <w:tcPr>
            <w:tcW w:w="0" w:type="auto"/>
            <w:vMerge w:val="restart"/>
            <w:vAlign w:val="center"/>
          </w:tcPr>
          <w:p w:rsidR="002C12B7" w:rsidRPr="00E85BDB" w:rsidRDefault="002C12B7" w:rsidP="00FB343C">
            <w:pPr>
              <w:pStyle w:val="afd"/>
              <w:rPr>
                <w:rFonts w:ascii="Times New Roman" w:hAnsi="Times New Roman"/>
                <w:b/>
                <w:sz w:val="28"/>
                <w:szCs w:val="28"/>
              </w:rPr>
            </w:pPr>
            <w:r w:rsidRPr="00E85BDB">
              <w:rPr>
                <w:rFonts w:ascii="Times New Roman" w:hAnsi="Times New Roman"/>
                <w:b/>
                <w:sz w:val="28"/>
                <w:szCs w:val="28"/>
              </w:rPr>
              <w:t>Наименованиепоказателя, размерность</w:t>
            </w:r>
          </w:p>
        </w:tc>
        <w:tc>
          <w:tcPr>
            <w:tcW w:w="0" w:type="auto"/>
            <w:gridSpan w:val="6"/>
            <w:vAlign w:val="center"/>
          </w:tcPr>
          <w:p w:rsidR="002C12B7" w:rsidRPr="00E85BDB" w:rsidRDefault="002C12B7" w:rsidP="00FB343C">
            <w:pPr>
              <w:pStyle w:val="afd"/>
              <w:rPr>
                <w:rFonts w:ascii="Times New Roman" w:hAnsi="Times New Roman"/>
                <w:b/>
                <w:sz w:val="28"/>
                <w:szCs w:val="28"/>
              </w:rPr>
            </w:pPr>
            <w:r w:rsidRPr="00E85BDB">
              <w:rPr>
                <w:rFonts w:ascii="Times New Roman" w:hAnsi="Times New Roman"/>
                <w:b/>
                <w:sz w:val="28"/>
                <w:szCs w:val="28"/>
              </w:rPr>
              <w:t>Период</w:t>
            </w:r>
            <w:r w:rsidRPr="00E85BDB">
              <w:rPr>
                <w:rFonts w:ascii="Times New Roman" w:hAnsi="Times New Roman"/>
                <w:b/>
                <w:sz w:val="28"/>
                <w:szCs w:val="28"/>
                <w:lang w:val="ru-RU"/>
              </w:rPr>
              <w:t>, год</w:t>
            </w:r>
          </w:p>
        </w:tc>
      </w:tr>
      <w:tr w:rsidR="002C12B7" w:rsidRPr="00E85BDB" w:rsidTr="002C12B7">
        <w:trPr>
          <w:trHeight w:val="20"/>
        </w:trPr>
        <w:tc>
          <w:tcPr>
            <w:tcW w:w="0" w:type="auto"/>
            <w:vMerge/>
            <w:vAlign w:val="center"/>
          </w:tcPr>
          <w:p w:rsidR="002C12B7" w:rsidRPr="00E85BDB" w:rsidRDefault="002C12B7" w:rsidP="00FB343C">
            <w:pPr>
              <w:pStyle w:val="afd"/>
              <w:rPr>
                <w:rFonts w:ascii="Times New Roman" w:hAnsi="Times New Roman"/>
                <w:b/>
                <w:sz w:val="28"/>
                <w:szCs w:val="28"/>
              </w:rPr>
            </w:pPr>
          </w:p>
        </w:tc>
        <w:tc>
          <w:tcPr>
            <w:tcW w:w="0" w:type="auto"/>
            <w:vMerge/>
            <w:vAlign w:val="center"/>
          </w:tcPr>
          <w:p w:rsidR="002C12B7" w:rsidRPr="00E85BDB" w:rsidRDefault="002C12B7" w:rsidP="00FB343C">
            <w:pPr>
              <w:pStyle w:val="afd"/>
              <w:rPr>
                <w:rFonts w:ascii="Times New Roman" w:hAnsi="Times New Roman"/>
                <w:b/>
                <w:sz w:val="28"/>
                <w:szCs w:val="28"/>
              </w:rPr>
            </w:pPr>
          </w:p>
        </w:tc>
        <w:tc>
          <w:tcPr>
            <w:tcW w:w="0" w:type="auto"/>
            <w:vAlign w:val="center"/>
          </w:tcPr>
          <w:p w:rsidR="002C12B7" w:rsidRPr="00E85BDB" w:rsidRDefault="00F96487" w:rsidP="00FB343C">
            <w:pPr>
              <w:pStyle w:val="afd"/>
              <w:rPr>
                <w:rFonts w:ascii="Times New Roman" w:hAnsi="Times New Roman"/>
                <w:b/>
                <w:sz w:val="28"/>
                <w:szCs w:val="28"/>
              </w:rPr>
            </w:pPr>
            <w:r w:rsidRPr="00E85BDB">
              <w:rPr>
                <w:rFonts w:ascii="Times New Roman" w:hAnsi="Times New Roman"/>
                <w:b/>
                <w:sz w:val="28"/>
                <w:szCs w:val="28"/>
              </w:rPr>
              <w:t>201</w:t>
            </w:r>
            <w:r w:rsidRPr="00E85BDB">
              <w:rPr>
                <w:rFonts w:ascii="Times New Roman" w:hAnsi="Times New Roman"/>
                <w:b/>
                <w:sz w:val="28"/>
                <w:szCs w:val="28"/>
                <w:lang w:val="ru-RU"/>
              </w:rPr>
              <w:t>9</w:t>
            </w:r>
            <w:r w:rsidR="002C12B7" w:rsidRPr="00E85BDB">
              <w:rPr>
                <w:rFonts w:ascii="Times New Roman" w:hAnsi="Times New Roman"/>
                <w:b/>
                <w:sz w:val="28"/>
                <w:szCs w:val="28"/>
              </w:rPr>
              <w:t>г.</w:t>
            </w:r>
          </w:p>
        </w:tc>
        <w:tc>
          <w:tcPr>
            <w:tcW w:w="0" w:type="auto"/>
            <w:vAlign w:val="center"/>
          </w:tcPr>
          <w:p w:rsidR="002C12B7" w:rsidRPr="00E85BDB" w:rsidRDefault="00F96487" w:rsidP="00FB343C">
            <w:pPr>
              <w:pStyle w:val="afd"/>
              <w:rPr>
                <w:rFonts w:ascii="Times New Roman" w:hAnsi="Times New Roman"/>
                <w:b/>
                <w:sz w:val="28"/>
                <w:szCs w:val="28"/>
              </w:rPr>
            </w:pPr>
            <w:r w:rsidRPr="00E85BDB">
              <w:rPr>
                <w:rFonts w:ascii="Times New Roman" w:hAnsi="Times New Roman"/>
                <w:b/>
                <w:sz w:val="28"/>
                <w:szCs w:val="28"/>
              </w:rPr>
              <w:t>20</w:t>
            </w:r>
            <w:r w:rsidRPr="00E85BDB">
              <w:rPr>
                <w:rFonts w:ascii="Times New Roman" w:hAnsi="Times New Roman"/>
                <w:b/>
                <w:sz w:val="28"/>
                <w:szCs w:val="28"/>
                <w:lang w:val="ru-RU"/>
              </w:rPr>
              <w:t>20</w:t>
            </w:r>
            <w:r w:rsidR="002C12B7" w:rsidRPr="00E85BDB">
              <w:rPr>
                <w:rFonts w:ascii="Times New Roman" w:hAnsi="Times New Roman"/>
                <w:b/>
                <w:sz w:val="28"/>
                <w:szCs w:val="28"/>
              </w:rPr>
              <w:t>г.</w:t>
            </w:r>
          </w:p>
        </w:tc>
        <w:tc>
          <w:tcPr>
            <w:tcW w:w="0" w:type="auto"/>
            <w:vAlign w:val="center"/>
          </w:tcPr>
          <w:p w:rsidR="002C12B7" w:rsidRPr="00E85BDB" w:rsidRDefault="002C12B7" w:rsidP="00FB343C">
            <w:pPr>
              <w:pStyle w:val="afd"/>
              <w:rPr>
                <w:rFonts w:ascii="Times New Roman" w:hAnsi="Times New Roman"/>
                <w:b/>
                <w:sz w:val="28"/>
                <w:szCs w:val="28"/>
              </w:rPr>
            </w:pPr>
            <w:r w:rsidRPr="00E85BDB">
              <w:rPr>
                <w:rFonts w:ascii="Times New Roman" w:hAnsi="Times New Roman"/>
                <w:b/>
                <w:sz w:val="28"/>
                <w:szCs w:val="28"/>
              </w:rPr>
              <w:t>202</w:t>
            </w:r>
            <w:r w:rsidR="00F96487" w:rsidRPr="00E85BDB">
              <w:rPr>
                <w:rFonts w:ascii="Times New Roman" w:hAnsi="Times New Roman"/>
                <w:b/>
                <w:sz w:val="28"/>
                <w:szCs w:val="28"/>
                <w:lang w:val="ru-RU"/>
              </w:rPr>
              <w:t>1</w:t>
            </w:r>
            <w:r w:rsidRPr="00E85BDB">
              <w:rPr>
                <w:rFonts w:ascii="Times New Roman" w:hAnsi="Times New Roman"/>
                <w:b/>
                <w:sz w:val="28"/>
                <w:szCs w:val="28"/>
              </w:rPr>
              <w:t>г.</w:t>
            </w:r>
          </w:p>
        </w:tc>
        <w:tc>
          <w:tcPr>
            <w:tcW w:w="0" w:type="auto"/>
            <w:vAlign w:val="center"/>
          </w:tcPr>
          <w:p w:rsidR="002C12B7" w:rsidRPr="00E85BDB" w:rsidRDefault="002C12B7" w:rsidP="00FB343C">
            <w:pPr>
              <w:pStyle w:val="afd"/>
              <w:rPr>
                <w:rFonts w:ascii="Times New Roman" w:hAnsi="Times New Roman"/>
                <w:b/>
                <w:sz w:val="28"/>
                <w:szCs w:val="28"/>
              </w:rPr>
            </w:pPr>
            <w:r w:rsidRPr="00E85BDB">
              <w:rPr>
                <w:rFonts w:ascii="Times New Roman" w:hAnsi="Times New Roman"/>
                <w:b/>
                <w:sz w:val="28"/>
                <w:szCs w:val="28"/>
              </w:rPr>
              <w:t>202</w:t>
            </w:r>
            <w:r w:rsidR="00F96487" w:rsidRPr="00E85BDB">
              <w:rPr>
                <w:rFonts w:ascii="Times New Roman" w:hAnsi="Times New Roman"/>
                <w:b/>
                <w:sz w:val="28"/>
                <w:szCs w:val="28"/>
                <w:lang w:val="ru-RU"/>
              </w:rPr>
              <w:t>2</w:t>
            </w:r>
            <w:r w:rsidRPr="00E85BDB">
              <w:rPr>
                <w:rFonts w:ascii="Times New Roman" w:hAnsi="Times New Roman"/>
                <w:b/>
                <w:sz w:val="28"/>
                <w:szCs w:val="28"/>
              </w:rPr>
              <w:t>г.</w:t>
            </w:r>
          </w:p>
        </w:tc>
        <w:tc>
          <w:tcPr>
            <w:tcW w:w="0" w:type="auto"/>
            <w:vAlign w:val="center"/>
          </w:tcPr>
          <w:p w:rsidR="002C12B7" w:rsidRPr="00E85BDB" w:rsidRDefault="002C12B7" w:rsidP="00FB343C">
            <w:pPr>
              <w:pStyle w:val="afd"/>
              <w:rPr>
                <w:rFonts w:ascii="Times New Roman" w:hAnsi="Times New Roman"/>
                <w:b/>
                <w:sz w:val="28"/>
                <w:szCs w:val="28"/>
                <w:lang w:val="ru-RU"/>
              </w:rPr>
            </w:pPr>
            <w:r w:rsidRPr="00E85BDB">
              <w:rPr>
                <w:rFonts w:ascii="Times New Roman" w:hAnsi="Times New Roman"/>
                <w:b/>
                <w:sz w:val="28"/>
                <w:szCs w:val="28"/>
                <w:lang w:val="ru-RU"/>
              </w:rPr>
              <w:t>202</w:t>
            </w:r>
            <w:r w:rsidR="00F96487" w:rsidRPr="00E85BDB">
              <w:rPr>
                <w:rFonts w:ascii="Times New Roman" w:hAnsi="Times New Roman"/>
                <w:b/>
                <w:sz w:val="28"/>
                <w:szCs w:val="28"/>
                <w:lang w:val="ru-RU"/>
              </w:rPr>
              <w:t>3</w:t>
            </w:r>
            <w:r w:rsidRPr="00E85BDB">
              <w:rPr>
                <w:rFonts w:ascii="Times New Roman" w:hAnsi="Times New Roman"/>
                <w:b/>
                <w:sz w:val="28"/>
                <w:szCs w:val="28"/>
                <w:lang w:val="ru-RU"/>
              </w:rPr>
              <w:t>г.</w:t>
            </w:r>
          </w:p>
        </w:tc>
        <w:tc>
          <w:tcPr>
            <w:tcW w:w="0" w:type="auto"/>
            <w:vAlign w:val="center"/>
          </w:tcPr>
          <w:p w:rsidR="002C12B7" w:rsidRPr="00E85BDB" w:rsidRDefault="002C12B7" w:rsidP="00FB343C">
            <w:pPr>
              <w:pStyle w:val="afd"/>
              <w:rPr>
                <w:rFonts w:ascii="Times New Roman" w:hAnsi="Times New Roman"/>
                <w:b/>
                <w:sz w:val="28"/>
                <w:szCs w:val="28"/>
              </w:rPr>
            </w:pPr>
            <w:r w:rsidRPr="00E85BDB">
              <w:rPr>
                <w:rFonts w:ascii="Times New Roman" w:hAnsi="Times New Roman"/>
                <w:b/>
                <w:sz w:val="28"/>
                <w:szCs w:val="28"/>
              </w:rPr>
              <w:t>202</w:t>
            </w:r>
            <w:r w:rsidR="00F96487" w:rsidRPr="00E85BDB">
              <w:rPr>
                <w:rFonts w:ascii="Times New Roman" w:hAnsi="Times New Roman"/>
                <w:b/>
                <w:sz w:val="28"/>
                <w:szCs w:val="28"/>
                <w:lang w:val="ru-RU"/>
              </w:rPr>
              <w:t>4</w:t>
            </w:r>
            <w:r w:rsidR="00F96487" w:rsidRPr="00E85BDB">
              <w:rPr>
                <w:rFonts w:ascii="Times New Roman" w:hAnsi="Times New Roman"/>
                <w:b/>
                <w:sz w:val="28"/>
                <w:szCs w:val="28"/>
              </w:rPr>
              <w:t>-203</w:t>
            </w:r>
            <w:r w:rsidR="00F96487" w:rsidRPr="00E85BDB">
              <w:rPr>
                <w:rFonts w:ascii="Times New Roman" w:hAnsi="Times New Roman"/>
                <w:b/>
                <w:sz w:val="28"/>
                <w:szCs w:val="28"/>
                <w:lang w:val="ru-RU"/>
              </w:rPr>
              <w:t>3</w:t>
            </w:r>
            <w:r w:rsidRPr="00E85BDB">
              <w:rPr>
                <w:rFonts w:ascii="Times New Roman" w:hAnsi="Times New Roman"/>
                <w:b/>
                <w:sz w:val="28"/>
                <w:szCs w:val="28"/>
              </w:rPr>
              <w:t>гг</w:t>
            </w:r>
          </w:p>
        </w:tc>
      </w:tr>
      <w:tr w:rsidR="002C12B7" w:rsidRPr="00E85BDB" w:rsidTr="002C12B7">
        <w:trPr>
          <w:trHeight w:val="20"/>
        </w:trPr>
        <w:tc>
          <w:tcPr>
            <w:tcW w:w="0" w:type="auto"/>
            <w:gridSpan w:val="8"/>
            <w:vAlign w:val="center"/>
          </w:tcPr>
          <w:p w:rsidR="002C12B7" w:rsidRPr="00E85BDB" w:rsidRDefault="00CA4226" w:rsidP="00206A26">
            <w:pPr>
              <w:pStyle w:val="afd"/>
              <w:rPr>
                <w:rFonts w:ascii="Times New Roman" w:hAnsi="Times New Roman"/>
                <w:b/>
                <w:sz w:val="28"/>
                <w:szCs w:val="28"/>
                <w:lang w:val="ru-RU"/>
              </w:rPr>
            </w:pPr>
            <w:r w:rsidRPr="00E85BDB">
              <w:rPr>
                <w:rStyle w:val="FontStyle129"/>
                <w:b/>
                <w:sz w:val="28"/>
                <w:szCs w:val="28"/>
                <w:lang w:val="ru-RU"/>
              </w:rPr>
              <w:t>Котельная  № 1 г. Холм, ул. Горького, 3</w:t>
            </w:r>
          </w:p>
        </w:tc>
      </w:tr>
      <w:tr w:rsidR="00CA4226" w:rsidRPr="00E85BDB" w:rsidTr="00CA4226">
        <w:trPr>
          <w:trHeight w:val="20"/>
        </w:trPr>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lang w:val="ru-RU"/>
              </w:rPr>
              <w:t>1</w:t>
            </w:r>
          </w:p>
        </w:tc>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color w:val="000000"/>
                <w:sz w:val="28"/>
                <w:szCs w:val="28"/>
                <w:lang w:val="ru-RU"/>
              </w:rPr>
              <w:t xml:space="preserve">Объем воды в системе теплоснабжения </w:t>
            </w:r>
            <w:r w:rsidRPr="00E85BDB">
              <w:rPr>
                <w:rFonts w:ascii="Times New Roman" w:hAnsi="Times New Roman"/>
                <w:color w:val="000000"/>
                <w:sz w:val="28"/>
                <w:szCs w:val="28"/>
              </w:rPr>
              <w:t>V</w:t>
            </w:r>
            <w:r w:rsidRPr="00E85BDB">
              <w:rPr>
                <w:rFonts w:ascii="Times New Roman" w:hAnsi="Times New Roman"/>
                <w:color w:val="000000"/>
                <w:sz w:val="28"/>
                <w:szCs w:val="28"/>
                <w:lang w:val="ru-RU"/>
              </w:rPr>
              <w:t>, м</w:t>
            </w:r>
            <w:r w:rsidRPr="00E85BDB">
              <w:rPr>
                <w:rFonts w:ascii="Times New Roman" w:hAnsi="Times New Roman"/>
                <w:color w:val="000000"/>
                <w:sz w:val="28"/>
                <w:szCs w:val="28"/>
                <w:vertAlign w:val="superscript"/>
                <w:lang w:val="ru-RU"/>
              </w:rPr>
              <w:t>3</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24,95</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24,95</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24,95</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24,95</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24,95</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24,95</w:t>
            </w:r>
          </w:p>
        </w:tc>
      </w:tr>
      <w:tr w:rsidR="00CA4226" w:rsidRPr="00E85BDB" w:rsidTr="00CA4226">
        <w:trPr>
          <w:trHeight w:val="20"/>
        </w:trPr>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lang w:val="ru-RU"/>
              </w:rPr>
              <w:t>2</w:t>
            </w:r>
          </w:p>
        </w:tc>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lang w:val="ru-RU"/>
              </w:rPr>
              <w:t>Установленная производитель</w:t>
            </w:r>
            <w:r w:rsidRPr="00E85BDB">
              <w:rPr>
                <w:rFonts w:ascii="Times New Roman" w:hAnsi="Times New Roman"/>
                <w:sz w:val="28"/>
                <w:szCs w:val="28"/>
                <w:lang w:val="ru-RU"/>
              </w:rPr>
              <w:softHyphen/>
              <w:t xml:space="preserve">ность водоподготовительной </w:t>
            </w:r>
            <w:r w:rsidRPr="00E85BDB">
              <w:rPr>
                <w:rFonts w:ascii="Times New Roman" w:hAnsi="Times New Roman"/>
                <w:sz w:val="28"/>
                <w:szCs w:val="28"/>
                <w:lang w:val="ru-RU"/>
              </w:rPr>
              <w:lastRenderedPageBreak/>
              <w:t xml:space="preserve">установки,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lastRenderedPageBreak/>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CA4226" w:rsidRPr="00E85BDB" w:rsidTr="00CA4226">
        <w:trPr>
          <w:trHeight w:val="20"/>
        </w:trPr>
        <w:tc>
          <w:tcPr>
            <w:tcW w:w="0" w:type="auto"/>
            <w:vAlign w:val="center"/>
          </w:tcPr>
          <w:p w:rsidR="00CA4226" w:rsidRPr="00E85BDB" w:rsidRDefault="00CA4226" w:rsidP="00FB343C">
            <w:pPr>
              <w:pStyle w:val="afd"/>
              <w:rPr>
                <w:rFonts w:ascii="Times New Roman" w:hAnsi="Times New Roman"/>
                <w:sz w:val="28"/>
                <w:szCs w:val="28"/>
              </w:rPr>
            </w:pPr>
            <w:r w:rsidRPr="00E85BDB">
              <w:rPr>
                <w:rFonts w:ascii="Times New Roman" w:hAnsi="Times New Roman"/>
                <w:sz w:val="28"/>
                <w:szCs w:val="28"/>
              </w:rPr>
              <w:lastRenderedPageBreak/>
              <w:t>3</w:t>
            </w:r>
          </w:p>
        </w:tc>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lang w:val="ru-RU"/>
              </w:rPr>
              <w:t>Располагаемая производитель</w:t>
            </w:r>
            <w:r w:rsidRPr="00E85BDB">
              <w:rPr>
                <w:rFonts w:ascii="Times New Roman" w:hAnsi="Times New Roman"/>
                <w:sz w:val="28"/>
                <w:szCs w:val="28"/>
                <w:lang w:val="ru-RU"/>
              </w:rPr>
              <w:softHyphen/>
              <w:t xml:space="preserve">ность водоподготовительной установки,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CA4226" w:rsidRPr="00E85BDB" w:rsidTr="00CA4226">
        <w:trPr>
          <w:trHeight w:val="20"/>
        </w:trPr>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rPr>
              <w:t>4</w:t>
            </w:r>
          </w:p>
        </w:tc>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rPr>
              <w:t>Потери располагаемой произ</w:t>
            </w:r>
            <w:r w:rsidRPr="00E85BDB">
              <w:rPr>
                <w:rFonts w:ascii="Times New Roman" w:hAnsi="Times New Roman"/>
                <w:sz w:val="28"/>
                <w:szCs w:val="28"/>
              </w:rPr>
              <w:softHyphen/>
              <w:t>водительности, %</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CA4226" w:rsidRPr="00E85BDB" w:rsidTr="00CA4226">
        <w:trPr>
          <w:trHeight w:val="20"/>
        </w:trPr>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rPr>
              <w:t>5</w:t>
            </w:r>
          </w:p>
        </w:tc>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lang w:val="ru-RU"/>
              </w:rPr>
              <w:t>Собственные нуж</w:t>
            </w:r>
            <w:r w:rsidRPr="00E85BDB">
              <w:rPr>
                <w:rFonts w:ascii="Times New Roman" w:hAnsi="Times New Roman"/>
                <w:sz w:val="28"/>
                <w:szCs w:val="28"/>
                <w:lang w:val="ru-RU"/>
              </w:rPr>
              <w:softHyphen/>
              <w:t>ды водоподготовительной уста</w:t>
            </w:r>
            <w:r w:rsidRPr="00E85BDB">
              <w:rPr>
                <w:rFonts w:ascii="Times New Roman" w:hAnsi="Times New Roman"/>
                <w:sz w:val="28"/>
                <w:szCs w:val="28"/>
                <w:lang w:val="ru-RU"/>
              </w:rPr>
              <w:softHyphen/>
              <w:t xml:space="preserve">новки,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CA4226" w:rsidRPr="00E85BDB" w:rsidTr="00CA4226">
        <w:trPr>
          <w:trHeight w:val="20"/>
        </w:trPr>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rPr>
              <w:t>6</w:t>
            </w:r>
          </w:p>
        </w:tc>
        <w:tc>
          <w:tcPr>
            <w:tcW w:w="0" w:type="auto"/>
            <w:vAlign w:val="center"/>
          </w:tcPr>
          <w:p w:rsidR="00CA4226" w:rsidRPr="00E85BDB" w:rsidRDefault="00CA4226" w:rsidP="00FB343C">
            <w:pPr>
              <w:pStyle w:val="afd"/>
              <w:rPr>
                <w:rFonts w:ascii="Times New Roman" w:hAnsi="Times New Roman"/>
                <w:sz w:val="28"/>
                <w:szCs w:val="28"/>
                <w:vertAlign w:val="superscript"/>
                <w:lang w:val="ru-RU"/>
              </w:rPr>
            </w:pPr>
            <w:r w:rsidRPr="00E85BDB">
              <w:rPr>
                <w:rFonts w:ascii="Times New Roman" w:hAnsi="Times New Roman"/>
                <w:sz w:val="28"/>
                <w:szCs w:val="28"/>
                <w:lang w:val="ru-RU"/>
              </w:rPr>
              <w:t>Количество баков-аккумулято</w:t>
            </w:r>
            <w:r w:rsidRPr="00E85BDB">
              <w:rPr>
                <w:rFonts w:ascii="Times New Roman" w:hAnsi="Times New Roman"/>
                <w:sz w:val="28"/>
                <w:szCs w:val="28"/>
                <w:lang w:val="ru-RU"/>
              </w:rPr>
              <w:softHyphen/>
              <w:t>ров теплоносителя, шт.</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CA4226" w:rsidRPr="00E85BDB" w:rsidTr="00CA4226">
        <w:trPr>
          <w:trHeight w:val="20"/>
        </w:trPr>
        <w:tc>
          <w:tcPr>
            <w:tcW w:w="0" w:type="auto"/>
            <w:vAlign w:val="center"/>
          </w:tcPr>
          <w:p w:rsidR="00CA4226" w:rsidRPr="00E85BDB" w:rsidRDefault="00CA4226" w:rsidP="00FB343C">
            <w:pPr>
              <w:pStyle w:val="afd"/>
              <w:rPr>
                <w:rFonts w:ascii="Times New Roman" w:hAnsi="Times New Roman"/>
                <w:sz w:val="28"/>
                <w:szCs w:val="28"/>
              </w:rPr>
            </w:pPr>
            <w:r w:rsidRPr="00E85BDB">
              <w:rPr>
                <w:rFonts w:ascii="Times New Roman" w:hAnsi="Times New Roman"/>
                <w:sz w:val="28"/>
                <w:szCs w:val="28"/>
              </w:rPr>
              <w:t>7</w:t>
            </w:r>
          </w:p>
        </w:tc>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lang w:val="ru-RU"/>
              </w:rPr>
              <w:t>Емкость баков аккумуляторов, тыс. м</w:t>
            </w:r>
            <w:r w:rsidRPr="00E85BDB">
              <w:rPr>
                <w:rFonts w:ascii="Times New Roman" w:hAnsi="Times New Roman"/>
                <w:sz w:val="28"/>
                <w:szCs w:val="28"/>
                <w:vertAlign w:val="superscript"/>
                <w:lang w:val="ru-RU"/>
              </w:rPr>
              <w:t>3</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CA4226" w:rsidRPr="00E85BDB" w:rsidTr="00CA4226">
        <w:trPr>
          <w:trHeight w:val="20"/>
        </w:trPr>
        <w:tc>
          <w:tcPr>
            <w:tcW w:w="0" w:type="auto"/>
            <w:vAlign w:val="center"/>
          </w:tcPr>
          <w:p w:rsidR="00CA4226" w:rsidRPr="00E85BDB" w:rsidRDefault="00CA4226" w:rsidP="00FB343C">
            <w:pPr>
              <w:pStyle w:val="afd"/>
              <w:rPr>
                <w:rFonts w:ascii="Times New Roman" w:hAnsi="Times New Roman"/>
                <w:sz w:val="28"/>
                <w:szCs w:val="28"/>
              </w:rPr>
            </w:pPr>
            <w:r w:rsidRPr="00E85BDB">
              <w:rPr>
                <w:rFonts w:ascii="Times New Roman" w:hAnsi="Times New Roman"/>
                <w:sz w:val="28"/>
                <w:szCs w:val="28"/>
              </w:rPr>
              <w:t>8</w:t>
            </w:r>
          </w:p>
        </w:tc>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lang w:val="ru-RU"/>
              </w:rPr>
              <w:t>Требуемая расчетная производительность водоподготовительной уста</w:t>
            </w:r>
            <w:r w:rsidRPr="00E85BDB">
              <w:rPr>
                <w:rFonts w:ascii="Times New Roman" w:hAnsi="Times New Roman"/>
                <w:sz w:val="28"/>
                <w:szCs w:val="28"/>
                <w:lang w:val="ru-RU"/>
              </w:rPr>
              <w:softHyphen/>
              <w:t xml:space="preserve">новки (0,75% </w:t>
            </w:r>
            <w:r w:rsidRPr="00E85BDB">
              <w:rPr>
                <w:rFonts w:ascii="Times New Roman" w:hAnsi="Times New Roman"/>
                <w:color w:val="000000"/>
                <w:sz w:val="28"/>
                <w:szCs w:val="28"/>
              </w:rPr>
              <w:t>V</w:t>
            </w:r>
            <w:r w:rsidRPr="00E85BDB">
              <w:rPr>
                <w:rFonts w:ascii="Times New Roman" w:hAnsi="Times New Roman"/>
                <w:sz w:val="28"/>
                <w:szCs w:val="28"/>
                <w:lang w:val="ru-RU"/>
              </w:rPr>
              <w:t xml:space="preserve">),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0,187</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0,187</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0,187</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0,187</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0,187</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0,187</w:t>
            </w:r>
          </w:p>
        </w:tc>
      </w:tr>
      <w:tr w:rsidR="00CA4226" w:rsidRPr="00E85BDB" w:rsidTr="00CA4226">
        <w:trPr>
          <w:trHeight w:val="20"/>
        </w:trPr>
        <w:tc>
          <w:tcPr>
            <w:tcW w:w="0" w:type="auto"/>
            <w:vAlign w:val="center"/>
          </w:tcPr>
          <w:p w:rsidR="00CA4226" w:rsidRPr="00E85BDB" w:rsidRDefault="00CA4226" w:rsidP="00FB343C">
            <w:pPr>
              <w:pStyle w:val="afd"/>
              <w:rPr>
                <w:rFonts w:ascii="Times New Roman" w:hAnsi="Times New Roman"/>
                <w:sz w:val="28"/>
                <w:szCs w:val="28"/>
              </w:rPr>
            </w:pPr>
            <w:r w:rsidRPr="00E85BDB">
              <w:rPr>
                <w:rFonts w:ascii="Times New Roman" w:hAnsi="Times New Roman"/>
                <w:sz w:val="28"/>
                <w:szCs w:val="28"/>
              </w:rPr>
              <w:t>9</w:t>
            </w:r>
          </w:p>
        </w:tc>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lang w:val="ru-RU"/>
              </w:rPr>
              <w:t xml:space="preserve">Всего подпитка тепловой сети,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 в том числе:</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0,062</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0,062</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0,062</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0,062</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0,062</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0,062</w:t>
            </w:r>
          </w:p>
        </w:tc>
      </w:tr>
      <w:tr w:rsidR="00CA4226" w:rsidRPr="00E85BDB" w:rsidTr="00CA4226">
        <w:trPr>
          <w:trHeight w:val="20"/>
        </w:trPr>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rPr>
              <w:t>9.1</w:t>
            </w:r>
          </w:p>
        </w:tc>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lang w:val="ru-RU"/>
              </w:rPr>
              <w:t>- нормативные утечки теплоно</w:t>
            </w:r>
            <w:r w:rsidRPr="00E85BDB">
              <w:rPr>
                <w:rFonts w:ascii="Times New Roman" w:hAnsi="Times New Roman"/>
                <w:sz w:val="28"/>
                <w:szCs w:val="28"/>
                <w:lang w:val="ru-RU"/>
              </w:rPr>
              <w:softHyphen/>
              <w:t xml:space="preserve">сителя (0,25% </w:t>
            </w:r>
            <w:r w:rsidRPr="00E85BDB">
              <w:rPr>
                <w:rFonts w:ascii="Times New Roman" w:hAnsi="Times New Roman"/>
                <w:color w:val="000000"/>
                <w:sz w:val="28"/>
                <w:szCs w:val="28"/>
              </w:rPr>
              <w:t>V</w:t>
            </w:r>
            <w:r w:rsidRPr="00E85BDB">
              <w:rPr>
                <w:rFonts w:ascii="Times New Roman" w:hAnsi="Times New Roman"/>
                <w:sz w:val="28"/>
                <w:szCs w:val="28"/>
                <w:lang w:val="ru-RU"/>
              </w:rPr>
              <w:t xml:space="preserve">),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0,062</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0,062</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0,062</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0,062</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0,062</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0,062</w:t>
            </w:r>
          </w:p>
        </w:tc>
      </w:tr>
      <w:tr w:rsidR="00CA4226" w:rsidRPr="00E85BDB" w:rsidTr="00CA4226">
        <w:trPr>
          <w:trHeight w:val="20"/>
        </w:trPr>
        <w:tc>
          <w:tcPr>
            <w:tcW w:w="0" w:type="auto"/>
            <w:vAlign w:val="center"/>
          </w:tcPr>
          <w:p w:rsidR="00CA4226" w:rsidRPr="00E85BDB" w:rsidRDefault="00CA4226" w:rsidP="00FB343C">
            <w:pPr>
              <w:pStyle w:val="afd"/>
              <w:rPr>
                <w:rFonts w:ascii="Times New Roman" w:hAnsi="Times New Roman"/>
                <w:sz w:val="28"/>
                <w:szCs w:val="28"/>
              </w:rPr>
            </w:pPr>
            <w:r w:rsidRPr="00E85BDB">
              <w:rPr>
                <w:rFonts w:ascii="Times New Roman" w:hAnsi="Times New Roman"/>
                <w:sz w:val="28"/>
                <w:szCs w:val="28"/>
              </w:rPr>
              <w:t>9.2</w:t>
            </w:r>
          </w:p>
        </w:tc>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lang w:val="ru-RU"/>
              </w:rPr>
              <w:t>- сверхнормативные утечки теп</w:t>
            </w:r>
            <w:r w:rsidRPr="00E85BDB">
              <w:rPr>
                <w:rFonts w:ascii="Times New Roman" w:hAnsi="Times New Roman"/>
                <w:sz w:val="28"/>
                <w:szCs w:val="28"/>
                <w:lang w:val="ru-RU"/>
              </w:rPr>
              <w:softHyphen/>
              <w:t xml:space="preserve">лоносителя,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w:t>
            </w:r>
          </w:p>
        </w:tc>
      </w:tr>
      <w:tr w:rsidR="00CA4226" w:rsidRPr="00E85BDB" w:rsidTr="00CA4226">
        <w:trPr>
          <w:trHeight w:val="20"/>
        </w:trPr>
        <w:tc>
          <w:tcPr>
            <w:tcW w:w="0" w:type="auto"/>
            <w:vAlign w:val="center"/>
          </w:tcPr>
          <w:p w:rsidR="00CA4226" w:rsidRPr="00E85BDB" w:rsidRDefault="00CA4226" w:rsidP="00FB343C">
            <w:pPr>
              <w:pStyle w:val="afd"/>
              <w:rPr>
                <w:rFonts w:ascii="Times New Roman" w:hAnsi="Times New Roman"/>
                <w:sz w:val="28"/>
                <w:szCs w:val="28"/>
              </w:rPr>
            </w:pPr>
            <w:r w:rsidRPr="00E85BDB">
              <w:rPr>
                <w:rFonts w:ascii="Times New Roman" w:hAnsi="Times New Roman"/>
                <w:sz w:val="28"/>
                <w:szCs w:val="28"/>
              </w:rPr>
              <w:t>9.3</w:t>
            </w:r>
          </w:p>
        </w:tc>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lang w:val="ru-RU"/>
              </w:rPr>
              <w:t>- отпуск теплоносителя из теп</w:t>
            </w:r>
            <w:r w:rsidRPr="00E85BDB">
              <w:rPr>
                <w:rFonts w:ascii="Times New Roman" w:hAnsi="Times New Roman"/>
                <w:sz w:val="28"/>
                <w:szCs w:val="28"/>
                <w:lang w:val="ru-RU"/>
              </w:rPr>
              <w:softHyphen/>
              <w:t xml:space="preserve">ловых сетей на цели горячего водоснабжения (для открытых систем теплоснабжения), </w:t>
            </w:r>
            <w:r w:rsidRPr="00E85BDB">
              <w:rPr>
                <w:rFonts w:ascii="Times New Roman" w:hAnsi="Times New Roman"/>
                <w:color w:val="000000"/>
                <w:sz w:val="28"/>
                <w:szCs w:val="28"/>
                <w:lang w:val="ru-RU"/>
              </w:rPr>
              <w:t>т</w:t>
            </w:r>
            <w:r w:rsidRPr="00E85BDB">
              <w:rPr>
                <w:rFonts w:ascii="Times New Roman" w:hAnsi="Times New Roman"/>
                <w:sz w:val="28"/>
                <w:szCs w:val="28"/>
                <w:lang w:val="ru-RU"/>
              </w:rPr>
              <w:t>/ч</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w:t>
            </w:r>
          </w:p>
        </w:tc>
      </w:tr>
      <w:tr w:rsidR="00CA4226" w:rsidRPr="00E85BDB" w:rsidTr="00CA4226">
        <w:trPr>
          <w:trHeight w:val="20"/>
        </w:trPr>
        <w:tc>
          <w:tcPr>
            <w:tcW w:w="0" w:type="auto"/>
            <w:vAlign w:val="center"/>
          </w:tcPr>
          <w:p w:rsidR="00CA4226" w:rsidRPr="00E85BDB" w:rsidRDefault="00CA4226" w:rsidP="00FB343C">
            <w:pPr>
              <w:pStyle w:val="afd"/>
              <w:rPr>
                <w:rFonts w:ascii="Times New Roman" w:hAnsi="Times New Roman"/>
                <w:sz w:val="28"/>
                <w:szCs w:val="28"/>
              </w:rPr>
            </w:pPr>
            <w:r w:rsidRPr="00E85BDB">
              <w:rPr>
                <w:rFonts w:ascii="Times New Roman" w:hAnsi="Times New Roman"/>
                <w:sz w:val="28"/>
                <w:szCs w:val="28"/>
              </w:rPr>
              <w:t>10</w:t>
            </w:r>
          </w:p>
        </w:tc>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lang w:val="ru-RU"/>
              </w:rPr>
              <w:t>Максимальная подпитка тепло</w:t>
            </w:r>
            <w:r w:rsidRPr="00E85BDB">
              <w:rPr>
                <w:rFonts w:ascii="Times New Roman" w:hAnsi="Times New Roman"/>
                <w:sz w:val="28"/>
                <w:szCs w:val="28"/>
                <w:lang w:val="ru-RU"/>
              </w:rPr>
              <w:softHyphen/>
              <w:t xml:space="preserve">вой сети в период повреждения участка (2% </w:t>
            </w:r>
            <w:r w:rsidRPr="00E85BDB">
              <w:rPr>
                <w:rFonts w:ascii="Times New Roman" w:hAnsi="Times New Roman"/>
                <w:color w:val="000000"/>
                <w:sz w:val="28"/>
                <w:szCs w:val="28"/>
              </w:rPr>
              <w:t>V</w:t>
            </w:r>
            <w:r w:rsidRPr="00E85BDB">
              <w:rPr>
                <w:rFonts w:ascii="Times New Roman" w:hAnsi="Times New Roman"/>
                <w:sz w:val="28"/>
                <w:szCs w:val="28"/>
                <w:lang w:val="ru-RU"/>
              </w:rPr>
              <w:t xml:space="preserve">),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0,499</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0,499</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0,499</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0,499</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0,499</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0,499</w:t>
            </w:r>
          </w:p>
        </w:tc>
      </w:tr>
      <w:tr w:rsidR="00CA4226" w:rsidRPr="00E85BDB" w:rsidTr="00CA4226">
        <w:trPr>
          <w:trHeight w:val="20"/>
        </w:trPr>
        <w:tc>
          <w:tcPr>
            <w:tcW w:w="0" w:type="auto"/>
            <w:vAlign w:val="center"/>
          </w:tcPr>
          <w:p w:rsidR="00CA4226" w:rsidRPr="00E85BDB" w:rsidRDefault="00CA4226" w:rsidP="00FB343C">
            <w:pPr>
              <w:pStyle w:val="afd"/>
              <w:rPr>
                <w:rFonts w:ascii="Times New Roman" w:hAnsi="Times New Roman"/>
                <w:sz w:val="28"/>
                <w:szCs w:val="28"/>
              </w:rPr>
            </w:pPr>
            <w:r w:rsidRPr="00E85BDB">
              <w:rPr>
                <w:rFonts w:ascii="Times New Roman" w:hAnsi="Times New Roman"/>
                <w:sz w:val="28"/>
                <w:szCs w:val="28"/>
              </w:rPr>
              <w:t>11</w:t>
            </w:r>
          </w:p>
        </w:tc>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lang w:val="ru-RU"/>
              </w:rPr>
              <w:t>Резерв (+)/дефицит (-), ВПУ,</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2C12B7" w:rsidRPr="00E85BDB" w:rsidTr="002C12B7">
        <w:trPr>
          <w:trHeight w:val="20"/>
        </w:trPr>
        <w:tc>
          <w:tcPr>
            <w:tcW w:w="0" w:type="auto"/>
            <w:gridSpan w:val="8"/>
            <w:vAlign w:val="center"/>
          </w:tcPr>
          <w:p w:rsidR="002C12B7" w:rsidRPr="00E85BDB" w:rsidRDefault="00CA4226" w:rsidP="00206A26">
            <w:pPr>
              <w:pStyle w:val="afd"/>
              <w:rPr>
                <w:rFonts w:ascii="Times New Roman" w:hAnsi="Times New Roman"/>
                <w:b/>
                <w:sz w:val="28"/>
                <w:szCs w:val="28"/>
                <w:lang w:val="ru-RU"/>
              </w:rPr>
            </w:pPr>
            <w:r w:rsidRPr="00E85BDB">
              <w:rPr>
                <w:rStyle w:val="FontStyle129"/>
                <w:b/>
                <w:sz w:val="28"/>
                <w:szCs w:val="28"/>
                <w:lang w:val="ru-RU"/>
              </w:rPr>
              <w:t>Котельная  №2 г.</w:t>
            </w:r>
            <w:r w:rsidR="00206A26" w:rsidRPr="00E85BDB">
              <w:rPr>
                <w:rStyle w:val="FontStyle129"/>
                <w:b/>
                <w:sz w:val="28"/>
                <w:szCs w:val="28"/>
                <w:lang w:val="ru-RU"/>
              </w:rPr>
              <w:t xml:space="preserve"> </w:t>
            </w:r>
            <w:r w:rsidRPr="00E85BDB">
              <w:rPr>
                <w:rStyle w:val="FontStyle129"/>
                <w:b/>
                <w:sz w:val="28"/>
                <w:szCs w:val="28"/>
                <w:lang w:val="ru-RU"/>
              </w:rPr>
              <w:t>Холм, ул.</w:t>
            </w:r>
            <w:r w:rsidR="00206A26" w:rsidRPr="00E85BDB">
              <w:rPr>
                <w:rStyle w:val="FontStyle129"/>
                <w:b/>
                <w:sz w:val="28"/>
                <w:szCs w:val="28"/>
                <w:lang w:val="ru-RU"/>
              </w:rPr>
              <w:t xml:space="preserve"> </w:t>
            </w:r>
            <w:r w:rsidRPr="00E85BDB">
              <w:rPr>
                <w:rStyle w:val="FontStyle129"/>
                <w:b/>
                <w:sz w:val="28"/>
                <w:szCs w:val="28"/>
                <w:lang w:val="ru-RU"/>
              </w:rPr>
              <w:t>Р.Люксембург,25а</w:t>
            </w:r>
          </w:p>
        </w:tc>
      </w:tr>
      <w:tr w:rsidR="00CA4226" w:rsidRPr="00E85BDB" w:rsidTr="002C12B7">
        <w:trPr>
          <w:trHeight w:val="20"/>
        </w:trPr>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lang w:val="ru-RU"/>
              </w:rPr>
              <w:t>1</w:t>
            </w:r>
          </w:p>
        </w:tc>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color w:val="000000"/>
                <w:sz w:val="28"/>
                <w:szCs w:val="28"/>
                <w:lang w:val="ru-RU"/>
              </w:rPr>
              <w:t xml:space="preserve">Объем воды в системе теплоснабжения </w:t>
            </w:r>
            <w:r w:rsidRPr="00E85BDB">
              <w:rPr>
                <w:rFonts w:ascii="Times New Roman" w:hAnsi="Times New Roman"/>
                <w:color w:val="000000"/>
                <w:sz w:val="28"/>
                <w:szCs w:val="28"/>
              </w:rPr>
              <w:t>V</w:t>
            </w:r>
            <w:r w:rsidRPr="00E85BDB">
              <w:rPr>
                <w:rFonts w:ascii="Times New Roman" w:hAnsi="Times New Roman"/>
                <w:color w:val="000000"/>
                <w:sz w:val="28"/>
                <w:szCs w:val="28"/>
                <w:lang w:val="ru-RU"/>
              </w:rPr>
              <w:t>, м</w:t>
            </w:r>
            <w:r w:rsidRPr="00E85BDB">
              <w:rPr>
                <w:rFonts w:ascii="Times New Roman" w:hAnsi="Times New Roman"/>
                <w:color w:val="000000"/>
                <w:sz w:val="28"/>
                <w:szCs w:val="28"/>
                <w:vertAlign w:val="superscript"/>
                <w:lang w:val="ru-RU"/>
              </w:rPr>
              <w:t>3</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10,51</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10,51</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10,51</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10,51</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10,51</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10,51</w:t>
            </w:r>
          </w:p>
        </w:tc>
      </w:tr>
      <w:tr w:rsidR="00CA4226" w:rsidRPr="00E85BDB" w:rsidTr="002C12B7">
        <w:trPr>
          <w:trHeight w:val="20"/>
        </w:trPr>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lang w:val="ru-RU"/>
              </w:rPr>
              <w:t>2</w:t>
            </w:r>
          </w:p>
        </w:tc>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lang w:val="ru-RU"/>
              </w:rPr>
              <w:t>Установленная производитель</w:t>
            </w:r>
            <w:r w:rsidRPr="00E85BDB">
              <w:rPr>
                <w:rFonts w:ascii="Times New Roman" w:hAnsi="Times New Roman"/>
                <w:sz w:val="28"/>
                <w:szCs w:val="28"/>
                <w:lang w:val="ru-RU"/>
              </w:rPr>
              <w:softHyphen/>
              <w:t xml:space="preserve">ность водоподготовительной установки,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CA4226" w:rsidRPr="00E85BDB" w:rsidTr="002C12B7">
        <w:trPr>
          <w:trHeight w:val="20"/>
        </w:trPr>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rPr>
              <w:t>3</w:t>
            </w:r>
          </w:p>
        </w:tc>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lang w:val="ru-RU"/>
              </w:rPr>
              <w:t>Располагаемая производитель</w:t>
            </w:r>
            <w:r w:rsidRPr="00E85BDB">
              <w:rPr>
                <w:rFonts w:ascii="Times New Roman" w:hAnsi="Times New Roman"/>
                <w:sz w:val="28"/>
                <w:szCs w:val="28"/>
                <w:lang w:val="ru-RU"/>
              </w:rPr>
              <w:softHyphen/>
              <w:t xml:space="preserve">ность водоподготовительной установки,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CA4226" w:rsidRPr="00E85BDB" w:rsidTr="002C12B7">
        <w:trPr>
          <w:trHeight w:val="20"/>
        </w:trPr>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rPr>
              <w:t>4</w:t>
            </w:r>
          </w:p>
        </w:tc>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rPr>
              <w:t>Потери располагаемой произ</w:t>
            </w:r>
            <w:r w:rsidRPr="00E85BDB">
              <w:rPr>
                <w:rFonts w:ascii="Times New Roman" w:hAnsi="Times New Roman"/>
                <w:sz w:val="28"/>
                <w:szCs w:val="28"/>
              </w:rPr>
              <w:softHyphen/>
              <w:t>водительности, %</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CA4226" w:rsidRPr="00E85BDB" w:rsidTr="002C12B7">
        <w:trPr>
          <w:trHeight w:val="20"/>
        </w:trPr>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rPr>
              <w:t>5</w:t>
            </w:r>
          </w:p>
        </w:tc>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lang w:val="ru-RU"/>
              </w:rPr>
              <w:t>Собственные нуж</w:t>
            </w:r>
            <w:r w:rsidRPr="00E85BDB">
              <w:rPr>
                <w:rFonts w:ascii="Times New Roman" w:hAnsi="Times New Roman"/>
                <w:sz w:val="28"/>
                <w:szCs w:val="28"/>
                <w:lang w:val="ru-RU"/>
              </w:rPr>
              <w:softHyphen/>
              <w:t>ды водоподготовительной уста</w:t>
            </w:r>
            <w:r w:rsidRPr="00E85BDB">
              <w:rPr>
                <w:rFonts w:ascii="Times New Roman" w:hAnsi="Times New Roman"/>
                <w:sz w:val="28"/>
                <w:szCs w:val="28"/>
                <w:lang w:val="ru-RU"/>
              </w:rPr>
              <w:softHyphen/>
              <w:t xml:space="preserve">новки,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CA4226" w:rsidRPr="00E85BDB" w:rsidTr="002C12B7">
        <w:trPr>
          <w:trHeight w:val="20"/>
        </w:trPr>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rPr>
              <w:t>6</w:t>
            </w:r>
          </w:p>
        </w:tc>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lang w:val="ru-RU"/>
              </w:rPr>
              <w:t>Количество баков-аккумулято</w:t>
            </w:r>
            <w:r w:rsidRPr="00E85BDB">
              <w:rPr>
                <w:rFonts w:ascii="Times New Roman" w:hAnsi="Times New Roman"/>
                <w:sz w:val="28"/>
                <w:szCs w:val="28"/>
                <w:lang w:val="ru-RU"/>
              </w:rPr>
              <w:softHyphen/>
              <w:t>ров теплоносителя, шт.</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CA4226" w:rsidRPr="00E85BDB" w:rsidTr="002C12B7">
        <w:trPr>
          <w:trHeight w:val="20"/>
        </w:trPr>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rPr>
              <w:t>7</w:t>
            </w:r>
          </w:p>
        </w:tc>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lang w:val="ru-RU"/>
              </w:rPr>
              <w:t>Емкость баков аккумуляторов, тыс. м</w:t>
            </w:r>
            <w:r w:rsidRPr="00E85BDB">
              <w:rPr>
                <w:rFonts w:ascii="Times New Roman" w:hAnsi="Times New Roman"/>
                <w:sz w:val="28"/>
                <w:szCs w:val="28"/>
                <w:vertAlign w:val="superscript"/>
                <w:lang w:val="ru-RU"/>
              </w:rPr>
              <w:t>3</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CA4226" w:rsidRPr="00E85BDB" w:rsidTr="002C12B7">
        <w:trPr>
          <w:trHeight w:val="20"/>
        </w:trPr>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rPr>
              <w:t>8</w:t>
            </w:r>
          </w:p>
        </w:tc>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lang w:val="ru-RU"/>
              </w:rPr>
              <w:t xml:space="preserve">Требуемая расчетная производительность </w:t>
            </w:r>
            <w:r w:rsidRPr="00E85BDB">
              <w:rPr>
                <w:rFonts w:ascii="Times New Roman" w:hAnsi="Times New Roman"/>
                <w:sz w:val="28"/>
                <w:szCs w:val="28"/>
                <w:lang w:val="ru-RU"/>
              </w:rPr>
              <w:lastRenderedPageBreak/>
              <w:t>водоподготовительной уста</w:t>
            </w:r>
            <w:r w:rsidRPr="00E85BDB">
              <w:rPr>
                <w:rFonts w:ascii="Times New Roman" w:hAnsi="Times New Roman"/>
                <w:sz w:val="28"/>
                <w:szCs w:val="28"/>
                <w:lang w:val="ru-RU"/>
              </w:rPr>
              <w:softHyphen/>
              <w:t xml:space="preserve">новки (0,75% </w:t>
            </w:r>
            <w:r w:rsidRPr="00E85BDB">
              <w:rPr>
                <w:rFonts w:ascii="Times New Roman" w:hAnsi="Times New Roman"/>
                <w:color w:val="000000"/>
                <w:sz w:val="28"/>
                <w:szCs w:val="28"/>
              </w:rPr>
              <w:t>V</w:t>
            </w:r>
            <w:r w:rsidRPr="00E85BDB">
              <w:rPr>
                <w:rFonts w:ascii="Times New Roman" w:hAnsi="Times New Roman"/>
                <w:sz w:val="28"/>
                <w:szCs w:val="28"/>
                <w:lang w:val="ru-RU"/>
              </w:rPr>
              <w:t xml:space="preserve">),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lastRenderedPageBreak/>
              <w:t>0,079</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0,079</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0,079</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0,079</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0,079</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0,079</w:t>
            </w:r>
          </w:p>
        </w:tc>
      </w:tr>
      <w:tr w:rsidR="00CA4226" w:rsidRPr="00E85BDB" w:rsidTr="002C12B7">
        <w:trPr>
          <w:trHeight w:val="20"/>
        </w:trPr>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rPr>
              <w:lastRenderedPageBreak/>
              <w:t>9</w:t>
            </w:r>
          </w:p>
        </w:tc>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lang w:val="ru-RU"/>
              </w:rPr>
              <w:t xml:space="preserve">Всего подпитка тепловой сети,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 в том числе:</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0,026</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0,026</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0,026</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0,026</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0,026</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0,026</w:t>
            </w:r>
          </w:p>
        </w:tc>
      </w:tr>
      <w:tr w:rsidR="00CA4226" w:rsidRPr="00E85BDB" w:rsidTr="002C12B7">
        <w:trPr>
          <w:trHeight w:val="20"/>
        </w:trPr>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rPr>
              <w:t>9.1</w:t>
            </w:r>
          </w:p>
        </w:tc>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lang w:val="ru-RU"/>
              </w:rPr>
              <w:t>- нормативные утечки теплоно</w:t>
            </w:r>
            <w:r w:rsidRPr="00E85BDB">
              <w:rPr>
                <w:rFonts w:ascii="Times New Roman" w:hAnsi="Times New Roman"/>
                <w:sz w:val="28"/>
                <w:szCs w:val="28"/>
                <w:lang w:val="ru-RU"/>
              </w:rPr>
              <w:softHyphen/>
              <w:t xml:space="preserve">сителя (0,25% </w:t>
            </w:r>
            <w:r w:rsidRPr="00E85BDB">
              <w:rPr>
                <w:rFonts w:ascii="Times New Roman" w:hAnsi="Times New Roman"/>
                <w:color w:val="000000"/>
                <w:sz w:val="28"/>
                <w:szCs w:val="28"/>
              </w:rPr>
              <w:t>V</w:t>
            </w:r>
            <w:r w:rsidRPr="00E85BDB">
              <w:rPr>
                <w:rFonts w:ascii="Times New Roman" w:hAnsi="Times New Roman"/>
                <w:sz w:val="28"/>
                <w:szCs w:val="28"/>
                <w:lang w:val="ru-RU"/>
              </w:rPr>
              <w:t xml:space="preserve">),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0,026</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0,026</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0,026</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0,026</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0,026</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0,026</w:t>
            </w:r>
          </w:p>
        </w:tc>
      </w:tr>
      <w:tr w:rsidR="00CA4226" w:rsidRPr="00E85BDB" w:rsidTr="002C12B7">
        <w:trPr>
          <w:trHeight w:val="20"/>
        </w:trPr>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rPr>
              <w:t>9.2</w:t>
            </w:r>
          </w:p>
        </w:tc>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lang w:val="ru-RU"/>
              </w:rPr>
              <w:t>- сверхнормативные утечки теп</w:t>
            </w:r>
            <w:r w:rsidRPr="00E85BDB">
              <w:rPr>
                <w:rFonts w:ascii="Times New Roman" w:hAnsi="Times New Roman"/>
                <w:sz w:val="28"/>
                <w:szCs w:val="28"/>
                <w:lang w:val="ru-RU"/>
              </w:rPr>
              <w:softHyphen/>
              <w:t xml:space="preserve">лоносителя,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0,000</w:t>
            </w:r>
          </w:p>
        </w:tc>
      </w:tr>
      <w:tr w:rsidR="00CA4226" w:rsidRPr="00E85BDB" w:rsidTr="002C12B7">
        <w:trPr>
          <w:trHeight w:val="20"/>
        </w:trPr>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rPr>
              <w:t>9.3</w:t>
            </w:r>
          </w:p>
        </w:tc>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lang w:val="ru-RU"/>
              </w:rPr>
              <w:t>- отпуск теплоносителя из теп</w:t>
            </w:r>
            <w:r w:rsidRPr="00E85BDB">
              <w:rPr>
                <w:rFonts w:ascii="Times New Roman" w:hAnsi="Times New Roman"/>
                <w:sz w:val="28"/>
                <w:szCs w:val="28"/>
                <w:lang w:val="ru-RU"/>
              </w:rPr>
              <w:softHyphen/>
              <w:t xml:space="preserve">ловых сетей на цели горячего водоснабжения (для открытых систем теплоснабжения), </w:t>
            </w:r>
            <w:r w:rsidRPr="00E85BDB">
              <w:rPr>
                <w:rFonts w:ascii="Times New Roman" w:hAnsi="Times New Roman"/>
                <w:color w:val="000000"/>
                <w:sz w:val="28"/>
                <w:szCs w:val="28"/>
                <w:lang w:val="ru-RU"/>
              </w:rPr>
              <w:t>т</w:t>
            </w:r>
            <w:r w:rsidRPr="00E85BDB">
              <w:rPr>
                <w:rFonts w:ascii="Times New Roman" w:hAnsi="Times New Roman"/>
                <w:sz w:val="28"/>
                <w:szCs w:val="28"/>
                <w:lang w:val="ru-RU"/>
              </w:rPr>
              <w:t>/ч</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0,000</w:t>
            </w:r>
          </w:p>
        </w:tc>
      </w:tr>
      <w:tr w:rsidR="00CA4226" w:rsidRPr="00E85BDB" w:rsidTr="002C12B7">
        <w:trPr>
          <w:trHeight w:val="20"/>
        </w:trPr>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rPr>
              <w:t>10</w:t>
            </w:r>
          </w:p>
        </w:tc>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lang w:val="ru-RU"/>
              </w:rPr>
              <w:t>Максимальная подпитка тепло</w:t>
            </w:r>
            <w:r w:rsidRPr="00E85BDB">
              <w:rPr>
                <w:rFonts w:ascii="Times New Roman" w:hAnsi="Times New Roman"/>
                <w:sz w:val="28"/>
                <w:szCs w:val="28"/>
                <w:lang w:val="ru-RU"/>
              </w:rPr>
              <w:softHyphen/>
              <w:t xml:space="preserve">вой сети в период повреждения участка (2% </w:t>
            </w:r>
            <w:r w:rsidRPr="00E85BDB">
              <w:rPr>
                <w:rFonts w:ascii="Times New Roman" w:hAnsi="Times New Roman"/>
                <w:color w:val="000000"/>
                <w:sz w:val="28"/>
                <w:szCs w:val="28"/>
              </w:rPr>
              <w:t>V</w:t>
            </w:r>
            <w:r w:rsidRPr="00E85BDB">
              <w:rPr>
                <w:rFonts w:ascii="Times New Roman" w:hAnsi="Times New Roman"/>
                <w:sz w:val="28"/>
                <w:szCs w:val="28"/>
                <w:lang w:val="ru-RU"/>
              </w:rPr>
              <w:t xml:space="preserve">),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0,210</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0,210</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0,210</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0,210</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0,210</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0,210</w:t>
            </w:r>
          </w:p>
        </w:tc>
      </w:tr>
      <w:tr w:rsidR="00CA4226" w:rsidRPr="00E85BDB" w:rsidTr="002C12B7">
        <w:trPr>
          <w:trHeight w:val="20"/>
        </w:trPr>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rPr>
              <w:t>11</w:t>
            </w:r>
          </w:p>
        </w:tc>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lang w:val="ru-RU"/>
              </w:rPr>
              <w:t>Резерв (+)/дефицит (-), ВПУ,</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gridSpan w:val="8"/>
            <w:vAlign w:val="center"/>
          </w:tcPr>
          <w:p w:rsidR="00BE2B4E" w:rsidRPr="00E85BDB" w:rsidRDefault="00BE2B4E" w:rsidP="00BE2B4E">
            <w:pPr>
              <w:pStyle w:val="afd"/>
              <w:rPr>
                <w:rFonts w:ascii="Times New Roman" w:hAnsi="Times New Roman"/>
                <w:b/>
                <w:sz w:val="28"/>
                <w:szCs w:val="28"/>
                <w:lang w:val="ru-RU"/>
              </w:rPr>
            </w:pPr>
            <w:r w:rsidRPr="00E85BDB">
              <w:rPr>
                <w:rStyle w:val="FontStyle129"/>
                <w:b/>
                <w:sz w:val="28"/>
                <w:szCs w:val="28"/>
                <w:lang w:val="ru-RU"/>
              </w:rPr>
              <w:t>Котельная  № 3 г.</w:t>
            </w:r>
            <w:r w:rsidR="00206A26" w:rsidRPr="00E85BDB">
              <w:rPr>
                <w:rStyle w:val="FontStyle129"/>
                <w:b/>
                <w:sz w:val="28"/>
                <w:szCs w:val="28"/>
                <w:lang w:val="ru-RU"/>
              </w:rPr>
              <w:t xml:space="preserve"> Холм</w:t>
            </w:r>
            <w:r w:rsidRPr="00E85BDB">
              <w:rPr>
                <w:rStyle w:val="FontStyle129"/>
                <w:b/>
                <w:sz w:val="28"/>
                <w:szCs w:val="28"/>
                <w:lang w:val="ru-RU"/>
              </w:rPr>
              <w:t>,</w:t>
            </w:r>
            <w:r w:rsidR="00206A26" w:rsidRPr="00E85BDB">
              <w:rPr>
                <w:rStyle w:val="FontStyle129"/>
                <w:b/>
                <w:sz w:val="28"/>
                <w:szCs w:val="28"/>
                <w:lang w:val="ru-RU"/>
              </w:rPr>
              <w:t xml:space="preserve"> ул. Октябрьская</w:t>
            </w:r>
            <w:r w:rsidRPr="00E85BDB">
              <w:rPr>
                <w:rStyle w:val="FontStyle129"/>
                <w:b/>
                <w:sz w:val="28"/>
                <w:szCs w:val="28"/>
                <w:lang w:val="ru-RU"/>
              </w:rPr>
              <w:t>,</w:t>
            </w:r>
            <w:r w:rsidR="00206A26" w:rsidRPr="00E85BDB">
              <w:rPr>
                <w:rStyle w:val="FontStyle129"/>
                <w:b/>
                <w:sz w:val="28"/>
                <w:szCs w:val="28"/>
                <w:lang w:val="ru-RU"/>
              </w:rPr>
              <w:t xml:space="preserve"> </w:t>
            </w:r>
            <w:r w:rsidRPr="00E85BDB">
              <w:rPr>
                <w:rStyle w:val="FontStyle129"/>
                <w:b/>
                <w:sz w:val="28"/>
                <w:szCs w:val="28"/>
                <w:lang w:val="ru-RU"/>
              </w:rPr>
              <w:t>22</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1</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color w:val="000000"/>
                <w:sz w:val="28"/>
                <w:szCs w:val="28"/>
                <w:lang w:val="ru-RU"/>
              </w:rPr>
              <w:t xml:space="preserve">Объем воды в системе теплоснабжения </w:t>
            </w:r>
            <w:r w:rsidRPr="00E85BDB">
              <w:rPr>
                <w:rFonts w:ascii="Times New Roman" w:hAnsi="Times New Roman"/>
                <w:color w:val="000000"/>
                <w:sz w:val="28"/>
                <w:szCs w:val="28"/>
              </w:rPr>
              <w:t>V</w:t>
            </w:r>
            <w:r w:rsidRPr="00E85BDB">
              <w:rPr>
                <w:rFonts w:ascii="Times New Roman" w:hAnsi="Times New Roman"/>
                <w:color w:val="000000"/>
                <w:sz w:val="28"/>
                <w:szCs w:val="28"/>
                <w:lang w:val="ru-RU"/>
              </w:rPr>
              <w:t>, м</w:t>
            </w:r>
            <w:r w:rsidRPr="00E85BDB">
              <w:rPr>
                <w:rFonts w:ascii="Times New Roman" w:hAnsi="Times New Roman"/>
                <w:color w:val="000000"/>
                <w:sz w:val="28"/>
                <w:szCs w:val="28"/>
                <w:vertAlign w:val="superscript"/>
                <w:lang w:val="ru-RU"/>
              </w:rPr>
              <w:t>3</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2,42</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2,42</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2,42</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2,42</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2,42</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2,42</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2</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Установленная производитель</w:t>
            </w:r>
            <w:r w:rsidRPr="00E85BDB">
              <w:rPr>
                <w:rFonts w:ascii="Times New Roman" w:hAnsi="Times New Roman"/>
                <w:sz w:val="28"/>
                <w:szCs w:val="28"/>
                <w:lang w:val="ru-RU"/>
              </w:rPr>
              <w:softHyphen/>
              <w:t xml:space="preserve">ность водоподготовительной установки,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3</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Располагаемая производитель</w:t>
            </w:r>
            <w:r w:rsidRPr="00E85BDB">
              <w:rPr>
                <w:rFonts w:ascii="Times New Roman" w:hAnsi="Times New Roman"/>
                <w:sz w:val="28"/>
                <w:szCs w:val="28"/>
                <w:lang w:val="ru-RU"/>
              </w:rPr>
              <w:softHyphen/>
              <w:t xml:space="preserve">ность водоподготовительной установки,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t>4</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t>Потери располагаемой произ</w:t>
            </w:r>
            <w:r w:rsidRPr="00E85BDB">
              <w:rPr>
                <w:rFonts w:ascii="Times New Roman" w:hAnsi="Times New Roman"/>
                <w:sz w:val="28"/>
                <w:szCs w:val="28"/>
              </w:rPr>
              <w:softHyphen/>
              <w:t>водительности, %</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t>5</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Собственные нуж</w:t>
            </w:r>
            <w:r w:rsidRPr="00E85BDB">
              <w:rPr>
                <w:rFonts w:ascii="Times New Roman" w:hAnsi="Times New Roman"/>
                <w:sz w:val="28"/>
                <w:szCs w:val="28"/>
                <w:lang w:val="ru-RU"/>
              </w:rPr>
              <w:softHyphen/>
              <w:t>ды водоподготовительной уста</w:t>
            </w:r>
            <w:r w:rsidRPr="00E85BDB">
              <w:rPr>
                <w:rFonts w:ascii="Times New Roman" w:hAnsi="Times New Roman"/>
                <w:sz w:val="28"/>
                <w:szCs w:val="28"/>
                <w:lang w:val="ru-RU"/>
              </w:rPr>
              <w:softHyphen/>
              <w:t xml:space="preserve">новки,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t>6</w:t>
            </w:r>
          </w:p>
        </w:tc>
        <w:tc>
          <w:tcPr>
            <w:tcW w:w="0" w:type="auto"/>
            <w:vAlign w:val="center"/>
          </w:tcPr>
          <w:p w:rsidR="00BE2B4E" w:rsidRPr="00E85BDB" w:rsidRDefault="00BE2B4E" w:rsidP="00BE2B4E">
            <w:pPr>
              <w:pStyle w:val="afd"/>
              <w:rPr>
                <w:rFonts w:ascii="Times New Roman" w:hAnsi="Times New Roman"/>
                <w:sz w:val="28"/>
                <w:szCs w:val="28"/>
                <w:vertAlign w:val="superscript"/>
                <w:lang w:val="ru-RU"/>
              </w:rPr>
            </w:pPr>
            <w:r w:rsidRPr="00E85BDB">
              <w:rPr>
                <w:rFonts w:ascii="Times New Roman" w:hAnsi="Times New Roman"/>
                <w:sz w:val="28"/>
                <w:szCs w:val="28"/>
                <w:lang w:val="ru-RU"/>
              </w:rPr>
              <w:t>Количество баков-аккумулято</w:t>
            </w:r>
            <w:r w:rsidRPr="00E85BDB">
              <w:rPr>
                <w:rFonts w:ascii="Times New Roman" w:hAnsi="Times New Roman"/>
                <w:sz w:val="28"/>
                <w:szCs w:val="28"/>
                <w:lang w:val="ru-RU"/>
              </w:rPr>
              <w:softHyphen/>
              <w:t>ров теплоносителя, шт.</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7</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Емкость баков аккумуляторов, тыс. м</w:t>
            </w:r>
            <w:r w:rsidRPr="00E85BDB">
              <w:rPr>
                <w:rFonts w:ascii="Times New Roman" w:hAnsi="Times New Roman"/>
                <w:sz w:val="28"/>
                <w:szCs w:val="28"/>
                <w:vertAlign w:val="superscript"/>
                <w:lang w:val="ru-RU"/>
              </w:rPr>
              <w:t>3</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8</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Требуемая расчетная производительность водоподготовительной уста</w:t>
            </w:r>
            <w:r w:rsidRPr="00E85BDB">
              <w:rPr>
                <w:rFonts w:ascii="Times New Roman" w:hAnsi="Times New Roman"/>
                <w:sz w:val="28"/>
                <w:szCs w:val="28"/>
                <w:lang w:val="ru-RU"/>
              </w:rPr>
              <w:softHyphen/>
              <w:t xml:space="preserve">новки (0,75% </w:t>
            </w:r>
            <w:r w:rsidRPr="00E85BDB">
              <w:rPr>
                <w:rFonts w:ascii="Times New Roman" w:hAnsi="Times New Roman"/>
                <w:color w:val="000000"/>
                <w:sz w:val="28"/>
                <w:szCs w:val="28"/>
              </w:rPr>
              <w:t>V</w:t>
            </w:r>
            <w:r w:rsidRPr="00E85BDB">
              <w:rPr>
                <w:rFonts w:ascii="Times New Roman" w:hAnsi="Times New Roman"/>
                <w:sz w:val="28"/>
                <w:szCs w:val="28"/>
                <w:lang w:val="ru-RU"/>
              </w:rPr>
              <w:t xml:space="preserve">),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0,018</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0,018</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0,018</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0,018</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0,018</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0,018</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9</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 xml:space="preserve">Всего подпитка тепловой сети,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 в том числе:</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0,006</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0,006</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0,006</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0,006</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0,006</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0,006</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t>9.1</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 нормативные утечки теплоно</w:t>
            </w:r>
            <w:r w:rsidRPr="00E85BDB">
              <w:rPr>
                <w:rFonts w:ascii="Times New Roman" w:hAnsi="Times New Roman"/>
                <w:sz w:val="28"/>
                <w:szCs w:val="28"/>
                <w:lang w:val="ru-RU"/>
              </w:rPr>
              <w:softHyphen/>
              <w:t xml:space="preserve">сителя (0,25% </w:t>
            </w:r>
            <w:r w:rsidRPr="00E85BDB">
              <w:rPr>
                <w:rFonts w:ascii="Times New Roman" w:hAnsi="Times New Roman"/>
                <w:color w:val="000000"/>
                <w:sz w:val="28"/>
                <w:szCs w:val="28"/>
              </w:rPr>
              <w:t>V</w:t>
            </w:r>
            <w:r w:rsidRPr="00E85BDB">
              <w:rPr>
                <w:rFonts w:ascii="Times New Roman" w:hAnsi="Times New Roman"/>
                <w:sz w:val="28"/>
                <w:szCs w:val="28"/>
                <w:lang w:val="ru-RU"/>
              </w:rPr>
              <w:t xml:space="preserve">),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0,006</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0,006</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0,006</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0,006</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0,006</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0,006</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9.2</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 сверхнормативные утечки теп</w:t>
            </w:r>
            <w:r w:rsidRPr="00E85BDB">
              <w:rPr>
                <w:rFonts w:ascii="Times New Roman" w:hAnsi="Times New Roman"/>
                <w:sz w:val="28"/>
                <w:szCs w:val="28"/>
                <w:lang w:val="ru-RU"/>
              </w:rPr>
              <w:softHyphen/>
              <w:t xml:space="preserve">лоносителя,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9.3</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 отпуск теплоносителя из теп</w:t>
            </w:r>
            <w:r w:rsidRPr="00E85BDB">
              <w:rPr>
                <w:rFonts w:ascii="Times New Roman" w:hAnsi="Times New Roman"/>
                <w:sz w:val="28"/>
                <w:szCs w:val="28"/>
                <w:lang w:val="ru-RU"/>
              </w:rPr>
              <w:softHyphen/>
              <w:t xml:space="preserve">ловых сетей на цели горячего водоснабжения (для открытых систем теплоснабжения), </w:t>
            </w:r>
            <w:r w:rsidRPr="00E85BDB">
              <w:rPr>
                <w:rFonts w:ascii="Times New Roman" w:hAnsi="Times New Roman"/>
                <w:color w:val="000000"/>
                <w:sz w:val="28"/>
                <w:szCs w:val="28"/>
                <w:lang w:val="ru-RU"/>
              </w:rPr>
              <w:t>т</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10</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Максимальная подпитка тепло</w:t>
            </w:r>
            <w:r w:rsidRPr="00E85BDB">
              <w:rPr>
                <w:rFonts w:ascii="Times New Roman" w:hAnsi="Times New Roman"/>
                <w:sz w:val="28"/>
                <w:szCs w:val="28"/>
                <w:lang w:val="ru-RU"/>
              </w:rPr>
              <w:softHyphen/>
              <w:t xml:space="preserve">вой сети в период повреждения участка (2% </w:t>
            </w:r>
            <w:r w:rsidRPr="00E85BDB">
              <w:rPr>
                <w:rFonts w:ascii="Times New Roman" w:hAnsi="Times New Roman"/>
                <w:color w:val="000000"/>
                <w:sz w:val="28"/>
                <w:szCs w:val="28"/>
              </w:rPr>
              <w:t>V</w:t>
            </w:r>
            <w:r w:rsidRPr="00E85BDB">
              <w:rPr>
                <w:rFonts w:ascii="Times New Roman" w:hAnsi="Times New Roman"/>
                <w:sz w:val="28"/>
                <w:szCs w:val="28"/>
                <w:lang w:val="ru-RU"/>
              </w:rPr>
              <w:t xml:space="preserve">),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0,048</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0,048</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0,048</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0,048</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0,048</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0,048</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lastRenderedPageBreak/>
              <w:t>11</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Резерв (+)/дефицит (-), ВПУ,</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gridSpan w:val="8"/>
            <w:vAlign w:val="center"/>
          </w:tcPr>
          <w:p w:rsidR="00BE2B4E" w:rsidRPr="00E85BDB" w:rsidRDefault="00206A26" w:rsidP="00BE2B4E">
            <w:pPr>
              <w:pStyle w:val="afd"/>
              <w:rPr>
                <w:rFonts w:ascii="Times New Roman" w:hAnsi="Times New Roman"/>
                <w:b/>
                <w:sz w:val="28"/>
                <w:szCs w:val="28"/>
                <w:lang w:val="ru-RU"/>
              </w:rPr>
            </w:pPr>
            <w:r w:rsidRPr="00E85BDB">
              <w:rPr>
                <w:rStyle w:val="FontStyle129"/>
                <w:b/>
                <w:sz w:val="28"/>
                <w:szCs w:val="28"/>
                <w:lang w:val="ru-RU"/>
              </w:rPr>
              <w:t>Котельная  № 6 г. Холм</w:t>
            </w:r>
            <w:r w:rsidR="00BE2B4E" w:rsidRPr="00E85BDB">
              <w:rPr>
                <w:rStyle w:val="FontStyle129"/>
                <w:b/>
                <w:sz w:val="28"/>
                <w:szCs w:val="28"/>
                <w:lang w:val="ru-RU"/>
              </w:rPr>
              <w:t>,</w:t>
            </w:r>
            <w:r w:rsidRPr="00E85BDB">
              <w:rPr>
                <w:rStyle w:val="FontStyle129"/>
                <w:b/>
                <w:sz w:val="28"/>
                <w:szCs w:val="28"/>
                <w:lang w:val="ru-RU"/>
              </w:rPr>
              <w:t xml:space="preserve"> </w:t>
            </w:r>
            <w:r w:rsidR="00BE2B4E" w:rsidRPr="00E85BDB">
              <w:rPr>
                <w:rStyle w:val="FontStyle129"/>
                <w:b/>
                <w:sz w:val="28"/>
                <w:szCs w:val="28"/>
                <w:lang w:val="ru-RU"/>
              </w:rPr>
              <w:t>ул.</w:t>
            </w:r>
            <w:r w:rsidRPr="00E85BDB">
              <w:rPr>
                <w:rStyle w:val="FontStyle129"/>
                <w:b/>
                <w:sz w:val="28"/>
                <w:szCs w:val="28"/>
                <w:lang w:val="ru-RU"/>
              </w:rPr>
              <w:t xml:space="preserve"> Горького</w:t>
            </w:r>
            <w:r w:rsidR="00BE2B4E" w:rsidRPr="00E85BDB">
              <w:rPr>
                <w:rStyle w:val="FontStyle129"/>
                <w:b/>
                <w:sz w:val="28"/>
                <w:szCs w:val="28"/>
                <w:lang w:val="ru-RU"/>
              </w:rPr>
              <w:t>,</w:t>
            </w:r>
            <w:r w:rsidRPr="00E85BDB">
              <w:rPr>
                <w:rStyle w:val="FontStyle129"/>
                <w:b/>
                <w:sz w:val="28"/>
                <w:szCs w:val="28"/>
                <w:lang w:val="ru-RU"/>
              </w:rPr>
              <w:t xml:space="preserve"> </w:t>
            </w:r>
            <w:r w:rsidR="00BE2B4E" w:rsidRPr="00E85BDB">
              <w:rPr>
                <w:rStyle w:val="FontStyle129"/>
                <w:b/>
                <w:sz w:val="28"/>
                <w:szCs w:val="28"/>
                <w:lang w:val="ru-RU"/>
              </w:rPr>
              <w:t>45б</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1</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color w:val="000000"/>
                <w:sz w:val="28"/>
                <w:szCs w:val="28"/>
                <w:lang w:val="ru-RU"/>
              </w:rPr>
              <w:t xml:space="preserve">Объем воды в системе теплоснабжения </w:t>
            </w:r>
            <w:r w:rsidRPr="00E85BDB">
              <w:rPr>
                <w:rFonts w:ascii="Times New Roman" w:hAnsi="Times New Roman"/>
                <w:color w:val="000000"/>
                <w:sz w:val="28"/>
                <w:szCs w:val="28"/>
              </w:rPr>
              <w:t>V</w:t>
            </w:r>
            <w:r w:rsidRPr="00E85BDB">
              <w:rPr>
                <w:rFonts w:ascii="Times New Roman" w:hAnsi="Times New Roman"/>
                <w:color w:val="000000"/>
                <w:sz w:val="28"/>
                <w:szCs w:val="28"/>
                <w:lang w:val="ru-RU"/>
              </w:rPr>
              <w:t>, м</w:t>
            </w:r>
            <w:r w:rsidRPr="00E85BDB">
              <w:rPr>
                <w:rFonts w:ascii="Times New Roman" w:hAnsi="Times New Roman"/>
                <w:color w:val="000000"/>
                <w:sz w:val="28"/>
                <w:szCs w:val="28"/>
                <w:vertAlign w:val="superscript"/>
                <w:lang w:val="ru-RU"/>
              </w:rPr>
              <w:t>3</w:t>
            </w:r>
          </w:p>
        </w:tc>
        <w:tc>
          <w:tcPr>
            <w:tcW w:w="0" w:type="auto"/>
            <w:vAlign w:val="center"/>
          </w:tcPr>
          <w:p w:rsidR="00BE2B4E" w:rsidRPr="00E85BDB" w:rsidRDefault="00BE2B4E" w:rsidP="00BE2B4E">
            <w:pPr>
              <w:pStyle w:val="afd"/>
              <w:rPr>
                <w:rFonts w:ascii="Times New Roman" w:hAnsi="Times New Roman"/>
                <w:color w:val="000000"/>
                <w:sz w:val="28"/>
                <w:szCs w:val="28"/>
                <w:lang w:val="ru-RU"/>
              </w:rPr>
            </w:pPr>
            <w:r w:rsidRPr="00E85BDB">
              <w:rPr>
                <w:rFonts w:ascii="Times New Roman" w:hAnsi="Times New Roman"/>
                <w:color w:val="000000"/>
                <w:sz w:val="28"/>
                <w:szCs w:val="28"/>
                <w:lang w:val="ru-RU"/>
              </w:rPr>
              <w:t>10,51</w:t>
            </w:r>
          </w:p>
        </w:tc>
        <w:tc>
          <w:tcPr>
            <w:tcW w:w="0" w:type="auto"/>
            <w:vAlign w:val="center"/>
          </w:tcPr>
          <w:p w:rsidR="00BE2B4E" w:rsidRPr="00E85BDB" w:rsidRDefault="00BE2B4E" w:rsidP="00BE2B4E">
            <w:pPr>
              <w:pStyle w:val="afd"/>
              <w:rPr>
                <w:rFonts w:ascii="Times New Roman" w:hAnsi="Times New Roman"/>
                <w:color w:val="000000"/>
                <w:sz w:val="28"/>
                <w:szCs w:val="28"/>
                <w:lang w:val="ru-RU"/>
              </w:rPr>
            </w:pPr>
            <w:r w:rsidRPr="00E85BDB">
              <w:rPr>
                <w:rFonts w:ascii="Times New Roman" w:hAnsi="Times New Roman"/>
                <w:color w:val="000000"/>
                <w:sz w:val="28"/>
                <w:szCs w:val="28"/>
                <w:lang w:val="ru-RU"/>
              </w:rPr>
              <w:t>10,51</w:t>
            </w:r>
          </w:p>
        </w:tc>
        <w:tc>
          <w:tcPr>
            <w:tcW w:w="0" w:type="auto"/>
            <w:vAlign w:val="center"/>
          </w:tcPr>
          <w:p w:rsidR="00BE2B4E" w:rsidRPr="00E85BDB" w:rsidRDefault="00BE2B4E" w:rsidP="00BE2B4E">
            <w:pPr>
              <w:pStyle w:val="afd"/>
              <w:rPr>
                <w:rFonts w:ascii="Times New Roman" w:hAnsi="Times New Roman"/>
                <w:color w:val="000000"/>
                <w:sz w:val="28"/>
                <w:szCs w:val="28"/>
                <w:lang w:val="ru-RU"/>
              </w:rPr>
            </w:pPr>
            <w:r w:rsidRPr="00E85BDB">
              <w:rPr>
                <w:rFonts w:ascii="Times New Roman" w:hAnsi="Times New Roman"/>
                <w:color w:val="000000"/>
                <w:sz w:val="28"/>
                <w:szCs w:val="28"/>
                <w:lang w:val="ru-RU"/>
              </w:rPr>
              <w:t>10,51</w:t>
            </w:r>
          </w:p>
        </w:tc>
        <w:tc>
          <w:tcPr>
            <w:tcW w:w="0" w:type="auto"/>
            <w:vAlign w:val="center"/>
          </w:tcPr>
          <w:p w:rsidR="00BE2B4E" w:rsidRPr="00E85BDB" w:rsidRDefault="00BE2B4E" w:rsidP="00BE2B4E">
            <w:pPr>
              <w:pStyle w:val="afd"/>
              <w:rPr>
                <w:rFonts w:ascii="Times New Roman" w:hAnsi="Times New Roman"/>
                <w:color w:val="000000"/>
                <w:sz w:val="28"/>
                <w:szCs w:val="28"/>
                <w:lang w:val="ru-RU"/>
              </w:rPr>
            </w:pPr>
            <w:r w:rsidRPr="00E85BDB">
              <w:rPr>
                <w:rFonts w:ascii="Times New Roman" w:hAnsi="Times New Roman"/>
                <w:color w:val="000000"/>
                <w:sz w:val="28"/>
                <w:szCs w:val="28"/>
                <w:lang w:val="ru-RU"/>
              </w:rPr>
              <w:t>10,51</w:t>
            </w:r>
          </w:p>
        </w:tc>
        <w:tc>
          <w:tcPr>
            <w:tcW w:w="0" w:type="auto"/>
            <w:vAlign w:val="center"/>
          </w:tcPr>
          <w:p w:rsidR="00BE2B4E" w:rsidRPr="00E85BDB" w:rsidRDefault="00BE2B4E" w:rsidP="00BE2B4E">
            <w:pPr>
              <w:pStyle w:val="afd"/>
              <w:rPr>
                <w:rFonts w:ascii="Times New Roman" w:hAnsi="Times New Roman"/>
                <w:color w:val="000000"/>
                <w:sz w:val="28"/>
                <w:szCs w:val="28"/>
                <w:lang w:val="ru-RU"/>
              </w:rPr>
            </w:pPr>
            <w:r w:rsidRPr="00E85BDB">
              <w:rPr>
                <w:rFonts w:ascii="Times New Roman" w:hAnsi="Times New Roman"/>
                <w:color w:val="000000"/>
                <w:sz w:val="28"/>
                <w:szCs w:val="28"/>
                <w:lang w:val="ru-RU"/>
              </w:rPr>
              <w:t>10,51</w:t>
            </w:r>
          </w:p>
        </w:tc>
        <w:tc>
          <w:tcPr>
            <w:tcW w:w="0" w:type="auto"/>
            <w:vAlign w:val="center"/>
          </w:tcPr>
          <w:p w:rsidR="00BE2B4E" w:rsidRPr="00E85BDB" w:rsidRDefault="00BE2B4E" w:rsidP="00BE2B4E">
            <w:pPr>
              <w:pStyle w:val="afd"/>
              <w:rPr>
                <w:rFonts w:ascii="Times New Roman" w:hAnsi="Times New Roman"/>
                <w:color w:val="000000"/>
                <w:sz w:val="28"/>
                <w:szCs w:val="28"/>
                <w:lang w:val="ru-RU"/>
              </w:rPr>
            </w:pPr>
            <w:r w:rsidRPr="00E85BDB">
              <w:rPr>
                <w:rFonts w:ascii="Times New Roman" w:hAnsi="Times New Roman"/>
                <w:color w:val="000000"/>
                <w:sz w:val="28"/>
                <w:szCs w:val="28"/>
                <w:lang w:val="ru-RU"/>
              </w:rPr>
              <w:t>10,51</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2</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Установленная производитель</w:t>
            </w:r>
            <w:r w:rsidRPr="00E85BDB">
              <w:rPr>
                <w:rFonts w:ascii="Times New Roman" w:hAnsi="Times New Roman"/>
                <w:sz w:val="28"/>
                <w:szCs w:val="28"/>
                <w:lang w:val="ru-RU"/>
              </w:rPr>
              <w:softHyphen/>
              <w:t xml:space="preserve">ность водоподготовительной установки,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t>3</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Располагаемая производитель</w:t>
            </w:r>
            <w:r w:rsidRPr="00E85BDB">
              <w:rPr>
                <w:rFonts w:ascii="Times New Roman" w:hAnsi="Times New Roman"/>
                <w:sz w:val="28"/>
                <w:szCs w:val="28"/>
                <w:lang w:val="ru-RU"/>
              </w:rPr>
              <w:softHyphen/>
              <w:t xml:space="preserve">ность водоподготовительной установки,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t>4</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t>Потери располагаемой произ</w:t>
            </w:r>
            <w:r w:rsidRPr="00E85BDB">
              <w:rPr>
                <w:rFonts w:ascii="Times New Roman" w:hAnsi="Times New Roman"/>
                <w:sz w:val="28"/>
                <w:szCs w:val="28"/>
              </w:rPr>
              <w:softHyphen/>
              <w:t>водительности, %</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t>5</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Собственные нуж</w:t>
            </w:r>
            <w:r w:rsidRPr="00E85BDB">
              <w:rPr>
                <w:rFonts w:ascii="Times New Roman" w:hAnsi="Times New Roman"/>
                <w:sz w:val="28"/>
                <w:szCs w:val="28"/>
                <w:lang w:val="ru-RU"/>
              </w:rPr>
              <w:softHyphen/>
              <w:t>ды водоподготовительной уста</w:t>
            </w:r>
            <w:r w:rsidRPr="00E85BDB">
              <w:rPr>
                <w:rFonts w:ascii="Times New Roman" w:hAnsi="Times New Roman"/>
                <w:sz w:val="28"/>
                <w:szCs w:val="28"/>
                <w:lang w:val="ru-RU"/>
              </w:rPr>
              <w:softHyphen/>
              <w:t xml:space="preserve">новки,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t>6</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Количество баков-аккумулято</w:t>
            </w:r>
            <w:r w:rsidRPr="00E85BDB">
              <w:rPr>
                <w:rFonts w:ascii="Times New Roman" w:hAnsi="Times New Roman"/>
                <w:sz w:val="28"/>
                <w:szCs w:val="28"/>
                <w:lang w:val="ru-RU"/>
              </w:rPr>
              <w:softHyphen/>
              <w:t>ров теплоносителя, шт.</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t>7</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Емкость баков аккумуляторов, тыс. м</w:t>
            </w:r>
            <w:r w:rsidRPr="00E85BDB">
              <w:rPr>
                <w:rFonts w:ascii="Times New Roman" w:hAnsi="Times New Roman"/>
                <w:sz w:val="28"/>
                <w:szCs w:val="28"/>
                <w:vertAlign w:val="superscript"/>
                <w:lang w:val="ru-RU"/>
              </w:rPr>
              <w:t>3</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t>8</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Требуемая расчетная производительность водоподготовительной уста</w:t>
            </w:r>
            <w:r w:rsidRPr="00E85BDB">
              <w:rPr>
                <w:rFonts w:ascii="Times New Roman" w:hAnsi="Times New Roman"/>
                <w:sz w:val="28"/>
                <w:szCs w:val="28"/>
                <w:lang w:val="ru-RU"/>
              </w:rPr>
              <w:softHyphen/>
              <w:t xml:space="preserve">новки (0,75% </w:t>
            </w:r>
            <w:r w:rsidRPr="00E85BDB">
              <w:rPr>
                <w:rFonts w:ascii="Times New Roman" w:hAnsi="Times New Roman"/>
                <w:color w:val="000000"/>
                <w:sz w:val="28"/>
                <w:szCs w:val="28"/>
              </w:rPr>
              <w:t>V</w:t>
            </w:r>
            <w:r w:rsidRPr="00E85BDB">
              <w:rPr>
                <w:rFonts w:ascii="Times New Roman" w:hAnsi="Times New Roman"/>
                <w:sz w:val="28"/>
                <w:szCs w:val="28"/>
                <w:lang w:val="ru-RU"/>
              </w:rPr>
              <w:t xml:space="preserve">),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0,079</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0,079</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0,079</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0,079</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0,079</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0,079</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t>9</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 xml:space="preserve">Всего подпитка тепловой сети,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 в том числе:</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0,026</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0,026</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0,026</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0,026</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0,026</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0,026</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t>9.1</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 нормативные утечки теплоно</w:t>
            </w:r>
            <w:r w:rsidRPr="00E85BDB">
              <w:rPr>
                <w:rFonts w:ascii="Times New Roman" w:hAnsi="Times New Roman"/>
                <w:sz w:val="28"/>
                <w:szCs w:val="28"/>
                <w:lang w:val="ru-RU"/>
              </w:rPr>
              <w:softHyphen/>
              <w:t xml:space="preserve">сителя (0,25% </w:t>
            </w:r>
            <w:r w:rsidRPr="00E85BDB">
              <w:rPr>
                <w:rFonts w:ascii="Times New Roman" w:hAnsi="Times New Roman"/>
                <w:color w:val="000000"/>
                <w:sz w:val="28"/>
                <w:szCs w:val="28"/>
              </w:rPr>
              <w:t>V</w:t>
            </w:r>
            <w:r w:rsidRPr="00E85BDB">
              <w:rPr>
                <w:rFonts w:ascii="Times New Roman" w:hAnsi="Times New Roman"/>
                <w:sz w:val="28"/>
                <w:szCs w:val="28"/>
                <w:lang w:val="ru-RU"/>
              </w:rPr>
              <w:t xml:space="preserve">),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0,026</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0,026</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0,026</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0,026</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0,026</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0,026</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t>9.2</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 сверхнормативные утечки теп</w:t>
            </w:r>
            <w:r w:rsidRPr="00E85BDB">
              <w:rPr>
                <w:rFonts w:ascii="Times New Roman" w:hAnsi="Times New Roman"/>
                <w:sz w:val="28"/>
                <w:szCs w:val="28"/>
                <w:lang w:val="ru-RU"/>
              </w:rPr>
              <w:softHyphen/>
              <w:t xml:space="preserve">лоносителя,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t>9.3</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 отпуск теплоносителя из теп</w:t>
            </w:r>
            <w:r w:rsidRPr="00E85BDB">
              <w:rPr>
                <w:rFonts w:ascii="Times New Roman" w:hAnsi="Times New Roman"/>
                <w:sz w:val="28"/>
                <w:szCs w:val="28"/>
                <w:lang w:val="ru-RU"/>
              </w:rPr>
              <w:softHyphen/>
              <w:t xml:space="preserve">ловых сетей на цели горячего водоснабжения (для открытых систем теплоснабжения), </w:t>
            </w:r>
            <w:r w:rsidRPr="00E85BDB">
              <w:rPr>
                <w:rFonts w:ascii="Times New Roman" w:hAnsi="Times New Roman"/>
                <w:color w:val="000000"/>
                <w:sz w:val="28"/>
                <w:szCs w:val="28"/>
                <w:lang w:val="ru-RU"/>
              </w:rPr>
              <w:t>т</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t>10</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Максимальная подпитка тепло</w:t>
            </w:r>
            <w:r w:rsidRPr="00E85BDB">
              <w:rPr>
                <w:rFonts w:ascii="Times New Roman" w:hAnsi="Times New Roman"/>
                <w:sz w:val="28"/>
                <w:szCs w:val="28"/>
                <w:lang w:val="ru-RU"/>
              </w:rPr>
              <w:softHyphen/>
              <w:t xml:space="preserve">вой сети в период повреждения участка (2% </w:t>
            </w:r>
            <w:r w:rsidRPr="00E85BDB">
              <w:rPr>
                <w:rFonts w:ascii="Times New Roman" w:hAnsi="Times New Roman"/>
                <w:color w:val="000000"/>
                <w:sz w:val="28"/>
                <w:szCs w:val="28"/>
              </w:rPr>
              <w:t>V</w:t>
            </w:r>
            <w:r w:rsidRPr="00E85BDB">
              <w:rPr>
                <w:rFonts w:ascii="Times New Roman" w:hAnsi="Times New Roman"/>
                <w:sz w:val="28"/>
                <w:szCs w:val="28"/>
                <w:lang w:val="ru-RU"/>
              </w:rPr>
              <w:t xml:space="preserve">),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0,210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0,210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0,210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0,210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0,210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0,210</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t>11</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Резерв (+)/дефицит (-), ВПУ,</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gridSpan w:val="8"/>
            <w:vAlign w:val="center"/>
          </w:tcPr>
          <w:p w:rsidR="00BE2B4E" w:rsidRPr="00E85BDB" w:rsidRDefault="00206A26" w:rsidP="00BE2B4E">
            <w:pPr>
              <w:pStyle w:val="afd"/>
              <w:rPr>
                <w:rFonts w:ascii="Times New Roman" w:hAnsi="Times New Roman"/>
                <w:b/>
                <w:sz w:val="28"/>
                <w:szCs w:val="28"/>
                <w:lang w:val="ru-RU"/>
              </w:rPr>
            </w:pPr>
            <w:r w:rsidRPr="00E85BDB">
              <w:rPr>
                <w:rStyle w:val="FontStyle129"/>
                <w:b/>
                <w:sz w:val="28"/>
                <w:szCs w:val="28"/>
                <w:lang w:val="ru-RU"/>
              </w:rPr>
              <w:t>Котельная  №7 г. Холм</w:t>
            </w:r>
            <w:r w:rsidR="00BE2B4E" w:rsidRPr="00E85BDB">
              <w:rPr>
                <w:rStyle w:val="FontStyle129"/>
                <w:b/>
                <w:sz w:val="28"/>
                <w:szCs w:val="28"/>
                <w:lang w:val="ru-RU"/>
              </w:rPr>
              <w:t>,</w:t>
            </w:r>
            <w:r w:rsidRPr="00E85BDB">
              <w:rPr>
                <w:rStyle w:val="FontStyle129"/>
                <w:b/>
                <w:sz w:val="28"/>
                <w:szCs w:val="28"/>
                <w:lang w:val="ru-RU"/>
              </w:rPr>
              <w:t xml:space="preserve"> </w:t>
            </w:r>
            <w:r w:rsidR="00BE2B4E" w:rsidRPr="00E85BDB">
              <w:rPr>
                <w:rStyle w:val="FontStyle129"/>
                <w:b/>
                <w:sz w:val="28"/>
                <w:szCs w:val="28"/>
                <w:lang w:val="ru-RU"/>
              </w:rPr>
              <w:t>ул.</w:t>
            </w:r>
            <w:r w:rsidRPr="00E85BDB">
              <w:rPr>
                <w:rStyle w:val="FontStyle129"/>
                <w:b/>
                <w:sz w:val="28"/>
                <w:szCs w:val="28"/>
                <w:lang w:val="ru-RU"/>
              </w:rPr>
              <w:t xml:space="preserve"> </w:t>
            </w:r>
            <w:r w:rsidR="00BE2B4E" w:rsidRPr="00E85BDB">
              <w:rPr>
                <w:rStyle w:val="FontStyle129"/>
                <w:b/>
                <w:sz w:val="28"/>
                <w:szCs w:val="28"/>
                <w:lang w:val="ru-RU"/>
              </w:rPr>
              <w:t>Комсомольская, 3а</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1</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color w:val="000000"/>
                <w:sz w:val="28"/>
                <w:szCs w:val="28"/>
                <w:lang w:val="ru-RU"/>
              </w:rPr>
              <w:t xml:space="preserve">Объем воды в системе теплоснабжения </w:t>
            </w:r>
            <w:r w:rsidRPr="00E85BDB">
              <w:rPr>
                <w:rFonts w:ascii="Times New Roman" w:hAnsi="Times New Roman"/>
                <w:color w:val="000000"/>
                <w:sz w:val="28"/>
                <w:szCs w:val="28"/>
              </w:rPr>
              <w:t>V</w:t>
            </w:r>
            <w:r w:rsidRPr="00E85BDB">
              <w:rPr>
                <w:rFonts w:ascii="Times New Roman" w:hAnsi="Times New Roman"/>
                <w:color w:val="000000"/>
                <w:sz w:val="28"/>
                <w:szCs w:val="28"/>
                <w:lang w:val="ru-RU"/>
              </w:rPr>
              <w:t>, м</w:t>
            </w:r>
            <w:r w:rsidRPr="00E85BDB">
              <w:rPr>
                <w:rFonts w:ascii="Times New Roman" w:hAnsi="Times New Roman"/>
                <w:color w:val="000000"/>
                <w:sz w:val="28"/>
                <w:szCs w:val="28"/>
                <w:vertAlign w:val="superscript"/>
                <w:lang w:val="ru-RU"/>
              </w:rPr>
              <w:t>3</w:t>
            </w:r>
          </w:p>
        </w:tc>
        <w:tc>
          <w:tcPr>
            <w:tcW w:w="0" w:type="auto"/>
            <w:vAlign w:val="center"/>
          </w:tcPr>
          <w:p w:rsidR="00BE2B4E" w:rsidRPr="00E85BDB" w:rsidRDefault="00BE2B4E" w:rsidP="00BE2B4E">
            <w:pPr>
              <w:pStyle w:val="afd"/>
              <w:rPr>
                <w:rFonts w:ascii="Times New Roman" w:hAnsi="Times New Roman"/>
                <w:color w:val="000000"/>
                <w:sz w:val="28"/>
                <w:szCs w:val="28"/>
                <w:lang w:val="ru-RU"/>
              </w:rPr>
            </w:pPr>
            <w:r w:rsidRPr="00E85BDB">
              <w:rPr>
                <w:rFonts w:ascii="Times New Roman" w:hAnsi="Times New Roman"/>
                <w:color w:val="000000"/>
                <w:sz w:val="28"/>
                <w:szCs w:val="28"/>
                <w:lang w:val="ru-RU"/>
              </w:rPr>
              <w:t>12,74</w:t>
            </w:r>
          </w:p>
        </w:tc>
        <w:tc>
          <w:tcPr>
            <w:tcW w:w="0" w:type="auto"/>
            <w:vAlign w:val="center"/>
          </w:tcPr>
          <w:p w:rsidR="00BE2B4E" w:rsidRPr="00E85BDB" w:rsidRDefault="00BE2B4E" w:rsidP="00BE2B4E">
            <w:pPr>
              <w:pStyle w:val="afd"/>
              <w:rPr>
                <w:rFonts w:ascii="Times New Roman" w:hAnsi="Times New Roman"/>
                <w:color w:val="000000"/>
                <w:sz w:val="28"/>
                <w:szCs w:val="28"/>
                <w:lang w:val="ru-RU"/>
              </w:rPr>
            </w:pPr>
            <w:r w:rsidRPr="00E85BDB">
              <w:rPr>
                <w:rFonts w:ascii="Times New Roman" w:hAnsi="Times New Roman"/>
                <w:color w:val="000000"/>
                <w:sz w:val="28"/>
                <w:szCs w:val="28"/>
                <w:lang w:val="ru-RU"/>
              </w:rPr>
              <w:t>12,74</w:t>
            </w:r>
          </w:p>
        </w:tc>
        <w:tc>
          <w:tcPr>
            <w:tcW w:w="0" w:type="auto"/>
            <w:vAlign w:val="center"/>
          </w:tcPr>
          <w:p w:rsidR="00BE2B4E" w:rsidRPr="00E85BDB" w:rsidRDefault="00BE2B4E" w:rsidP="00BE2B4E">
            <w:pPr>
              <w:pStyle w:val="afd"/>
              <w:rPr>
                <w:rFonts w:ascii="Times New Roman" w:hAnsi="Times New Roman"/>
                <w:color w:val="000000"/>
                <w:sz w:val="28"/>
                <w:szCs w:val="28"/>
                <w:lang w:val="ru-RU"/>
              </w:rPr>
            </w:pPr>
            <w:r w:rsidRPr="00E85BDB">
              <w:rPr>
                <w:rFonts w:ascii="Times New Roman" w:hAnsi="Times New Roman"/>
                <w:color w:val="000000"/>
                <w:sz w:val="28"/>
                <w:szCs w:val="28"/>
                <w:lang w:val="ru-RU"/>
              </w:rPr>
              <w:t>12,74</w:t>
            </w:r>
          </w:p>
        </w:tc>
        <w:tc>
          <w:tcPr>
            <w:tcW w:w="0" w:type="auto"/>
            <w:vAlign w:val="center"/>
          </w:tcPr>
          <w:p w:rsidR="00BE2B4E" w:rsidRPr="00E85BDB" w:rsidRDefault="00BE2B4E" w:rsidP="00BE2B4E">
            <w:pPr>
              <w:pStyle w:val="afd"/>
              <w:rPr>
                <w:rFonts w:ascii="Times New Roman" w:hAnsi="Times New Roman"/>
                <w:color w:val="000000"/>
                <w:sz w:val="28"/>
                <w:szCs w:val="28"/>
                <w:lang w:val="ru-RU"/>
              </w:rPr>
            </w:pPr>
            <w:r w:rsidRPr="00E85BDB">
              <w:rPr>
                <w:rFonts w:ascii="Times New Roman" w:hAnsi="Times New Roman"/>
                <w:color w:val="000000"/>
                <w:sz w:val="28"/>
                <w:szCs w:val="28"/>
                <w:lang w:val="ru-RU"/>
              </w:rPr>
              <w:t>12,74</w:t>
            </w:r>
          </w:p>
        </w:tc>
        <w:tc>
          <w:tcPr>
            <w:tcW w:w="0" w:type="auto"/>
            <w:vAlign w:val="center"/>
          </w:tcPr>
          <w:p w:rsidR="00BE2B4E" w:rsidRPr="00E85BDB" w:rsidRDefault="00BE2B4E" w:rsidP="00BE2B4E">
            <w:pPr>
              <w:pStyle w:val="afd"/>
              <w:rPr>
                <w:rFonts w:ascii="Times New Roman" w:hAnsi="Times New Roman"/>
                <w:color w:val="000000"/>
                <w:sz w:val="28"/>
                <w:szCs w:val="28"/>
                <w:lang w:val="ru-RU"/>
              </w:rPr>
            </w:pPr>
            <w:r w:rsidRPr="00E85BDB">
              <w:rPr>
                <w:rFonts w:ascii="Times New Roman" w:hAnsi="Times New Roman"/>
                <w:color w:val="000000"/>
                <w:sz w:val="28"/>
                <w:szCs w:val="28"/>
                <w:lang w:val="ru-RU"/>
              </w:rPr>
              <w:t>12,74</w:t>
            </w:r>
          </w:p>
        </w:tc>
        <w:tc>
          <w:tcPr>
            <w:tcW w:w="0" w:type="auto"/>
            <w:vAlign w:val="center"/>
          </w:tcPr>
          <w:p w:rsidR="00BE2B4E" w:rsidRPr="00E85BDB" w:rsidRDefault="00BE2B4E" w:rsidP="00BE2B4E">
            <w:pPr>
              <w:pStyle w:val="afd"/>
              <w:rPr>
                <w:rFonts w:ascii="Times New Roman" w:hAnsi="Times New Roman"/>
                <w:color w:val="000000"/>
                <w:sz w:val="28"/>
                <w:szCs w:val="28"/>
                <w:lang w:val="ru-RU"/>
              </w:rPr>
            </w:pPr>
            <w:r w:rsidRPr="00E85BDB">
              <w:rPr>
                <w:rFonts w:ascii="Times New Roman" w:hAnsi="Times New Roman"/>
                <w:color w:val="000000"/>
                <w:sz w:val="28"/>
                <w:szCs w:val="28"/>
                <w:lang w:val="ru-RU"/>
              </w:rPr>
              <w:t>12,74</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2</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Установленная производитель</w:t>
            </w:r>
            <w:r w:rsidRPr="00E85BDB">
              <w:rPr>
                <w:rFonts w:ascii="Times New Roman" w:hAnsi="Times New Roman"/>
                <w:sz w:val="28"/>
                <w:szCs w:val="28"/>
                <w:lang w:val="ru-RU"/>
              </w:rPr>
              <w:softHyphen/>
              <w:t xml:space="preserve">ность водоподготовительной установки,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3</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Располагаемая производитель</w:t>
            </w:r>
            <w:r w:rsidRPr="00E85BDB">
              <w:rPr>
                <w:rFonts w:ascii="Times New Roman" w:hAnsi="Times New Roman"/>
                <w:sz w:val="28"/>
                <w:szCs w:val="28"/>
                <w:lang w:val="ru-RU"/>
              </w:rPr>
              <w:softHyphen/>
              <w:t xml:space="preserve">ность водоподготовительной установки,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t>4</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t>Потери располагаемой произ</w:t>
            </w:r>
            <w:r w:rsidRPr="00E85BDB">
              <w:rPr>
                <w:rFonts w:ascii="Times New Roman" w:hAnsi="Times New Roman"/>
                <w:sz w:val="28"/>
                <w:szCs w:val="28"/>
              </w:rPr>
              <w:softHyphen/>
              <w:t>водительности, %</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lastRenderedPageBreak/>
              <w:t>5</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Собственные нуж</w:t>
            </w:r>
            <w:r w:rsidRPr="00E85BDB">
              <w:rPr>
                <w:rFonts w:ascii="Times New Roman" w:hAnsi="Times New Roman"/>
                <w:sz w:val="28"/>
                <w:szCs w:val="28"/>
                <w:lang w:val="ru-RU"/>
              </w:rPr>
              <w:softHyphen/>
              <w:t>ды водоподготовительной уста</w:t>
            </w:r>
            <w:r w:rsidRPr="00E85BDB">
              <w:rPr>
                <w:rFonts w:ascii="Times New Roman" w:hAnsi="Times New Roman"/>
                <w:sz w:val="28"/>
                <w:szCs w:val="28"/>
                <w:lang w:val="ru-RU"/>
              </w:rPr>
              <w:softHyphen/>
              <w:t xml:space="preserve">новки,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t>6</w:t>
            </w:r>
          </w:p>
        </w:tc>
        <w:tc>
          <w:tcPr>
            <w:tcW w:w="0" w:type="auto"/>
            <w:vAlign w:val="center"/>
          </w:tcPr>
          <w:p w:rsidR="00BE2B4E" w:rsidRPr="00E85BDB" w:rsidRDefault="00BE2B4E" w:rsidP="00BE2B4E">
            <w:pPr>
              <w:pStyle w:val="afd"/>
              <w:rPr>
                <w:rFonts w:ascii="Times New Roman" w:hAnsi="Times New Roman"/>
                <w:sz w:val="28"/>
                <w:szCs w:val="28"/>
                <w:vertAlign w:val="superscript"/>
                <w:lang w:val="ru-RU"/>
              </w:rPr>
            </w:pPr>
            <w:r w:rsidRPr="00E85BDB">
              <w:rPr>
                <w:rFonts w:ascii="Times New Roman" w:hAnsi="Times New Roman"/>
                <w:sz w:val="28"/>
                <w:szCs w:val="28"/>
                <w:lang w:val="ru-RU"/>
              </w:rPr>
              <w:t>Количество баков-аккумулято</w:t>
            </w:r>
            <w:r w:rsidRPr="00E85BDB">
              <w:rPr>
                <w:rFonts w:ascii="Times New Roman" w:hAnsi="Times New Roman"/>
                <w:sz w:val="28"/>
                <w:szCs w:val="28"/>
                <w:lang w:val="ru-RU"/>
              </w:rPr>
              <w:softHyphen/>
              <w:t>ров теплоносителя, шт.</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7</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Емкость баков аккумуляторов, тыс. м</w:t>
            </w:r>
            <w:r w:rsidRPr="00E85BDB">
              <w:rPr>
                <w:rFonts w:ascii="Times New Roman" w:hAnsi="Times New Roman"/>
                <w:sz w:val="28"/>
                <w:szCs w:val="28"/>
                <w:vertAlign w:val="superscript"/>
                <w:lang w:val="ru-RU"/>
              </w:rPr>
              <w:t>3</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8</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Требуемая расчетная производительность водоподготовительной уста</w:t>
            </w:r>
            <w:r w:rsidRPr="00E85BDB">
              <w:rPr>
                <w:rFonts w:ascii="Times New Roman" w:hAnsi="Times New Roman"/>
                <w:sz w:val="28"/>
                <w:szCs w:val="28"/>
                <w:lang w:val="ru-RU"/>
              </w:rPr>
              <w:softHyphen/>
              <w:t xml:space="preserve">новки (0,75% </w:t>
            </w:r>
            <w:r w:rsidRPr="00E85BDB">
              <w:rPr>
                <w:rFonts w:ascii="Times New Roman" w:hAnsi="Times New Roman"/>
                <w:color w:val="000000"/>
                <w:sz w:val="28"/>
                <w:szCs w:val="28"/>
              </w:rPr>
              <w:t>V</w:t>
            </w:r>
            <w:r w:rsidRPr="00E85BDB">
              <w:rPr>
                <w:rFonts w:ascii="Times New Roman" w:hAnsi="Times New Roman"/>
                <w:sz w:val="28"/>
                <w:szCs w:val="28"/>
                <w:lang w:val="ru-RU"/>
              </w:rPr>
              <w:t xml:space="preserve">),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0,096</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0,096</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0,096</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0,096</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0,096</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0,096</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9</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 xml:space="preserve">Всего подпитка тепловой сети,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 в том числе:</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0,032</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0,032</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0,032</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0,032</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0,032</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0,032</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t>9.1</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 нормативные утечки теплоно</w:t>
            </w:r>
            <w:r w:rsidRPr="00E85BDB">
              <w:rPr>
                <w:rFonts w:ascii="Times New Roman" w:hAnsi="Times New Roman"/>
                <w:sz w:val="28"/>
                <w:szCs w:val="28"/>
                <w:lang w:val="ru-RU"/>
              </w:rPr>
              <w:softHyphen/>
              <w:t xml:space="preserve">сителя (0,25% </w:t>
            </w:r>
            <w:r w:rsidRPr="00E85BDB">
              <w:rPr>
                <w:rFonts w:ascii="Times New Roman" w:hAnsi="Times New Roman"/>
                <w:color w:val="000000"/>
                <w:sz w:val="28"/>
                <w:szCs w:val="28"/>
              </w:rPr>
              <w:t>V</w:t>
            </w:r>
            <w:r w:rsidRPr="00E85BDB">
              <w:rPr>
                <w:rFonts w:ascii="Times New Roman" w:hAnsi="Times New Roman"/>
                <w:sz w:val="28"/>
                <w:szCs w:val="28"/>
                <w:lang w:val="ru-RU"/>
              </w:rPr>
              <w:t xml:space="preserve">),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0,032</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0,032</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0,032</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0,032</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0,032</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0,032</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9.2</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 сверхнормативные утечки теп</w:t>
            </w:r>
            <w:r w:rsidRPr="00E85BDB">
              <w:rPr>
                <w:rFonts w:ascii="Times New Roman" w:hAnsi="Times New Roman"/>
                <w:sz w:val="28"/>
                <w:szCs w:val="28"/>
                <w:lang w:val="ru-RU"/>
              </w:rPr>
              <w:softHyphen/>
              <w:t xml:space="preserve">лоносителя,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9.3</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 отпуск теплоносителя из теп</w:t>
            </w:r>
            <w:r w:rsidRPr="00E85BDB">
              <w:rPr>
                <w:rFonts w:ascii="Times New Roman" w:hAnsi="Times New Roman"/>
                <w:sz w:val="28"/>
                <w:szCs w:val="28"/>
                <w:lang w:val="ru-RU"/>
              </w:rPr>
              <w:softHyphen/>
              <w:t xml:space="preserve">ловых сетей на цели горячего водоснабжения (для открытых систем теплоснабжения), </w:t>
            </w:r>
            <w:r w:rsidRPr="00E85BDB">
              <w:rPr>
                <w:rFonts w:ascii="Times New Roman" w:hAnsi="Times New Roman"/>
                <w:color w:val="000000"/>
                <w:sz w:val="28"/>
                <w:szCs w:val="28"/>
                <w:lang w:val="ru-RU"/>
              </w:rPr>
              <w:t>т</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10</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Максимальная подпитка тепло</w:t>
            </w:r>
            <w:r w:rsidRPr="00E85BDB">
              <w:rPr>
                <w:rFonts w:ascii="Times New Roman" w:hAnsi="Times New Roman"/>
                <w:sz w:val="28"/>
                <w:szCs w:val="28"/>
                <w:lang w:val="ru-RU"/>
              </w:rPr>
              <w:softHyphen/>
              <w:t xml:space="preserve">вой сети в период повреждения участка (2% </w:t>
            </w:r>
            <w:r w:rsidRPr="00E85BDB">
              <w:rPr>
                <w:rFonts w:ascii="Times New Roman" w:hAnsi="Times New Roman"/>
                <w:color w:val="000000"/>
                <w:sz w:val="28"/>
                <w:szCs w:val="28"/>
              </w:rPr>
              <w:t>V</w:t>
            </w:r>
            <w:r w:rsidRPr="00E85BDB">
              <w:rPr>
                <w:rFonts w:ascii="Times New Roman" w:hAnsi="Times New Roman"/>
                <w:sz w:val="28"/>
                <w:szCs w:val="28"/>
                <w:lang w:val="ru-RU"/>
              </w:rPr>
              <w:t xml:space="preserve">),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0,255</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0,255</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0,255</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0,255</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0,255</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0,255</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11</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Резерв (+)/дефицит (-), ВПУ,</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gridSpan w:val="8"/>
            <w:vAlign w:val="center"/>
          </w:tcPr>
          <w:p w:rsidR="00BE2B4E" w:rsidRPr="00E85BDB" w:rsidRDefault="00BE2B4E" w:rsidP="00BE2B4E">
            <w:pPr>
              <w:pStyle w:val="afd"/>
              <w:rPr>
                <w:rFonts w:ascii="Times New Roman" w:hAnsi="Times New Roman"/>
                <w:b/>
                <w:sz w:val="28"/>
                <w:szCs w:val="28"/>
                <w:lang w:val="ru-RU"/>
              </w:rPr>
            </w:pPr>
            <w:r w:rsidRPr="00E85BDB">
              <w:rPr>
                <w:rStyle w:val="FontStyle129"/>
                <w:b/>
                <w:sz w:val="28"/>
                <w:szCs w:val="28"/>
                <w:lang w:val="ru-RU"/>
              </w:rPr>
              <w:t>Котельная  №10 г.</w:t>
            </w:r>
            <w:r w:rsidR="00206A26" w:rsidRPr="00E85BDB">
              <w:rPr>
                <w:rStyle w:val="FontStyle129"/>
                <w:b/>
                <w:sz w:val="28"/>
                <w:szCs w:val="28"/>
                <w:lang w:val="ru-RU"/>
              </w:rPr>
              <w:t xml:space="preserve"> </w:t>
            </w:r>
            <w:r w:rsidRPr="00E85BDB">
              <w:rPr>
                <w:rStyle w:val="FontStyle129"/>
                <w:b/>
                <w:sz w:val="28"/>
                <w:szCs w:val="28"/>
                <w:lang w:val="ru-RU"/>
              </w:rPr>
              <w:t>Холм, ул.</w:t>
            </w:r>
            <w:r w:rsidR="00206A26" w:rsidRPr="00E85BDB">
              <w:rPr>
                <w:rStyle w:val="FontStyle129"/>
                <w:b/>
                <w:sz w:val="28"/>
                <w:szCs w:val="28"/>
                <w:lang w:val="ru-RU"/>
              </w:rPr>
              <w:t xml:space="preserve"> Октябрьская</w:t>
            </w:r>
            <w:r w:rsidRPr="00E85BDB">
              <w:rPr>
                <w:rStyle w:val="FontStyle129"/>
                <w:b/>
                <w:sz w:val="28"/>
                <w:szCs w:val="28"/>
                <w:lang w:val="ru-RU"/>
              </w:rPr>
              <w:t>, 49/1</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1</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color w:val="000000"/>
                <w:sz w:val="28"/>
                <w:szCs w:val="28"/>
                <w:lang w:val="ru-RU"/>
              </w:rPr>
              <w:t xml:space="preserve">Объем воды в системе теплоснабжения </w:t>
            </w:r>
            <w:r w:rsidRPr="00E85BDB">
              <w:rPr>
                <w:rFonts w:ascii="Times New Roman" w:hAnsi="Times New Roman"/>
                <w:color w:val="000000"/>
                <w:sz w:val="28"/>
                <w:szCs w:val="28"/>
              </w:rPr>
              <w:t>V</w:t>
            </w:r>
            <w:r w:rsidRPr="00E85BDB">
              <w:rPr>
                <w:rFonts w:ascii="Times New Roman" w:hAnsi="Times New Roman"/>
                <w:color w:val="000000"/>
                <w:sz w:val="28"/>
                <w:szCs w:val="28"/>
                <w:lang w:val="ru-RU"/>
              </w:rPr>
              <w:t>, м</w:t>
            </w:r>
            <w:r w:rsidRPr="00E85BDB">
              <w:rPr>
                <w:rFonts w:ascii="Times New Roman" w:hAnsi="Times New Roman"/>
                <w:color w:val="000000"/>
                <w:sz w:val="28"/>
                <w:szCs w:val="28"/>
                <w:vertAlign w:val="superscript"/>
                <w:lang w:val="ru-RU"/>
              </w:rPr>
              <w:t>3</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7,01</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7,01</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7,01</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7,01</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7,01</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7,01</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2</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Установленная производитель</w:t>
            </w:r>
            <w:r w:rsidRPr="00E85BDB">
              <w:rPr>
                <w:rFonts w:ascii="Times New Roman" w:hAnsi="Times New Roman"/>
                <w:sz w:val="28"/>
                <w:szCs w:val="28"/>
                <w:lang w:val="ru-RU"/>
              </w:rPr>
              <w:softHyphen/>
              <w:t xml:space="preserve">ность водоподготовительной установки,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t>3</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Располагаемая производитель</w:t>
            </w:r>
            <w:r w:rsidRPr="00E85BDB">
              <w:rPr>
                <w:rFonts w:ascii="Times New Roman" w:hAnsi="Times New Roman"/>
                <w:sz w:val="28"/>
                <w:szCs w:val="28"/>
                <w:lang w:val="ru-RU"/>
              </w:rPr>
              <w:softHyphen/>
              <w:t xml:space="preserve">ность водоподготовительной установки,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t>4</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t>Потери располагаемой произ</w:t>
            </w:r>
            <w:r w:rsidRPr="00E85BDB">
              <w:rPr>
                <w:rFonts w:ascii="Times New Roman" w:hAnsi="Times New Roman"/>
                <w:sz w:val="28"/>
                <w:szCs w:val="28"/>
              </w:rPr>
              <w:softHyphen/>
              <w:t>водительности, %</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t>5</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Собственные нуж</w:t>
            </w:r>
            <w:r w:rsidRPr="00E85BDB">
              <w:rPr>
                <w:rFonts w:ascii="Times New Roman" w:hAnsi="Times New Roman"/>
                <w:sz w:val="28"/>
                <w:szCs w:val="28"/>
                <w:lang w:val="ru-RU"/>
              </w:rPr>
              <w:softHyphen/>
              <w:t>ды водоподготовительной уста</w:t>
            </w:r>
            <w:r w:rsidRPr="00E85BDB">
              <w:rPr>
                <w:rFonts w:ascii="Times New Roman" w:hAnsi="Times New Roman"/>
                <w:sz w:val="28"/>
                <w:szCs w:val="28"/>
                <w:lang w:val="ru-RU"/>
              </w:rPr>
              <w:softHyphen/>
              <w:t xml:space="preserve">новки,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t>6</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Количество баков-аккумулято</w:t>
            </w:r>
            <w:r w:rsidRPr="00E85BDB">
              <w:rPr>
                <w:rFonts w:ascii="Times New Roman" w:hAnsi="Times New Roman"/>
                <w:sz w:val="28"/>
                <w:szCs w:val="28"/>
                <w:lang w:val="ru-RU"/>
              </w:rPr>
              <w:softHyphen/>
              <w:t>ров теплоносителя, шт.</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t>7</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Емкость баков аккумуляторов, тыс. м</w:t>
            </w:r>
            <w:r w:rsidRPr="00E85BDB">
              <w:rPr>
                <w:rFonts w:ascii="Times New Roman" w:hAnsi="Times New Roman"/>
                <w:sz w:val="28"/>
                <w:szCs w:val="28"/>
                <w:vertAlign w:val="superscript"/>
                <w:lang w:val="ru-RU"/>
              </w:rPr>
              <w:t>3</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t>8</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Требуемая расчетная производительность водоподготовительной уста</w:t>
            </w:r>
            <w:r w:rsidRPr="00E85BDB">
              <w:rPr>
                <w:rFonts w:ascii="Times New Roman" w:hAnsi="Times New Roman"/>
                <w:sz w:val="28"/>
                <w:szCs w:val="28"/>
                <w:lang w:val="ru-RU"/>
              </w:rPr>
              <w:softHyphen/>
              <w:t xml:space="preserve">новки (0,75% </w:t>
            </w:r>
            <w:r w:rsidRPr="00E85BDB">
              <w:rPr>
                <w:rFonts w:ascii="Times New Roman" w:hAnsi="Times New Roman"/>
                <w:color w:val="000000"/>
                <w:sz w:val="28"/>
                <w:szCs w:val="28"/>
              </w:rPr>
              <w:t>V</w:t>
            </w:r>
            <w:r w:rsidRPr="00E85BDB">
              <w:rPr>
                <w:rFonts w:ascii="Times New Roman" w:hAnsi="Times New Roman"/>
                <w:sz w:val="28"/>
                <w:szCs w:val="28"/>
                <w:lang w:val="ru-RU"/>
              </w:rPr>
              <w:t xml:space="preserve">),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0,053</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0,053</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0,053</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0,053</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0,053</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0,053</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t>9</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 xml:space="preserve">Всего подпитка тепловой сети,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 в том числе:</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0,018</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0,018</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0,018</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0,018</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0,018</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0,018</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t>9.1</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 нормативные утечки теплоно</w:t>
            </w:r>
            <w:r w:rsidRPr="00E85BDB">
              <w:rPr>
                <w:rFonts w:ascii="Times New Roman" w:hAnsi="Times New Roman"/>
                <w:sz w:val="28"/>
                <w:szCs w:val="28"/>
                <w:lang w:val="ru-RU"/>
              </w:rPr>
              <w:softHyphen/>
              <w:t xml:space="preserve">сителя (0,25% </w:t>
            </w:r>
            <w:r w:rsidRPr="00E85BDB">
              <w:rPr>
                <w:rFonts w:ascii="Times New Roman" w:hAnsi="Times New Roman"/>
                <w:color w:val="000000"/>
                <w:sz w:val="28"/>
                <w:szCs w:val="28"/>
              </w:rPr>
              <w:t>V</w:t>
            </w:r>
            <w:r w:rsidRPr="00E85BDB">
              <w:rPr>
                <w:rFonts w:ascii="Times New Roman" w:hAnsi="Times New Roman"/>
                <w:sz w:val="28"/>
                <w:szCs w:val="28"/>
                <w:lang w:val="ru-RU"/>
              </w:rPr>
              <w:t xml:space="preserve">),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0,018</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0,018</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0,018</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0,018</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0,018</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0,018</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t>9.2</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 сверхнормативные утечки теп</w:t>
            </w:r>
            <w:r w:rsidRPr="00E85BDB">
              <w:rPr>
                <w:rFonts w:ascii="Times New Roman" w:hAnsi="Times New Roman"/>
                <w:sz w:val="28"/>
                <w:szCs w:val="28"/>
                <w:lang w:val="ru-RU"/>
              </w:rPr>
              <w:softHyphen/>
              <w:t xml:space="preserve">лоносителя,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lastRenderedPageBreak/>
              <w:t>9.3</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 отпуск теплоносителя из теп</w:t>
            </w:r>
            <w:r w:rsidRPr="00E85BDB">
              <w:rPr>
                <w:rFonts w:ascii="Times New Roman" w:hAnsi="Times New Roman"/>
                <w:sz w:val="28"/>
                <w:szCs w:val="28"/>
                <w:lang w:val="ru-RU"/>
              </w:rPr>
              <w:softHyphen/>
              <w:t xml:space="preserve">ловых сетей на цели горячего водоснабжения (для открытых систем теплоснабжения), </w:t>
            </w:r>
            <w:r w:rsidRPr="00E85BDB">
              <w:rPr>
                <w:rFonts w:ascii="Times New Roman" w:hAnsi="Times New Roman"/>
                <w:color w:val="000000"/>
                <w:sz w:val="28"/>
                <w:szCs w:val="28"/>
                <w:lang w:val="ru-RU"/>
              </w:rPr>
              <w:t>т</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t>10</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Максимальная подпитка тепло</w:t>
            </w:r>
            <w:r w:rsidRPr="00E85BDB">
              <w:rPr>
                <w:rFonts w:ascii="Times New Roman" w:hAnsi="Times New Roman"/>
                <w:sz w:val="28"/>
                <w:szCs w:val="28"/>
                <w:lang w:val="ru-RU"/>
              </w:rPr>
              <w:softHyphen/>
              <w:t xml:space="preserve">вой сети в период повреждения участка (2% </w:t>
            </w:r>
            <w:r w:rsidRPr="00E85BDB">
              <w:rPr>
                <w:rFonts w:ascii="Times New Roman" w:hAnsi="Times New Roman"/>
                <w:color w:val="000000"/>
                <w:sz w:val="28"/>
                <w:szCs w:val="28"/>
              </w:rPr>
              <w:t>V</w:t>
            </w:r>
            <w:r w:rsidRPr="00E85BDB">
              <w:rPr>
                <w:rFonts w:ascii="Times New Roman" w:hAnsi="Times New Roman"/>
                <w:sz w:val="28"/>
                <w:szCs w:val="28"/>
                <w:lang w:val="ru-RU"/>
              </w:rPr>
              <w:t xml:space="preserve">),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0,140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0,140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0,140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0,140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0,140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0,140</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t>11</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Резерв (+)/дефицит (-), ВПУ,</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gridSpan w:val="8"/>
            <w:vAlign w:val="center"/>
          </w:tcPr>
          <w:p w:rsidR="00BE2B4E" w:rsidRPr="00E85BDB" w:rsidRDefault="00BE2B4E" w:rsidP="00206A26">
            <w:pPr>
              <w:pStyle w:val="afd"/>
              <w:rPr>
                <w:rFonts w:ascii="Times New Roman" w:hAnsi="Times New Roman"/>
                <w:b/>
                <w:sz w:val="28"/>
                <w:szCs w:val="28"/>
                <w:lang w:val="ru-RU"/>
              </w:rPr>
            </w:pPr>
            <w:r w:rsidRPr="00E85BDB">
              <w:rPr>
                <w:rStyle w:val="FontStyle129"/>
                <w:b/>
                <w:sz w:val="28"/>
                <w:szCs w:val="28"/>
                <w:lang w:val="ru-RU"/>
              </w:rPr>
              <w:t>Котельная  №12 г.</w:t>
            </w:r>
            <w:r w:rsidR="00206A26" w:rsidRPr="00E85BDB">
              <w:rPr>
                <w:rStyle w:val="FontStyle129"/>
                <w:b/>
                <w:sz w:val="28"/>
                <w:szCs w:val="28"/>
                <w:lang w:val="ru-RU"/>
              </w:rPr>
              <w:t xml:space="preserve"> Холм</w:t>
            </w:r>
            <w:r w:rsidRPr="00E85BDB">
              <w:rPr>
                <w:rStyle w:val="FontStyle129"/>
                <w:b/>
                <w:sz w:val="28"/>
                <w:szCs w:val="28"/>
                <w:lang w:val="ru-RU"/>
              </w:rPr>
              <w:t>, ул. Октябрьская,</w:t>
            </w:r>
            <w:r w:rsidR="00206A26" w:rsidRPr="00E85BDB">
              <w:rPr>
                <w:rStyle w:val="FontStyle129"/>
                <w:b/>
                <w:sz w:val="28"/>
                <w:szCs w:val="28"/>
                <w:lang w:val="ru-RU"/>
              </w:rPr>
              <w:t xml:space="preserve"> </w:t>
            </w:r>
            <w:r w:rsidRPr="00E85BDB">
              <w:rPr>
                <w:rStyle w:val="FontStyle129"/>
                <w:b/>
                <w:sz w:val="28"/>
                <w:szCs w:val="28"/>
                <w:lang w:val="ru-RU"/>
              </w:rPr>
              <w:t>88</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1</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color w:val="000000"/>
                <w:sz w:val="28"/>
                <w:szCs w:val="28"/>
                <w:lang w:val="ru-RU"/>
              </w:rPr>
              <w:t xml:space="preserve">Объем воды в системе теплоснабжения </w:t>
            </w:r>
            <w:r w:rsidRPr="00E85BDB">
              <w:rPr>
                <w:rFonts w:ascii="Times New Roman" w:hAnsi="Times New Roman"/>
                <w:color w:val="000000"/>
                <w:sz w:val="28"/>
                <w:szCs w:val="28"/>
              </w:rPr>
              <w:t>V</w:t>
            </w:r>
            <w:r w:rsidRPr="00E85BDB">
              <w:rPr>
                <w:rFonts w:ascii="Times New Roman" w:hAnsi="Times New Roman"/>
                <w:color w:val="000000"/>
                <w:sz w:val="28"/>
                <w:szCs w:val="28"/>
                <w:lang w:val="ru-RU"/>
              </w:rPr>
              <w:t>, м</w:t>
            </w:r>
            <w:r w:rsidRPr="00E85BDB">
              <w:rPr>
                <w:rFonts w:ascii="Times New Roman" w:hAnsi="Times New Roman"/>
                <w:color w:val="000000"/>
                <w:sz w:val="28"/>
                <w:szCs w:val="28"/>
                <w:vertAlign w:val="superscript"/>
                <w:lang w:val="ru-RU"/>
              </w:rPr>
              <w:t>3</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3,92</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3,92</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3,92</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3,92</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3,92</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3,92</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2</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Установленная производитель</w:t>
            </w:r>
            <w:r w:rsidRPr="00E85BDB">
              <w:rPr>
                <w:rFonts w:ascii="Times New Roman" w:hAnsi="Times New Roman"/>
                <w:sz w:val="28"/>
                <w:szCs w:val="28"/>
                <w:lang w:val="ru-RU"/>
              </w:rPr>
              <w:softHyphen/>
              <w:t xml:space="preserve">ность водоподготовительной установки,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3</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Располагаемая производитель</w:t>
            </w:r>
            <w:r w:rsidRPr="00E85BDB">
              <w:rPr>
                <w:rFonts w:ascii="Times New Roman" w:hAnsi="Times New Roman"/>
                <w:sz w:val="28"/>
                <w:szCs w:val="28"/>
                <w:lang w:val="ru-RU"/>
              </w:rPr>
              <w:softHyphen/>
              <w:t xml:space="preserve">ность водоподготовительной установки,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t>4</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t>Потери располагаемой произ</w:t>
            </w:r>
            <w:r w:rsidRPr="00E85BDB">
              <w:rPr>
                <w:rFonts w:ascii="Times New Roman" w:hAnsi="Times New Roman"/>
                <w:sz w:val="28"/>
                <w:szCs w:val="28"/>
              </w:rPr>
              <w:softHyphen/>
              <w:t>водительности, %</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t>5</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Собственные нуж</w:t>
            </w:r>
            <w:r w:rsidRPr="00E85BDB">
              <w:rPr>
                <w:rFonts w:ascii="Times New Roman" w:hAnsi="Times New Roman"/>
                <w:sz w:val="28"/>
                <w:szCs w:val="28"/>
                <w:lang w:val="ru-RU"/>
              </w:rPr>
              <w:softHyphen/>
              <w:t>ды водоподготовительной уста</w:t>
            </w:r>
            <w:r w:rsidRPr="00E85BDB">
              <w:rPr>
                <w:rFonts w:ascii="Times New Roman" w:hAnsi="Times New Roman"/>
                <w:sz w:val="28"/>
                <w:szCs w:val="28"/>
                <w:lang w:val="ru-RU"/>
              </w:rPr>
              <w:softHyphen/>
              <w:t xml:space="preserve">новки,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t>6</w:t>
            </w:r>
          </w:p>
        </w:tc>
        <w:tc>
          <w:tcPr>
            <w:tcW w:w="0" w:type="auto"/>
            <w:vAlign w:val="center"/>
          </w:tcPr>
          <w:p w:rsidR="00BE2B4E" w:rsidRPr="00E85BDB" w:rsidRDefault="00BE2B4E" w:rsidP="00BE2B4E">
            <w:pPr>
              <w:pStyle w:val="afd"/>
              <w:rPr>
                <w:rFonts w:ascii="Times New Roman" w:hAnsi="Times New Roman"/>
                <w:sz w:val="28"/>
                <w:szCs w:val="28"/>
                <w:vertAlign w:val="superscript"/>
                <w:lang w:val="ru-RU"/>
              </w:rPr>
            </w:pPr>
            <w:r w:rsidRPr="00E85BDB">
              <w:rPr>
                <w:rFonts w:ascii="Times New Roman" w:hAnsi="Times New Roman"/>
                <w:sz w:val="28"/>
                <w:szCs w:val="28"/>
                <w:lang w:val="ru-RU"/>
              </w:rPr>
              <w:t>Количество баков-аккумулято</w:t>
            </w:r>
            <w:r w:rsidRPr="00E85BDB">
              <w:rPr>
                <w:rFonts w:ascii="Times New Roman" w:hAnsi="Times New Roman"/>
                <w:sz w:val="28"/>
                <w:szCs w:val="28"/>
                <w:lang w:val="ru-RU"/>
              </w:rPr>
              <w:softHyphen/>
              <w:t>ров теплоносителя, шт.</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7</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Емкость баков аккумуляторов, тыс. м</w:t>
            </w:r>
            <w:r w:rsidRPr="00E85BDB">
              <w:rPr>
                <w:rFonts w:ascii="Times New Roman" w:hAnsi="Times New Roman"/>
                <w:sz w:val="28"/>
                <w:szCs w:val="28"/>
                <w:vertAlign w:val="superscript"/>
                <w:lang w:val="ru-RU"/>
              </w:rPr>
              <w:t>3</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8</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Требуемая расчетная производительность водоподготовительной уста</w:t>
            </w:r>
            <w:r w:rsidRPr="00E85BDB">
              <w:rPr>
                <w:rFonts w:ascii="Times New Roman" w:hAnsi="Times New Roman"/>
                <w:sz w:val="28"/>
                <w:szCs w:val="28"/>
                <w:lang w:val="ru-RU"/>
              </w:rPr>
              <w:softHyphen/>
              <w:t xml:space="preserve">новки (0,75% </w:t>
            </w:r>
            <w:r w:rsidRPr="00E85BDB">
              <w:rPr>
                <w:rFonts w:ascii="Times New Roman" w:hAnsi="Times New Roman"/>
                <w:color w:val="000000"/>
                <w:sz w:val="28"/>
                <w:szCs w:val="28"/>
              </w:rPr>
              <w:t>V</w:t>
            </w:r>
            <w:r w:rsidRPr="00E85BDB">
              <w:rPr>
                <w:rFonts w:ascii="Times New Roman" w:hAnsi="Times New Roman"/>
                <w:sz w:val="28"/>
                <w:szCs w:val="28"/>
                <w:lang w:val="ru-RU"/>
              </w:rPr>
              <w:t xml:space="preserve">),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0,029</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0,029</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0,029</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0,029</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0,029</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0,029</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9</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 xml:space="preserve">Всего подпитка тепловой сети,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 в том числе:</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0,010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0,010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0,010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0,010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0,010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0,010</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t>9.1</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 нормативные утечки теплоно</w:t>
            </w:r>
            <w:r w:rsidRPr="00E85BDB">
              <w:rPr>
                <w:rFonts w:ascii="Times New Roman" w:hAnsi="Times New Roman"/>
                <w:sz w:val="28"/>
                <w:szCs w:val="28"/>
                <w:lang w:val="ru-RU"/>
              </w:rPr>
              <w:softHyphen/>
              <w:t xml:space="preserve">сителя (0,25% </w:t>
            </w:r>
            <w:r w:rsidRPr="00E85BDB">
              <w:rPr>
                <w:rFonts w:ascii="Times New Roman" w:hAnsi="Times New Roman"/>
                <w:color w:val="000000"/>
                <w:sz w:val="28"/>
                <w:szCs w:val="28"/>
              </w:rPr>
              <w:t>V</w:t>
            </w:r>
            <w:r w:rsidRPr="00E85BDB">
              <w:rPr>
                <w:rFonts w:ascii="Times New Roman" w:hAnsi="Times New Roman"/>
                <w:sz w:val="28"/>
                <w:szCs w:val="28"/>
                <w:lang w:val="ru-RU"/>
              </w:rPr>
              <w:t xml:space="preserve">),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0,010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0,010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0,010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0,010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0,010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0,010</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9.2</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 сверхнормативные утечки теп</w:t>
            </w:r>
            <w:r w:rsidRPr="00E85BDB">
              <w:rPr>
                <w:rFonts w:ascii="Times New Roman" w:hAnsi="Times New Roman"/>
                <w:sz w:val="28"/>
                <w:szCs w:val="28"/>
                <w:lang w:val="ru-RU"/>
              </w:rPr>
              <w:softHyphen/>
              <w:t xml:space="preserve">лоносителя,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9.3</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 отпуск теплоносителя из теп</w:t>
            </w:r>
            <w:r w:rsidRPr="00E85BDB">
              <w:rPr>
                <w:rFonts w:ascii="Times New Roman" w:hAnsi="Times New Roman"/>
                <w:sz w:val="28"/>
                <w:szCs w:val="28"/>
                <w:lang w:val="ru-RU"/>
              </w:rPr>
              <w:softHyphen/>
              <w:t xml:space="preserve">ловых сетей на цели горячего водоснабжения (для открытых систем теплоснабжения), </w:t>
            </w:r>
            <w:r w:rsidRPr="00E85BDB">
              <w:rPr>
                <w:rFonts w:ascii="Times New Roman" w:hAnsi="Times New Roman"/>
                <w:color w:val="000000"/>
                <w:sz w:val="28"/>
                <w:szCs w:val="28"/>
                <w:lang w:val="ru-RU"/>
              </w:rPr>
              <w:t>т</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10</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Максимальная подпитка тепло</w:t>
            </w:r>
            <w:r w:rsidRPr="00E85BDB">
              <w:rPr>
                <w:rFonts w:ascii="Times New Roman" w:hAnsi="Times New Roman"/>
                <w:sz w:val="28"/>
                <w:szCs w:val="28"/>
                <w:lang w:val="ru-RU"/>
              </w:rPr>
              <w:softHyphen/>
              <w:t xml:space="preserve">вой сети в период повреждения участка (2% </w:t>
            </w:r>
            <w:r w:rsidRPr="00E85BDB">
              <w:rPr>
                <w:rFonts w:ascii="Times New Roman" w:hAnsi="Times New Roman"/>
                <w:color w:val="000000"/>
                <w:sz w:val="28"/>
                <w:szCs w:val="28"/>
              </w:rPr>
              <w:t>V</w:t>
            </w:r>
            <w:r w:rsidRPr="00E85BDB">
              <w:rPr>
                <w:rFonts w:ascii="Times New Roman" w:hAnsi="Times New Roman"/>
                <w:sz w:val="28"/>
                <w:szCs w:val="28"/>
                <w:lang w:val="ru-RU"/>
              </w:rPr>
              <w:t xml:space="preserve">),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0,078</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0,078</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0,078</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0,078</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0,078</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0,078</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11</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Резерв (+)/дефицит (-), ВПУ,</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gridSpan w:val="8"/>
            <w:vAlign w:val="center"/>
          </w:tcPr>
          <w:p w:rsidR="00BE2B4E" w:rsidRPr="00E85BDB" w:rsidRDefault="00BE2B4E" w:rsidP="00BE2B4E">
            <w:pPr>
              <w:pStyle w:val="afd"/>
              <w:ind w:firstLine="709"/>
              <w:jc w:val="left"/>
              <w:rPr>
                <w:rFonts w:ascii="Times New Roman" w:hAnsi="Times New Roman"/>
                <w:sz w:val="28"/>
                <w:szCs w:val="28"/>
                <w:lang w:val="ru-RU"/>
              </w:rPr>
            </w:pPr>
            <w:r w:rsidRPr="00E85BDB">
              <w:rPr>
                <w:rFonts w:ascii="Times New Roman" w:hAnsi="Times New Roman"/>
                <w:sz w:val="28"/>
                <w:szCs w:val="28"/>
                <w:lang w:val="ru-RU"/>
              </w:rPr>
              <w:t>* - значения показателей уточнять при разработке ПСД</w:t>
            </w:r>
          </w:p>
        </w:tc>
      </w:tr>
    </w:tbl>
    <w:p w:rsidR="002C12B7" w:rsidRPr="00E85BDB" w:rsidRDefault="002C12B7" w:rsidP="00FB343C">
      <w:pPr>
        <w:pStyle w:val="2"/>
        <w:rPr>
          <w:rFonts w:ascii="Times New Roman" w:hAnsi="Times New Roman" w:cs="Times New Roman"/>
          <w:caps/>
          <w:sz w:val="28"/>
          <w:szCs w:val="28"/>
        </w:rPr>
        <w:sectPr w:rsidR="002C12B7" w:rsidRPr="00E85BDB" w:rsidSect="00A2527F">
          <w:pgSz w:w="16838" w:h="11906" w:orient="landscape"/>
          <w:pgMar w:top="1134" w:right="851" w:bottom="1134" w:left="1276" w:header="0" w:footer="0" w:gutter="0"/>
          <w:cols w:space="708"/>
          <w:docGrid w:linePitch="381"/>
        </w:sectPr>
      </w:pPr>
    </w:p>
    <w:p w:rsidR="0088591B" w:rsidRPr="00E85BDB" w:rsidRDefault="0088591B" w:rsidP="003F69B1">
      <w:pPr>
        <w:pStyle w:val="11"/>
        <w:spacing w:after="0"/>
        <w:jc w:val="center"/>
        <w:rPr>
          <w:rFonts w:ascii="Times New Roman" w:hAnsi="Times New Roman" w:cs="Times New Roman"/>
          <w:sz w:val="28"/>
        </w:rPr>
      </w:pPr>
      <w:bookmarkStart w:id="33" w:name="_Toc21101668"/>
      <w:bookmarkStart w:id="34" w:name="_Toc21101669"/>
      <w:r w:rsidRPr="00E85BDB">
        <w:rPr>
          <w:rFonts w:ascii="Times New Roman" w:hAnsi="Times New Roman" w:cs="Times New Roman"/>
          <w:sz w:val="28"/>
        </w:rPr>
        <w:lastRenderedPageBreak/>
        <w:t xml:space="preserve">Раздел </w:t>
      </w:r>
      <w:r w:rsidR="00F90B38" w:rsidRPr="00E85BDB">
        <w:rPr>
          <w:rFonts w:ascii="Times New Roman" w:hAnsi="Times New Roman" w:cs="Times New Roman"/>
          <w:sz w:val="28"/>
        </w:rPr>
        <w:t>4</w:t>
      </w:r>
      <w:r w:rsidRPr="00E85BDB">
        <w:rPr>
          <w:rFonts w:ascii="Times New Roman" w:hAnsi="Times New Roman" w:cs="Times New Roman"/>
          <w:sz w:val="28"/>
        </w:rPr>
        <w:t>. Основные положения мастер-плана развития систем теплоснабжения поселения</w:t>
      </w:r>
    </w:p>
    <w:p w:rsidR="00F90B38" w:rsidRPr="00E85BDB" w:rsidRDefault="002B02E1" w:rsidP="003F69B1">
      <w:pPr>
        <w:spacing w:after="0"/>
        <w:rPr>
          <w:rFonts w:ascii="Times New Roman" w:hAnsi="Times New Roman" w:cs="Times New Roman"/>
          <w:sz w:val="28"/>
          <w:szCs w:val="28"/>
        </w:rPr>
      </w:pPr>
      <w:r w:rsidRPr="00E85BDB">
        <w:rPr>
          <w:rFonts w:ascii="Times New Roman" w:hAnsi="Times New Roman" w:cs="Times New Roman"/>
          <w:sz w:val="28"/>
          <w:szCs w:val="28"/>
        </w:rPr>
        <w:t>Для обеспечения устойчивого теплоснабжения необходимо использовать существующую систему централизованного теплоснабжения, с поддержанием ее в рабочем состоянии по средством капитальных и текущих ремонтов.</w:t>
      </w:r>
      <w:r w:rsidR="00BC628E" w:rsidRPr="00E85BDB">
        <w:rPr>
          <w:rFonts w:ascii="Times New Roman" w:hAnsi="Times New Roman" w:cs="Times New Roman"/>
          <w:sz w:val="28"/>
          <w:szCs w:val="28"/>
        </w:rPr>
        <w:t xml:space="preserve"> </w:t>
      </w:r>
    </w:p>
    <w:p w:rsidR="00F90B38" w:rsidRPr="00E85BDB" w:rsidRDefault="00F90B38" w:rsidP="003F69B1">
      <w:pPr>
        <w:spacing w:after="0"/>
        <w:rPr>
          <w:rFonts w:ascii="Times New Roman" w:hAnsi="Times New Roman" w:cs="Times New Roman"/>
          <w:sz w:val="28"/>
          <w:szCs w:val="28"/>
        </w:rPr>
      </w:pPr>
    </w:p>
    <w:p w:rsidR="00F90B38" w:rsidRPr="00E85BDB" w:rsidRDefault="00F90B38" w:rsidP="00F90B38">
      <w:pPr>
        <w:rPr>
          <w:rFonts w:ascii="Times New Roman" w:hAnsi="Times New Roman" w:cs="Times New Roman"/>
          <w:sz w:val="28"/>
          <w:szCs w:val="28"/>
        </w:rPr>
      </w:pPr>
    </w:p>
    <w:p w:rsidR="00F90B38" w:rsidRPr="00E85BDB" w:rsidRDefault="00F90B38" w:rsidP="00F90B38">
      <w:pPr>
        <w:rPr>
          <w:rFonts w:ascii="Times New Roman" w:hAnsi="Times New Roman" w:cs="Times New Roman"/>
          <w:sz w:val="28"/>
          <w:szCs w:val="28"/>
        </w:rPr>
      </w:pPr>
    </w:p>
    <w:p w:rsidR="00F90B38" w:rsidRPr="00E85BDB" w:rsidRDefault="00F90B38" w:rsidP="00F90B38">
      <w:pPr>
        <w:rPr>
          <w:rFonts w:ascii="Times New Roman" w:hAnsi="Times New Roman" w:cs="Times New Roman"/>
          <w:sz w:val="28"/>
          <w:szCs w:val="28"/>
        </w:rPr>
      </w:pPr>
    </w:p>
    <w:p w:rsidR="00F90B38" w:rsidRPr="00E85BDB" w:rsidRDefault="00F90B38" w:rsidP="00F90B38">
      <w:pPr>
        <w:rPr>
          <w:rFonts w:ascii="Times New Roman" w:hAnsi="Times New Roman" w:cs="Times New Roman"/>
          <w:sz w:val="28"/>
          <w:szCs w:val="28"/>
        </w:rPr>
      </w:pPr>
    </w:p>
    <w:p w:rsidR="00F90B38" w:rsidRPr="00E85BDB" w:rsidRDefault="00F90B38" w:rsidP="00F90B38">
      <w:pPr>
        <w:rPr>
          <w:rFonts w:ascii="Times New Roman" w:hAnsi="Times New Roman" w:cs="Times New Roman"/>
          <w:sz w:val="28"/>
          <w:szCs w:val="28"/>
        </w:rPr>
      </w:pPr>
    </w:p>
    <w:p w:rsidR="00F90B38" w:rsidRPr="00E85BDB" w:rsidRDefault="00F90B38" w:rsidP="00F90B38">
      <w:pPr>
        <w:rPr>
          <w:rFonts w:ascii="Times New Roman" w:hAnsi="Times New Roman" w:cs="Times New Roman"/>
          <w:sz w:val="28"/>
          <w:szCs w:val="28"/>
        </w:rPr>
      </w:pPr>
    </w:p>
    <w:p w:rsidR="00F90B38" w:rsidRPr="00E85BDB" w:rsidRDefault="00F90B38" w:rsidP="00F90B38">
      <w:pPr>
        <w:rPr>
          <w:rFonts w:ascii="Times New Roman" w:hAnsi="Times New Roman" w:cs="Times New Roman"/>
          <w:sz w:val="28"/>
          <w:szCs w:val="28"/>
        </w:rPr>
      </w:pPr>
    </w:p>
    <w:p w:rsidR="00F90B38" w:rsidRPr="00E85BDB" w:rsidRDefault="00F90B38" w:rsidP="00F90B38">
      <w:pPr>
        <w:rPr>
          <w:rFonts w:ascii="Times New Roman" w:hAnsi="Times New Roman" w:cs="Times New Roman"/>
          <w:sz w:val="28"/>
          <w:szCs w:val="28"/>
        </w:rPr>
      </w:pPr>
    </w:p>
    <w:p w:rsidR="00F90B38" w:rsidRPr="00E85BDB" w:rsidRDefault="00F90B38" w:rsidP="00F90B38">
      <w:pPr>
        <w:rPr>
          <w:rFonts w:ascii="Times New Roman" w:hAnsi="Times New Roman" w:cs="Times New Roman"/>
          <w:sz w:val="28"/>
          <w:szCs w:val="28"/>
        </w:rPr>
      </w:pPr>
    </w:p>
    <w:p w:rsidR="00F90B38" w:rsidRPr="00E85BDB" w:rsidRDefault="00F90B38" w:rsidP="00F90B38">
      <w:pPr>
        <w:rPr>
          <w:rFonts w:ascii="Times New Roman" w:hAnsi="Times New Roman" w:cs="Times New Roman"/>
          <w:sz w:val="28"/>
          <w:szCs w:val="28"/>
        </w:rPr>
      </w:pPr>
    </w:p>
    <w:p w:rsidR="00F90B38" w:rsidRPr="00E85BDB" w:rsidRDefault="00F90B38" w:rsidP="00F90B38">
      <w:pPr>
        <w:rPr>
          <w:rFonts w:ascii="Times New Roman" w:hAnsi="Times New Roman" w:cs="Times New Roman"/>
          <w:sz w:val="28"/>
          <w:szCs w:val="28"/>
        </w:rPr>
      </w:pPr>
    </w:p>
    <w:p w:rsidR="00F90B38" w:rsidRPr="00E85BDB" w:rsidRDefault="00F90B38" w:rsidP="00F90B38">
      <w:pPr>
        <w:rPr>
          <w:rFonts w:ascii="Times New Roman" w:hAnsi="Times New Roman" w:cs="Times New Roman"/>
          <w:sz w:val="28"/>
          <w:szCs w:val="28"/>
        </w:rPr>
      </w:pPr>
    </w:p>
    <w:p w:rsidR="00F90B38" w:rsidRPr="00E85BDB" w:rsidRDefault="00F90B38" w:rsidP="00F90B38">
      <w:pPr>
        <w:rPr>
          <w:rFonts w:ascii="Times New Roman" w:hAnsi="Times New Roman" w:cs="Times New Roman"/>
          <w:sz w:val="28"/>
          <w:szCs w:val="28"/>
        </w:rPr>
      </w:pPr>
    </w:p>
    <w:p w:rsidR="00F90B38" w:rsidRPr="00E85BDB" w:rsidRDefault="00F90B38" w:rsidP="00F90B38">
      <w:pPr>
        <w:rPr>
          <w:rFonts w:ascii="Times New Roman" w:hAnsi="Times New Roman" w:cs="Times New Roman"/>
          <w:sz w:val="28"/>
          <w:szCs w:val="28"/>
        </w:rPr>
      </w:pPr>
    </w:p>
    <w:p w:rsidR="00F90B38" w:rsidRPr="00E85BDB" w:rsidRDefault="00F90B38" w:rsidP="00F90B38">
      <w:pPr>
        <w:rPr>
          <w:rFonts w:ascii="Times New Roman" w:hAnsi="Times New Roman" w:cs="Times New Roman"/>
          <w:sz w:val="28"/>
          <w:szCs w:val="28"/>
        </w:rPr>
      </w:pPr>
    </w:p>
    <w:p w:rsidR="00F90B38" w:rsidRPr="00E85BDB" w:rsidRDefault="00F90B38" w:rsidP="00F90B38">
      <w:pPr>
        <w:rPr>
          <w:rFonts w:ascii="Times New Roman" w:hAnsi="Times New Roman" w:cs="Times New Roman"/>
          <w:sz w:val="28"/>
          <w:szCs w:val="28"/>
        </w:rPr>
      </w:pPr>
    </w:p>
    <w:p w:rsidR="00F90B38" w:rsidRPr="00E85BDB" w:rsidRDefault="00F90B38" w:rsidP="00F90B38">
      <w:pPr>
        <w:rPr>
          <w:rFonts w:ascii="Times New Roman" w:hAnsi="Times New Roman" w:cs="Times New Roman"/>
          <w:sz w:val="28"/>
          <w:szCs w:val="28"/>
        </w:rPr>
      </w:pPr>
    </w:p>
    <w:p w:rsidR="00F90B38" w:rsidRPr="00E85BDB" w:rsidRDefault="00F90B38" w:rsidP="00F90B38">
      <w:pPr>
        <w:rPr>
          <w:rFonts w:ascii="Times New Roman" w:hAnsi="Times New Roman" w:cs="Times New Roman"/>
          <w:sz w:val="28"/>
          <w:szCs w:val="28"/>
        </w:rPr>
      </w:pPr>
    </w:p>
    <w:p w:rsidR="00F90B38" w:rsidRPr="00E85BDB" w:rsidRDefault="00F90B38" w:rsidP="00F90B38">
      <w:pPr>
        <w:rPr>
          <w:rFonts w:ascii="Times New Roman" w:hAnsi="Times New Roman" w:cs="Times New Roman"/>
          <w:sz w:val="28"/>
          <w:szCs w:val="28"/>
        </w:rPr>
      </w:pPr>
    </w:p>
    <w:p w:rsidR="00F90B38" w:rsidRPr="00E85BDB" w:rsidRDefault="00F90B38" w:rsidP="00F90B38">
      <w:pPr>
        <w:rPr>
          <w:rFonts w:ascii="Times New Roman" w:hAnsi="Times New Roman" w:cs="Times New Roman"/>
          <w:sz w:val="28"/>
          <w:szCs w:val="28"/>
        </w:rPr>
      </w:pPr>
    </w:p>
    <w:p w:rsidR="00F90B38" w:rsidRPr="00E85BDB" w:rsidRDefault="00F90B38" w:rsidP="00F90B38">
      <w:pPr>
        <w:rPr>
          <w:rFonts w:ascii="Times New Roman" w:hAnsi="Times New Roman" w:cs="Times New Roman"/>
          <w:sz w:val="28"/>
          <w:szCs w:val="28"/>
        </w:rPr>
      </w:pPr>
    </w:p>
    <w:p w:rsidR="00F90B38" w:rsidRPr="00E85BDB" w:rsidRDefault="00F90B38" w:rsidP="00F90B38">
      <w:pPr>
        <w:rPr>
          <w:rFonts w:ascii="Times New Roman" w:hAnsi="Times New Roman" w:cs="Times New Roman"/>
          <w:sz w:val="28"/>
          <w:szCs w:val="28"/>
        </w:rPr>
      </w:pPr>
    </w:p>
    <w:p w:rsidR="00F90B38" w:rsidRPr="00E85BDB" w:rsidRDefault="00F90B38" w:rsidP="00F90B38">
      <w:pPr>
        <w:rPr>
          <w:rFonts w:ascii="Times New Roman" w:hAnsi="Times New Roman" w:cs="Times New Roman"/>
          <w:sz w:val="28"/>
          <w:szCs w:val="28"/>
        </w:rPr>
      </w:pPr>
    </w:p>
    <w:p w:rsidR="00F90B38" w:rsidRPr="00E85BDB" w:rsidRDefault="00F90B38">
      <w:pPr>
        <w:spacing w:after="200"/>
        <w:ind w:firstLine="0"/>
        <w:jc w:val="left"/>
        <w:rPr>
          <w:rFonts w:ascii="Times New Roman" w:hAnsi="Times New Roman" w:cs="Times New Roman"/>
          <w:sz w:val="28"/>
          <w:szCs w:val="28"/>
        </w:rPr>
      </w:pPr>
      <w:r w:rsidRPr="00E85BDB">
        <w:rPr>
          <w:rFonts w:ascii="Times New Roman" w:hAnsi="Times New Roman" w:cs="Times New Roman"/>
          <w:sz w:val="28"/>
          <w:szCs w:val="28"/>
        </w:rPr>
        <w:br w:type="page"/>
      </w:r>
    </w:p>
    <w:p w:rsidR="003073E7" w:rsidRPr="00E85BDB" w:rsidRDefault="003073E7" w:rsidP="003F69B1">
      <w:pPr>
        <w:pStyle w:val="11"/>
        <w:spacing w:after="0"/>
        <w:rPr>
          <w:rFonts w:ascii="Times New Roman" w:hAnsi="Times New Roman" w:cs="Times New Roman"/>
          <w:sz w:val="28"/>
        </w:rPr>
      </w:pPr>
      <w:r w:rsidRPr="00E85BDB">
        <w:rPr>
          <w:rFonts w:ascii="Times New Roman" w:hAnsi="Times New Roman" w:cs="Times New Roman"/>
          <w:sz w:val="28"/>
        </w:rPr>
        <w:lastRenderedPageBreak/>
        <w:t xml:space="preserve">Раздел </w:t>
      </w:r>
      <w:r w:rsidR="0088591B" w:rsidRPr="00E85BDB">
        <w:rPr>
          <w:rFonts w:ascii="Times New Roman" w:hAnsi="Times New Roman" w:cs="Times New Roman"/>
          <w:sz w:val="28"/>
        </w:rPr>
        <w:t>5</w:t>
      </w:r>
      <w:r w:rsidRPr="00E85BDB">
        <w:rPr>
          <w:rFonts w:ascii="Times New Roman" w:hAnsi="Times New Roman" w:cs="Times New Roman"/>
          <w:sz w:val="28"/>
        </w:rPr>
        <w:t>. Предложения по строительству, реконструкции и техническому перевооружению источников тепловой энергии</w:t>
      </w:r>
      <w:bookmarkStart w:id="35" w:name="ZAP2QV23PA"/>
      <w:bookmarkEnd w:id="33"/>
      <w:bookmarkEnd w:id="35"/>
    </w:p>
    <w:p w:rsidR="00CF3FBA" w:rsidRPr="00E85BDB" w:rsidRDefault="00CF3FBA" w:rsidP="003F69B1">
      <w:pPr>
        <w:spacing w:after="0"/>
        <w:ind w:firstLine="753"/>
        <w:rPr>
          <w:rFonts w:ascii="Times New Roman" w:hAnsi="Times New Roman" w:cs="Times New Roman"/>
          <w:sz w:val="28"/>
          <w:szCs w:val="28"/>
        </w:rPr>
      </w:pPr>
      <w:r w:rsidRPr="00E85BDB">
        <w:rPr>
          <w:rFonts w:ascii="Times New Roman" w:hAnsi="Times New Roman" w:cs="Times New Roman"/>
          <w:sz w:val="28"/>
          <w:szCs w:val="28"/>
        </w:rPr>
        <w:t>Строительство и реконструкция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не предусматривается</w:t>
      </w:r>
      <w:r w:rsidR="002518E9" w:rsidRPr="00E85BDB">
        <w:rPr>
          <w:rFonts w:ascii="Times New Roman" w:hAnsi="Times New Roman" w:cs="Times New Roman"/>
          <w:sz w:val="28"/>
          <w:szCs w:val="28"/>
        </w:rPr>
        <w:t>, за исключением котельной № 5.</w:t>
      </w:r>
    </w:p>
    <w:p w:rsidR="002518E9" w:rsidRPr="00E85BDB" w:rsidRDefault="002518E9" w:rsidP="003F69B1">
      <w:pPr>
        <w:spacing w:after="0"/>
        <w:rPr>
          <w:rFonts w:ascii="Times New Roman" w:hAnsi="Times New Roman" w:cs="Times New Roman"/>
          <w:sz w:val="28"/>
          <w:szCs w:val="28"/>
        </w:rPr>
      </w:pPr>
      <w:r w:rsidRPr="00E85BDB">
        <w:rPr>
          <w:rFonts w:ascii="Times New Roman" w:hAnsi="Times New Roman" w:cs="Times New Roman"/>
          <w:sz w:val="28"/>
          <w:szCs w:val="28"/>
        </w:rPr>
        <w:t>В отношении котельной № 5 планируется строительство пеллетной котельной, взамен существующей, в рамках программы энергосбережения за счет средств ресурсоснабжающей компании на сумму 4990,0 тыс.руб.</w:t>
      </w:r>
    </w:p>
    <w:p w:rsidR="00527FF7" w:rsidRPr="00E85BDB" w:rsidRDefault="00F90B38" w:rsidP="003F69B1">
      <w:pPr>
        <w:pStyle w:val="11"/>
        <w:spacing w:after="0" w:line="276" w:lineRule="auto"/>
        <w:rPr>
          <w:rFonts w:ascii="Times New Roman" w:hAnsi="Times New Roman" w:cs="Times New Roman"/>
          <w:sz w:val="28"/>
        </w:rPr>
      </w:pPr>
      <w:r w:rsidRPr="00E85BDB">
        <w:rPr>
          <w:rFonts w:ascii="Times New Roman" w:eastAsia="Times New Roman" w:hAnsi="Times New Roman" w:cs="Times New Roman"/>
          <w:sz w:val="28"/>
        </w:rPr>
        <w:t>5</w:t>
      </w:r>
      <w:r w:rsidR="00677DCD" w:rsidRPr="00E85BDB">
        <w:rPr>
          <w:rFonts w:ascii="Times New Roman" w:eastAsia="Times New Roman" w:hAnsi="Times New Roman" w:cs="Times New Roman"/>
          <w:sz w:val="28"/>
        </w:rPr>
        <w:t>.1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bookmarkEnd w:id="34"/>
    </w:p>
    <w:p w:rsidR="008E0CB8" w:rsidRPr="00E85BDB" w:rsidRDefault="008E0CB8" w:rsidP="003F69B1">
      <w:pPr>
        <w:spacing w:after="0"/>
        <w:ind w:firstLine="753"/>
        <w:rPr>
          <w:rFonts w:ascii="Times New Roman" w:hAnsi="Times New Roman" w:cs="Times New Roman"/>
          <w:sz w:val="28"/>
          <w:szCs w:val="28"/>
        </w:rPr>
      </w:pPr>
      <w:r w:rsidRPr="00E85BDB">
        <w:rPr>
          <w:rFonts w:ascii="Times New Roman" w:hAnsi="Times New Roman" w:cs="Times New Roman"/>
          <w:sz w:val="28"/>
          <w:szCs w:val="28"/>
        </w:rPr>
        <w:t xml:space="preserve">Мероприятия по развитию централизованного теплоснабжения на территории </w:t>
      </w:r>
      <w:r w:rsidR="00BE2B4E" w:rsidRPr="00E85BDB">
        <w:rPr>
          <w:rFonts w:ascii="Times New Roman" w:hAnsi="Times New Roman" w:cs="Times New Roman"/>
          <w:sz w:val="28"/>
          <w:szCs w:val="28"/>
        </w:rPr>
        <w:t>Холмского городского</w:t>
      </w:r>
      <w:r w:rsidRPr="00E85BDB">
        <w:rPr>
          <w:rFonts w:ascii="Times New Roman" w:hAnsi="Times New Roman" w:cs="Times New Roman"/>
          <w:sz w:val="28"/>
          <w:szCs w:val="28"/>
        </w:rPr>
        <w:t xml:space="preserve"> поселения на расчетный срок не предусматривается.</w:t>
      </w:r>
    </w:p>
    <w:p w:rsidR="00E42DA9" w:rsidRPr="00E85BDB" w:rsidRDefault="00F90B38" w:rsidP="003F69B1">
      <w:pPr>
        <w:pStyle w:val="11"/>
        <w:spacing w:after="0" w:line="276" w:lineRule="auto"/>
        <w:rPr>
          <w:rFonts w:ascii="Times New Roman" w:eastAsia="Times New Roman" w:hAnsi="Times New Roman" w:cs="Times New Roman"/>
          <w:sz w:val="28"/>
        </w:rPr>
      </w:pPr>
      <w:bookmarkStart w:id="36" w:name="_Toc21101670"/>
      <w:r w:rsidRPr="00E85BDB">
        <w:rPr>
          <w:rFonts w:ascii="Times New Roman" w:eastAsia="Times New Roman" w:hAnsi="Times New Roman" w:cs="Times New Roman"/>
          <w:sz w:val="28"/>
        </w:rPr>
        <w:t>5</w:t>
      </w:r>
      <w:r w:rsidR="00E42DA9" w:rsidRPr="00E85BDB">
        <w:rPr>
          <w:rFonts w:ascii="Times New Roman" w:eastAsia="Times New Roman" w:hAnsi="Times New Roman" w:cs="Times New Roman"/>
          <w:sz w:val="28"/>
        </w:rPr>
        <w:t>.2</w:t>
      </w:r>
      <w:r w:rsidR="003073E7" w:rsidRPr="00E85BDB">
        <w:rPr>
          <w:rFonts w:ascii="Times New Roman" w:eastAsia="Times New Roman" w:hAnsi="Times New Roman" w:cs="Times New Roman"/>
          <w:sz w:val="28"/>
        </w:rPr>
        <w:t xml:space="preserve"> </w:t>
      </w:r>
      <w:r w:rsidR="00E42DA9" w:rsidRPr="00E85BDB">
        <w:rPr>
          <w:rFonts w:ascii="Times New Roman" w:eastAsia="Times New Roman" w:hAnsi="Times New Roman" w:cs="Times New Roman"/>
          <w:sz w:val="28"/>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36"/>
    </w:p>
    <w:p w:rsidR="008E0CB8" w:rsidRPr="00E85BDB" w:rsidRDefault="008E0CB8" w:rsidP="003F69B1">
      <w:pPr>
        <w:spacing w:after="0"/>
        <w:ind w:firstLine="753"/>
        <w:rPr>
          <w:rFonts w:ascii="Times New Roman" w:hAnsi="Times New Roman" w:cs="Times New Roman"/>
          <w:sz w:val="28"/>
          <w:szCs w:val="28"/>
        </w:rPr>
      </w:pPr>
      <w:r w:rsidRPr="00E85BDB">
        <w:rPr>
          <w:rFonts w:ascii="Times New Roman" w:hAnsi="Times New Roman" w:cs="Times New Roman"/>
          <w:sz w:val="28"/>
          <w:szCs w:val="28"/>
        </w:rPr>
        <w:t>Мероприятия по развитию централизованного теплоснабжения на территории</w:t>
      </w:r>
      <w:r w:rsidR="00BE2B4E" w:rsidRPr="00E85BDB">
        <w:rPr>
          <w:rFonts w:ascii="Times New Roman" w:hAnsi="Times New Roman" w:cs="Times New Roman"/>
          <w:sz w:val="28"/>
          <w:szCs w:val="28"/>
        </w:rPr>
        <w:t xml:space="preserve"> Холмского городского поселения</w:t>
      </w:r>
      <w:r w:rsidRPr="00E85BDB">
        <w:rPr>
          <w:rFonts w:ascii="Times New Roman" w:hAnsi="Times New Roman" w:cs="Times New Roman"/>
          <w:sz w:val="28"/>
          <w:szCs w:val="28"/>
        </w:rPr>
        <w:t xml:space="preserve"> н</w:t>
      </w:r>
      <w:r w:rsidRPr="00E85BDB">
        <w:rPr>
          <w:rStyle w:val="FontStyle274"/>
          <w:sz w:val="28"/>
          <w:szCs w:val="28"/>
        </w:rPr>
        <w:t>а расчетный срок</w:t>
      </w:r>
      <w:r w:rsidRPr="00E85BDB">
        <w:rPr>
          <w:rFonts w:ascii="Times New Roman" w:hAnsi="Times New Roman" w:cs="Times New Roman"/>
          <w:sz w:val="28"/>
          <w:szCs w:val="28"/>
        </w:rPr>
        <w:t xml:space="preserve"> не предусматривается.</w:t>
      </w:r>
    </w:p>
    <w:p w:rsidR="003073E7" w:rsidRPr="00E85BDB" w:rsidRDefault="00F90B38" w:rsidP="003F69B1">
      <w:pPr>
        <w:pStyle w:val="11"/>
        <w:spacing w:after="0" w:line="276" w:lineRule="auto"/>
        <w:rPr>
          <w:rFonts w:ascii="Times New Roman" w:hAnsi="Times New Roman" w:cs="Times New Roman"/>
          <w:sz w:val="28"/>
        </w:rPr>
      </w:pPr>
      <w:r w:rsidRPr="00E85BDB">
        <w:rPr>
          <w:rFonts w:ascii="Times New Roman" w:hAnsi="Times New Roman" w:cs="Times New Roman"/>
          <w:sz w:val="28"/>
        </w:rPr>
        <w:t>5</w:t>
      </w:r>
      <w:r w:rsidR="003073E7" w:rsidRPr="00E85BDB">
        <w:rPr>
          <w:rFonts w:ascii="Times New Roman" w:hAnsi="Times New Roman" w:cs="Times New Roman"/>
          <w:sz w:val="28"/>
        </w:rPr>
        <w:t xml:space="preserve">.3 </w:t>
      </w:r>
      <w:bookmarkStart w:id="37" w:name="ZAP2F923JO"/>
      <w:bookmarkEnd w:id="37"/>
      <w:r w:rsidR="003073E7" w:rsidRPr="00E85BDB">
        <w:rPr>
          <w:rFonts w:ascii="Times New Roman" w:hAnsi="Times New Roman" w:cs="Times New Roman"/>
          <w:sz w:val="28"/>
        </w:rPr>
        <w:t>Предложения по техническому перевооружению источников тепловой энергии с целью повышения эффективности работы систем теплоснабжения</w:t>
      </w:r>
    </w:p>
    <w:p w:rsidR="00977A0A" w:rsidRPr="00977A0A" w:rsidRDefault="003073E7" w:rsidP="00977A0A">
      <w:pPr>
        <w:ind w:left="567"/>
        <w:rPr>
          <w:rFonts w:ascii="Times New Roman" w:hAnsi="Times New Roman" w:cs="Times New Roman"/>
          <w:sz w:val="28"/>
          <w:szCs w:val="28"/>
        </w:rPr>
      </w:pPr>
      <w:r w:rsidRPr="00E85BDB">
        <w:rPr>
          <w:rFonts w:ascii="Times New Roman" w:hAnsi="Times New Roman"/>
          <w:sz w:val="28"/>
          <w:szCs w:val="28"/>
        </w:rPr>
        <w:t xml:space="preserve">Предложения по техническому перевооружению источников тепловой энергии </w:t>
      </w:r>
      <w:r w:rsidR="00977A0A">
        <w:rPr>
          <w:rFonts w:ascii="Times New Roman" w:hAnsi="Times New Roman" w:cs="Times New Roman"/>
          <w:sz w:val="28"/>
          <w:szCs w:val="28"/>
        </w:rPr>
        <w:t>с</w:t>
      </w:r>
      <w:r w:rsidR="00977A0A" w:rsidRPr="00977A0A">
        <w:rPr>
          <w:rFonts w:ascii="Times New Roman" w:hAnsi="Times New Roman" w:cs="Times New Roman"/>
          <w:sz w:val="28"/>
          <w:szCs w:val="28"/>
        </w:rPr>
        <w:t xml:space="preserve"> целью синхронизации с программой развития газоснабжения и газификации Новгородской области  и перевода источников теплоснабжения с  твёрдых видов топлива  на газ планируется осуществить следующие мероприятия:</w:t>
      </w:r>
    </w:p>
    <w:p w:rsidR="00977A0A" w:rsidRPr="00977A0A" w:rsidRDefault="00977A0A" w:rsidP="00977A0A">
      <w:pPr>
        <w:ind w:left="567"/>
        <w:rPr>
          <w:rFonts w:ascii="Times New Roman" w:hAnsi="Times New Roman" w:cs="Times New Roman"/>
          <w:b/>
          <w:sz w:val="28"/>
          <w:szCs w:val="28"/>
        </w:rPr>
      </w:pPr>
      <w:r w:rsidRPr="00977A0A">
        <w:rPr>
          <w:rFonts w:ascii="Times New Roman" w:hAnsi="Times New Roman" w:cs="Times New Roman"/>
          <w:b/>
          <w:sz w:val="28"/>
          <w:szCs w:val="28"/>
        </w:rPr>
        <w:t>с 2025 по 2027год</w:t>
      </w:r>
    </w:p>
    <w:p w:rsidR="00977A0A" w:rsidRPr="00977A0A" w:rsidRDefault="00977A0A" w:rsidP="00977A0A">
      <w:pPr>
        <w:ind w:left="567"/>
        <w:rPr>
          <w:rFonts w:ascii="Times New Roman" w:hAnsi="Times New Roman" w:cs="Times New Roman"/>
          <w:sz w:val="28"/>
          <w:szCs w:val="28"/>
        </w:rPr>
      </w:pPr>
      <w:r w:rsidRPr="00977A0A">
        <w:rPr>
          <w:rFonts w:ascii="Times New Roman" w:hAnsi="Times New Roman" w:cs="Times New Roman"/>
          <w:b/>
          <w:sz w:val="28"/>
          <w:szCs w:val="28"/>
        </w:rPr>
        <w:t>-</w:t>
      </w:r>
      <w:r w:rsidRPr="00977A0A">
        <w:rPr>
          <w:rFonts w:ascii="Times New Roman" w:hAnsi="Times New Roman" w:cs="Times New Roman"/>
          <w:sz w:val="28"/>
          <w:szCs w:val="28"/>
        </w:rPr>
        <w:t xml:space="preserve"> мероприятия по техническому перевооружению источника тепловой энергии Котельная № 3 по адресу: Новгородская область, Холмский муниципальный </w:t>
      </w:r>
      <w:r w:rsidR="00661AEF">
        <w:rPr>
          <w:rFonts w:ascii="Times New Roman" w:hAnsi="Times New Roman" w:cs="Times New Roman"/>
          <w:sz w:val="28"/>
          <w:szCs w:val="28"/>
        </w:rPr>
        <w:t>округ</w:t>
      </w:r>
      <w:r w:rsidRPr="00977A0A">
        <w:rPr>
          <w:rFonts w:ascii="Times New Roman" w:hAnsi="Times New Roman" w:cs="Times New Roman"/>
          <w:sz w:val="28"/>
          <w:szCs w:val="28"/>
        </w:rPr>
        <w:t xml:space="preserve">, г. Холм, ул. Набережная р. Ловать на сумму </w:t>
      </w:r>
      <w:r w:rsidRPr="00977A0A">
        <w:rPr>
          <w:rFonts w:ascii="Times New Roman" w:hAnsi="Times New Roman" w:cs="Times New Roman"/>
          <w:b/>
          <w:sz w:val="28"/>
          <w:szCs w:val="28"/>
        </w:rPr>
        <w:t>4891,51</w:t>
      </w:r>
      <w:r w:rsidRPr="00977A0A">
        <w:rPr>
          <w:rFonts w:ascii="Times New Roman" w:hAnsi="Times New Roman" w:cs="Times New Roman"/>
          <w:sz w:val="28"/>
          <w:szCs w:val="28"/>
        </w:rPr>
        <w:t xml:space="preserve"> тыс.руб. с НДС;</w:t>
      </w:r>
    </w:p>
    <w:p w:rsidR="00977A0A" w:rsidRPr="00977A0A" w:rsidRDefault="00977A0A" w:rsidP="00977A0A">
      <w:pPr>
        <w:ind w:left="567"/>
        <w:rPr>
          <w:rFonts w:ascii="Times New Roman" w:hAnsi="Times New Roman" w:cs="Times New Roman"/>
          <w:b/>
          <w:sz w:val="28"/>
          <w:szCs w:val="28"/>
        </w:rPr>
      </w:pPr>
      <w:r w:rsidRPr="00977A0A">
        <w:rPr>
          <w:rFonts w:ascii="Times New Roman" w:hAnsi="Times New Roman" w:cs="Times New Roman"/>
          <w:b/>
          <w:sz w:val="28"/>
          <w:szCs w:val="28"/>
        </w:rPr>
        <w:t>с 2025 по 2028 год</w:t>
      </w:r>
    </w:p>
    <w:p w:rsidR="00977A0A" w:rsidRPr="00977A0A" w:rsidRDefault="00977A0A" w:rsidP="00977A0A">
      <w:pPr>
        <w:ind w:left="567"/>
        <w:rPr>
          <w:rFonts w:ascii="Times New Roman" w:hAnsi="Times New Roman" w:cs="Times New Roman"/>
          <w:sz w:val="28"/>
          <w:szCs w:val="28"/>
        </w:rPr>
      </w:pPr>
      <w:r w:rsidRPr="00977A0A">
        <w:rPr>
          <w:rFonts w:ascii="Times New Roman" w:hAnsi="Times New Roman" w:cs="Times New Roman"/>
          <w:b/>
          <w:sz w:val="28"/>
          <w:szCs w:val="28"/>
        </w:rPr>
        <w:lastRenderedPageBreak/>
        <w:t>-</w:t>
      </w:r>
      <w:r w:rsidRPr="00977A0A">
        <w:rPr>
          <w:rFonts w:ascii="Times New Roman" w:hAnsi="Times New Roman" w:cs="Times New Roman"/>
          <w:sz w:val="28"/>
          <w:szCs w:val="28"/>
        </w:rPr>
        <w:t xml:space="preserve"> мероприятия по созданию источника теплоснабжения Блочно-модульная  котельная (БМК-0,8 МВт) по адресу: Новгородская область, Холмский муниципальный </w:t>
      </w:r>
      <w:r w:rsidR="00661AEF">
        <w:rPr>
          <w:rFonts w:ascii="Times New Roman" w:hAnsi="Times New Roman" w:cs="Times New Roman"/>
          <w:sz w:val="28"/>
          <w:szCs w:val="28"/>
        </w:rPr>
        <w:t>округ</w:t>
      </w:r>
      <w:r w:rsidRPr="00977A0A">
        <w:rPr>
          <w:rFonts w:ascii="Times New Roman" w:hAnsi="Times New Roman" w:cs="Times New Roman"/>
          <w:sz w:val="28"/>
          <w:szCs w:val="28"/>
        </w:rPr>
        <w:t xml:space="preserve">, г. Холм, ул. М.Горького на сумму </w:t>
      </w:r>
      <w:r w:rsidRPr="00977A0A">
        <w:rPr>
          <w:rFonts w:ascii="Times New Roman" w:hAnsi="Times New Roman" w:cs="Times New Roman"/>
          <w:b/>
          <w:sz w:val="28"/>
          <w:szCs w:val="28"/>
        </w:rPr>
        <w:t>23 632,06*</w:t>
      </w:r>
      <w:r w:rsidRPr="00977A0A">
        <w:rPr>
          <w:rFonts w:ascii="Times New Roman" w:hAnsi="Times New Roman" w:cs="Times New Roman"/>
          <w:sz w:val="28"/>
          <w:szCs w:val="28"/>
        </w:rPr>
        <w:t xml:space="preserve"> тыс.руб. с НДС;</w:t>
      </w:r>
    </w:p>
    <w:p w:rsidR="00977A0A" w:rsidRPr="00977A0A" w:rsidRDefault="00977A0A" w:rsidP="00977A0A">
      <w:pPr>
        <w:ind w:left="567"/>
        <w:rPr>
          <w:rFonts w:ascii="Times New Roman" w:hAnsi="Times New Roman" w:cs="Times New Roman"/>
          <w:sz w:val="28"/>
          <w:szCs w:val="28"/>
        </w:rPr>
      </w:pPr>
      <w:r w:rsidRPr="00977A0A">
        <w:rPr>
          <w:rFonts w:ascii="Times New Roman" w:hAnsi="Times New Roman" w:cs="Times New Roman"/>
          <w:sz w:val="28"/>
          <w:szCs w:val="28"/>
        </w:rPr>
        <w:t xml:space="preserve">- мероприятия по техническому перевооружению источника тепловой энергии Котельная  № 10 по адресу: Новгородская область, Холмский муниципальный </w:t>
      </w:r>
      <w:r w:rsidR="00661AEF">
        <w:rPr>
          <w:rFonts w:ascii="Times New Roman" w:hAnsi="Times New Roman" w:cs="Times New Roman"/>
          <w:sz w:val="28"/>
          <w:szCs w:val="28"/>
        </w:rPr>
        <w:t>округ</w:t>
      </w:r>
      <w:r w:rsidRPr="00977A0A">
        <w:rPr>
          <w:rFonts w:ascii="Times New Roman" w:hAnsi="Times New Roman" w:cs="Times New Roman"/>
          <w:sz w:val="28"/>
          <w:szCs w:val="28"/>
        </w:rPr>
        <w:t xml:space="preserve">, г. Холм, ул. Октябрьская, д. 49 на сумм </w:t>
      </w:r>
      <w:r w:rsidRPr="00977A0A">
        <w:rPr>
          <w:rFonts w:ascii="Times New Roman" w:hAnsi="Times New Roman" w:cs="Times New Roman"/>
          <w:b/>
          <w:sz w:val="28"/>
          <w:szCs w:val="28"/>
        </w:rPr>
        <w:t>17 029,85*</w:t>
      </w:r>
      <w:r w:rsidRPr="00977A0A">
        <w:rPr>
          <w:rFonts w:ascii="Times New Roman" w:hAnsi="Times New Roman" w:cs="Times New Roman"/>
          <w:sz w:val="28"/>
          <w:szCs w:val="28"/>
        </w:rPr>
        <w:t>тыс.руб. с НДС</w:t>
      </w:r>
    </w:p>
    <w:p w:rsidR="00977A0A" w:rsidRPr="00977A0A" w:rsidRDefault="00977A0A" w:rsidP="00977A0A">
      <w:pPr>
        <w:tabs>
          <w:tab w:val="left" w:pos="3750"/>
        </w:tabs>
        <w:ind w:left="567"/>
        <w:rPr>
          <w:rFonts w:ascii="Times New Roman" w:hAnsi="Times New Roman" w:cs="Times New Roman"/>
          <w:b/>
          <w:sz w:val="28"/>
          <w:szCs w:val="28"/>
        </w:rPr>
      </w:pPr>
      <w:r w:rsidRPr="00977A0A">
        <w:rPr>
          <w:rFonts w:ascii="Times New Roman" w:hAnsi="Times New Roman" w:cs="Times New Roman"/>
          <w:b/>
          <w:sz w:val="28"/>
          <w:szCs w:val="28"/>
        </w:rPr>
        <w:t>с 2025 по 2029 год</w:t>
      </w:r>
    </w:p>
    <w:p w:rsidR="00977A0A" w:rsidRPr="00977A0A" w:rsidRDefault="00977A0A" w:rsidP="00977A0A">
      <w:pPr>
        <w:tabs>
          <w:tab w:val="left" w:pos="3750"/>
        </w:tabs>
        <w:ind w:left="567"/>
        <w:rPr>
          <w:rFonts w:ascii="Times New Roman" w:hAnsi="Times New Roman" w:cs="Times New Roman"/>
          <w:sz w:val="28"/>
          <w:szCs w:val="28"/>
        </w:rPr>
      </w:pPr>
      <w:r w:rsidRPr="00977A0A">
        <w:rPr>
          <w:rFonts w:ascii="Times New Roman" w:hAnsi="Times New Roman" w:cs="Times New Roman"/>
          <w:sz w:val="28"/>
          <w:szCs w:val="28"/>
        </w:rPr>
        <w:t xml:space="preserve">- мероприятия по созданию источника теплоснабжения Термоблок газовый уличный (ТГУ-350М) по адресу: Новгородская область, Холмский муниципальный </w:t>
      </w:r>
      <w:r w:rsidR="00661AEF">
        <w:rPr>
          <w:rFonts w:ascii="Times New Roman" w:hAnsi="Times New Roman" w:cs="Times New Roman"/>
          <w:sz w:val="28"/>
          <w:szCs w:val="28"/>
        </w:rPr>
        <w:t>округ</w:t>
      </w:r>
      <w:r w:rsidRPr="00977A0A">
        <w:rPr>
          <w:rFonts w:ascii="Times New Roman" w:hAnsi="Times New Roman" w:cs="Times New Roman"/>
          <w:sz w:val="28"/>
          <w:szCs w:val="28"/>
        </w:rPr>
        <w:t xml:space="preserve">, г. Холм, ул. М.Горького на сумму </w:t>
      </w:r>
      <w:r w:rsidRPr="00977A0A">
        <w:rPr>
          <w:rFonts w:ascii="Times New Roman" w:hAnsi="Times New Roman" w:cs="Times New Roman"/>
          <w:b/>
          <w:sz w:val="28"/>
          <w:szCs w:val="28"/>
        </w:rPr>
        <w:t>13270,90*</w:t>
      </w:r>
      <w:r w:rsidRPr="00977A0A">
        <w:rPr>
          <w:rFonts w:ascii="Times New Roman" w:hAnsi="Times New Roman" w:cs="Times New Roman"/>
          <w:sz w:val="28"/>
          <w:szCs w:val="28"/>
        </w:rPr>
        <w:t>тыс.руб с НДС;</w:t>
      </w:r>
    </w:p>
    <w:p w:rsidR="003073E7" w:rsidRPr="00E85BDB" w:rsidRDefault="00F90B38" w:rsidP="003F69B1">
      <w:pPr>
        <w:pStyle w:val="11"/>
        <w:spacing w:after="0" w:line="276" w:lineRule="auto"/>
        <w:rPr>
          <w:rFonts w:ascii="Times New Roman" w:eastAsia="Times New Roman" w:hAnsi="Times New Roman" w:cs="Times New Roman"/>
          <w:bCs w:val="0"/>
          <w:sz w:val="28"/>
          <w:lang w:eastAsia="ru-RU"/>
        </w:rPr>
      </w:pPr>
      <w:bookmarkStart w:id="38" w:name="_Toc21101672"/>
      <w:r w:rsidRPr="00E85BDB">
        <w:rPr>
          <w:rFonts w:ascii="Times New Roman" w:eastAsia="Times New Roman" w:hAnsi="Times New Roman" w:cs="Times New Roman"/>
          <w:bCs w:val="0"/>
          <w:sz w:val="28"/>
          <w:lang w:eastAsia="ru-RU"/>
        </w:rPr>
        <w:t>5</w:t>
      </w:r>
      <w:r w:rsidR="003073E7" w:rsidRPr="00E85BDB">
        <w:rPr>
          <w:rFonts w:ascii="Times New Roman" w:eastAsia="Times New Roman" w:hAnsi="Times New Roman" w:cs="Times New Roman"/>
          <w:bCs w:val="0"/>
          <w:sz w:val="28"/>
          <w:lang w:eastAsia="ru-RU"/>
        </w:rPr>
        <w:t>.4</w:t>
      </w:r>
      <w:bookmarkStart w:id="39" w:name="ZAP2NT83MO"/>
      <w:bookmarkEnd w:id="39"/>
      <w:r w:rsidR="003073E7" w:rsidRPr="00E85BDB">
        <w:rPr>
          <w:rFonts w:ascii="Times New Roman" w:eastAsia="Times New Roman" w:hAnsi="Times New Roman" w:cs="Times New Roman"/>
          <w:bCs w:val="0"/>
          <w:sz w:val="28"/>
          <w:lang w:eastAsia="ru-RU"/>
        </w:rPr>
        <w:t xml:space="preserve">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38"/>
    </w:p>
    <w:p w:rsidR="003073E7" w:rsidRPr="00E85BDB" w:rsidRDefault="003073E7" w:rsidP="003F69B1">
      <w:pPr>
        <w:pStyle w:val="S"/>
        <w:spacing w:after="0"/>
        <w:rPr>
          <w:rFonts w:ascii="Times New Roman" w:hAnsi="Times New Roman"/>
          <w:sz w:val="28"/>
          <w:szCs w:val="28"/>
        </w:rPr>
      </w:pPr>
      <w:r w:rsidRPr="00E85BDB">
        <w:rPr>
          <w:rFonts w:ascii="Times New Roman" w:hAnsi="Times New Roman"/>
          <w:sz w:val="28"/>
          <w:szCs w:val="28"/>
        </w:rPr>
        <w:t xml:space="preserve">На территории </w:t>
      </w:r>
      <w:r w:rsidR="00F95510" w:rsidRPr="00E85BDB">
        <w:rPr>
          <w:rFonts w:ascii="Times New Roman" w:hAnsi="Times New Roman"/>
          <w:sz w:val="28"/>
          <w:szCs w:val="28"/>
        </w:rPr>
        <w:t>Холмского</w:t>
      </w:r>
      <w:r w:rsidRPr="00E85BDB">
        <w:rPr>
          <w:rFonts w:ascii="Times New Roman" w:hAnsi="Times New Roman"/>
          <w:sz w:val="28"/>
          <w:szCs w:val="28"/>
        </w:rPr>
        <w:t xml:space="preserve"> городского  поселения источники тепловой энергии, совместно работающие на единую тепловую сеть, отсутствуют.</w:t>
      </w:r>
    </w:p>
    <w:p w:rsidR="003073E7" w:rsidRPr="00E85BDB" w:rsidRDefault="00F90B38" w:rsidP="003F69B1">
      <w:pPr>
        <w:pStyle w:val="11"/>
        <w:spacing w:after="0" w:line="276" w:lineRule="auto"/>
        <w:rPr>
          <w:rFonts w:ascii="Times New Roman" w:eastAsia="Times New Roman" w:hAnsi="Times New Roman" w:cs="Times New Roman"/>
          <w:bCs w:val="0"/>
          <w:sz w:val="28"/>
          <w:lang w:eastAsia="ru-RU"/>
        </w:rPr>
      </w:pPr>
      <w:bookmarkStart w:id="40" w:name="_Toc21101673"/>
      <w:r w:rsidRPr="00E85BDB">
        <w:rPr>
          <w:rFonts w:ascii="Times New Roman" w:eastAsia="Times New Roman" w:hAnsi="Times New Roman" w:cs="Times New Roman"/>
          <w:bCs w:val="0"/>
          <w:sz w:val="28"/>
          <w:lang w:eastAsia="ru-RU"/>
        </w:rPr>
        <w:t>5</w:t>
      </w:r>
      <w:r w:rsidR="003073E7" w:rsidRPr="00E85BDB">
        <w:rPr>
          <w:rFonts w:ascii="Times New Roman" w:eastAsia="Times New Roman" w:hAnsi="Times New Roman" w:cs="Times New Roman"/>
          <w:bCs w:val="0"/>
          <w:sz w:val="28"/>
          <w:lang w:eastAsia="ru-RU"/>
        </w:rPr>
        <w:t>.5 Меры по переоборудованию котельных в источники комбинированной выработки электрической и тепловой энергии</w:t>
      </w:r>
      <w:bookmarkEnd w:id="40"/>
    </w:p>
    <w:p w:rsidR="003073E7" w:rsidRPr="00E85BDB" w:rsidRDefault="003073E7" w:rsidP="003F69B1">
      <w:pPr>
        <w:pStyle w:val="S"/>
        <w:spacing w:after="0"/>
        <w:rPr>
          <w:rFonts w:ascii="Times New Roman" w:hAnsi="Times New Roman"/>
          <w:sz w:val="28"/>
          <w:szCs w:val="28"/>
        </w:rPr>
      </w:pPr>
      <w:r w:rsidRPr="00E85BDB">
        <w:rPr>
          <w:rFonts w:ascii="Times New Roman" w:hAnsi="Times New Roman"/>
          <w:sz w:val="28"/>
          <w:szCs w:val="28"/>
        </w:rPr>
        <w:t xml:space="preserve">Переоборудование котельных на территории </w:t>
      </w:r>
      <w:r w:rsidR="00F95510" w:rsidRPr="00E85BDB">
        <w:rPr>
          <w:rFonts w:ascii="Times New Roman" w:hAnsi="Times New Roman"/>
          <w:sz w:val="28"/>
          <w:szCs w:val="28"/>
        </w:rPr>
        <w:t>Холмского</w:t>
      </w:r>
      <w:r w:rsidRPr="00E85BDB">
        <w:rPr>
          <w:rFonts w:ascii="Times New Roman" w:hAnsi="Times New Roman"/>
          <w:sz w:val="28"/>
          <w:szCs w:val="28"/>
        </w:rPr>
        <w:t xml:space="preserve"> городского  поселения в источник комбинированной выработки электрической и тепловой энергии не предусматривается.</w:t>
      </w:r>
    </w:p>
    <w:p w:rsidR="003073E7" w:rsidRPr="00E85BDB" w:rsidRDefault="00F90B38" w:rsidP="003F69B1">
      <w:pPr>
        <w:pStyle w:val="11"/>
        <w:spacing w:after="0" w:line="276" w:lineRule="auto"/>
        <w:rPr>
          <w:rFonts w:ascii="Times New Roman" w:eastAsia="Times New Roman" w:hAnsi="Times New Roman" w:cs="Times New Roman"/>
          <w:bCs w:val="0"/>
          <w:sz w:val="28"/>
          <w:lang w:eastAsia="ru-RU"/>
        </w:rPr>
      </w:pPr>
      <w:bookmarkStart w:id="41" w:name="XA00M362MC"/>
      <w:bookmarkStart w:id="42" w:name="ZAP2IVO3IC"/>
      <w:bookmarkStart w:id="43" w:name="bssPhr96"/>
      <w:bookmarkStart w:id="44" w:name="_Toc21101674"/>
      <w:bookmarkEnd w:id="41"/>
      <w:bookmarkEnd w:id="42"/>
      <w:bookmarkEnd w:id="43"/>
      <w:r w:rsidRPr="00E85BDB">
        <w:rPr>
          <w:rFonts w:ascii="Times New Roman" w:eastAsia="Times New Roman" w:hAnsi="Times New Roman" w:cs="Times New Roman"/>
          <w:bCs w:val="0"/>
          <w:sz w:val="28"/>
          <w:lang w:eastAsia="ru-RU"/>
        </w:rPr>
        <w:t>5</w:t>
      </w:r>
      <w:r w:rsidR="003073E7" w:rsidRPr="00E85BDB">
        <w:rPr>
          <w:rFonts w:ascii="Times New Roman" w:eastAsia="Times New Roman" w:hAnsi="Times New Roman" w:cs="Times New Roman"/>
          <w:bCs w:val="0"/>
          <w:sz w:val="28"/>
          <w:lang w:eastAsia="ru-RU"/>
        </w:rPr>
        <w:t>.6</w:t>
      </w:r>
      <w:bookmarkStart w:id="45" w:name="ZAP27C83GM"/>
      <w:bookmarkEnd w:id="45"/>
      <w:r w:rsidR="003073E7" w:rsidRPr="00E85BDB">
        <w:rPr>
          <w:rFonts w:ascii="Times New Roman" w:eastAsia="Times New Roman" w:hAnsi="Times New Roman" w:cs="Times New Roman"/>
          <w:bCs w:val="0"/>
          <w:sz w:val="28"/>
          <w:lang w:eastAsia="ru-RU"/>
        </w:rPr>
        <w:t xml:space="preserve">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w:t>
      </w:r>
      <w:bookmarkEnd w:id="44"/>
    </w:p>
    <w:p w:rsidR="003073E7" w:rsidRPr="00E85BDB" w:rsidRDefault="003073E7" w:rsidP="003F69B1">
      <w:pPr>
        <w:pStyle w:val="afff2"/>
        <w:spacing w:after="0"/>
        <w:rPr>
          <w:rFonts w:ascii="Times New Roman" w:hAnsi="Times New Roman"/>
          <w:sz w:val="28"/>
          <w:szCs w:val="28"/>
        </w:rPr>
      </w:pPr>
      <w:r w:rsidRPr="00E85BDB">
        <w:rPr>
          <w:rFonts w:ascii="Times New Roman" w:hAnsi="Times New Roman"/>
          <w:sz w:val="28"/>
          <w:szCs w:val="28"/>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 отсутствуют в связи с незначительной нагрузкой потребителей.</w:t>
      </w:r>
    </w:p>
    <w:p w:rsidR="003073E7" w:rsidRPr="00E85BDB" w:rsidRDefault="00F90B38" w:rsidP="003F69B1">
      <w:pPr>
        <w:pStyle w:val="11"/>
        <w:spacing w:after="0" w:line="276" w:lineRule="auto"/>
        <w:rPr>
          <w:rFonts w:ascii="Times New Roman" w:eastAsia="Times New Roman" w:hAnsi="Times New Roman" w:cs="Times New Roman"/>
          <w:bCs w:val="0"/>
          <w:sz w:val="28"/>
          <w:lang w:eastAsia="ru-RU"/>
        </w:rPr>
      </w:pPr>
      <w:bookmarkStart w:id="46" w:name="XA00M3O2MF"/>
      <w:bookmarkStart w:id="47" w:name="ZAP2CQQ3I7"/>
      <w:bookmarkStart w:id="48" w:name="bssPhr97"/>
      <w:bookmarkStart w:id="49" w:name="_Toc21101675"/>
      <w:bookmarkEnd w:id="46"/>
      <w:bookmarkEnd w:id="47"/>
      <w:bookmarkEnd w:id="48"/>
      <w:r w:rsidRPr="00E85BDB">
        <w:rPr>
          <w:rFonts w:ascii="Times New Roman" w:eastAsia="Times New Roman" w:hAnsi="Times New Roman" w:cs="Times New Roman"/>
          <w:bCs w:val="0"/>
          <w:sz w:val="28"/>
          <w:lang w:eastAsia="ru-RU"/>
        </w:rPr>
        <w:lastRenderedPageBreak/>
        <w:t>5</w:t>
      </w:r>
      <w:r w:rsidR="003073E7" w:rsidRPr="00E85BDB">
        <w:rPr>
          <w:rFonts w:ascii="Times New Roman" w:eastAsia="Times New Roman" w:hAnsi="Times New Roman" w:cs="Times New Roman"/>
          <w:bCs w:val="0"/>
          <w:sz w:val="28"/>
          <w:lang w:eastAsia="ru-RU"/>
        </w:rPr>
        <w:t>.7</w:t>
      </w:r>
      <w:bookmarkStart w:id="50" w:name="ZAP1MP63A7"/>
      <w:bookmarkEnd w:id="50"/>
      <w:r w:rsidR="003073E7" w:rsidRPr="00E85BDB">
        <w:rPr>
          <w:rFonts w:ascii="Times New Roman" w:eastAsia="Times New Roman" w:hAnsi="Times New Roman" w:cs="Times New Roman"/>
          <w:bCs w:val="0"/>
          <w:sz w:val="28"/>
          <w:lang w:eastAsia="ru-RU"/>
        </w:rPr>
        <w:t xml:space="preserve">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bookmarkEnd w:id="49"/>
    </w:p>
    <w:p w:rsidR="003073E7" w:rsidRPr="00E85BDB" w:rsidRDefault="003073E7" w:rsidP="003F69B1">
      <w:pPr>
        <w:pStyle w:val="afff2"/>
        <w:spacing w:after="0"/>
        <w:ind w:firstLine="567"/>
        <w:rPr>
          <w:rFonts w:ascii="Times New Roman" w:hAnsi="Times New Roman"/>
          <w:sz w:val="28"/>
          <w:szCs w:val="28"/>
        </w:rPr>
      </w:pPr>
      <w:r w:rsidRPr="00E85BDB">
        <w:rPr>
          <w:rFonts w:ascii="Times New Roman" w:hAnsi="Times New Roman"/>
          <w:sz w:val="28"/>
          <w:szCs w:val="28"/>
        </w:rPr>
        <w:t>Меры по распределению (перераспределению) тепловой нагрузки потребителей тепловой энергии в каждой зоне действия систем теплоснабжения между источниками тепловой энергии, поставляющими тепловую энергию, не предусмотрены.</w:t>
      </w:r>
    </w:p>
    <w:p w:rsidR="003073E7" w:rsidRPr="00E85BDB" w:rsidRDefault="00F90B38" w:rsidP="003F69B1">
      <w:pPr>
        <w:pStyle w:val="11"/>
        <w:spacing w:after="0" w:line="276" w:lineRule="auto"/>
        <w:rPr>
          <w:rFonts w:ascii="Times New Roman" w:eastAsia="Times New Roman" w:hAnsi="Times New Roman" w:cs="Times New Roman"/>
          <w:bCs w:val="0"/>
          <w:sz w:val="28"/>
          <w:lang w:eastAsia="ru-RU"/>
        </w:rPr>
      </w:pPr>
      <w:bookmarkStart w:id="51" w:name="XA00M4A2MI"/>
      <w:bookmarkStart w:id="52" w:name="ZAP1S7O3BO"/>
      <w:bookmarkStart w:id="53" w:name="bssPhr98"/>
      <w:bookmarkStart w:id="54" w:name="_Toc21101676"/>
      <w:bookmarkEnd w:id="51"/>
      <w:bookmarkEnd w:id="52"/>
      <w:bookmarkEnd w:id="53"/>
      <w:r w:rsidRPr="00E85BDB">
        <w:rPr>
          <w:rFonts w:ascii="Times New Roman" w:eastAsia="Times New Roman" w:hAnsi="Times New Roman" w:cs="Times New Roman"/>
          <w:bCs w:val="0"/>
          <w:sz w:val="28"/>
          <w:lang w:eastAsia="ru-RU"/>
        </w:rPr>
        <w:t>5</w:t>
      </w:r>
      <w:r w:rsidR="003073E7" w:rsidRPr="00E85BDB">
        <w:rPr>
          <w:rFonts w:ascii="Times New Roman" w:eastAsia="Times New Roman" w:hAnsi="Times New Roman" w:cs="Times New Roman"/>
          <w:bCs w:val="0"/>
          <w:sz w:val="28"/>
          <w:lang w:eastAsia="ru-RU"/>
        </w:rPr>
        <w:t>.8</w:t>
      </w:r>
      <w:bookmarkStart w:id="55" w:name="ZAP21MU3GK"/>
      <w:bookmarkEnd w:id="55"/>
      <w:r w:rsidR="003073E7" w:rsidRPr="00E85BDB">
        <w:rPr>
          <w:rFonts w:ascii="Times New Roman" w:eastAsia="Times New Roman" w:hAnsi="Times New Roman" w:cs="Times New Roman"/>
          <w:bCs w:val="0"/>
          <w:sz w:val="28"/>
          <w:lang w:eastAsia="ru-RU"/>
        </w:rPr>
        <w:t xml:space="preserve"> Оптимальный температурный график отпуска тепловой энергии для каждого источника тепловой энергии</w:t>
      </w:r>
      <w:bookmarkEnd w:id="54"/>
    </w:p>
    <w:p w:rsidR="003073E7" w:rsidRPr="00E85BDB" w:rsidRDefault="003073E7" w:rsidP="003F69B1">
      <w:pPr>
        <w:spacing w:after="0"/>
        <w:ind w:firstLine="753"/>
        <w:rPr>
          <w:rFonts w:ascii="Times New Roman" w:hAnsi="Times New Roman" w:cs="Times New Roman"/>
          <w:sz w:val="28"/>
          <w:szCs w:val="28"/>
        </w:rPr>
      </w:pPr>
      <w:r w:rsidRPr="00E85BDB">
        <w:rPr>
          <w:rFonts w:ascii="Times New Roman" w:hAnsi="Times New Roman" w:cs="Times New Roman"/>
          <w:sz w:val="28"/>
          <w:szCs w:val="28"/>
        </w:rPr>
        <w:t>В соответствии со СНиП 41-02-2003 регулирование отпуска теплоты от источников тепловой энергии предусматривается качественное по нагрузке отопления или по совмещенной нагрузке отопления и горячего водоснабжения согласно графику изменения температуры воды, в зависимости от температуры наружного воздуха.</w:t>
      </w:r>
    </w:p>
    <w:p w:rsidR="003073E7" w:rsidRPr="00E85BDB" w:rsidRDefault="003073E7" w:rsidP="003F69B1">
      <w:pPr>
        <w:spacing w:after="0"/>
        <w:ind w:firstLine="753"/>
        <w:rPr>
          <w:rFonts w:ascii="Times New Roman" w:hAnsi="Times New Roman" w:cs="Times New Roman"/>
          <w:sz w:val="28"/>
          <w:szCs w:val="28"/>
        </w:rPr>
      </w:pPr>
      <w:r w:rsidRPr="00E85BDB">
        <w:rPr>
          <w:rFonts w:ascii="Times New Roman" w:hAnsi="Times New Roman" w:cs="Times New Roman"/>
          <w:sz w:val="28"/>
          <w:szCs w:val="28"/>
        </w:rPr>
        <w:t>Оптимальным температурным графиком отпуска тепловой энергии является температурный график теплоносителя 9</w:t>
      </w:r>
      <w:r w:rsidR="00AC2662" w:rsidRPr="00E85BDB">
        <w:rPr>
          <w:rFonts w:ascii="Times New Roman" w:hAnsi="Times New Roman" w:cs="Times New Roman"/>
          <w:sz w:val="28"/>
          <w:szCs w:val="28"/>
        </w:rPr>
        <w:t>5</w:t>
      </w:r>
      <w:r w:rsidRPr="00E85BDB">
        <w:rPr>
          <w:rFonts w:ascii="Times New Roman" w:hAnsi="Times New Roman" w:cs="Times New Roman"/>
          <w:sz w:val="28"/>
          <w:szCs w:val="28"/>
        </w:rPr>
        <w:t>/7</w:t>
      </w:r>
      <w:r w:rsidR="00FF0751" w:rsidRPr="00E85BDB">
        <w:rPr>
          <w:rFonts w:ascii="Times New Roman" w:hAnsi="Times New Roman" w:cs="Times New Roman"/>
          <w:sz w:val="28"/>
          <w:szCs w:val="28"/>
        </w:rPr>
        <w:t>0</w:t>
      </w:r>
      <w:r w:rsidRPr="00E85BDB">
        <w:rPr>
          <w:rFonts w:ascii="Times New Roman" w:hAnsi="Times New Roman" w:cs="Times New Roman"/>
          <w:sz w:val="28"/>
          <w:szCs w:val="28"/>
        </w:rPr>
        <w:t xml:space="preserve"> ºС (без изменений), параметры по давлению остаются неизменными.</w:t>
      </w:r>
    </w:p>
    <w:p w:rsidR="003073E7" w:rsidRPr="00E85BDB" w:rsidRDefault="003073E7" w:rsidP="003F69B1">
      <w:pPr>
        <w:spacing w:after="0"/>
        <w:ind w:firstLine="753"/>
        <w:rPr>
          <w:rFonts w:ascii="Times New Roman" w:hAnsi="Times New Roman" w:cs="Times New Roman"/>
          <w:sz w:val="28"/>
          <w:szCs w:val="28"/>
        </w:rPr>
      </w:pPr>
      <w:r w:rsidRPr="00E85BDB">
        <w:rPr>
          <w:rFonts w:ascii="Times New Roman" w:hAnsi="Times New Roman" w:cs="Times New Roman"/>
          <w:sz w:val="28"/>
          <w:szCs w:val="28"/>
        </w:rPr>
        <w:t>Изменение утвержденных температурных графиков отпуска тепловой энергии не предусматривается.</w:t>
      </w:r>
    </w:p>
    <w:p w:rsidR="003073E7" w:rsidRPr="00E85BDB" w:rsidRDefault="003073E7" w:rsidP="003F69B1">
      <w:pPr>
        <w:pStyle w:val="S"/>
        <w:spacing w:after="0"/>
        <w:ind w:left="709" w:firstLine="0"/>
        <w:rPr>
          <w:rStyle w:val="FontStyle274"/>
          <w:color w:val="FF0000"/>
          <w:sz w:val="28"/>
          <w:szCs w:val="28"/>
        </w:rPr>
      </w:pPr>
    </w:p>
    <w:p w:rsidR="000F5F13" w:rsidRPr="00E85BDB" w:rsidRDefault="00F90B38" w:rsidP="003F69B1">
      <w:pPr>
        <w:pStyle w:val="11"/>
        <w:spacing w:after="0" w:line="276" w:lineRule="auto"/>
        <w:rPr>
          <w:rFonts w:ascii="Times New Roman" w:eastAsia="Times New Roman" w:hAnsi="Times New Roman" w:cs="Times New Roman"/>
          <w:sz w:val="28"/>
        </w:rPr>
      </w:pPr>
      <w:bookmarkStart w:id="56" w:name="ZAP2HFQ3KE"/>
      <w:bookmarkStart w:id="57" w:name="XA00M7Q2N3"/>
      <w:bookmarkStart w:id="58" w:name="ZAP2MUC3LV"/>
      <w:bookmarkStart w:id="59" w:name="bssPhr93"/>
      <w:bookmarkStart w:id="60" w:name="XA00M4S2ML"/>
      <w:bookmarkStart w:id="61" w:name="ZAP275G3I5"/>
      <w:bookmarkStart w:id="62" w:name="bssPhr99"/>
      <w:bookmarkStart w:id="63" w:name="_Toc21101677"/>
      <w:bookmarkEnd w:id="56"/>
      <w:bookmarkEnd w:id="57"/>
      <w:bookmarkEnd w:id="58"/>
      <w:bookmarkEnd w:id="59"/>
      <w:bookmarkEnd w:id="60"/>
      <w:bookmarkEnd w:id="61"/>
      <w:bookmarkEnd w:id="62"/>
      <w:r w:rsidRPr="00E85BDB">
        <w:rPr>
          <w:rFonts w:ascii="Times New Roman" w:eastAsia="Times New Roman" w:hAnsi="Times New Roman" w:cs="Times New Roman"/>
          <w:sz w:val="28"/>
        </w:rPr>
        <w:t>5</w:t>
      </w:r>
      <w:r w:rsidR="001D5BFA" w:rsidRPr="00E85BDB">
        <w:rPr>
          <w:rFonts w:ascii="Times New Roman" w:eastAsia="Times New Roman" w:hAnsi="Times New Roman" w:cs="Times New Roman"/>
          <w:sz w:val="28"/>
        </w:rPr>
        <w:t>.9</w:t>
      </w:r>
      <w:bookmarkStart w:id="64" w:name="ZAP1Q5Q3A3"/>
      <w:bookmarkEnd w:id="64"/>
      <w:r w:rsidR="003073E7" w:rsidRPr="00E85BDB">
        <w:rPr>
          <w:rFonts w:ascii="Times New Roman" w:eastAsia="Times New Roman" w:hAnsi="Times New Roman" w:cs="Times New Roman"/>
          <w:sz w:val="28"/>
        </w:rPr>
        <w:t xml:space="preserve"> </w:t>
      </w:r>
      <w:r w:rsidR="001D5BFA" w:rsidRPr="00E85BDB">
        <w:rPr>
          <w:rFonts w:ascii="Times New Roman" w:eastAsia="Times New Roman" w:hAnsi="Times New Roman" w:cs="Times New Roman"/>
          <w:sz w:val="28"/>
        </w:rPr>
        <w:t>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w:t>
      </w:r>
      <w:bookmarkEnd w:id="63"/>
    </w:p>
    <w:p w:rsidR="001D5BFA" w:rsidRPr="00E85BDB" w:rsidRDefault="00793F1D" w:rsidP="003F69B1">
      <w:pPr>
        <w:pStyle w:val="afff2"/>
        <w:spacing w:after="0"/>
        <w:ind w:firstLine="567"/>
        <w:rPr>
          <w:rFonts w:ascii="Times New Roman" w:hAnsi="Times New Roman"/>
          <w:sz w:val="28"/>
          <w:szCs w:val="28"/>
        </w:rPr>
      </w:pPr>
      <w:r w:rsidRPr="00E85BDB">
        <w:rPr>
          <w:rFonts w:ascii="Times New Roman" w:hAnsi="Times New Roman"/>
          <w:sz w:val="28"/>
          <w:szCs w:val="28"/>
        </w:rPr>
        <w:t>П</w:t>
      </w:r>
      <w:r w:rsidR="001D5BFA" w:rsidRPr="00E85BDB">
        <w:rPr>
          <w:rFonts w:ascii="Times New Roman" w:hAnsi="Times New Roman"/>
          <w:sz w:val="28"/>
          <w:szCs w:val="28"/>
        </w:rPr>
        <w:t>редложения по перспективной установленной тепловой мощности каждого источника тепловой энергии</w:t>
      </w:r>
      <w:r w:rsidRPr="00E85BDB">
        <w:rPr>
          <w:rFonts w:ascii="Times New Roman" w:hAnsi="Times New Roman"/>
          <w:sz w:val="28"/>
          <w:szCs w:val="28"/>
        </w:rPr>
        <w:t xml:space="preserve"> отсутствуют</w:t>
      </w:r>
      <w:r w:rsidR="001D5BFA" w:rsidRPr="00E85BDB">
        <w:rPr>
          <w:rFonts w:ascii="Times New Roman" w:hAnsi="Times New Roman"/>
          <w:sz w:val="28"/>
          <w:szCs w:val="28"/>
        </w:rPr>
        <w:t>.</w:t>
      </w:r>
    </w:p>
    <w:p w:rsidR="008727AE" w:rsidRPr="00E85BDB" w:rsidRDefault="00F90B38" w:rsidP="003F69B1">
      <w:pPr>
        <w:pStyle w:val="11"/>
        <w:spacing w:after="0" w:line="276" w:lineRule="auto"/>
        <w:rPr>
          <w:rFonts w:ascii="Times New Roman" w:eastAsia="Times New Roman" w:hAnsi="Times New Roman" w:cs="Times New Roman"/>
          <w:sz w:val="28"/>
        </w:rPr>
      </w:pPr>
      <w:bookmarkStart w:id="65" w:name="_Toc21101678"/>
      <w:r w:rsidRPr="00E85BDB">
        <w:rPr>
          <w:rFonts w:ascii="Times New Roman" w:eastAsia="Times New Roman" w:hAnsi="Times New Roman" w:cs="Times New Roman"/>
          <w:sz w:val="28"/>
        </w:rPr>
        <w:t>5</w:t>
      </w:r>
      <w:r w:rsidR="008727AE" w:rsidRPr="00E85BDB">
        <w:rPr>
          <w:rFonts w:ascii="Times New Roman" w:eastAsia="Times New Roman" w:hAnsi="Times New Roman" w:cs="Times New Roman"/>
          <w:sz w:val="28"/>
        </w:rPr>
        <w:t>.10 Анализ целесообразности ввода новых и реконструкции существующих источников тепловой энергии</w:t>
      </w:r>
      <w:bookmarkEnd w:id="65"/>
    </w:p>
    <w:p w:rsidR="00EB462E" w:rsidRPr="00E85BDB" w:rsidRDefault="00EB462E" w:rsidP="003F69B1">
      <w:pPr>
        <w:spacing w:after="0"/>
        <w:rPr>
          <w:rFonts w:ascii="Times New Roman" w:hAnsi="Times New Roman" w:cs="Times New Roman"/>
          <w:sz w:val="28"/>
          <w:szCs w:val="28"/>
        </w:rPr>
      </w:pPr>
      <w:r w:rsidRPr="00E85BDB">
        <w:rPr>
          <w:rFonts w:ascii="Times New Roman" w:hAnsi="Times New Roman" w:cs="Times New Roman"/>
          <w:sz w:val="28"/>
          <w:szCs w:val="28"/>
        </w:rPr>
        <w:t>Ввод новых и реконструкция старых существующих источников тепловой энергии не предусматривается</w:t>
      </w:r>
      <w:r w:rsidR="002518E9" w:rsidRPr="00E85BDB">
        <w:rPr>
          <w:rFonts w:ascii="Times New Roman" w:hAnsi="Times New Roman" w:cs="Times New Roman"/>
          <w:sz w:val="28"/>
          <w:szCs w:val="28"/>
        </w:rPr>
        <w:t>, за исключение котельной № 5.</w:t>
      </w:r>
    </w:p>
    <w:p w:rsidR="009F16D0" w:rsidRPr="00E85BDB" w:rsidRDefault="00F90B38" w:rsidP="003F69B1">
      <w:pPr>
        <w:pStyle w:val="11"/>
        <w:spacing w:after="0" w:line="276" w:lineRule="auto"/>
        <w:rPr>
          <w:rFonts w:ascii="Times New Roman" w:eastAsia="Times New Roman" w:hAnsi="Times New Roman" w:cs="Times New Roman"/>
          <w:sz w:val="28"/>
        </w:rPr>
      </w:pPr>
      <w:bookmarkStart w:id="66" w:name="_Toc21101679"/>
      <w:r w:rsidRPr="00E85BDB">
        <w:rPr>
          <w:rFonts w:ascii="Times New Roman" w:eastAsia="Times New Roman" w:hAnsi="Times New Roman" w:cs="Times New Roman"/>
          <w:sz w:val="28"/>
        </w:rPr>
        <w:t>5</w:t>
      </w:r>
      <w:r w:rsidR="009F16D0" w:rsidRPr="00E85BDB">
        <w:rPr>
          <w:rFonts w:ascii="Times New Roman" w:eastAsia="Times New Roman" w:hAnsi="Times New Roman" w:cs="Times New Roman"/>
          <w:sz w:val="28"/>
        </w:rPr>
        <w:t>.11 Вид топлива, потребляемый источником тепловой энергии, в том числе с использованием возобновляемых источников энергии</w:t>
      </w:r>
      <w:bookmarkEnd w:id="66"/>
    </w:p>
    <w:p w:rsidR="009F16D0" w:rsidRPr="00E85BDB" w:rsidRDefault="009F16D0" w:rsidP="003F69B1">
      <w:pPr>
        <w:pStyle w:val="afff2"/>
        <w:spacing w:after="0"/>
        <w:rPr>
          <w:rFonts w:ascii="Times New Roman" w:hAnsi="Times New Roman"/>
          <w:sz w:val="28"/>
          <w:szCs w:val="28"/>
        </w:rPr>
      </w:pPr>
      <w:r w:rsidRPr="00E85BDB">
        <w:rPr>
          <w:rFonts w:ascii="Times New Roman" w:hAnsi="Times New Roman"/>
          <w:sz w:val="28"/>
          <w:szCs w:val="28"/>
        </w:rPr>
        <w:t xml:space="preserve">Характеристика топлива, используемого на источниках теплоснабжения, представлена в таблице </w:t>
      </w:r>
      <w:r w:rsidR="006652F6" w:rsidRPr="00E85BDB">
        <w:rPr>
          <w:rFonts w:ascii="Times New Roman" w:hAnsi="Times New Roman"/>
          <w:sz w:val="28"/>
          <w:szCs w:val="28"/>
        </w:rPr>
        <w:t>5</w:t>
      </w:r>
      <w:r w:rsidRPr="00E85BDB">
        <w:rPr>
          <w:rFonts w:ascii="Times New Roman" w:hAnsi="Times New Roman"/>
          <w:sz w:val="28"/>
          <w:szCs w:val="28"/>
        </w:rPr>
        <w:t>.</w:t>
      </w:r>
      <w:r w:rsidR="00F55802" w:rsidRPr="00E85BDB">
        <w:rPr>
          <w:rFonts w:ascii="Times New Roman" w:hAnsi="Times New Roman"/>
          <w:sz w:val="28"/>
          <w:szCs w:val="28"/>
        </w:rPr>
        <w:t>1</w:t>
      </w:r>
      <w:r w:rsidRPr="00E85BDB">
        <w:rPr>
          <w:rFonts w:ascii="Times New Roman" w:hAnsi="Times New Roman"/>
          <w:sz w:val="28"/>
          <w:szCs w:val="28"/>
        </w:rPr>
        <w:t>.</w:t>
      </w:r>
    </w:p>
    <w:p w:rsidR="009F16D0" w:rsidRPr="00E85BDB" w:rsidRDefault="009F16D0" w:rsidP="003F69B1">
      <w:pPr>
        <w:pStyle w:val="afff2"/>
        <w:spacing w:after="0"/>
        <w:jc w:val="right"/>
        <w:rPr>
          <w:rFonts w:ascii="Times New Roman" w:hAnsi="Times New Roman"/>
          <w:sz w:val="28"/>
          <w:szCs w:val="28"/>
        </w:rPr>
      </w:pPr>
      <w:r w:rsidRPr="00E85BDB">
        <w:rPr>
          <w:rFonts w:ascii="Times New Roman" w:hAnsi="Times New Roman"/>
          <w:sz w:val="28"/>
          <w:szCs w:val="28"/>
        </w:rPr>
        <w:t xml:space="preserve">Таблица </w:t>
      </w:r>
      <w:r w:rsidR="006652F6" w:rsidRPr="00E85BDB">
        <w:rPr>
          <w:rFonts w:ascii="Times New Roman" w:hAnsi="Times New Roman"/>
          <w:sz w:val="28"/>
          <w:szCs w:val="28"/>
        </w:rPr>
        <w:t>5</w:t>
      </w:r>
      <w:r w:rsidRPr="00E85BDB">
        <w:rPr>
          <w:rFonts w:ascii="Times New Roman" w:hAnsi="Times New Roman"/>
          <w:sz w:val="28"/>
          <w:szCs w:val="28"/>
        </w:rPr>
        <w:t>.</w:t>
      </w:r>
      <w:r w:rsidR="00793F1D" w:rsidRPr="00E85BDB">
        <w:rPr>
          <w:rFonts w:ascii="Times New Roman" w:hAnsi="Times New Roman"/>
          <w:sz w:val="28"/>
          <w:szCs w:val="28"/>
        </w:rPr>
        <w:t>1</w:t>
      </w:r>
    </w:p>
    <w:tbl>
      <w:tblPr>
        <w:tblStyle w:val="124"/>
        <w:tblW w:w="5000" w:type="pct"/>
        <w:tblLook w:val="0000" w:firstRow="0" w:lastRow="0" w:firstColumn="0" w:lastColumn="0" w:noHBand="0" w:noVBand="0"/>
      </w:tblPr>
      <w:tblGrid>
        <w:gridCol w:w="3460"/>
        <w:gridCol w:w="3055"/>
        <w:gridCol w:w="3055"/>
      </w:tblGrid>
      <w:tr w:rsidR="004C268E" w:rsidRPr="00E85BDB" w:rsidTr="00A308AD">
        <w:trPr>
          <w:trHeight w:val="20"/>
          <w:tblHeader/>
        </w:trPr>
        <w:tc>
          <w:tcPr>
            <w:tcW w:w="1839" w:type="pct"/>
            <w:vMerge w:val="restart"/>
            <w:vAlign w:val="center"/>
          </w:tcPr>
          <w:p w:rsidR="004C268E" w:rsidRPr="00E85BDB" w:rsidRDefault="004C268E" w:rsidP="00FB343C">
            <w:pPr>
              <w:pStyle w:val="afd"/>
              <w:rPr>
                <w:rFonts w:ascii="Times New Roman" w:hAnsi="Times New Roman"/>
                <w:b/>
                <w:sz w:val="28"/>
                <w:szCs w:val="28"/>
              </w:rPr>
            </w:pPr>
            <w:r w:rsidRPr="00E85BDB">
              <w:rPr>
                <w:rFonts w:ascii="Times New Roman" w:hAnsi="Times New Roman"/>
                <w:b/>
                <w:sz w:val="28"/>
                <w:szCs w:val="28"/>
              </w:rPr>
              <w:t>Показатели</w:t>
            </w:r>
          </w:p>
        </w:tc>
        <w:tc>
          <w:tcPr>
            <w:tcW w:w="3161" w:type="pct"/>
            <w:gridSpan w:val="2"/>
            <w:vAlign w:val="center"/>
          </w:tcPr>
          <w:p w:rsidR="004C268E" w:rsidRPr="00E85BDB" w:rsidRDefault="004C268E" w:rsidP="00FB343C">
            <w:pPr>
              <w:pStyle w:val="afd"/>
              <w:rPr>
                <w:rFonts w:ascii="Times New Roman" w:hAnsi="Times New Roman"/>
                <w:b/>
                <w:sz w:val="28"/>
                <w:szCs w:val="28"/>
              </w:rPr>
            </w:pPr>
            <w:r w:rsidRPr="00E85BDB">
              <w:rPr>
                <w:rFonts w:ascii="Times New Roman" w:hAnsi="Times New Roman"/>
                <w:b/>
                <w:sz w:val="28"/>
                <w:szCs w:val="28"/>
              </w:rPr>
              <w:t>Основное топливо</w:t>
            </w:r>
          </w:p>
        </w:tc>
      </w:tr>
      <w:tr w:rsidR="004C268E" w:rsidRPr="00E85BDB" w:rsidTr="00A308AD">
        <w:trPr>
          <w:trHeight w:val="20"/>
          <w:tblHeader/>
        </w:trPr>
        <w:tc>
          <w:tcPr>
            <w:tcW w:w="1839" w:type="pct"/>
            <w:vMerge/>
            <w:vAlign w:val="center"/>
          </w:tcPr>
          <w:p w:rsidR="004C268E" w:rsidRPr="00E85BDB" w:rsidRDefault="004C268E" w:rsidP="00FB343C">
            <w:pPr>
              <w:pStyle w:val="afd"/>
              <w:rPr>
                <w:rFonts w:ascii="Times New Roman" w:hAnsi="Times New Roman"/>
                <w:b/>
                <w:sz w:val="28"/>
                <w:szCs w:val="28"/>
              </w:rPr>
            </w:pPr>
          </w:p>
        </w:tc>
        <w:tc>
          <w:tcPr>
            <w:tcW w:w="1580" w:type="pct"/>
            <w:vAlign w:val="center"/>
          </w:tcPr>
          <w:p w:rsidR="004C268E" w:rsidRPr="00E85BDB" w:rsidRDefault="004C268E" w:rsidP="00FB343C">
            <w:pPr>
              <w:pStyle w:val="afd"/>
              <w:rPr>
                <w:rFonts w:ascii="Times New Roman" w:hAnsi="Times New Roman"/>
                <w:b/>
                <w:sz w:val="28"/>
                <w:szCs w:val="28"/>
              </w:rPr>
            </w:pPr>
            <w:r w:rsidRPr="00E85BDB">
              <w:rPr>
                <w:rFonts w:ascii="Times New Roman" w:hAnsi="Times New Roman"/>
                <w:b/>
                <w:sz w:val="28"/>
                <w:szCs w:val="28"/>
              </w:rPr>
              <w:t>проектное</w:t>
            </w:r>
          </w:p>
        </w:tc>
        <w:tc>
          <w:tcPr>
            <w:tcW w:w="1581" w:type="pct"/>
            <w:vAlign w:val="center"/>
          </w:tcPr>
          <w:p w:rsidR="004C268E" w:rsidRPr="00E85BDB" w:rsidRDefault="004C268E" w:rsidP="00FB343C">
            <w:pPr>
              <w:pStyle w:val="afd"/>
              <w:rPr>
                <w:rFonts w:ascii="Times New Roman" w:hAnsi="Times New Roman"/>
                <w:b/>
                <w:sz w:val="28"/>
                <w:szCs w:val="28"/>
              </w:rPr>
            </w:pPr>
            <w:r w:rsidRPr="00E85BDB">
              <w:rPr>
                <w:rFonts w:ascii="Times New Roman" w:hAnsi="Times New Roman"/>
                <w:b/>
                <w:sz w:val="28"/>
                <w:szCs w:val="28"/>
              </w:rPr>
              <w:t>фактическое</w:t>
            </w:r>
          </w:p>
        </w:tc>
      </w:tr>
      <w:tr w:rsidR="004C268E" w:rsidRPr="00E85BDB" w:rsidTr="00A308AD">
        <w:trPr>
          <w:trHeight w:val="20"/>
        </w:trPr>
        <w:tc>
          <w:tcPr>
            <w:tcW w:w="5000" w:type="pct"/>
            <w:gridSpan w:val="3"/>
            <w:vAlign w:val="center"/>
          </w:tcPr>
          <w:p w:rsidR="004C268E" w:rsidRPr="00E85BDB" w:rsidRDefault="00BE2B4E" w:rsidP="00FB343C">
            <w:pPr>
              <w:pStyle w:val="afd"/>
              <w:rPr>
                <w:rFonts w:ascii="Times New Roman" w:hAnsi="Times New Roman"/>
                <w:b/>
                <w:sz w:val="28"/>
                <w:szCs w:val="28"/>
              </w:rPr>
            </w:pPr>
            <w:r w:rsidRPr="00E85BDB">
              <w:rPr>
                <w:rFonts w:ascii="Times New Roman" w:hAnsi="Times New Roman"/>
                <w:b/>
                <w:sz w:val="28"/>
                <w:szCs w:val="28"/>
              </w:rPr>
              <w:t xml:space="preserve">Котельная  № </w:t>
            </w:r>
            <w:r w:rsidR="00445FBA" w:rsidRPr="00E85BDB">
              <w:rPr>
                <w:rFonts w:ascii="Times New Roman" w:hAnsi="Times New Roman"/>
                <w:b/>
                <w:sz w:val="28"/>
                <w:szCs w:val="28"/>
              </w:rPr>
              <w:t>1 г. Холм</w:t>
            </w:r>
            <w:r w:rsidRPr="00E85BDB">
              <w:rPr>
                <w:rFonts w:ascii="Times New Roman" w:hAnsi="Times New Roman"/>
                <w:b/>
                <w:sz w:val="28"/>
                <w:szCs w:val="28"/>
              </w:rPr>
              <w:t>, ул. Горького, 3</w:t>
            </w:r>
            <w:r w:rsidR="00785435" w:rsidRPr="00E85BDB">
              <w:rPr>
                <w:rFonts w:ascii="Times New Roman" w:hAnsi="Times New Roman"/>
                <w:b/>
                <w:sz w:val="28"/>
                <w:szCs w:val="28"/>
              </w:rPr>
              <w:t xml:space="preserve">  </w:t>
            </w:r>
          </w:p>
        </w:tc>
      </w:tr>
      <w:tr w:rsidR="00BE2B4E" w:rsidRPr="00E85BDB" w:rsidTr="00A308AD">
        <w:trPr>
          <w:trHeight w:val="20"/>
        </w:trPr>
        <w:tc>
          <w:tcPr>
            <w:tcW w:w="1839" w:type="pct"/>
            <w:vAlign w:val="center"/>
          </w:tcPr>
          <w:p w:rsidR="00BE2B4E" w:rsidRPr="00E85BDB" w:rsidRDefault="00BE2B4E" w:rsidP="00FB343C">
            <w:pPr>
              <w:pStyle w:val="afd"/>
              <w:rPr>
                <w:rFonts w:ascii="Times New Roman" w:hAnsi="Times New Roman"/>
                <w:sz w:val="28"/>
                <w:szCs w:val="28"/>
              </w:rPr>
            </w:pPr>
            <w:r w:rsidRPr="00E85BDB">
              <w:rPr>
                <w:rFonts w:ascii="Times New Roman" w:hAnsi="Times New Roman"/>
                <w:sz w:val="28"/>
                <w:szCs w:val="28"/>
              </w:rPr>
              <w:lastRenderedPageBreak/>
              <w:t>Вид топлива</w:t>
            </w:r>
          </w:p>
        </w:tc>
        <w:tc>
          <w:tcPr>
            <w:tcW w:w="1580" w:type="pct"/>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уголь</w:t>
            </w:r>
          </w:p>
        </w:tc>
        <w:tc>
          <w:tcPr>
            <w:tcW w:w="1581" w:type="pct"/>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уголь</w:t>
            </w:r>
          </w:p>
        </w:tc>
      </w:tr>
      <w:tr w:rsidR="00BE2B4E" w:rsidRPr="00E85BDB" w:rsidTr="00A308AD">
        <w:trPr>
          <w:trHeight w:val="20"/>
        </w:trPr>
        <w:tc>
          <w:tcPr>
            <w:tcW w:w="1839" w:type="pct"/>
            <w:vAlign w:val="center"/>
          </w:tcPr>
          <w:p w:rsidR="00BE2B4E" w:rsidRPr="00E85BDB" w:rsidRDefault="00BE2B4E" w:rsidP="00FB343C">
            <w:pPr>
              <w:pStyle w:val="afd"/>
              <w:rPr>
                <w:rFonts w:ascii="Times New Roman" w:hAnsi="Times New Roman"/>
                <w:sz w:val="28"/>
                <w:szCs w:val="28"/>
              </w:rPr>
            </w:pPr>
            <w:r w:rsidRPr="00E85BDB">
              <w:rPr>
                <w:rFonts w:ascii="Times New Roman" w:hAnsi="Times New Roman"/>
                <w:sz w:val="28"/>
                <w:szCs w:val="28"/>
              </w:rPr>
              <w:t>Марка топлива</w:t>
            </w:r>
          </w:p>
        </w:tc>
        <w:tc>
          <w:tcPr>
            <w:tcW w:w="1580" w:type="pct"/>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ДР, ДПК</w:t>
            </w:r>
          </w:p>
        </w:tc>
        <w:tc>
          <w:tcPr>
            <w:tcW w:w="1581" w:type="pct"/>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ДР, ДПК</w:t>
            </w:r>
          </w:p>
        </w:tc>
      </w:tr>
      <w:tr w:rsidR="00A20741" w:rsidRPr="00E85BDB" w:rsidTr="00A20741">
        <w:trPr>
          <w:trHeight w:val="20"/>
        </w:trPr>
        <w:tc>
          <w:tcPr>
            <w:tcW w:w="1839" w:type="pct"/>
            <w:vAlign w:val="center"/>
          </w:tcPr>
          <w:p w:rsidR="00A20741" w:rsidRPr="00E85BDB" w:rsidRDefault="00A20741" w:rsidP="00FB343C">
            <w:pPr>
              <w:pStyle w:val="afd"/>
              <w:rPr>
                <w:rFonts w:ascii="Times New Roman" w:hAnsi="Times New Roman"/>
                <w:sz w:val="28"/>
                <w:szCs w:val="28"/>
              </w:rPr>
            </w:pPr>
            <w:r w:rsidRPr="00E85BDB">
              <w:rPr>
                <w:rFonts w:ascii="Times New Roman" w:hAnsi="Times New Roman"/>
                <w:sz w:val="28"/>
                <w:szCs w:val="28"/>
              </w:rPr>
              <w:t>Калорийность топлива</w:t>
            </w:r>
          </w:p>
        </w:tc>
        <w:tc>
          <w:tcPr>
            <w:tcW w:w="1580" w:type="pct"/>
          </w:tcPr>
          <w:p w:rsidR="00A20741" w:rsidRPr="00E85BDB" w:rsidRDefault="00A20741" w:rsidP="00A20741">
            <w:pPr>
              <w:pStyle w:val="afd"/>
              <w:rPr>
                <w:rFonts w:ascii="Times New Roman" w:hAnsi="Times New Roman"/>
                <w:sz w:val="28"/>
                <w:szCs w:val="28"/>
              </w:rPr>
            </w:pPr>
            <w:r w:rsidRPr="00E85BDB">
              <w:rPr>
                <w:rFonts w:ascii="Times New Roman" w:hAnsi="Times New Roman"/>
                <w:sz w:val="28"/>
                <w:szCs w:val="28"/>
              </w:rPr>
              <w:t>5390</w:t>
            </w:r>
          </w:p>
        </w:tc>
        <w:tc>
          <w:tcPr>
            <w:tcW w:w="1581" w:type="pct"/>
          </w:tcPr>
          <w:p w:rsidR="00A20741" w:rsidRPr="00E85BDB" w:rsidRDefault="00A20741" w:rsidP="00A20741">
            <w:pPr>
              <w:pStyle w:val="afd"/>
              <w:rPr>
                <w:rFonts w:ascii="Times New Roman" w:hAnsi="Times New Roman"/>
                <w:sz w:val="28"/>
                <w:szCs w:val="28"/>
              </w:rPr>
            </w:pPr>
            <w:r w:rsidRPr="00E85BDB">
              <w:rPr>
                <w:rFonts w:ascii="Times New Roman" w:hAnsi="Times New Roman"/>
                <w:sz w:val="28"/>
                <w:szCs w:val="28"/>
              </w:rPr>
              <w:t>5551</w:t>
            </w:r>
          </w:p>
        </w:tc>
      </w:tr>
      <w:tr w:rsidR="00A20741" w:rsidRPr="00E85BDB" w:rsidTr="00A20741">
        <w:trPr>
          <w:trHeight w:val="20"/>
        </w:trPr>
        <w:tc>
          <w:tcPr>
            <w:tcW w:w="1839" w:type="pct"/>
            <w:vAlign w:val="center"/>
          </w:tcPr>
          <w:p w:rsidR="00A20741" w:rsidRPr="00E85BDB" w:rsidRDefault="00A20741" w:rsidP="00FB343C">
            <w:pPr>
              <w:pStyle w:val="afd"/>
              <w:rPr>
                <w:rFonts w:ascii="Times New Roman" w:hAnsi="Times New Roman"/>
                <w:sz w:val="28"/>
                <w:szCs w:val="28"/>
              </w:rPr>
            </w:pPr>
            <w:r w:rsidRPr="00E85BDB">
              <w:rPr>
                <w:rFonts w:ascii="Times New Roman" w:hAnsi="Times New Roman"/>
                <w:sz w:val="28"/>
                <w:szCs w:val="28"/>
              </w:rPr>
              <w:t>Расход топлива нормативный / фактический</w:t>
            </w:r>
          </w:p>
        </w:tc>
        <w:tc>
          <w:tcPr>
            <w:tcW w:w="1580" w:type="pct"/>
          </w:tcPr>
          <w:p w:rsidR="00A20741" w:rsidRPr="00E85BDB" w:rsidRDefault="00A20741" w:rsidP="00A20741">
            <w:pPr>
              <w:pStyle w:val="afd"/>
              <w:rPr>
                <w:rFonts w:ascii="Times New Roman" w:hAnsi="Times New Roman"/>
                <w:sz w:val="28"/>
                <w:szCs w:val="28"/>
              </w:rPr>
            </w:pPr>
            <w:r w:rsidRPr="00E85BDB">
              <w:rPr>
                <w:rFonts w:ascii="Times New Roman" w:hAnsi="Times New Roman"/>
                <w:sz w:val="28"/>
                <w:szCs w:val="28"/>
              </w:rPr>
              <w:t>505,34</w:t>
            </w:r>
          </w:p>
        </w:tc>
        <w:tc>
          <w:tcPr>
            <w:tcW w:w="1581" w:type="pct"/>
          </w:tcPr>
          <w:p w:rsidR="00A20741" w:rsidRPr="00E85BDB" w:rsidRDefault="00A20741" w:rsidP="00A20741">
            <w:pPr>
              <w:pStyle w:val="afd"/>
              <w:rPr>
                <w:rFonts w:ascii="Times New Roman" w:hAnsi="Times New Roman"/>
                <w:sz w:val="28"/>
                <w:szCs w:val="28"/>
              </w:rPr>
            </w:pPr>
            <w:r w:rsidRPr="00E85BDB">
              <w:rPr>
                <w:rFonts w:ascii="Times New Roman" w:hAnsi="Times New Roman"/>
                <w:sz w:val="28"/>
                <w:szCs w:val="28"/>
              </w:rPr>
              <w:t>473,85</w:t>
            </w:r>
          </w:p>
        </w:tc>
      </w:tr>
      <w:tr w:rsidR="00BE2B4E" w:rsidRPr="00E85BDB" w:rsidTr="00A308AD">
        <w:trPr>
          <w:trHeight w:val="20"/>
        </w:trPr>
        <w:tc>
          <w:tcPr>
            <w:tcW w:w="1839" w:type="pct"/>
            <w:vAlign w:val="center"/>
          </w:tcPr>
          <w:p w:rsidR="00BE2B4E" w:rsidRPr="00E85BDB" w:rsidRDefault="00BE2B4E" w:rsidP="00FB343C">
            <w:pPr>
              <w:pStyle w:val="afd"/>
              <w:rPr>
                <w:rFonts w:ascii="Times New Roman" w:hAnsi="Times New Roman"/>
                <w:sz w:val="28"/>
                <w:szCs w:val="28"/>
              </w:rPr>
            </w:pPr>
            <w:r w:rsidRPr="00E85BDB">
              <w:rPr>
                <w:rFonts w:ascii="Times New Roman" w:hAnsi="Times New Roman"/>
                <w:sz w:val="28"/>
                <w:szCs w:val="28"/>
              </w:rPr>
              <w:t>Поставщик топлива</w:t>
            </w:r>
          </w:p>
        </w:tc>
        <w:tc>
          <w:tcPr>
            <w:tcW w:w="1580" w:type="pct"/>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ООО «ТК «СибирьЭнергоРесурс»</w:t>
            </w:r>
          </w:p>
        </w:tc>
        <w:tc>
          <w:tcPr>
            <w:tcW w:w="1581" w:type="pct"/>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ООО «ТК «СибирьЭнергоРесурс»</w:t>
            </w:r>
          </w:p>
        </w:tc>
      </w:tr>
      <w:tr w:rsidR="00BE2B4E" w:rsidRPr="00E85BDB" w:rsidTr="00A308AD">
        <w:trPr>
          <w:trHeight w:val="20"/>
        </w:trPr>
        <w:tc>
          <w:tcPr>
            <w:tcW w:w="1839" w:type="pct"/>
            <w:vAlign w:val="center"/>
          </w:tcPr>
          <w:p w:rsidR="00BE2B4E" w:rsidRPr="00E85BDB" w:rsidRDefault="00BE2B4E" w:rsidP="00FB343C">
            <w:pPr>
              <w:pStyle w:val="afd"/>
              <w:rPr>
                <w:rFonts w:ascii="Times New Roman" w:hAnsi="Times New Roman"/>
                <w:sz w:val="28"/>
                <w:szCs w:val="28"/>
              </w:rPr>
            </w:pPr>
            <w:r w:rsidRPr="00E85BDB">
              <w:rPr>
                <w:rFonts w:ascii="Times New Roman" w:hAnsi="Times New Roman"/>
                <w:sz w:val="28"/>
                <w:szCs w:val="28"/>
              </w:rPr>
              <w:t>Способ доставки на котельную</w:t>
            </w:r>
          </w:p>
        </w:tc>
        <w:tc>
          <w:tcPr>
            <w:tcW w:w="1580" w:type="pct"/>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Ж/д транспорт</w:t>
            </w:r>
          </w:p>
        </w:tc>
        <w:tc>
          <w:tcPr>
            <w:tcW w:w="1581" w:type="pct"/>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Ж/д транспорт</w:t>
            </w:r>
          </w:p>
        </w:tc>
      </w:tr>
      <w:tr w:rsidR="00BE2B4E" w:rsidRPr="00E85BDB" w:rsidTr="00A308AD">
        <w:trPr>
          <w:trHeight w:val="20"/>
        </w:trPr>
        <w:tc>
          <w:tcPr>
            <w:tcW w:w="1839" w:type="pct"/>
            <w:vAlign w:val="center"/>
          </w:tcPr>
          <w:p w:rsidR="00BE2B4E" w:rsidRPr="00E85BDB" w:rsidRDefault="00BE2B4E" w:rsidP="00FB343C">
            <w:pPr>
              <w:pStyle w:val="afd"/>
              <w:rPr>
                <w:rFonts w:ascii="Times New Roman" w:hAnsi="Times New Roman"/>
                <w:sz w:val="28"/>
                <w:szCs w:val="28"/>
              </w:rPr>
            </w:pPr>
            <w:r w:rsidRPr="00E85BDB">
              <w:rPr>
                <w:rFonts w:ascii="Times New Roman" w:hAnsi="Times New Roman"/>
                <w:sz w:val="28"/>
                <w:szCs w:val="28"/>
              </w:rPr>
              <w:t>Откуда осуществляется поставка</w:t>
            </w:r>
          </w:p>
        </w:tc>
        <w:tc>
          <w:tcPr>
            <w:tcW w:w="1580" w:type="pct"/>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Хакасия</w:t>
            </w:r>
          </w:p>
        </w:tc>
        <w:tc>
          <w:tcPr>
            <w:tcW w:w="1581" w:type="pct"/>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Хакасия</w:t>
            </w:r>
          </w:p>
        </w:tc>
      </w:tr>
      <w:tr w:rsidR="00BE2B4E" w:rsidRPr="00E85BDB" w:rsidTr="00A308AD">
        <w:trPr>
          <w:trHeight w:val="20"/>
        </w:trPr>
        <w:tc>
          <w:tcPr>
            <w:tcW w:w="1839" w:type="pct"/>
            <w:vAlign w:val="center"/>
          </w:tcPr>
          <w:p w:rsidR="00BE2B4E" w:rsidRPr="00E85BDB" w:rsidRDefault="00BE2B4E" w:rsidP="00FB343C">
            <w:pPr>
              <w:pStyle w:val="afd"/>
              <w:rPr>
                <w:rFonts w:ascii="Times New Roman" w:hAnsi="Times New Roman"/>
                <w:sz w:val="28"/>
                <w:szCs w:val="28"/>
              </w:rPr>
            </w:pPr>
            <w:r w:rsidRPr="00E85BDB">
              <w:rPr>
                <w:rFonts w:ascii="Times New Roman" w:hAnsi="Times New Roman"/>
                <w:sz w:val="28"/>
                <w:szCs w:val="28"/>
              </w:rPr>
              <w:t>Периодичность поставки</w:t>
            </w:r>
          </w:p>
        </w:tc>
        <w:tc>
          <w:tcPr>
            <w:tcW w:w="1580" w:type="pct"/>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В течение отопит. периода</w:t>
            </w:r>
          </w:p>
        </w:tc>
        <w:tc>
          <w:tcPr>
            <w:tcW w:w="1581" w:type="pct"/>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В течение отопит. периода</w:t>
            </w:r>
          </w:p>
        </w:tc>
      </w:tr>
      <w:tr w:rsidR="004C268E" w:rsidRPr="00E85BDB" w:rsidTr="00A308AD">
        <w:trPr>
          <w:trHeight w:val="20"/>
        </w:trPr>
        <w:tc>
          <w:tcPr>
            <w:tcW w:w="5000" w:type="pct"/>
            <w:gridSpan w:val="3"/>
            <w:vAlign w:val="center"/>
          </w:tcPr>
          <w:p w:rsidR="004C268E" w:rsidRPr="00E85BDB" w:rsidRDefault="00BE2B4E" w:rsidP="00FB343C">
            <w:pPr>
              <w:pStyle w:val="afd"/>
              <w:rPr>
                <w:rFonts w:ascii="Times New Roman" w:hAnsi="Times New Roman"/>
                <w:sz w:val="28"/>
                <w:szCs w:val="28"/>
              </w:rPr>
            </w:pPr>
            <w:r w:rsidRPr="00E85BDB">
              <w:rPr>
                <w:rFonts w:ascii="Times New Roman" w:hAnsi="Times New Roman"/>
                <w:b/>
                <w:sz w:val="28"/>
                <w:szCs w:val="28"/>
              </w:rPr>
              <w:t xml:space="preserve">Котельная  №2 г. </w:t>
            </w:r>
            <w:r w:rsidR="00445FBA" w:rsidRPr="00E85BDB">
              <w:rPr>
                <w:rFonts w:ascii="Times New Roman" w:hAnsi="Times New Roman"/>
                <w:b/>
                <w:sz w:val="28"/>
                <w:szCs w:val="28"/>
              </w:rPr>
              <w:t>Холм</w:t>
            </w:r>
            <w:r w:rsidRPr="00E85BDB">
              <w:rPr>
                <w:rFonts w:ascii="Times New Roman" w:hAnsi="Times New Roman"/>
                <w:b/>
                <w:sz w:val="28"/>
                <w:szCs w:val="28"/>
              </w:rPr>
              <w:t>, ул.</w:t>
            </w:r>
            <w:r w:rsidR="00445FBA" w:rsidRPr="00E85BDB">
              <w:rPr>
                <w:rFonts w:ascii="Times New Roman" w:hAnsi="Times New Roman"/>
                <w:b/>
                <w:sz w:val="28"/>
                <w:szCs w:val="28"/>
              </w:rPr>
              <w:t xml:space="preserve"> </w:t>
            </w:r>
            <w:r w:rsidRPr="00E85BDB">
              <w:rPr>
                <w:rFonts w:ascii="Times New Roman" w:hAnsi="Times New Roman"/>
                <w:b/>
                <w:sz w:val="28"/>
                <w:szCs w:val="28"/>
              </w:rPr>
              <w:t>Р.Люксембург,</w:t>
            </w:r>
            <w:r w:rsidR="00445FBA" w:rsidRPr="00E85BDB">
              <w:rPr>
                <w:rFonts w:ascii="Times New Roman" w:hAnsi="Times New Roman"/>
                <w:b/>
                <w:sz w:val="28"/>
                <w:szCs w:val="28"/>
              </w:rPr>
              <w:t xml:space="preserve"> </w:t>
            </w:r>
            <w:r w:rsidRPr="00E85BDB">
              <w:rPr>
                <w:rFonts w:ascii="Times New Roman" w:hAnsi="Times New Roman"/>
                <w:b/>
                <w:sz w:val="28"/>
                <w:szCs w:val="28"/>
              </w:rPr>
              <w:t>25а</w:t>
            </w:r>
          </w:p>
        </w:tc>
      </w:tr>
      <w:tr w:rsidR="00BE2B4E" w:rsidRPr="00E85BDB" w:rsidTr="00A308AD">
        <w:trPr>
          <w:trHeight w:val="20"/>
        </w:trPr>
        <w:tc>
          <w:tcPr>
            <w:tcW w:w="1839" w:type="pct"/>
            <w:vAlign w:val="center"/>
          </w:tcPr>
          <w:p w:rsidR="00BE2B4E" w:rsidRPr="00E85BDB" w:rsidRDefault="00BE2B4E" w:rsidP="00FB343C">
            <w:pPr>
              <w:pStyle w:val="afd"/>
              <w:rPr>
                <w:rFonts w:ascii="Times New Roman" w:hAnsi="Times New Roman"/>
                <w:sz w:val="28"/>
                <w:szCs w:val="28"/>
              </w:rPr>
            </w:pPr>
            <w:r w:rsidRPr="00E85BDB">
              <w:rPr>
                <w:rFonts w:ascii="Times New Roman" w:hAnsi="Times New Roman"/>
                <w:sz w:val="28"/>
                <w:szCs w:val="28"/>
              </w:rPr>
              <w:t>Вид топлива</w:t>
            </w:r>
          </w:p>
        </w:tc>
        <w:tc>
          <w:tcPr>
            <w:tcW w:w="1580" w:type="pct"/>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дрова</w:t>
            </w:r>
          </w:p>
        </w:tc>
        <w:tc>
          <w:tcPr>
            <w:tcW w:w="1581" w:type="pct"/>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дрова</w:t>
            </w:r>
          </w:p>
        </w:tc>
      </w:tr>
      <w:tr w:rsidR="00BE2B4E" w:rsidRPr="00E85BDB" w:rsidTr="00A308AD">
        <w:trPr>
          <w:trHeight w:val="20"/>
        </w:trPr>
        <w:tc>
          <w:tcPr>
            <w:tcW w:w="1839" w:type="pct"/>
            <w:vAlign w:val="center"/>
          </w:tcPr>
          <w:p w:rsidR="00BE2B4E" w:rsidRPr="00E85BDB" w:rsidRDefault="00BE2B4E" w:rsidP="00FB343C">
            <w:pPr>
              <w:pStyle w:val="afd"/>
              <w:rPr>
                <w:rFonts w:ascii="Times New Roman" w:hAnsi="Times New Roman"/>
                <w:sz w:val="28"/>
                <w:szCs w:val="28"/>
              </w:rPr>
            </w:pPr>
            <w:r w:rsidRPr="00E85BDB">
              <w:rPr>
                <w:rFonts w:ascii="Times New Roman" w:hAnsi="Times New Roman"/>
                <w:sz w:val="28"/>
                <w:szCs w:val="28"/>
              </w:rPr>
              <w:t>Марка топлива</w:t>
            </w:r>
          </w:p>
        </w:tc>
        <w:tc>
          <w:tcPr>
            <w:tcW w:w="1580" w:type="pct"/>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w:t>
            </w:r>
          </w:p>
        </w:tc>
        <w:tc>
          <w:tcPr>
            <w:tcW w:w="1581" w:type="pct"/>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w:t>
            </w:r>
          </w:p>
        </w:tc>
      </w:tr>
      <w:tr w:rsidR="00BE2B4E" w:rsidRPr="00E85BDB" w:rsidTr="00A308AD">
        <w:trPr>
          <w:trHeight w:val="20"/>
        </w:trPr>
        <w:tc>
          <w:tcPr>
            <w:tcW w:w="1839" w:type="pct"/>
            <w:vAlign w:val="center"/>
          </w:tcPr>
          <w:p w:rsidR="00BE2B4E" w:rsidRPr="00E85BDB" w:rsidRDefault="00BE2B4E" w:rsidP="00FB343C">
            <w:pPr>
              <w:pStyle w:val="afd"/>
              <w:rPr>
                <w:rFonts w:ascii="Times New Roman" w:hAnsi="Times New Roman"/>
                <w:sz w:val="28"/>
                <w:szCs w:val="28"/>
              </w:rPr>
            </w:pPr>
            <w:r w:rsidRPr="00E85BDB">
              <w:rPr>
                <w:rFonts w:ascii="Times New Roman" w:hAnsi="Times New Roman"/>
                <w:sz w:val="28"/>
                <w:szCs w:val="28"/>
              </w:rPr>
              <w:t>Калорийность топлива</w:t>
            </w:r>
          </w:p>
        </w:tc>
        <w:tc>
          <w:tcPr>
            <w:tcW w:w="1580" w:type="pct"/>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1862</w:t>
            </w:r>
          </w:p>
        </w:tc>
        <w:tc>
          <w:tcPr>
            <w:tcW w:w="1581" w:type="pct"/>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1862</w:t>
            </w:r>
          </w:p>
        </w:tc>
      </w:tr>
      <w:tr w:rsidR="00A20741" w:rsidRPr="00E85BDB" w:rsidTr="00A20741">
        <w:trPr>
          <w:trHeight w:val="20"/>
        </w:trPr>
        <w:tc>
          <w:tcPr>
            <w:tcW w:w="1839" w:type="pct"/>
            <w:vAlign w:val="center"/>
          </w:tcPr>
          <w:p w:rsidR="00A20741" w:rsidRPr="00E85BDB" w:rsidRDefault="00A20741" w:rsidP="00FB343C">
            <w:pPr>
              <w:pStyle w:val="afd"/>
              <w:rPr>
                <w:rFonts w:ascii="Times New Roman" w:hAnsi="Times New Roman"/>
                <w:sz w:val="28"/>
                <w:szCs w:val="28"/>
              </w:rPr>
            </w:pPr>
            <w:r w:rsidRPr="00E85BDB">
              <w:rPr>
                <w:rFonts w:ascii="Times New Roman" w:hAnsi="Times New Roman"/>
                <w:sz w:val="28"/>
                <w:szCs w:val="28"/>
              </w:rPr>
              <w:t>Расход топлива нормативный / фактический</w:t>
            </w:r>
          </w:p>
        </w:tc>
        <w:tc>
          <w:tcPr>
            <w:tcW w:w="1580" w:type="pct"/>
          </w:tcPr>
          <w:p w:rsidR="00A20741" w:rsidRPr="00E85BDB" w:rsidRDefault="00A20741" w:rsidP="00A20741">
            <w:pPr>
              <w:pStyle w:val="afd"/>
              <w:rPr>
                <w:rFonts w:ascii="Times New Roman" w:hAnsi="Times New Roman"/>
                <w:sz w:val="28"/>
                <w:szCs w:val="28"/>
              </w:rPr>
            </w:pPr>
            <w:r w:rsidRPr="00E85BDB">
              <w:rPr>
                <w:rFonts w:ascii="Times New Roman" w:hAnsi="Times New Roman"/>
                <w:sz w:val="28"/>
                <w:szCs w:val="28"/>
              </w:rPr>
              <w:t>848,49</w:t>
            </w:r>
          </w:p>
        </w:tc>
        <w:tc>
          <w:tcPr>
            <w:tcW w:w="1581" w:type="pct"/>
          </w:tcPr>
          <w:p w:rsidR="00A20741" w:rsidRPr="00E85BDB" w:rsidRDefault="00A20741" w:rsidP="00A20741">
            <w:pPr>
              <w:pStyle w:val="afd"/>
              <w:rPr>
                <w:rFonts w:ascii="Times New Roman" w:hAnsi="Times New Roman"/>
                <w:sz w:val="28"/>
                <w:szCs w:val="28"/>
              </w:rPr>
            </w:pPr>
            <w:r w:rsidRPr="00E85BDB">
              <w:rPr>
                <w:rFonts w:ascii="Times New Roman" w:hAnsi="Times New Roman"/>
                <w:sz w:val="28"/>
                <w:szCs w:val="28"/>
              </w:rPr>
              <w:t>941,70</w:t>
            </w:r>
          </w:p>
        </w:tc>
      </w:tr>
      <w:tr w:rsidR="00BE2B4E" w:rsidRPr="00E85BDB" w:rsidTr="00A308AD">
        <w:trPr>
          <w:trHeight w:val="20"/>
        </w:trPr>
        <w:tc>
          <w:tcPr>
            <w:tcW w:w="1839" w:type="pct"/>
            <w:vAlign w:val="center"/>
          </w:tcPr>
          <w:p w:rsidR="00BE2B4E" w:rsidRPr="00E85BDB" w:rsidRDefault="00BE2B4E" w:rsidP="00FB343C">
            <w:pPr>
              <w:pStyle w:val="afd"/>
              <w:rPr>
                <w:rFonts w:ascii="Times New Roman" w:hAnsi="Times New Roman"/>
                <w:sz w:val="28"/>
                <w:szCs w:val="28"/>
              </w:rPr>
            </w:pPr>
            <w:r w:rsidRPr="00E85BDB">
              <w:rPr>
                <w:rFonts w:ascii="Times New Roman" w:hAnsi="Times New Roman"/>
                <w:sz w:val="28"/>
                <w:szCs w:val="28"/>
              </w:rPr>
              <w:t>Поставщик топлива</w:t>
            </w:r>
          </w:p>
        </w:tc>
        <w:tc>
          <w:tcPr>
            <w:tcW w:w="1580" w:type="pct"/>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w:t>
            </w:r>
          </w:p>
        </w:tc>
        <w:tc>
          <w:tcPr>
            <w:tcW w:w="1581" w:type="pct"/>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w:t>
            </w:r>
          </w:p>
        </w:tc>
      </w:tr>
      <w:tr w:rsidR="00BE2B4E" w:rsidRPr="00E85BDB" w:rsidTr="00A308AD">
        <w:trPr>
          <w:trHeight w:val="20"/>
        </w:trPr>
        <w:tc>
          <w:tcPr>
            <w:tcW w:w="1839" w:type="pct"/>
            <w:vAlign w:val="center"/>
          </w:tcPr>
          <w:p w:rsidR="00BE2B4E" w:rsidRPr="00E85BDB" w:rsidRDefault="00BE2B4E" w:rsidP="00FB343C">
            <w:pPr>
              <w:pStyle w:val="afd"/>
              <w:rPr>
                <w:rFonts w:ascii="Times New Roman" w:hAnsi="Times New Roman"/>
                <w:sz w:val="28"/>
                <w:szCs w:val="28"/>
              </w:rPr>
            </w:pPr>
            <w:r w:rsidRPr="00E85BDB">
              <w:rPr>
                <w:rFonts w:ascii="Times New Roman" w:hAnsi="Times New Roman"/>
                <w:sz w:val="28"/>
                <w:szCs w:val="28"/>
              </w:rPr>
              <w:t>Способ доставки на котельную</w:t>
            </w:r>
          </w:p>
        </w:tc>
        <w:tc>
          <w:tcPr>
            <w:tcW w:w="1580" w:type="pct"/>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w:t>
            </w:r>
          </w:p>
        </w:tc>
        <w:tc>
          <w:tcPr>
            <w:tcW w:w="1581" w:type="pct"/>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w:t>
            </w:r>
          </w:p>
        </w:tc>
      </w:tr>
      <w:tr w:rsidR="00BE2B4E" w:rsidRPr="00E85BDB" w:rsidTr="00A308AD">
        <w:trPr>
          <w:trHeight w:val="20"/>
        </w:trPr>
        <w:tc>
          <w:tcPr>
            <w:tcW w:w="1839" w:type="pct"/>
            <w:vAlign w:val="center"/>
          </w:tcPr>
          <w:p w:rsidR="00BE2B4E" w:rsidRPr="00E85BDB" w:rsidRDefault="00BE2B4E" w:rsidP="00FB343C">
            <w:pPr>
              <w:pStyle w:val="afd"/>
              <w:rPr>
                <w:rFonts w:ascii="Times New Roman" w:hAnsi="Times New Roman"/>
                <w:sz w:val="28"/>
                <w:szCs w:val="28"/>
              </w:rPr>
            </w:pPr>
            <w:r w:rsidRPr="00E85BDB">
              <w:rPr>
                <w:rFonts w:ascii="Times New Roman" w:hAnsi="Times New Roman"/>
                <w:sz w:val="28"/>
                <w:szCs w:val="28"/>
              </w:rPr>
              <w:t>Откуда осуществляется поставка</w:t>
            </w:r>
          </w:p>
        </w:tc>
        <w:tc>
          <w:tcPr>
            <w:tcW w:w="1580" w:type="pct"/>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w:t>
            </w:r>
          </w:p>
        </w:tc>
        <w:tc>
          <w:tcPr>
            <w:tcW w:w="1581" w:type="pct"/>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w:t>
            </w:r>
          </w:p>
        </w:tc>
      </w:tr>
      <w:tr w:rsidR="00BE2B4E" w:rsidRPr="00E85BDB" w:rsidTr="00A308AD">
        <w:trPr>
          <w:trHeight w:val="20"/>
        </w:trPr>
        <w:tc>
          <w:tcPr>
            <w:tcW w:w="1839" w:type="pct"/>
            <w:vAlign w:val="center"/>
          </w:tcPr>
          <w:p w:rsidR="00BE2B4E" w:rsidRPr="00E85BDB" w:rsidRDefault="00BE2B4E" w:rsidP="00FB343C">
            <w:pPr>
              <w:pStyle w:val="afd"/>
              <w:rPr>
                <w:rFonts w:ascii="Times New Roman" w:hAnsi="Times New Roman"/>
                <w:sz w:val="28"/>
                <w:szCs w:val="28"/>
              </w:rPr>
            </w:pPr>
            <w:r w:rsidRPr="00E85BDB">
              <w:rPr>
                <w:rFonts w:ascii="Times New Roman" w:hAnsi="Times New Roman"/>
                <w:sz w:val="28"/>
                <w:szCs w:val="28"/>
              </w:rPr>
              <w:t>Периодичность поставки</w:t>
            </w:r>
          </w:p>
        </w:tc>
        <w:tc>
          <w:tcPr>
            <w:tcW w:w="1580" w:type="pct"/>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В течение отопит. периода</w:t>
            </w:r>
          </w:p>
        </w:tc>
        <w:tc>
          <w:tcPr>
            <w:tcW w:w="1581" w:type="pct"/>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В течение отопит. периода</w:t>
            </w:r>
          </w:p>
        </w:tc>
      </w:tr>
      <w:tr w:rsidR="00BE2B4E" w:rsidRPr="00E85BDB" w:rsidTr="00BE2B4E">
        <w:trPr>
          <w:trHeight w:val="20"/>
        </w:trPr>
        <w:tc>
          <w:tcPr>
            <w:tcW w:w="5000" w:type="pct"/>
            <w:gridSpan w:val="3"/>
            <w:vAlign w:val="center"/>
          </w:tcPr>
          <w:p w:rsidR="00BE2B4E" w:rsidRPr="00E85BDB" w:rsidRDefault="00445FBA" w:rsidP="00BE2B4E">
            <w:pPr>
              <w:pStyle w:val="afd"/>
              <w:rPr>
                <w:rFonts w:ascii="Times New Roman" w:hAnsi="Times New Roman"/>
                <w:b/>
                <w:sz w:val="28"/>
                <w:szCs w:val="28"/>
              </w:rPr>
            </w:pPr>
            <w:r w:rsidRPr="00E85BDB">
              <w:rPr>
                <w:rFonts w:ascii="Times New Roman" w:hAnsi="Times New Roman"/>
                <w:b/>
                <w:sz w:val="28"/>
                <w:szCs w:val="28"/>
              </w:rPr>
              <w:t>Котельная  № 3 г. Холм, ул. Октябрьская ,22</w:t>
            </w:r>
            <w:r w:rsidR="00BE2B4E" w:rsidRPr="00E85BDB">
              <w:rPr>
                <w:rFonts w:ascii="Times New Roman" w:hAnsi="Times New Roman"/>
                <w:b/>
                <w:sz w:val="28"/>
                <w:szCs w:val="28"/>
              </w:rPr>
              <w:t xml:space="preserve"> </w:t>
            </w:r>
          </w:p>
        </w:tc>
      </w:tr>
      <w:tr w:rsidR="00445FBA" w:rsidRPr="00E85BDB" w:rsidTr="00BE2B4E">
        <w:trPr>
          <w:trHeight w:val="20"/>
        </w:trPr>
        <w:tc>
          <w:tcPr>
            <w:tcW w:w="1839" w:type="pct"/>
            <w:vAlign w:val="center"/>
          </w:tcPr>
          <w:p w:rsidR="00445FBA" w:rsidRPr="00E85BDB" w:rsidRDefault="00445FBA" w:rsidP="00BE2B4E">
            <w:pPr>
              <w:pStyle w:val="afd"/>
              <w:rPr>
                <w:rFonts w:ascii="Times New Roman" w:hAnsi="Times New Roman"/>
                <w:sz w:val="28"/>
                <w:szCs w:val="28"/>
              </w:rPr>
            </w:pPr>
            <w:r w:rsidRPr="00E85BDB">
              <w:rPr>
                <w:rFonts w:ascii="Times New Roman" w:hAnsi="Times New Roman"/>
                <w:sz w:val="28"/>
                <w:szCs w:val="28"/>
              </w:rPr>
              <w:t>Вид топлива</w:t>
            </w:r>
          </w:p>
        </w:tc>
        <w:tc>
          <w:tcPr>
            <w:tcW w:w="1580"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дрова</w:t>
            </w:r>
          </w:p>
        </w:tc>
        <w:tc>
          <w:tcPr>
            <w:tcW w:w="1581"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дрова</w:t>
            </w:r>
          </w:p>
        </w:tc>
      </w:tr>
      <w:tr w:rsidR="00445FBA" w:rsidRPr="00E85BDB" w:rsidTr="00BE2B4E">
        <w:trPr>
          <w:trHeight w:val="20"/>
        </w:trPr>
        <w:tc>
          <w:tcPr>
            <w:tcW w:w="1839" w:type="pct"/>
            <w:vAlign w:val="center"/>
          </w:tcPr>
          <w:p w:rsidR="00445FBA" w:rsidRPr="00E85BDB" w:rsidRDefault="00445FBA" w:rsidP="00BE2B4E">
            <w:pPr>
              <w:pStyle w:val="afd"/>
              <w:rPr>
                <w:rFonts w:ascii="Times New Roman" w:hAnsi="Times New Roman"/>
                <w:sz w:val="28"/>
                <w:szCs w:val="28"/>
              </w:rPr>
            </w:pPr>
            <w:r w:rsidRPr="00E85BDB">
              <w:rPr>
                <w:rFonts w:ascii="Times New Roman" w:hAnsi="Times New Roman"/>
                <w:sz w:val="28"/>
                <w:szCs w:val="28"/>
              </w:rPr>
              <w:t>Марка топлива</w:t>
            </w:r>
          </w:p>
        </w:tc>
        <w:tc>
          <w:tcPr>
            <w:tcW w:w="1580"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w:t>
            </w:r>
          </w:p>
        </w:tc>
        <w:tc>
          <w:tcPr>
            <w:tcW w:w="1581"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w:t>
            </w:r>
          </w:p>
        </w:tc>
      </w:tr>
      <w:tr w:rsidR="00445FBA" w:rsidRPr="00E85BDB" w:rsidTr="00BE2B4E">
        <w:trPr>
          <w:trHeight w:val="20"/>
        </w:trPr>
        <w:tc>
          <w:tcPr>
            <w:tcW w:w="1839" w:type="pct"/>
            <w:vAlign w:val="center"/>
          </w:tcPr>
          <w:p w:rsidR="00445FBA" w:rsidRPr="00E85BDB" w:rsidRDefault="00445FBA" w:rsidP="00BE2B4E">
            <w:pPr>
              <w:pStyle w:val="afd"/>
              <w:rPr>
                <w:rFonts w:ascii="Times New Roman" w:hAnsi="Times New Roman"/>
                <w:sz w:val="28"/>
                <w:szCs w:val="28"/>
              </w:rPr>
            </w:pPr>
            <w:r w:rsidRPr="00E85BDB">
              <w:rPr>
                <w:rFonts w:ascii="Times New Roman" w:hAnsi="Times New Roman"/>
                <w:sz w:val="28"/>
                <w:szCs w:val="28"/>
              </w:rPr>
              <w:t>Калорийность топлива</w:t>
            </w:r>
          </w:p>
        </w:tc>
        <w:tc>
          <w:tcPr>
            <w:tcW w:w="1580"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1862</w:t>
            </w:r>
          </w:p>
        </w:tc>
        <w:tc>
          <w:tcPr>
            <w:tcW w:w="1581"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1862</w:t>
            </w:r>
          </w:p>
        </w:tc>
      </w:tr>
      <w:tr w:rsidR="00A20741" w:rsidRPr="00E85BDB" w:rsidTr="00A20741">
        <w:trPr>
          <w:trHeight w:val="20"/>
        </w:trPr>
        <w:tc>
          <w:tcPr>
            <w:tcW w:w="1839" w:type="pct"/>
            <w:vAlign w:val="center"/>
          </w:tcPr>
          <w:p w:rsidR="00A20741" w:rsidRPr="00E85BDB" w:rsidRDefault="00A20741" w:rsidP="00BE2B4E">
            <w:pPr>
              <w:pStyle w:val="afd"/>
              <w:rPr>
                <w:rFonts w:ascii="Times New Roman" w:hAnsi="Times New Roman"/>
                <w:sz w:val="28"/>
                <w:szCs w:val="28"/>
              </w:rPr>
            </w:pPr>
            <w:r w:rsidRPr="00E85BDB">
              <w:rPr>
                <w:rFonts w:ascii="Times New Roman" w:hAnsi="Times New Roman"/>
                <w:sz w:val="28"/>
                <w:szCs w:val="28"/>
              </w:rPr>
              <w:t>Расход топлива нормативный / фактический</w:t>
            </w:r>
          </w:p>
        </w:tc>
        <w:tc>
          <w:tcPr>
            <w:tcW w:w="1580" w:type="pct"/>
          </w:tcPr>
          <w:p w:rsidR="00A20741" w:rsidRPr="00E85BDB" w:rsidRDefault="00A20741" w:rsidP="00A20741">
            <w:pPr>
              <w:pStyle w:val="afd"/>
              <w:rPr>
                <w:rFonts w:ascii="Times New Roman" w:hAnsi="Times New Roman"/>
                <w:sz w:val="28"/>
                <w:szCs w:val="28"/>
              </w:rPr>
            </w:pPr>
            <w:r w:rsidRPr="00E85BDB">
              <w:rPr>
                <w:rFonts w:ascii="Times New Roman" w:hAnsi="Times New Roman"/>
                <w:sz w:val="28"/>
                <w:szCs w:val="28"/>
              </w:rPr>
              <w:t>294,08</w:t>
            </w:r>
          </w:p>
        </w:tc>
        <w:tc>
          <w:tcPr>
            <w:tcW w:w="1581" w:type="pct"/>
          </w:tcPr>
          <w:p w:rsidR="00A20741" w:rsidRPr="00E85BDB" w:rsidRDefault="00A20741" w:rsidP="00A20741">
            <w:pPr>
              <w:pStyle w:val="afd"/>
              <w:rPr>
                <w:rFonts w:ascii="Times New Roman" w:hAnsi="Times New Roman"/>
                <w:sz w:val="28"/>
                <w:szCs w:val="28"/>
              </w:rPr>
            </w:pPr>
            <w:r w:rsidRPr="00E85BDB">
              <w:rPr>
                <w:rFonts w:ascii="Times New Roman" w:hAnsi="Times New Roman"/>
                <w:sz w:val="28"/>
                <w:szCs w:val="28"/>
              </w:rPr>
              <w:t>261,80</w:t>
            </w:r>
          </w:p>
        </w:tc>
      </w:tr>
      <w:tr w:rsidR="00445FBA" w:rsidRPr="00E85BDB" w:rsidTr="00BE2B4E">
        <w:trPr>
          <w:trHeight w:val="20"/>
        </w:trPr>
        <w:tc>
          <w:tcPr>
            <w:tcW w:w="1839" w:type="pct"/>
            <w:vAlign w:val="center"/>
          </w:tcPr>
          <w:p w:rsidR="00445FBA" w:rsidRPr="00E85BDB" w:rsidRDefault="00445FBA" w:rsidP="00BE2B4E">
            <w:pPr>
              <w:pStyle w:val="afd"/>
              <w:rPr>
                <w:rFonts w:ascii="Times New Roman" w:hAnsi="Times New Roman"/>
                <w:sz w:val="28"/>
                <w:szCs w:val="28"/>
              </w:rPr>
            </w:pPr>
            <w:r w:rsidRPr="00E85BDB">
              <w:rPr>
                <w:rFonts w:ascii="Times New Roman" w:hAnsi="Times New Roman"/>
                <w:sz w:val="28"/>
                <w:szCs w:val="28"/>
              </w:rPr>
              <w:t>Поставщик топлива</w:t>
            </w:r>
          </w:p>
        </w:tc>
        <w:tc>
          <w:tcPr>
            <w:tcW w:w="1580"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w:t>
            </w:r>
          </w:p>
        </w:tc>
        <w:tc>
          <w:tcPr>
            <w:tcW w:w="1581"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w:t>
            </w:r>
          </w:p>
        </w:tc>
      </w:tr>
      <w:tr w:rsidR="00445FBA" w:rsidRPr="00E85BDB" w:rsidTr="00BE2B4E">
        <w:trPr>
          <w:trHeight w:val="20"/>
        </w:trPr>
        <w:tc>
          <w:tcPr>
            <w:tcW w:w="1839" w:type="pct"/>
            <w:vAlign w:val="center"/>
          </w:tcPr>
          <w:p w:rsidR="00445FBA" w:rsidRPr="00E85BDB" w:rsidRDefault="00445FBA" w:rsidP="00BE2B4E">
            <w:pPr>
              <w:pStyle w:val="afd"/>
              <w:rPr>
                <w:rFonts w:ascii="Times New Roman" w:hAnsi="Times New Roman"/>
                <w:sz w:val="28"/>
                <w:szCs w:val="28"/>
              </w:rPr>
            </w:pPr>
            <w:r w:rsidRPr="00E85BDB">
              <w:rPr>
                <w:rFonts w:ascii="Times New Roman" w:hAnsi="Times New Roman"/>
                <w:sz w:val="28"/>
                <w:szCs w:val="28"/>
              </w:rPr>
              <w:t>Способ доставки на котельную</w:t>
            </w:r>
          </w:p>
        </w:tc>
        <w:tc>
          <w:tcPr>
            <w:tcW w:w="1580"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w:t>
            </w:r>
          </w:p>
        </w:tc>
        <w:tc>
          <w:tcPr>
            <w:tcW w:w="1581"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w:t>
            </w:r>
          </w:p>
        </w:tc>
      </w:tr>
      <w:tr w:rsidR="00445FBA" w:rsidRPr="00E85BDB" w:rsidTr="00BE2B4E">
        <w:trPr>
          <w:trHeight w:val="20"/>
        </w:trPr>
        <w:tc>
          <w:tcPr>
            <w:tcW w:w="1839" w:type="pct"/>
            <w:vAlign w:val="center"/>
          </w:tcPr>
          <w:p w:rsidR="00445FBA" w:rsidRPr="00E85BDB" w:rsidRDefault="00445FBA" w:rsidP="00BE2B4E">
            <w:pPr>
              <w:pStyle w:val="afd"/>
              <w:rPr>
                <w:rFonts w:ascii="Times New Roman" w:hAnsi="Times New Roman"/>
                <w:sz w:val="28"/>
                <w:szCs w:val="28"/>
              </w:rPr>
            </w:pPr>
            <w:r w:rsidRPr="00E85BDB">
              <w:rPr>
                <w:rFonts w:ascii="Times New Roman" w:hAnsi="Times New Roman"/>
                <w:sz w:val="28"/>
                <w:szCs w:val="28"/>
              </w:rPr>
              <w:t>Откуда осуществляется поставка</w:t>
            </w:r>
          </w:p>
        </w:tc>
        <w:tc>
          <w:tcPr>
            <w:tcW w:w="1580"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w:t>
            </w:r>
          </w:p>
        </w:tc>
        <w:tc>
          <w:tcPr>
            <w:tcW w:w="1581"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w:t>
            </w:r>
          </w:p>
        </w:tc>
      </w:tr>
      <w:tr w:rsidR="00445FBA" w:rsidRPr="00E85BDB" w:rsidTr="00BE2B4E">
        <w:trPr>
          <w:trHeight w:val="20"/>
        </w:trPr>
        <w:tc>
          <w:tcPr>
            <w:tcW w:w="1839" w:type="pct"/>
            <w:vAlign w:val="center"/>
          </w:tcPr>
          <w:p w:rsidR="00445FBA" w:rsidRPr="00E85BDB" w:rsidRDefault="00445FBA" w:rsidP="00BE2B4E">
            <w:pPr>
              <w:pStyle w:val="afd"/>
              <w:rPr>
                <w:rFonts w:ascii="Times New Roman" w:hAnsi="Times New Roman"/>
                <w:sz w:val="28"/>
                <w:szCs w:val="28"/>
              </w:rPr>
            </w:pPr>
            <w:r w:rsidRPr="00E85BDB">
              <w:rPr>
                <w:rFonts w:ascii="Times New Roman" w:hAnsi="Times New Roman"/>
                <w:sz w:val="28"/>
                <w:szCs w:val="28"/>
              </w:rPr>
              <w:t>Периодичность поставки</w:t>
            </w:r>
          </w:p>
        </w:tc>
        <w:tc>
          <w:tcPr>
            <w:tcW w:w="1580"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В течение отопит. периода</w:t>
            </w:r>
          </w:p>
        </w:tc>
        <w:tc>
          <w:tcPr>
            <w:tcW w:w="1581"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В течение отопит. периода</w:t>
            </w:r>
          </w:p>
        </w:tc>
      </w:tr>
      <w:tr w:rsidR="00BE2B4E" w:rsidRPr="00E85BDB" w:rsidTr="00BE2B4E">
        <w:trPr>
          <w:trHeight w:val="20"/>
        </w:trPr>
        <w:tc>
          <w:tcPr>
            <w:tcW w:w="5000" w:type="pct"/>
            <w:gridSpan w:val="3"/>
            <w:vAlign w:val="center"/>
          </w:tcPr>
          <w:p w:rsidR="00BE2B4E" w:rsidRPr="00E85BDB" w:rsidRDefault="00445FBA" w:rsidP="00445FBA">
            <w:pPr>
              <w:pStyle w:val="afd"/>
              <w:rPr>
                <w:rFonts w:ascii="Times New Roman" w:hAnsi="Times New Roman"/>
                <w:sz w:val="28"/>
                <w:szCs w:val="28"/>
              </w:rPr>
            </w:pPr>
            <w:r w:rsidRPr="00E85BDB">
              <w:rPr>
                <w:rFonts w:ascii="Times New Roman" w:hAnsi="Times New Roman"/>
                <w:b/>
                <w:sz w:val="28"/>
                <w:szCs w:val="28"/>
              </w:rPr>
              <w:lastRenderedPageBreak/>
              <w:t>Котельная  № 6 г. Холм, ул.Горького ,45б</w:t>
            </w:r>
          </w:p>
        </w:tc>
      </w:tr>
      <w:tr w:rsidR="00445FBA" w:rsidRPr="00E85BDB" w:rsidTr="00BE2B4E">
        <w:trPr>
          <w:trHeight w:val="20"/>
        </w:trPr>
        <w:tc>
          <w:tcPr>
            <w:tcW w:w="1839" w:type="pct"/>
            <w:vAlign w:val="center"/>
          </w:tcPr>
          <w:p w:rsidR="00445FBA" w:rsidRPr="00E85BDB" w:rsidRDefault="00445FBA" w:rsidP="00BE2B4E">
            <w:pPr>
              <w:pStyle w:val="afd"/>
              <w:rPr>
                <w:rFonts w:ascii="Times New Roman" w:hAnsi="Times New Roman"/>
                <w:sz w:val="28"/>
                <w:szCs w:val="28"/>
              </w:rPr>
            </w:pPr>
            <w:r w:rsidRPr="00E85BDB">
              <w:rPr>
                <w:rFonts w:ascii="Times New Roman" w:hAnsi="Times New Roman"/>
                <w:sz w:val="28"/>
                <w:szCs w:val="28"/>
              </w:rPr>
              <w:t>Вид топлива</w:t>
            </w:r>
          </w:p>
        </w:tc>
        <w:tc>
          <w:tcPr>
            <w:tcW w:w="1580"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дрова</w:t>
            </w:r>
          </w:p>
        </w:tc>
        <w:tc>
          <w:tcPr>
            <w:tcW w:w="1581"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дрова</w:t>
            </w:r>
          </w:p>
        </w:tc>
      </w:tr>
      <w:tr w:rsidR="00445FBA" w:rsidRPr="00E85BDB" w:rsidTr="00BE2B4E">
        <w:trPr>
          <w:trHeight w:val="20"/>
        </w:trPr>
        <w:tc>
          <w:tcPr>
            <w:tcW w:w="1839" w:type="pct"/>
            <w:vAlign w:val="center"/>
          </w:tcPr>
          <w:p w:rsidR="00445FBA" w:rsidRPr="00E85BDB" w:rsidRDefault="00445FBA" w:rsidP="00BE2B4E">
            <w:pPr>
              <w:pStyle w:val="afd"/>
              <w:rPr>
                <w:rFonts w:ascii="Times New Roman" w:hAnsi="Times New Roman"/>
                <w:sz w:val="28"/>
                <w:szCs w:val="28"/>
              </w:rPr>
            </w:pPr>
            <w:r w:rsidRPr="00E85BDB">
              <w:rPr>
                <w:rFonts w:ascii="Times New Roman" w:hAnsi="Times New Roman"/>
                <w:sz w:val="28"/>
                <w:szCs w:val="28"/>
              </w:rPr>
              <w:t>Марка топлива</w:t>
            </w:r>
          </w:p>
        </w:tc>
        <w:tc>
          <w:tcPr>
            <w:tcW w:w="1580"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w:t>
            </w:r>
          </w:p>
        </w:tc>
        <w:tc>
          <w:tcPr>
            <w:tcW w:w="1581"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w:t>
            </w:r>
          </w:p>
        </w:tc>
      </w:tr>
      <w:tr w:rsidR="00445FBA" w:rsidRPr="00E85BDB" w:rsidTr="00BE2B4E">
        <w:trPr>
          <w:trHeight w:val="20"/>
        </w:trPr>
        <w:tc>
          <w:tcPr>
            <w:tcW w:w="1839" w:type="pct"/>
            <w:vAlign w:val="center"/>
          </w:tcPr>
          <w:p w:rsidR="00445FBA" w:rsidRPr="00E85BDB" w:rsidRDefault="00445FBA" w:rsidP="00BE2B4E">
            <w:pPr>
              <w:pStyle w:val="afd"/>
              <w:rPr>
                <w:rFonts w:ascii="Times New Roman" w:hAnsi="Times New Roman"/>
                <w:sz w:val="28"/>
                <w:szCs w:val="28"/>
              </w:rPr>
            </w:pPr>
            <w:r w:rsidRPr="00E85BDB">
              <w:rPr>
                <w:rFonts w:ascii="Times New Roman" w:hAnsi="Times New Roman"/>
                <w:sz w:val="28"/>
                <w:szCs w:val="28"/>
              </w:rPr>
              <w:t>Калорийность топлива</w:t>
            </w:r>
          </w:p>
        </w:tc>
        <w:tc>
          <w:tcPr>
            <w:tcW w:w="1580"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1862</w:t>
            </w:r>
          </w:p>
        </w:tc>
        <w:tc>
          <w:tcPr>
            <w:tcW w:w="1581"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1862</w:t>
            </w:r>
          </w:p>
        </w:tc>
      </w:tr>
      <w:tr w:rsidR="00A20741" w:rsidRPr="00E85BDB" w:rsidTr="00A20741">
        <w:trPr>
          <w:trHeight w:val="20"/>
        </w:trPr>
        <w:tc>
          <w:tcPr>
            <w:tcW w:w="1839" w:type="pct"/>
            <w:vAlign w:val="center"/>
          </w:tcPr>
          <w:p w:rsidR="00A20741" w:rsidRPr="00E85BDB" w:rsidRDefault="00A20741" w:rsidP="00BE2B4E">
            <w:pPr>
              <w:pStyle w:val="afd"/>
              <w:rPr>
                <w:rFonts w:ascii="Times New Roman" w:hAnsi="Times New Roman"/>
                <w:sz w:val="28"/>
                <w:szCs w:val="28"/>
              </w:rPr>
            </w:pPr>
            <w:r w:rsidRPr="00E85BDB">
              <w:rPr>
                <w:rFonts w:ascii="Times New Roman" w:hAnsi="Times New Roman"/>
                <w:sz w:val="28"/>
                <w:szCs w:val="28"/>
              </w:rPr>
              <w:t>Расход топлива нормативный / фактический</w:t>
            </w:r>
          </w:p>
        </w:tc>
        <w:tc>
          <w:tcPr>
            <w:tcW w:w="1580" w:type="pct"/>
          </w:tcPr>
          <w:p w:rsidR="00A20741" w:rsidRPr="00E85BDB" w:rsidRDefault="00A20741" w:rsidP="00A20741">
            <w:pPr>
              <w:pStyle w:val="afd"/>
              <w:rPr>
                <w:rFonts w:ascii="Times New Roman" w:hAnsi="Times New Roman"/>
                <w:sz w:val="28"/>
                <w:szCs w:val="28"/>
              </w:rPr>
            </w:pPr>
            <w:r w:rsidRPr="00E85BDB">
              <w:rPr>
                <w:rFonts w:ascii="Times New Roman" w:hAnsi="Times New Roman"/>
                <w:sz w:val="28"/>
                <w:szCs w:val="28"/>
              </w:rPr>
              <w:t>975,89</w:t>
            </w:r>
          </w:p>
        </w:tc>
        <w:tc>
          <w:tcPr>
            <w:tcW w:w="1581" w:type="pct"/>
          </w:tcPr>
          <w:p w:rsidR="00A20741" w:rsidRPr="00E85BDB" w:rsidRDefault="00A20741" w:rsidP="00A20741">
            <w:pPr>
              <w:pStyle w:val="afd"/>
              <w:rPr>
                <w:rFonts w:ascii="Times New Roman" w:hAnsi="Times New Roman"/>
                <w:sz w:val="28"/>
                <w:szCs w:val="28"/>
              </w:rPr>
            </w:pPr>
            <w:r w:rsidRPr="00E85BDB">
              <w:rPr>
                <w:rFonts w:ascii="Times New Roman" w:hAnsi="Times New Roman"/>
                <w:sz w:val="28"/>
                <w:szCs w:val="28"/>
              </w:rPr>
              <w:t>996,70</w:t>
            </w:r>
          </w:p>
        </w:tc>
      </w:tr>
      <w:tr w:rsidR="00445FBA" w:rsidRPr="00E85BDB" w:rsidTr="00BE2B4E">
        <w:trPr>
          <w:trHeight w:val="20"/>
        </w:trPr>
        <w:tc>
          <w:tcPr>
            <w:tcW w:w="1839" w:type="pct"/>
            <w:vAlign w:val="center"/>
          </w:tcPr>
          <w:p w:rsidR="00445FBA" w:rsidRPr="00E85BDB" w:rsidRDefault="00445FBA" w:rsidP="00BE2B4E">
            <w:pPr>
              <w:pStyle w:val="afd"/>
              <w:rPr>
                <w:rFonts w:ascii="Times New Roman" w:hAnsi="Times New Roman"/>
                <w:sz w:val="28"/>
                <w:szCs w:val="28"/>
              </w:rPr>
            </w:pPr>
            <w:r w:rsidRPr="00E85BDB">
              <w:rPr>
                <w:rFonts w:ascii="Times New Roman" w:hAnsi="Times New Roman"/>
                <w:sz w:val="28"/>
                <w:szCs w:val="28"/>
              </w:rPr>
              <w:t>Поставщик топлива</w:t>
            </w:r>
          </w:p>
        </w:tc>
        <w:tc>
          <w:tcPr>
            <w:tcW w:w="1580"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w:t>
            </w:r>
          </w:p>
        </w:tc>
        <w:tc>
          <w:tcPr>
            <w:tcW w:w="1581"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w:t>
            </w:r>
          </w:p>
        </w:tc>
      </w:tr>
      <w:tr w:rsidR="00445FBA" w:rsidRPr="00E85BDB" w:rsidTr="00BE2B4E">
        <w:trPr>
          <w:trHeight w:val="20"/>
        </w:trPr>
        <w:tc>
          <w:tcPr>
            <w:tcW w:w="1839" w:type="pct"/>
            <w:vAlign w:val="center"/>
          </w:tcPr>
          <w:p w:rsidR="00445FBA" w:rsidRPr="00E85BDB" w:rsidRDefault="00445FBA" w:rsidP="00BE2B4E">
            <w:pPr>
              <w:pStyle w:val="afd"/>
              <w:rPr>
                <w:rFonts w:ascii="Times New Roman" w:hAnsi="Times New Roman"/>
                <w:sz w:val="28"/>
                <w:szCs w:val="28"/>
              </w:rPr>
            </w:pPr>
            <w:r w:rsidRPr="00E85BDB">
              <w:rPr>
                <w:rFonts w:ascii="Times New Roman" w:hAnsi="Times New Roman"/>
                <w:sz w:val="28"/>
                <w:szCs w:val="28"/>
              </w:rPr>
              <w:t>Способ доставки на котельную</w:t>
            </w:r>
          </w:p>
        </w:tc>
        <w:tc>
          <w:tcPr>
            <w:tcW w:w="1580"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w:t>
            </w:r>
          </w:p>
        </w:tc>
        <w:tc>
          <w:tcPr>
            <w:tcW w:w="1581"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w:t>
            </w:r>
          </w:p>
        </w:tc>
      </w:tr>
      <w:tr w:rsidR="00445FBA" w:rsidRPr="00E85BDB" w:rsidTr="00BE2B4E">
        <w:trPr>
          <w:trHeight w:val="20"/>
        </w:trPr>
        <w:tc>
          <w:tcPr>
            <w:tcW w:w="1839" w:type="pct"/>
            <w:vAlign w:val="center"/>
          </w:tcPr>
          <w:p w:rsidR="00445FBA" w:rsidRPr="00E85BDB" w:rsidRDefault="00445FBA" w:rsidP="00BE2B4E">
            <w:pPr>
              <w:pStyle w:val="afd"/>
              <w:rPr>
                <w:rFonts w:ascii="Times New Roman" w:hAnsi="Times New Roman"/>
                <w:sz w:val="28"/>
                <w:szCs w:val="28"/>
              </w:rPr>
            </w:pPr>
            <w:r w:rsidRPr="00E85BDB">
              <w:rPr>
                <w:rFonts w:ascii="Times New Roman" w:hAnsi="Times New Roman"/>
                <w:sz w:val="28"/>
                <w:szCs w:val="28"/>
              </w:rPr>
              <w:t>Откуда осуществляется поставка</w:t>
            </w:r>
          </w:p>
        </w:tc>
        <w:tc>
          <w:tcPr>
            <w:tcW w:w="1580"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w:t>
            </w:r>
          </w:p>
        </w:tc>
        <w:tc>
          <w:tcPr>
            <w:tcW w:w="1581"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w:t>
            </w:r>
          </w:p>
        </w:tc>
      </w:tr>
      <w:tr w:rsidR="00445FBA" w:rsidRPr="00E85BDB" w:rsidTr="00BE2B4E">
        <w:trPr>
          <w:trHeight w:val="20"/>
        </w:trPr>
        <w:tc>
          <w:tcPr>
            <w:tcW w:w="1839" w:type="pct"/>
            <w:vAlign w:val="center"/>
          </w:tcPr>
          <w:p w:rsidR="00445FBA" w:rsidRPr="00E85BDB" w:rsidRDefault="00445FBA" w:rsidP="00BE2B4E">
            <w:pPr>
              <w:pStyle w:val="afd"/>
              <w:rPr>
                <w:rFonts w:ascii="Times New Roman" w:hAnsi="Times New Roman"/>
                <w:sz w:val="28"/>
                <w:szCs w:val="28"/>
              </w:rPr>
            </w:pPr>
            <w:r w:rsidRPr="00E85BDB">
              <w:rPr>
                <w:rFonts w:ascii="Times New Roman" w:hAnsi="Times New Roman"/>
                <w:sz w:val="28"/>
                <w:szCs w:val="28"/>
              </w:rPr>
              <w:t>Периодичность поставки</w:t>
            </w:r>
          </w:p>
        </w:tc>
        <w:tc>
          <w:tcPr>
            <w:tcW w:w="1580"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В течение отопит. периода</w:t>
            </w:r>
          </w:p>
        </w:tc>
        <w:tc>
          <w:tcPr>
            <w:tcW w:w="1581"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В течение отопит. периода</w:t>
            </w:r>
          </w:p>
        </w:tc>
      </w:tr>
      <w:tr w:rsidR="00BE2B4E" w:rsidRPr="00E85BDB" w:rsidTr="00BE2B4E">
        <w:trPr>
          <w:trHeight w:val="20"/>
        </w:trPr>
        <w:tc>
          <w:tcPr>
            <w:tcW w:w="5000" w:type="pct"/>
            <w:gridSpan w:val="3"/>
            <w:vAlign w:val="center"/>
          </w:tcPr>
          <w:p w:rsidR="00BE2B4E" w:rsidRPr="00E85BDB" w:rsidRDefault="00445FBA" w:rsidP="00BE2B4E">
            <w:pPr>
              <w:pStyle w:val="afd"/>
              <w:rPr>
                <w:rFonts w:ascii="Times New Roman" w:hAnsi="Times New Roman"/>
                <w:b/>
                <w:sz w:val="28"/>
                <w:szCs w:val="28"/>
              </w:rPr>
            </w:pPr>
            <w:r w:rsidRPr="00E85BDB">
              <w:rPr>
                <w:rFonts w:ascii="Times New Roman" w:hAnsi="Times New Roman"/>
                <w:b/>
                <w:sz w:val="28"/>
                <w:szCs w:val="28"/>
              </w:rPr>
              <w:t>Котельная  №7 г. Холм ,ул.Комсомольская, 3а</w:t>
            </w:r>
          </w:p>
        </w:tc>
      </w:tr>
      <w:tr w:rsidR="00445FBA" w:rsidRPr="00E85BDB" w:rsidTr="00BE2B4E">
        <w:trPr>
          <w:trHeight w:val="20"/>
        </w:trPr>
        <w:tc>
          <w:tcPr>
            <w:tcW w:w="1839" w:type="pct"/>
            <w:vAlign w:val="center"/>
          </w:tcPr>
          <w:p w:rsidR="00445FBA" w:rsidRPr="00E85BDB" w:rsidRDefault="00445FBA" w:rsidP="00BE2B4E">
            <w:pPr>
              <w:pStyle w:val="afd"/>
              <w:rPr>
                <w:rFonts w:ascii="Times New Roman" w:hAnsi="Times New Roman"/>
                <w:sz w:val="28"/>
                <w:szCs w:val="28"/>
              </w:rPr>
            </w:pPr>
            <w:r w:rsidRPr="00E85BDB">
              <w:rPr>
                <w:rFonts w:ascii="Times New Roman" w:hAnsi="Times New Roman"/>
                <w:sz w:val="28"/>
                <w:szCs w:val="28"/>
              </w:rPr>
              <w:t>Вид топлива</w:t>
            </w:r>
          </w:p>
        </w:tc>
        <w:tc>
          <w:tcPr>
            <w:tcW w:w="1580"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уголь</w:t>
            </w:r>
          </w:p>
        </w:tc>
        <w:tc>
          <w:tcPr>
            <w:tcW w:w="1581"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уголь</w:t>
            </w:r>
          </w:p>
        </w:tc>
      </w:tr>
      <w:tr w:rsidR="00445FBA" w:rsidRPr="00E85BDB" w:rsidTr="00BE2B4E">
        <w:trPr>
          <w:trHeight w:val="20"/>
        </w:trPr>
        <w:tc>
          <w:tcPr>
            <w:tcW w:w="1839" w:type="pct"/>
            <w:vAlign w:val="center"/>
          </w:tcPr>
          <w:p w:rsidR="00445FBA" w:rsidRPr="00E85BDB" w:rsidRDefault="00445FBA" w:rsidP="00BE2B4E">
            <w:pPr>
              <w:pStyle w:val="afd"/>
              <w:rPr>
                <w:rFonts w:ascii="Times New Roman" w:hAnsi="Times New Roman"/>
                <w:sz w:val="28"/>
                <w:szCs w:val="28"/>
              </w:rPr>
            </w:pPr>
            <w:r w:rsidRPr="00E85BDB">
              <w:rPr>
                <w:rFonts w:ascii="Times New Roman" w:hAnsi="Times New Roman"/>
                <w:sz w:val="28"/>
                <w:szCs w:val="28"/>
              </w:rPr>
              <w:t>Марка топлива</w:t>
            </w:r>
          </w:p>
        </w:tc>
        <w:tc>
          <w:tcPr>
            <w:tcW w:w="1580"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ДР, ДПК</w:t>
            </w:r>
          </w:p>
        </w:tc>
        <w:tc>
          <w:tcPr>
            <w:tcW w:w="1581"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ДР, ДПК</w:t>
            </w:r>
          </w:p>
        </w:tc>
      </w:tr>
      <w:tr w:rsidR="00A20741" w:rsidRPr="00E85BDB" w:rsidTr="00A20741">
        <w:trPr>
          <w:trHeight w:val="20"/>
        </w:trPr>
        <w:tc>
          <w:tcPr>
            <w:tcW w:w="1839" w:type="pct"/>
            <w:vAlign w:val="center"/>
          </w:tcPr>
          <w:p w:rsidR="00A20741" w:rsidRPr="00E85BDB" w:rsidRDefault="00A20741" w:rsidP="00BE2B4E">
            <w:pPr>
              <w:pStyle w:val="afd"/>
              <w:rPr>
                <w:rFonts w:ascii="Times New Roman" w:hAnsi="Times New Roman"/>
                <w:sz w:val="28"/>
                <w:szCs w:val="28"/>
              </w:rPr>
            </w:pPr>
            <w:r w:rsidRPr="00E85BDB">
              <w:rPr>
                <w:rFonts w:ascii="Times New Roman" w:hAnsi="Times New Roman"/>
                <w:sz w:val="28"/>
                <w:szCs w:val="28"/>
              </w:rPr>
              <w:t>Калорийность топлива</w:t>
            </w:r>
          </w:p>
        </w:tc>
        <w:tc>
          <w:tcPr>
            <w:tcW w:w="1580" w:type="pct"/>
          </w:tcPr>
          <w:p w:rsidR="00A20741" w:rsidRPr="00E85BDB" w:rsidRDefault="00A20741" w:rsidP="00A20741">
            <w:pPr>
              <w:pStyle w:val="afd"/>
              <w:rPr>
                <w:rFonts w:ascii="Times New Roman" w:hAnsi="Times New Roman"/>
                <w:sz w:val="28"/>
                <w:szCs w:val="28"/>
              </w:rPr>
            </w:pPr>
            <w:r w:rsidRPr="00E85BDB">
              <w:rPr>
                <w:rFonts w:ascii="Times New Roman" w:hAnsi="Times New Roman"/>
                <w:sz w:val="28"/>
                <w:szCs w:val="28"/>
              </w:rPr>
              <w:t>5390</w:t>
            </w:r>
          </w:p>
        </w:tc>
        <w:tc>
          <w:tcPr>
            <w:tcW w:w="1581" w:type="pct"/>
          </w:tcPr>
          <w:p w:rsidR="00A20741" w:rsidRPr="00E85BDB" w:rsidRDefault="00A20741" w:rsidP="00A20741">
            <w:pPr>
              <w:pStyle w:val="afd"/>
              <w:rPr>
                <w:rFonts w:ascii="Times New Roman" w:hAnsi="Times New Roman"/>
                <w:sz w:val="28"/>
                <w:szCs w:val="28"/>
              </w:rPr>
            </w:pPr>
            <w:r w:rsidRPr="00E85BDB">
              <w:rPr>
                <w:rFonts w:ascii="Times New Roman" w:hAnsi="Times New Roman"/>
                <w:sz w:val="28"/>
                <w:szCs w:val="28"/>
              </w:rPr>
              <w:t>5551</w:t>
            </w:r>
          </w:p>
        </w:tc>
      </w:tr>
      <w:tr w:rsidR="00A20741" w:rsidRPr="00E85BDB" w:rsidTr="00A20741">
        <w:trPr>
          <w:trHeight w:val="20"/>
        </w:trPr>
        <w:tc>
          <w:tcPr>
            <w:tcW w:w="1839" w:type="pct"/>
            <w:vAlign w:val="center"/>
          </w:tcPr>
          <w:p w:rsidR="00A20741" w:rsidRPr="00E85BDB" w:rsidRDefault="00A20741" w:rsidP="00BE2B4E">
            <w:pPr>
              <w:pStyle w:val="afd"/>
              <w:rPr>
                <w:rFonts w:ascii="Times New Roman" w:hAnsi="Times New Roman"/>
                <w:sz w:val="28"/>
                <w:szCs w:val="28"/>
              </w:rPr>
            </w:pPr>
            <w:r w:rsidRPr="00E85BDB">
              <w:rPr>
                <w:rFonts w:ascii="Times New Roman" w:hAnsi="Times New Roman"/>
                <w:sz w:val="28"/>
                <w:szCs w:val="28"/>
              </w:rPr>
              <w:t>Расход топлива нормативный / фактический</w:t>
            </w:r>
          </w:p>
        </w:tc>
        <w:tc>
          <w:tcPr>
            <w:tcW w:w="1580" w:type="pct"/>
          </w:tcPr>
          <w:p w:rsidR="00A20741" w:rsidRPr="00E85BDB" w:rsidRDefault="00A20741" w:rsidP="00A20741">
            <w:pPr>
              <w:pStyle w:val="afd"/>
              <w:rPr>
                <w:rFonts w:ascii="Times New Roman" w:hAnsi="Times New Roman"/>
                <w:sz w:val="28"/>
                <w:szCs w:val="28"/>
              </w:rPr>
            </w:pPr>
            <w:r w:rsidRPr="00E85BDB">
              <w:rPr>
                <w:rFonts w:ascii="Times New Roman" w:hAnsi="Times New Roman"/>
                <w:sz w:val="28"/>
                <w:szCs w:val="28"/>
              </w:rPr>
              <w:t>252,72</w:t>
            </w:r>
          </w:p>
        </w:tc>
        <w:tc>
          <w:tcPr>
            <w:tcW w:w="1581" w:type="pct"/>
          </w:tcPr>
          <w:p w:rsidR="00A20741" w:rsidRPr="00E85BDB" w:rsidRDefault="00A20741" w:rsidP="00A20741">
            <w:pPr>
              <w:pStyle w:val="afd"/>
              <w:rPr>
                <w:rFonts w:ascii="Times New Roman" w:hAnsi="Times New Roman"/>
                <w:sz w:val="28"/>
                <w:szCs w:val="28"/>
              </w:rPr>
            </w:pPr>
            <w:r w:rsidRPr="00E85BDB">
              <w:rPr>
                <w:rFonts w:ascii="Times New Roman" w:hAnsi="Times New Roman"/>
                <w:sz w:val="28"/>
                <w:szCs w:val="28"/>
              </w:rPr>
              <w:t>212,06</w:t>
            </w:r>
          </w:p>
        </w:tc>
      </w:tr>
      <w:tr w:rsidR="00445FBA" w:rsidRPr="00E85BDB" w:rsidTr="00BE2B4E">
        <w:trPr>
          <w:trHeight w:val="20"/>
        </w:trPr>
        <w:tc>
          <w:tcPr>
            <w:tcW w:w="1839" w:type="pct"/>
            <w:vAlign w:val="center"/>
          </w:tcPr>
          <w:p w:rsidR="00445FBA" w:rsidRPr="00E85BDB" w:rsidRDefault="00445FBA" w:rsidP="00BE2B4E">
            <w:pPr>
              <w:pStyle w:val="afd"/>
              <w:rPr>
                <w:rFonts w:ascii="Times New Roman" w:hAnsi="Times New Roman"/>
                <w:sz w:val="28"/>
                <w:szCs w:val="28"/>
              </w:rPr>
            </w:pPr>
            <w:r w:rsidRPr="00E85BDB">
              <w:rPr>
                <w:rFonts w:ascii="Times New Roman" w:hAnsi="Times New Roman"/>
                <w:sz w:val="28"/>
                <w:szCs w:val="28"/>
              </w:rPr>
              <w:t>Поставщик топлива</w:t>
            </w:r>
          </w:p>
        </w:tc>
        <w:tc>
          <w:tcPr>
            <w:tcW w:w="1580"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ООО «ТК «СибирьЭнергоРесурс»</w:t>
            </w:r>
          </w:p>
        </w:tc>
        <w:tc>
          <w:tcPr>
            <w:tcW w:w="1581"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ООО «ТК «СибирьЭнергоРесурс»</w:t>
            </w:r>
          </w:p>
        </w:tc>
      </w:tr>
      <w:tr w:rsidR="00445FBA" w:rsidRPr="00E85BDB" w:rsidTr="00BE2B4E">
        <w:trPr>
          <w:trHeight w:val="20"/>
        </w:trPr>
        <w:tc>
          <w:tcPr>
            <w:tcW w:w="1839" w:type="pct"/>
            <w:vAlign w:val="center"/>
          </w:tcPr>
          <w:p w:rsidR="00445FBA" w:rsidRPr="00E85BDB" w:rsidRDefault="00445FBA" w:rsidP="00BE2B4E">
            <w:pPr>
              <w:pStyle w:val="afd"/>
              <w:rPr>
                <w:rFonts w:ascii="Times New Roman" w:hAnsi="Times New Roman"/>
                <w:sz w:val="28"/>
                <w:szCs w:val="28"/>
              </w:rPr>
            </w:pPr>
            <w:r w:rsidRPr="00E85BDB">
              <w:rPr>
                <w:rFonts w:ascii="Times New Roman" w:hAnsi="Times New Roman"/>
                <w:sz w:val="28"/>
                <w:szCs w:val="28"/>
              </w:rPr>
              <w:t>Способ доставки на котельную</w:t>
            </w:r>
          </w:p>
        </w:tc>
        <w:tc>
          <w:tcPr>
            <w:tcW w:w="1580"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Ж/д транспорт</w:t>
            </w:r>
          </w:p>
        </w:tc>
        <w:tc>
          <w:tcPr>
            <w:tcW w:w="1581"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Ж/д транспорт</w:t>
            </w:r>
          </w:p>
        </w:tc>
      </w:tr>
      <w:tr w:rsidR="00445FBA" w:rsidRPr="00E85BDB" w:rsidTr="00BE2B4E">
        <w:trPr>
          <w:trHeight w:val="20"/>
        </w:trPr>
        <w:tc>
          <w:tcPr>
            <w:tcW w:w="1839" w:type="pct"/>
            <w:vAlign w:val="center"/>
          </w:tcPr>
          <w:p w:rsidR="00445FBA" w:rsidRPr="00E85BDB" w:rsidRDefault="00445FBA" w:rsidP="00BE2B4E">
            <w:pPr>
              <w:pStyle w:val="afd"/>
              <w:rPr>
                <w:rFonts w:ascii="Times New Roman" w:hAnsi="Times New Roman"/>
                <w:sz w:val="28"/>
                <w:szCs w:val="28"/>
              </w:rPr>
            </w:pPr>
            <w:r w:rsidRPr="00E85BDB">
              <w:rPr>
                <w:rFonts w:ascii="Times New Roman" w:hAnsi="Times New Roman"/>
                <w:sz w:val="28"/>
                <w:szCs w:val="28"/>
              </w:rPr>
              <w:t>Откуда осуществляется поставка</w:t>
            </w:r>
          </w:p>
        </w:tc>
        <w:tc>
          <w:tcPr>
            <w:tcW w:w="1580"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Хакасия</w:t>
            </w:r>
          </w:p>
        </w:tc>
        <w:tc>
          <w:tcPr>
            <w:tcW w:w="1581"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Хакасия</w:t>
            </w:r>
          </w:p>
        </w:tc>
      </w:tr>
      <w:tr w:rsidR="00445FBA" w:rsidRPr="00E85BDB" w:rsidTr="00BE2B4E">
        <w:trPr>
          <w:trHeight w:val="20"/>
        </w:trPr>
        <w:tc>
          <w:tcPr>
            <w:tcW w:w="1839" w:type="pct"/>
            <w:vAlign w:val="center"/>
          </w:tcPr>
          <w:p w:rsidR="00445FBA" w:rsidRPr="00E85BDB" w:rsidRDefault="00445FBA" w:rsidP="00BE2B4E">
            <w:pPr>
              <w:pStyle w:val="afd"/>
              <w:rPr>
                <w:rFonts w:ascii="Times New Roman" w:hAnsi="Times New Roman"/>
                <w:sz w:val="28"/>
                <w:szCs w:val="28"/>
              </w:rPr>
            </w:pPr>
            <w:r w:rsidRPr="00E85BDB">
              <w:rPr>
                <w:rFonts w:ascii="Times New Roman" w:hAnsi="Times New Roman"/>
                <w:sz w:val="28"/>
                <w:szCs w:val="28"/>
              </w:rPr>
              <w:t>Периодичность поставки</w:t>
            </w:r>
          </w:p>
        </w:tc>
        <w:tc>
          <w:tcPr>
            <w:tcW w:w="1580"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В течение отопит. периода</w:t>
            </w:r>
          </w:p>
        </w:tc>
        <w:tc>
          <w:tcPr>
            <w:tcW w:w="1581"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В течение отопит. периода</w:t>
            </w:r>
          </w:p>
        </w:tc>
      </w:tr>
      <w:tr w:rsidR="00BE2B4E" w:rsidRPr="00E85BDB" w:rsidTr="00BE2B4E">
        <w:trPr>
          <w:trHeight w:val="20"/>
        </w:trPr>
        <w:tc>
          <w:tcPr>
            <w:tcW w:w="5000" w:type="pct"/>
            <w:gridSpan w:val="3"/>
            <w:vAlign w:val="center"/>
          </w:tcPr>
          <w:p w:rsidR="00BE2B4E" w:rsidRPr="00E85BDB" w:rsidRDefault="00445FBA" w:rsidP="00BE2B4E">
            <w:pPr>
              <w:pStyle w:val="afd"/>
              <w:rPr>
                <w:rFonts w:ascii="Times New Roman" w:hAnsi="Times New Roman"/>
                <w:sz w:val="28"/>
                <w:szCs w:val="28"/>
              </w:rPr>
            </w:pPr>
            <w:r w:rsidRPr="00E85BDB">
              <w:rPr>
                <w:rFonts w:ascii="Times New Roman" w:hAnsi="Times New Roman"/>
                <w:b/>
                <w:sz w:val="28"/>
                <w:szCs w:val="28"/>
              </w:rPr>
              <w:t>Котельная  №10 г.Холм, ул.Октябрьская , 49/1</w:t>
            </w:r>
          </w:p>
        </w:tc>
      </w:tr>
      <w:tr w:rsidR="00445FBA" w:rsidRPr="00E85BDB" w:rsidTr="00BE2B4E">
        <w:trPr>
          <w:trHeight w:val="20"/>
        </w:trPr>
        <w:tc>
          <w:tcPr>
            <w:tcW w:w="1839" w:type="pct"/>
            <w:vAlign w:val="center"/>
          </w:tcPr>
          <w:p w:rsidR="00445FBA" w:rsidRPr="00E85BDB" w:rsidRDefault="00445FBA" w:rsidP="00BE2B4E">
            <w:pPr>
              <w:pStyle w:val="afd"/>
              <w:rPr>
                <w:rFonts w:ascii="Times New Roman" w:hAnsi="Times New Roman"/>
                <w:sz w:val="28"/>
                <w:szCs w:val="28"/>
              </w:rPr>
            </w:pPr>
            <w:r w:rsidRPr="00E85BDB">
              <w:rPr>
                <w:rFonts w:ascii="Times New Roman" w:hAnsi="Times New Roman"/>
                <w:sz w:val="28"/>
                <w:szCs w:val="28"/>
              </w:rPr>
              <w:t>Вид топлива</w:t>
            </w:r>
          </w:p>
        </w:tc>
        <w:tc>
          <w:tcPr>
            <w:tcW w:w="1580"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дрова</w:t>
            </w:r>
          </w:p>
        </w:tc>
        <w:tc>
          <w:tcPr>
            <w:tcW w:w="1581"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дрова</w:t>
            </w:r>
          </w:p>
        </w:tc>
      </w:tr>
      <w:tr w:rsidR="00445FBA" w:rsidRPr="00E85BDB" w:rsidTr="00BE2B4E">
        <w:trPr>
          <w:trHeight w:val="20"/>
        </w:trPr>
        <w:tc>
          <w:tcPr>
            <w:tcW w:w="1839" w:type="pct"/>
            <w:vAlign w:val="center"/>
          </w:tcPr>
          <w:p w:rsidR="00445FBA" w:rsidRPr="00E85BDB" w:rsidRDefault="00445FBA" w:rsidP="00BE2B4E">
            <w:pPr>
              <w:pStyle w:val="afd"/>
              <w:rPr>
                <w:rFonts w:ascii="Times New Roman" w:hAnsi="Times New Roman"/>
                <w:sz w:val="28"/>
                <w:szCs w:val="28"/>
              </w:rPr>
            </w:pPr>
            <w:r w:rsidRPr="00E85BDB">
              <w:rPr>
                <w:rFonts w:ascii="Times New Roman" w:hAnsi="Times New Roman"/>
                <w:sz w:val="28"/>
                <w:szCs w:val="28"/>
              </w:rPr>
              <w:t>Марка топлива</w:t>
            </w:r>
          </w:p>
        </w:tc>
        <w:tc>
          <w:tcPr>
            <w:tcW w:w="1580"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w:t>
            </w:r>
          </w:p>
        </w:tc>
        <w:tc>
          <w:tcPr>
            <w:tcW w:w="1581"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w:t>
            </w:r>
          </w:p>
        </w:tc>
      </w:tr>
      <w:tr w:rsidR="00445FBA" w:rsidRPr="00E85BDB" w:rsidTr="00BE2B4E">
        <w:trPr>
          <w:trHeight w:val="20"/>
        </w:trPr>
        <w:tc>
          <w:tcPr>
            <w:tcW w:w="1839" w:type="pct"/>
            <w:vAlign w:val="center"/>
          </w:tcPr>
          <w:p w:rsidR="00445FBA" w:rsidRPr="00E85BDB" w:rsidRDefault="00445FBA" w:rsidP="00BE2B4E">
            <w:pPr>
              <w:pStyle w:val="afd"/>
              <w:rPr>
                <w:rFonts w:ascii="Times New Roman" w:hAnsi="Times New Roman"/>
                <w:sz w:val="28"/>
                <w:szCs w:val="28"/>
              </w:rPr>
            </w:pPr>
            <w:r w:rsidRPr="00E85BDB">
              <w:rPr>
                <w:rFonts w:ascii="Times New Roman" w:hAnsi="Times New Roman"/>
                <w:sz w:val="28"/>
                <w:szCs w:val="28"/>
              </w:rPr>
              <w:t>Калорийность топлива</w:t>
            </w:r>
          </w:p>
        </w:tc>
        <w:tc>
          <w:tcPr>
            <w:tcW w:w="1580"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1862</w:t>
            </w:r>
          </w:p>
        </w:tc>
        <w:tc>
          <w:tcPr>
            <w:tcW w:w="1581"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1862</w:t>
            </w:r>
          </w:p>
        </w:tc>
      </w:tr>
      <w:tr w:rsidR="00A20741" w:rsidRPr="00E85BDB" w:rsidTr="00A20741">
        <w:trPr>
          <w:trHeight w:val="20"/>
        </w:trPr>
        <w:tc>
          <w:tcPr>
            <w:tcW w:w="1839" w:type="pct"/>
            <w:vAlign w:val="center"/>
          </w:tcPr>
          <w:p w:rsidR="00A20741" w:rsidRPr="00E85BDB" w:rsidRDefault="00A20741" w:rsidP="00BE2B4E">
            <w:pPr>
              <w:pStyle w:val="afd"/>
              <w:rPr>
                <w:rFonts w:ascii="Times New Roman" w:hAnsi="Times New Roman"/>
                <w:sz w:val="28"/>
                <w:szCs w:val="28"/>
              </w:rPr>
            </w:pPr>
            <w:r w:rsidRPr="00E85BDB">
              <w:rPr>
                <w:rFonts w:ascii="Times New Roman" w:hAnsi="Times New Roman"/>
                <w:sz w:val="28"/>
                <w:szCs w:val="28"/>
              </w:rPr>
              <w:t>Расход топлива нормативный / фактический</w:t>
            </w:r>
          </w:p>
        </w:tc>
        <w:tc>
          <w:tcPr>
            <w:tcW w:w="1580" w:type="pct"/>
          </w:tcPr>
          <w:p w:rsidR="00A20741" w:rsidRPr="00E85BDB" w:rsidRDefault="00A20741" w:rsidP="00A20741">
            <w:pPr>
              <w:pStyle w:val="afd"/>
              <w:rPr>
                <w:rFonts w:ascii="Times New Roman" w:hAnsi="Times New Roman"/>
                <w:sz w:val="28"/>
                <w:szCs w:val="28"/>
              </w:rPr>
            </w:pPr>
            <w:r w:rsidRPr="00E85BDB">
              <w:rPr>
                <w:rFonts w:ascii="Times New Roman" w:hAnsi="Times New Roman"/>
                <w:sz w:val="28"/>
                <w:szCs w:val="28"/>
              </w:rPr>
              <w:t>946,29</w:t>
            </w:r>
          </w:p>
        </w:tc>
        <w:tc>
          <w:tcPr>
            <w:tcW w:w="1581" w:type="pct"/>
          </w:tcPr>
          <w:p w:rsidR="00A20741" w:rsidRPr="00E85BDB" w:rsidRDefault="00A20741" w:rsidP="00A20741">
            <w:pPr>
              <w:pStyle w:val="afd"/>
              <w:rPr>
                <w:rFonts w:ascii="Times New Roman" w:hAnsi="Times New Roman"/>
                <w:sz w:val="28"/>
                <w:szCs w:val="28"/>
              </w:rPr>
            </w:pPr>
            <w:r w:rsidRPr="00E85BDB">
              <w:rPr>
                <w:rFonts w:ascii="Times New Roman" w:hAnsi="Times New Roman"/>
                <w:sz w:val="28"/>
                <w:szCs w:val="28"/>
              </w:rPr>
              <w:t>569,00</w:t>
            </w:r>
          </w:p>
        </w:tc>
      </w:tr>
      <w:tr w:rsidR="00445FBA" w:rsidRPr="00E85BDB" w:rsidTr="00BE2B4E">
        <w:trPr>
          <w:trHeight w:val="20"/>
        </w:trPr>
        <w:tc>
          <w:tcPr>
            <w:tcW w:w="1839" w:type="pct"/>
            <w:vAlign w:val="center"/>
          </w:tcPr>
          <w:p w:rsidR="00445FBA" w:rsidRPr="00E85BDB" w:rsidRDefault="00445FBA" w:rsidP="00BE2B4E">
            <w:pPr>
              <w:pStyle w:val="afd"/>
              <w:rPr>
                <w:rFonts w:ascii="Times New Roman" w:hAnsi="Times New Roman"/>
                <w:sz w:val="28"/>
                <w:szCs w:val="28"/>
              </w:rPr>
            </w:pPr>
            <w:r w:rsidRPr="00E85BDB">
              <w:rPr>
                <w:rFonts w:ascii="Times New Roman" w:hAnsi="Times New Roman"/>
                <w:sz w:val="28"/>
                <w:szCs w:val="28"/>
              </w:rPr>
              <w:t>Поставщик топлива</w:t>
            </w:r>
          </w:p>
        </w:tc>
        <w:tc>
          <w:tcPr>
            <w:tcW w:w="1580"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w:t>
            </w:r>
          </w:p>
        </w:tc>
        <w:tc>
          <w:tcPr>
            <w:tcW w:w="1581"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w:t>
            </w:r>
          </w:p>
        </w:tc>
      </w:tr>
      <w:tr w:rsidR="00445FBA" w:rsidRPr="00E85BDB" w:rsidTr="00BE2B4E">
        <w:trPr>
          <w:trHeight w:val="20"/>
        </w:trPr>
        <w:tc>
          <w:tcPr>
            <w:tcW w:w="1839" w:type="pct"/>
            <w:vAlign w:val="center"/>
          </w:tcPr>
          <w:p w:rsidR="00445FBA" w:rsidRPr="00E85BDB" w:rsidRDefault="00445FBA" w:rsidP="00BE2B4E">
            <w:pPr>
              <w:pStyle w:val="afd"/>
              <w:rPr>
                <w:rFonts w:ascii="Times New Roman" w:hAnsi="Times New Roman"/>
                <w:sz w:val="28"/>
                <w:szCs w:val="28"/>
              </w:rPr>
            </w:pPr>
            <w:r w:rsidRPr="00E85BDB">
              <w:rPr>
                <w:rFonts w:ascii="Times New Roman" w:hAnsi="Times New Roman"/>
                <w:sz w:val="28"/>
                <w:szCs w:val="28"/>
              </w:rPr>
              <w:t>Способ доставки на котельную</w:t>
            </w:r>
          </w:p>
        </w:tc>
        <w:tc>
          <w:tcPr>
            <w:tcW w:w="1580"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w:t>
            </w:r>
          </w:p>
        </w:tc>
        <w:tc>
          <w:tcPr>
            <w:tcW w:w="1581"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w:t>
            </w:r>
          </w:p>
        </w:tc>
      </w:tr>
      <w:tr w:rsidR="00445FBA" w:rsidRPr="00E85BDB" w:rsidTr="00BE2B4E">
        <w:trPr>
          <w:trHeight w:val="20"/>
        </w:trPr>
        <w:tc>
          <w:tcPr>
            <w:tcW w:w="1839" w:type="pct"/>
            <w:vAlign w:val="center"/>
          </w:tcPr>
          <w:p w:rsidR="00445FBA" w:rsidRPr="00E85BDB" w:rsidRDefault="00445FBA" w:rsidP="00BE2B4E">
            <w:pPr>
              <w:pStyle w:val="afd"/>
              <w:rPr>
                <w:rFonts w:ascii="Times New Roman" w:hAnsi="Times New Roman"/>
                <w:sz w:val="28"/>
                <w:szCs w:val="28"/>
              </w:rPr>
            </w:pPr>
            <w:r w:rsidRPr="00E85BDB">
              <w:rPr>
                <w:rFonts w:ascii="Times New Roman" w:hAnsi="Times New Roman"/>
                <w:sz w:val="28"/>
                <w:szCs w:val="28"/>
              </w:rPr>
              <w:t>Откуда осуществляется поставка</w:t>
            </w:r>
          </w:p>
        </w:tc>
        <w:tc>
          <w:tcPr>
            <w:tcW w:w="1580"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w:t>
            </w:r>
          </w:p>
        </w:tc>
        <w:tc>
          <w:tcPr>
            <w:tcW w:w="1581"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w:t>
            </w:r>
          </w:p>
        </w:tc>
      </w:tr>
      <w:tr w:rsidR="00445FBA" w:rsidRPr="00E85BDB" w:rsidTr="00BE2B4E">
        <w:trPr>
          <w:trHeight w:val="20"/>
        </w:trPr>
        <w:tc>
          <w:tcPr>
            <w:tcW w:w="1839" w:type="pct"/>
            <w:vAlign w:val="center"/>
          </w:tcPr>
          <w:p w:rsidR="00445FBA" w:rsidRPr="00E85BDB" w:rsidRDefault="00445FBA" w:rsidP="00BE2B4E">
            <w:pPr>
              <w:pStyle w:val="afd"/>
              <w:rPr>
                <w:rFonts w:ascii="Times New Roman" w:hAnsi="Times New Roman"/>
                <w:sz w:val="28"/>
                <w:szCs w:val="28"/>
              </w:rPr>
            </w:pPr>
            <w:r w:rsidRPr="00E85BDB">
              <w:rPr>
                <w:rFonts w:ascii="Times New Roman" w:hAnsi="Times New Roman"/>
                <w:sz w:val="28"/>
                <w:szCs w:val="28"/>
              </w:rPr>
              <w:t>Периодичность поставки</w:t>
            </w:r>
          </w:p>
        </w:tc>
        <w:tc>
          <w:tcPr>
            <w:tcW w:w="1580"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 xml:space="preserve">В течение отопит. </w:t>
            </w:r>
            <w:r w:rsidRPr="00E85BDB">
              <w:rPr>
                <w:rFonts w:ascii="Times New Roman" w:hAnsi="Times New Roman"/>
                <w:sz w:val="28"/>
                <w:szCs w:val="28"/>
              </w:rPr>
              <w:lastRenderedPageBreak/>
              <w:t>периода</w:t>
            </w:r>
          </w:p>
        </w:tc>
        <w:tc>
          <w:tcPr>
            <w:tcW w:w="1581"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lastRenderedPageBreak/>
              <w:t xml:space="preserve">В течение отопит. </w:t>
            </w:r>
            <w:r w:rsidRPr="00E85BDB">
              <w:rPr>
                <w:rFonts w:ascii="Times New Roman" w:hAnsi="Times New Roman"/>
                <w:sz w:val="28"/>
                <w:szCs w:val="28"/>
              </w:rPr>
              <w:lastRenderedPageBreak/>
              <w:t>периода</w:t>
            </w:r>
          </w:p>
        </w:tc>
      </w:tr>
      <w:tr w:rsidR="00BE2B4E" w:rsidRPr="00E85BDB" w:rsidTr="00BE2B4E">
        <w:trPr>
          <w:trHeight w:val="20"/>
        </w:trPr>
        <w:tc>
          <w:tcPr>
            <w:tcW w:w="5000" w:type="pct"/>
            <w:gridSpan w:val="3"/>
            <w:vAlign w:val="center"/>
          </w:tcPr>
          <w:p w:rsidR="00BE2B4E" w:rsidRPr="00E85BDB" w:rsidRDefault="00445FBA" w:rsidP="00BE2B4E">
            <w:pPr>
              <w:pStyle w:val="afd"/>
              <w:rPr>
                <w:rFonts w:ascii="Times New Roman" w:hAnsi="Times New Roman"/>
                <w:b/>
                <w:sz w:val="28"/>
                <w:szCs w:val="28"/>
              </w:rPr>
            </w:pPr>
            <w:r w:rsidRPr="00E85BDB">
              <w:rPr>
                <w:rFonts w:ascii="Times New Roman" w:hAnsi="Times New Roman"/>
                <w:b/>
                <w:sz w:val="28"/>
                <w:szCs w:val="28"/>
              </w:rPr>
              <w:lastRenderedPageBreak/>
              <w:t>Котельная  №12 г.Холм , ул. Октябрьская ,88</w:t>
            </w:r>
          </w:p>
        </w:tc>
      </w:tr>
      <w:tr w:rsidR="00445FBA" w:rsidRPr="00E85BDB" w:rsidTr="00BE2B4E">
        <w:trPr>
          <w:trHeight w:val="20"/>
        </w:trPr>
        <w:tc>
          <w:tcPr>
            <w:tcW w:w="1839" w:type="pct"/>
            <w:vAlign w:val="center"/>
          </w:tcPr>
          <w:p w:rsidR="00445FBA" w:rsidRPr="00E85BDB" w:rsidRDefault="00445FBA" w:rsidP="00BE2B4E">
            <w:pPr>
              <w:pStyle w:val="afd"/>
              <w:rPr>
                <w:rFonts w:ascii="Times New Roman" w:hAnsi="Times New Roman"/>
                <w:sz w:val="28"/>
                <w:szCs w:val="28"/>
              </w:rPr>
            </w:pPr>
            <w:r w:rsidRPr="00E85BDB">
              <w:rPr>
                <w:rFonts w:ascii="Times New Roman" w:hAnsi="Times New Roman"/>
                <w:sz w:val="28"/>
                <w:szCs w:val="28"/>
              </w:rPr>
              <w:t>Вид топлива</w:t>
            </w:r>
          </w:p>
        </w:tc>
        <w:tc>
          <w:tcPr>
            <w:tcW w:w="1580"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дрова</w:t>
            </w:r>
          </w:p>
        </w:tc>
        <w:tc>
          <w:tcPr>
            <w:tcW w:w="1581"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дрова</w:t>
            </w:r>
          </w:p>
        </w:tc>
      </w:tr>
      <w:tr w:rsidR="00445FBA" w:rsidRPr="00E85BDB" w:rsidTr="00BE2B4E">
        <w:trPr>
          <w:trHeight w:val="20"/>
        </w:trPr>
        <w:tc>
          <w:tcPr>
            <w:tcW w:w="1839" w:type="pct"/>
            <w:vAlign w:val="center"/>
          </w:tcPr>
          <w:p w:rsidR="00445FBA" w:rsidRPr="00E85BDB" w:rsidRDefault="00445FBA" w:rsidP="00BE2B4E">
            <w:pPr>
              <w:pStyle w:val="afd"/>
              <w:rPr>
                <w:rFonts w:ascii="Times New Roman" w:hAnsi="Times New Roman"/>
                <w:sz w:val="28"/>
                <w:szCs w:val="28"/>
              </w:rPr>
            </w:pPr>
            <w:r w:rsidRPr="00E85BDB">
              <w:rPr>
                <w:rFonts w:ascii="Times New Roman" w:hAnsi="Times New Roman"/>
                <w:sz w:val="28"/>
                <w:szCs w:val="28"/>
              </w:rPr>
              <w:t>Марка топлива</w:t>
            </w:r>
          </w:p>
        </w:tc>
        <w:tc>
          <w:tcPr>
            <w:tcW w:w="1580"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w:t>
            </w:r>
          </w:p>
        </w:tc>
        <w:tc>
          <w:tcPr>
            <w:tcW w:w="1581"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w:t>
            </w:r>
          </w:p>
        </w:tc>
      </w:tr>
      <w:tr w:rsidR="00445FBA" w:rsidRPr="00E85BDB" w:rsidTr="00BE2B4E">
        <w:trPr>
          <w:trHeight w:val="20"/>
        </w:trPr>
        <w:tc>
          <w:tcPr>
            <w:tcW w:w="1839" w:type="pct"/>
            <w:vAlign w:val="center"/>
          </w:tcPr>
          <w:p w:rsidR="00445FBA" w:rsidRPr="00E85BDB" w:rsidRDefault="00445FBA" w:rsidP="00BE2B4E">
            <w:pPr>
              <w:pStyle w:val="afd"/>
              <w:rPr>
                <w:rFonts w:ascii="Times New Roman" w:hAnsi="Times New Roman"/>
                <w:sz w:val="28"/>
                <w:szCs w:val="28"/>
              </w:rPr>
            </w:pPr>
            <w:r w:rsidRPr="00E85BDB">
              <w:rPr>
                <w:rFonts w:ascii="Times New Roman" w:hAnsi="Times New Roman"/>
                <w:sz w:val="28"/>
                <w:szCs w:val="28"/>
              </w:rPr>
              <w:t>Калорийность топлива</w:t>
            </w:r>
          </w:p>
        </w:tc>
        <w:tc>
          <w:tcPr>
            <w:tcW w:w="1580"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1862</w:t>
            </w:r>
          </w:p>
        </w:tc>
        <w:tc>
          <w:tcPr>
            <w:tcW w:w="1581"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1862</w:t>
            </w:r>
          </w:p>
        </w:tc>
      </w:tr>
      <w:tr w:rsidR="00A20741" w:rsidRPr="00E85BDB" w:rsidTr="00A20741">
        <w:trPr>
          <w:trHeight w:val="20"/>
        </w:trPr>
        <w:tc>
          <w:tcPr>
            <w:tcW w:w="1839" w:type="pct"/>
            <w:vAlign w:val="center"/>
          </w:tcPr>
          <w:p w:rsidR="00A20741" w:rsidRPr="00E85BDB" w:rsidRDefault="00A20741" w:rsidP="00BE2B4E">
            <w:pPr>
              <w:pStyle w:val="afd"/>
              <w:rPr>
                <w:rFonts w:ascii="Times New Roman" w:hAnsi="Times New Roman"/>
                <w:sz w:val="28"/>
                <w:szCs w:val="28"/>
              </w:rPr>
            </w:pPr>
            <w:r w:rsidRPr="00E85BDB">
              <w:rPr>
                <w:rFonts w:ascii="Times New Roman" w:hAnsi="Times New Roman"/>
                <w:sz w:val="28"/>
                <w:szCs w:val="28"/>
              </w:rPr>
              <w:t>Расход топлива нормативный / фактический</w:t>
            </w:r>
          </w:p>
        </w:tc>
        <w:tc>
          <w:tcPr>
            <w:tcW w:w="1580" w:type="pct"/>
          </w:tcPr>
          <w:p w:rsidR="00A20741" w:rsidRPr="00E85BDB" w:rsidRDefault="00A20741" w:rsidP="00A20741">
            <w:pPr>
              <w:pStyle w:val="afd"/>
              <w:rPr>
                <w:rFonts w:ascii="Times New Roman" w:hAnsi="Times New Roman"/>
                <w:sz w:val="28"/>
                <w:szCs w:val="28"/>
              </w:rPr>
            </w:pPr>
            <w:r w:rsidRPr="00E85BDB">
              <w:rPr>
                <w:rFonts w:ascii="Times New Roman" w:hAnsi="Times New Roman"/>
                <w:sz w:val="28"/>
                <w:szCs w:val="28"/>
              </w:rPr>
              <w:t>323,27</w:t>
            </w:r>
          </w:p>
        </w:tc>
        <w:tc>
          <w:tcPr>
            <w:tcW w:w="1581" w:type="pct"/>
          </w:tcPr>
          <w:p w:rsidR="00A20741" w:rsidRPr="00E85BDB" w:rsidRDefault="00A20741" w:rsidP="00A20741">
            <w:pPr>
              <w:pStyle w:val="afd"/>
              <w:rPr>
                <w:rFonts w:ascii="Times New Roman" w:hAnsi="Times New Roman"/>
                <w:sz w:val="28"/>
                <w:szCs w:val="28"/>
              </w:rPr>
            </w:pPr>
            <w:r w:rsidRPr="00E85BDB">
              <w:rPr>
                <w:rFonts w:ascii="Times New Roman" w:hAnsi="Times New Roman"/>
                <w:sz w:val="28"/>
                <w:szCs w:val="28"/>
              </w:rPr>
              <w:t>379,00</w:t>
            </w:r>
          </w:p>
        </w:tc>
      </w:tr>
      <w:tr w:rsidR="00445FBA" w:rsidRPr="00E85BDB" w:rsidTr="00BE2B4E">
        <w:trPr>
          <w:trHeight w:val="20"/>
        </w:trPr>
        <w:tc>
          <w:tcPr>
            <w:tcW w:w="1839" w:type="pct"/>
            <w:vAlign w:val="center"/>
          </w:tcPr>
          <w:p w:rsidR="00445FBA" w:rsidRPr="00E85BDB" w:rsidRDefault="00445FBA" w:rsidP="00BE2B4E">
            <w:pPr>
              <w:pStyle w:val="afd"/>
              <w:rPr>
                <w:rFonts w:ascii="Times New Roman" w:hAnsi="Times New Roman"/>
                <w:sz w:val="28"/>
                <w:szCs w:val="28"/>
              </w:rPr>
            </w:pPr>
            <w:r w:rsidRPr="00E85BDB">
              <w:rPr>
                <w:rFonts w:ascii="Times New Roman" w:hAnsi="Times New Roman"/>
                <w:sz w:val="28"/>
                <w:szCs w:val="28"/>
              </w:rPr>
              <w:t>Поставщик топлива</w:t>
            </w:r>
          </w:p>
        </w:tc>
        <w:tc>
          <w:tcPr>
            <w:tcW w:w="1580"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w:t>
            </w:r>
          </w:p>
        </w:tc>
        <w:tc>
          <w:tcPr>
            <w:tcW w:w="1581"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w:t>
            </w:r>
          </w:p>
        </w:tc>
      </w:tr>
      <w:tr w:rsidR="00445FBA" w:rsidRPr="00E85BDB" w:rsidTr="00BE2B4E">
        <w:trPr>
          <w:trHeight w:val="20"/>
        </w:trPr>
        <w:tc>
          <w:tcPr>
            <w:tcW w:w="1839" w:type="pct"/>
            <w:vAlign w:val="center"/>
          </w:tcPr>
          <w:p w:rsidR="00445FBA" w:rsidRPr="00E85BDB" w:rsidRDefault="00445FBA" w:rsidP="00BE2B4E">
            <w:pPr>
              <w:pStyle w:val="afd"/>
              <w:rPr>
                <w:rFonts w:ascii="Times New Roman" w:hAnsi="Times New Roman"/>
                <w:sz w:val="28"/>
                <w:szCs w:val="28"/>
              </w:rPr>
            </w:pPr>
            <w:r w:rsidRPr="00E85BDB">
              <w:rPr>
                <w:rFonts w:ascii="Times New Roman" w:hAnsi="Times New Roman"/>
                <w:sz w:val="28"/>
                <w:szCs w:val="28"/>
              </w:rPr>
              <w:t>Способ доставки на котельную</w:t>
            </w:r>
          </w:p>
        </w:tc>
        <w:tc>
          <w:tcPr>
            <w:tcW w:w="1580"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w:t>
            </w:r>
          </w:p>
        </w:tc>
        <w:tc>
          <w:tcPr>
            <w:tcW w:w="1581"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w:t>
            </w:r>
          </w:p>
        </w:tc>
      </w:tr>
      <w:tr w:rsidR="00445FBA" w:rsidRPr="00E85BDB" w:rsidTr="00BE2B4E">
        <w:trPr>
          <w:trHeight w:val="20"/>
        </w:trPr>
        <w:tc>
          <w:tcPr>
            <w:tcW w:w="1839" w:type="pct"/>
            <w:vAlign w:val="center"/>
          </w:tcPr>
          <w:p w:rsidR="00445FBA" w:rsidRPr="00E85BDB" w:rsidRDefault="00445FBA" w:rsidP="00BE2B4E">
            <w:pPr>
              <w:pStyle w:val="afd"/>
              <w:rPr>
                <w:rFonts w:ascii="Times New Roman" w:hAnsi="Times New Roman"/>
                <w:sz w:val="28"/>
                <w:szCs w:val="28"/>
              </w:rPr>
            </w:pPr>
            <w:r w:rsidRPr="00E85BDB">
              <w:rPr>
                <w:rFonts w:ascii="Times New Roman" w:hAnsi="Times New Roman"/>
                <w:sz w:val="28"/>
                <w:szCs w:val="28"/>
              </w:rPr>
              <w:t>Откуда осуществляется поставка</w:t>
            </w:r>
          </w:p>
        </w:tc>
        <w:tc>
          <w:tcPr>
            <w:tcW w:w="1580"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w:t>
            </w:r>
          </w:p>
        </w:tc>
        <w:tc>
          <w:tcPr>
            <w:tcW w:w="1581"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w:t>
            </w:r>
          </w:p>
        </w:tc>
      </w:tr>
      <w:tr w:rsidR="00445FBA" w:rsidRPr="00E85BDB" w:rsidTr="00BE2B4E">
        <w:trPr>
          <w:trHeight w:val="20"/>
        </w:trPr>
        <w:tc>
          <w:tcPr>
            <w:tcW w:w="1839" w:type="pct"/>
            <w:vAlign w:val="center"/>
          </w:tcPr>
          <w:p w:rsidR="00445FBA" w:rsidRPr="00E85BDB" w:rsidRDefault="00445FBA" w:rsidP="00BE2B4E">
            <w:pPr>
              <w:pStyle w:val="afd"/>
              <w:rPr>
                <w:rFonts w:ascii="Times New Roman" w:hAnsi="Times New Roman"/>
                <w:sz w:val="28"/>
                <w:szCs w:val="28"/>
              </w:rPr>
            </w:pPr>
            <w:r w:rsidRPr="00E85BDB">
              <w:rPr>
                <w:rFonts w:ascii="Times New Roman" w:hAnsi="Times New Roman"/>
                <w:sz w:val="28"/>
                <w:szCs w:val="28"/>
              </w:rPr>
              <w:t>Периодичность поставки</w:t>
            </w:r>
          </w:p>
        </w:tc>
        <w:tc>
          <w:tcPr>
            <w:tcW w:w="1580"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В течение отопит. периода</w:t>
            </w:r>
          </w:p>
        </w:tc>
        <w:tc>
          <w:tcPr>
            <w:tcW w:w="1581"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В течение отопит. периода</w:t>
            </w:r>
          </w:p>
        </w:tc>
      </w:tr>
    </w:tbl>
    <w:tbl>
      <w:tblPr>
        <w:tblStyle w:val="1210"/>
        <w:tblW w:w="5019" w:type="pct"/>
        <w:tblLook w:val="04A0" w:firstRow="1" w:lastRow="0" w:firstColumn="1" w:lastColumn="0" w:noHBand="0" w:noVBand="1"/>
      </w:tblPr>
      <w:tblGrid>
        <w:gridCol w:w="3512"/>
        <w:gridCol w:w="2978"/>
        <w:gridCol w:w="3116"/>
      </w:tblGrid>
      <w:tr w:rsidR="00206A26" w:rsidRPr="00E85BDB" w:rsidTr="00206A26">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206A26" w:rsidRPr="00E85BDB" w:rsidRDefault="00206A26">
            <w:pPr>
              <w:pStyle w:val="afd"/>
              <w:rPr>
                <w:rFonts w:ascii="Times New Roman" w:hAnsi="Times New Roman"/>
                <w:b/>
                <w:sz w:val="28"/>
                <w:szCs w:val="28"/>
              </w:rPr>
            </w:pPr>
            <w:r w:rsidRPr="00E85BDB">
              <w:rPr>
                <w:rFonts w:ascii="Times New Roman" w:hAnsi="Times New Roman"/>
                <w:b/>
                <w:sz w:val="28"/>
                <w:szCs w:val="28"/>
              </w:rPr>
              <w:t>Пеллетная котельная г. Холм (вместо котельной №5)</w:t>
            </w:r>
          </w:p>
        </w:tc>
      </w:tr>
      <w:tr w:rsidR="00206A26" w:rsidRPr="00E85BDB" w:rsidTr="009A4894">
        <w:trPr>
          <w:trHeight w:val="20"/>
        </w:trPr>
        <w:tc>
          <w:tcPr>
            <w:tcW w:w="1828" w:type="pct"/>
            <w:tcBorders>
              <w:top w:val="single" w:sz="4" w:space="0" w:color="auto"/>
              <w:left w:val="single" w:sz="4" w:space="0" w:color="auto"/>
              <w:bottom w:val="single" w:sz="4" w:space="0" w:color="auto"/>
              <w:right w:val="single" w:sz="4" w:space="0" w:color="auto"/>
            </w:tcBorders>
            <w:vAlign w:val="center"/>
            <w:hideMark/>
          </w:tcPr>
          <w:p w:rsidR="00206A26" w:rsidRPr="00E85BDB" w:rsidRDefault="00206A26">
            <w:pPr>
              <w:pStyle w:val="afd"/>
              <w:rPr>
                <w:rFonts w:ascii="Times New Roman" w:hAnsi="Times New Roman"/>
                <w:sz w:val="28"/>
                <w:szCs w:val="28"/>
              </w:rPr>
            </w:pPr>
            <w:r w:rsidRPr="00E85BDB">
              <w:rPr>
                <w:rFonts w:ascii="Times New Roman" w:hAnsi="Times New Roman"/>
                <w:sz w:val="28"/>
                <w:szCs w:val="28"/>
              </w:rPr>
              <w:t>Вид топлива</w:t>
            </w:r>
          </w:p>
        </w:tc>
        <w:tc>
          <w:tcPr>
            <w:tcW w:w="1550" w:type="pct"/>
            <w:tcBorders>
              <w:top w:val="single" w:sz="4" w:space="0" w:color="auto"/>
              <w:left w:val="single" w:sz="4" w:space="0" w:color="auto"/>
              <w:bottom w:val="single" w:sz="4" w:space="0" w:color="auto"/>
              <w:right w:val="single" w:sz="4" w:space="0" w:color="auto"/>
            </w:tcBorders>
            <w:vAlign w:val="center"/>
            <w:hideMark/>
          </w:tcPr>
          <w:p w:rsidR="00206A26" w:rsidRPr="00E85BDB" w:rsidRDefault="00206A26">
            <w:pPr>
              <w:pStyle w:val="afd"/>
              <w:rPr>
                <w:rFonts w:ascii="Times New Roman" w:hAnsi="Times New Roman"/>
                <w:sz w:val="28"/>
                <w:szCs w:val="28"/>
              </w:rPr>
            </w:pPr>
            <w:r w:rsidRPr="00E85BDB">
              <w:rPr>
                <w:rFonts w:ascii="Times New Roman" w:hAnsi="Times New Roman"/>
                <w:sz w:val="28"/>
                <w:szCs w:val="28"/>
              </w:rPr>
              <w:t>пеллеты</w:t>
            </w:r>
          </w:p>
        </w:tc>
        <w:tc>
          <w:tcPr>
            <w:tcW w:w="1622" w:type="pct"/>
            <w:tcBorders>
              <w:top w:val="single" w:sz="4" w:space="0" w:color="auto"/>
              <w:left w:val="single" w:sz="4" w:space="0" w:color="auto"/>
              <w:bottom w:val="single" w:sz="4" w:space="0" w:color="auto"/>
              <w:right w:val="single" w:sz="4" w:space="0" w:color="auto"/>
            </w:tcBorders>
            <w:vAlign w:val="center"/>
            <w:hideMark/>
          </w:tcPr>
          <w:p w:rsidR="00206A26" w:rsidRPr="00E85BDB" w:rsidRDefault="00206A26">
            <w:pPr>
              <w:pStyle w:val="afd"/>
              <w:rPr>
                <w:rFonts w:ascii="Times New Roman" w:hAnsi="Times New Roman"/>
                <w:sz w:val="28"/>
                <w:szCs w:val="28"/>
              </w:rPr>
            </w:pPr>
            <w:r w:rsidRPr="00E85BDB">
              <w:rPr>
                <w:rFonts w:ascii="Times New Roman" w:hAnsi="Times New Roman"/>
                <w:sz w:val="28"/>
                <w:szCs w:val="28"/>
              </w:rPr>
              <w:t>пеллеты</w:t>
            </w:r>
          </w:p>
        </w:tc>
      </w:tr>
      <w:tr w:rsidR="002518E9" w:rsidRPr="00E85BDB" w:rsidTr="002518E9">
        <w:trPr>
          <w:trHeight w:val="20"/>
        </w:trPr>
        <w:tc>
          <w:tcPr>
            <w:tcW w:w="1828" w:type="pct"/>
            <w:tcBorders>
              <w:top w:val="single" w:sz="4" w:space="0" w:color="auto"/>
              <w:left w:val="single" w:sz="4" w:space="0" w:color="auto"/>
              <w:bottom w:val="single" w:sz="4" w:space="0" w:color="auto"/>
              <w:right w:val="single" w:sz="4" w:space="0" w:color="auto"/>
            </w:tcBorders>
            <w:vAlign w:val="center"/>
            <w:hideMark/>
          </w:tcPr>
          <w:p w:rsidR="002518E9" w:rsidRPr="00E85BDB" w:rsidRDefault="002518E9">
            <w:pPr>
              <w:pStyle w:val="afd"/>
              <w:rPr>
                <w:rFonts w:ascii="Times New Roman" w:hAnsi="Times New Roman"/>
                <w:sz w:val="28"/>
                <w:szCs w:val="28"/>
              </w:rPr>
            </w:pPr>
            <w:r w:rsidRPr="00E85BDB">
              <w:rPr>
                <w:rFonts w:ascii="Times New Roman" w:hAnsi="Times New Roman"/>
                <w:sz w:val="28"/>
                <w:szCs w:val="28"/>
              </w:rPr>
              <w:t>Марка топлива</w:t>
            </w:r>
          </w:p>
        </w:tc>
        <w:tc>
          <w:tcPr>
            <w:tcW w:w="3172" w:type="pct"/>
            <w:gridSpan w:val="2"/>
            <w:vMerge w:val="restart"/>
            <w:tcBorders>
              <w:top w:val="single" w:sz="4" w:space="0" w:color="auto"/>
              <w:left w:val="single" w:sz="4" w:space="0" w:color="auto"/>
              <w:right w:val="single" w:sz="4" w:space="0" w:color="auto"/>
            </w:tcBorders>
            <w:vAlign w:val="center"/>
          </w:tcPr>
          <w:p w:rsidR="002518E9" w:rsidRPr="00E85BDB" w:rsidRDefault="002518E9">
            <w:pPr>
              <w:pStyle w:val="afd"/>
              <w:rPr>
                <w:rFonts w:ascii="Times New Roman" w:hAnsi="Times New Roman"/>
                <w:sz w:val="28"/>
                <w:szCs w:val="28"/>
              </w:rPr>
            </w:pPr>
            <w:r w:rsidRPr="00E85BDB">
              <w:rPr>
                <w:rFonts w:ascii="Times New Roman" w:hAnsi="Times New Roman"/>
                <w:sz w:val="28"/>
                <w:szCs w:val="28"/>
              </w:rPr>
              <w:t>Данная информация будет содержаться в проектно-сметной документации, которая находится в стадии разработки.</w:t>
            </w:r>
          </w:p>
        </w:tc>
      </w:tr>
      <w:tr w:rsidR="002518E9" w:rsidRPr="00E85BDB" w:rsidTr="002518E9">
        <w:trPr>
          <w:trHeight w:val="20"/>
        </w:trPr>
        <w:tc>
          <w:tcPr>
            <w:tcW w:w="1828" w:type="pct"/>
            <w:tcBorders>
              <w:top w:val="single" w:sz="4" w:space="0" w:color="auto"/>
              <w:left w:val="single" w:sz="4" w:space="0" w:color="auto"/>
              <w:bottom w:val="single" w:sz="4" w:space="0" w:color="auto"/>
              <w:right w:val="single" w:sz="4" w:space="0" w:color="auto"/>
            </w:tcBorders>
            <w:vAlign w:val="center"/>
            <w:hideMark/>
          </w:tcPr>
          <w:p w:rsidR="002518E9" w:rsidRPr="00E85BDB" w:rsidRDefault="002518E9">
            <w:pPr>
              <w:pStyle w:val="afd"/>
              <w:rPr>
                <w:rFonts w:ascii="Times New Roman" w:hAnsi="Times New Roman"/>
                <w:sz w:val="28"/>
                <w:szCs w:val="28"/>
              </w:rPr>
            </w:pPr>
            <w:r w:rsidRPr="00E85BDB">
              <w:rPr>
                <w:rFonts w:ascii="Times New Roman" w:hAnsi="Times New Roman"/>
                <w:sz w:val="28"/>
                <w:szCs w:val="28"/>
              </w:rPr>
              <w:t>Калорийность топлива</w:t>
            </w:r>
          </w:p>
        </w:tc>
        <w:tc>
          <w:tcPr>
            <w:tcW w:w="3172" w:type="pct"/>
            <w:gridSpan w:val="2"/>
            <w:vMerge/>
            <w:tcBorders>
              <w:left w:val="single" w:sz="4" w:space="0" w:color="auto"/>
              <w:right w:val="single" w:sz="4" w:space="0" w:color="auto"/>
            </w:tcBorders>
            <w:vAlign w:val="center"/>
          </w:tcPr>
          <w:p w:rsidR="002518E9" w:rsidRPr="00E85BDB" w:rsidRDefault="002518E9">
            <w:pPr>
              <w:pStyle w:val="afd"/>
              <w:rPr>
                <w:rFonts w:ascii="Times New Roman" w:hAnsi="Times New Roman"/>
                <w:sz w:val="28"/>
                <w:szCs w:val="28"/>
              </w:rPr>
            </w:pPr>
          </w:p>
        </w:tc>
      </w:tr>
      <w:tr w:rsidR="002518E9" w:rsidRPr="00E85BDB" w:rsidTr="002518E9">
        <w:trPr>
          <w:trHeight w:val="20"/>
        </w:trPr>
        <w:tc>
          <w:tcPr>
            <w:tcW w:w="1828" w:type="pct"/>
            <w:tcBorders>
              <w:top w:val="single" w:sz="4" w:space="0" w:color="auto"/>
              <w:left w:val="single" w:sz="4" w:space="0" w:color="auto"/>
              <w:bottom w:val="single" w:sz="4" w:space="0" w:color="auto"/>
              <w:right w:val="single" w:sz="4" w:space="0" w:color="auto"/>
            </w:tcBorders>
            <w:vAlign w:val="center"/>
            <w:hideMark/>
          </w:tcPr>
          <w:p w:rsidR="002518E9" w:rsidRPr="00E85BDB" w:rsidRDefault="002518E9">
            <w:pPr>
              <w:pStyle w:val="afd"/>
              <w:rPr>
                <w:rFonts w:ascii="Times New Roman" w:hAnsi="Times New Roman"/>
                <w:sz w:val="28"/>
                <w:szCs w:val="28"/>
              </w:rPr>
            </w:pPr>
            <w:r w:rsidRPr="00E85BDB">
              <w:rPr>
                <w:rFonts w:ascii="Times New Roman" w:hAnsi="Times New Roman"/>
                <w:sz w:val="28"/>
                <w:szCs w:val="28"/>
              </w:rPr>
              <w:t>Расход топлива нормативный / фактический</w:t>
            </w:r>
          </w:p>
        </w:tc>
        <w:tc>
          <w:tcPr>
            <w:tcW w:w="3172" w:type="pct"/>
            <w:gridSpan w:val="2"/>
            <w:vMerge/>
            <w:tcBorders>
              <w:left w:val="single" w:sz="4" w:space="0" w:color="auto"/>
              <w:right w:val="single" w:sz="4" w:space="0" w:color="auto"/>
            </w:tcBorders>
            <w:vAlign w:val="center"/>
          </w:tcPr>
          <w:p w:rsidR="002518E9" w:rsidRPr="00E85BDB" w:rsidRDefault="002518E9">
            <w:pPr>
              <w:pStyle w:val="afd"/>
              <w:rPr>
                <w:rFonts w:ascii="Times New Roman" w:hAnsi="Times New Roman"/>
                <w:sz w:val="28"/>
                <w:szCs w:val="28"/>
                <w:lang w:val="en-US"/>
              </w:rPr>
            </w:pPr>
          </w:p>
        </w:tc>
      </w:tr>
      <w:tr w:rsidR="002518E9" w:rsidRPr="00E85BDB" w:rsidTr="002518E9">
        <w:trPr>
          <w:trHeight w:val="20"/>
        </w:trPr>
        <w:tc>
          <w:tcPr>
            <w:tcW w:w="1828" w:type="pct"/>
            <w:tcBorders>
              <w:top w:val="single" w:sz="4" w:space="0" w:color="auto"/>
              <w:left w:val="single" w:sz="4" w:space="0" w:color="auto"/>
              <w:bottom w:val="single" w:sz="4" w:space="0" w:color="auto"/>
              <w:right w:val="single" w:sz="4" w:space="0" w:color="auto"/>
            </w:tcBorders>
            <w:vAlign w:val="center"/>
            <w:hideMark/>
          </w:tcPr>
          <w:p w:rsidR="002518E9" w:rsidRPr="00E85BDB" w:rsidRDefault="002518E9">
            <w:pPr>
              <w:pStyle w:val="afd"/>
              <w:rPr>
                <w:rFonts w:ascii="Times New Roman" w:hAnsi="Times New Roman"/>
                <w:sz w:val="28"/>
                <w:szCs w:val="28"/>
              </w:rPr>
            </w:pPr>
            <w:r w:rsidRPr="00E85BDB">
              <w:rPr>
                <w:rFonts w:ascii="Times New Roman" w:hAnsi="Times New Roman"/>
                <w:sz w:val="28"/>
                <w:szCs w:val="28"/>
              </w:rPr>
              <w:t>Поставщик топлива</w:t>
            </w:r>
          </w:p>
        </w:tc>
        <w:tc>
          <w:tcPr>
            <w:tcW w:w="3172" w:type="pct"/>
            <w:gridSpan w:val="2"/>
            <w:vMerge/>
            <w:tcBorders>
              <w:left w:val="single" w:sz="4" w:space="0" w:color="auto"/>
              <w:right w:val="single" w:sz="4" w:space="0" w:color="auto"/>
            </w:tcBorders>
            <w:vAlign w:val="center"/>
          </w:tcPr>
          <w:p w:rsidR="002518E9" w:rsidRPr="00E85BDB" w:rsidRDefault="002518E9">
            <w:pPr>
              <w:pStyle w:val="afd"/>
              <w:rPr>
                <w:rFonts w:ascii="Times New Roman" w:hAnsi="Times New Roman"/>
                <w:sz w:val="28"/>
                <w:szCs w:val="28"/>
              </w:rPr>
            </w:pPr>
          </w:p>
        </w:tc>
      </w:tr>
      <w:tr w:rsidR="002518E9" w:rsidRPr="00E85BDB" w:rsidTr="002518E9">
        <w:trPr>
          <w:trHeight w:val="20"/>
        </w:trPr>
        <w:tc>
          <w:tcPr>
            <w:tcW w:w="1828" w:type="pct"/>
            <w:tcBorders>
              <w:top w:val="single" w:sz="4" w:space="0" w:color="auto"/>
              <w:left w:val="single" w:sz="4" w:space="0" w:color="auto"/>
              <w:bottom w:val="single" w:sz="4" w:space="0" w:color="auto"/>
              <w:right w:val="single" w:sz="4" w:space="0" w:color="auto"/>
            </w:tcBorders>
            <w:vAlign w:val="center"/>
            <w:hideMark/>
          </w:tcPr>
          <w:p w:rsidR="002518E9" w:rsidRPr="00E85BDB" w:rsidRDefault="002518E9">
            <w:pPr>
              <w:pStyle w:val="afd"/>
              <w:rPr>
                <w:rFonts w:ascii="Times New Roman" w:hAnsi="Times New Roman"/>
                <w:sz w:val="28"/>
                <w:szCs w:val="28"/>
              </w:rPr>
            </w:pPr>
            <w:r w:rsidRPr="00E85BDB">
              <w:rPr>
                <w:rFonts w:ascii="Times New Roman" w:hAnsi="Times New Roman"/>
                <w:sz w:val="28"/>
                <w:szCs w:val="28"/>
              </w:rPr>
              <w:t>Способ доставки на котельную</w:t>
            </w:r>
          </w:p>
        </w:tc>
        <w:tc>
          <w:tcPr>
            <w:tcW w:w="3172" w:type="pct"/>
            <w:gridSpan w:val="2"/>
            <w:vMerge/>
            <w:tcBorders>
              <w:left w:val="single" w:sz="4" w:space="0" w:color="auto"/>
              <w:right w:val="single" w:sz="4" w:space="0" w:color="auto"/>
            </w:tcBorders>
            <w:vAlign w:val="center"/>
          </w:tcPr>
          <w:p w:rsidR="002518E9" w:rsidRPr="00E85BDB" w:rsidRDefault="002518E9">
            <w:pPr>
              <w:pStyle w:val="afd"/>
              <w:rPr>
                <w:rFonts w:ascii="Times New Roman" w:hAnsi="Times New Roman"/>
                <w:sz w:val="28"/>
                <w:szCs w:val="28"/>
              </w:rPr>
            </w:pPr>
          </w:p>
        </w:tc>
      </w:tr>
      <w:tr w:rsidR="002518E9" w:rsidRPr="00E85BDB" w:rsidTr="002518E9">
        <w:trPr>
          <w:trHeight w:val="20"/>
        </w:trPr>
        <w:tc>
          <w:tcPr>
            <w:tcW w:w="1828" w:type="pct"/>
            <w:tcBorders>
              <w:top w:val="single" w:sz="4" w:space="0" w:color="auto"/>
              <w:left w:val="single" w:sz="4" w:space="0" w:color="auto"/>
              <w:bottom w:val="single" w:sz="4" w:space="0" w:color="auto"/>
              <w:right w:val="single" w:sz="4" w:space="0" w:color="auto"/>
            </w:tcBorders>
            <w:vAlign w:val="center"/>
            <w:hideMark/>
          </w:tcPr>
          <w:p w:rsidR="002518E9" w:rsidRPr="00E85BDB" w:rsidRDefault="002518E9">
            <w:pPr>
              <w:pStyle w:val="afd"/>
              <w:rPr>
                <w:rFonts w:ascii="Times New Roman" w:hAnsi="Times New Roman"/>
                <w:sz w:val="28"/>
                <w:szCs w:val="28"/>
              </w:rPr>
            </w:pPr>
            <w:r w:rsidRPr="00E85BDB">
              <w:rPr>
                <w:rFonts w:ascii="Times New Roman" w:hAnsi="Times New Roman"/>
                <w:sz w:val="28"/>
                <w:szCs w:val="28"/>
              </w:rPr>
              <w:t>Откуда осуществляется поставка</w:t>
            </w:r>
          </w:p>
        </w:tc>
        <w:tc>
          <w:tcPr>
            <w:tcW w:w="3172" w:type="pct"/>
            <w:gridSpan w:val="2"/>
            <w:vMerge/>
            <w:tcBorders>
              <w:left w:val="single" w:sz="4" w:space="0" w:color="auto"/>
              <w:right w:val="single" w:sz="4" w:space="0" w:color="auto"/>
            </w:tcBorders>
            <w:vAlign w:val="center"/>
          </w:tcPr>
          <w:p w:rsidR="002518E9" w:rsidRPr="00E85BDB" w:rsidRDefault="002518E9">
            <w:pPr>
              <w:pStyle w:val="afd"/>
              <w:rPr>
                <w:rFonts w:ascii="Times New Roman" w:hAnsi="Times New Roman"/>
                <w:sz w:val="28"/>
                <w:szCs w:val="28"/>
              </w:rPr>
            </w:pPr>
          </w:p>
        </w:tc>
      </w:tr>
      <w:tr w:rsidR="002518E9" w:rsidRPr="00E85BDB" w:rsidTr="002518E9">
        <w:trPr>
          <w:trHeight w:val="20"/>
        </w:trPr>
        <w:tc>
          <w:tcPr>
            <w:tcW w:w="1828" w:type="pct"/>
            <w:tcBorders>
              <w:top w:val="single" w:sz="4" w:space="0" w:color="auto"/>
              <w:left w:val="single" w:sz="4" w:space="0" w:color="auto"/>
              <w:bottom w:val="single" w:sz="4" w:space="0" w:color="auto"/>
              <w:right w:val="single" w:sz="4" w:space="0" w:color="auto"/>
            </w:tcBorders>
            <w:vAlign w:val="center"/>
            <w:hideMark/>
          </w:tcPr>
          <w:p w:rsidR="002518E9" w:rsidRPr="00E85BDB" w:rsidRDefault="002518E9">
            <w:pPr>
              <w:pStyle w:val="afd"/>
              <w:rPr>
                <w:rFonts w:ascii="Times New Roman" w:hAnsi="Times New Roman"/>
                <w:sz w:val="28"/>
                <w:szCs w:val="28"/>
              </w:rPr>
            </w:pPr>
            <w:r w:rsidRPr="00E85BDB">
              <w:rPr>
                <w:rFonts w:ascii="Times New Roman" w:hAnsi="Times New Roman"/>
                <w:sz w:val="28"/>
                <w:szCs w:val="28"/>
              </w:rPr>
              <w:t>Периодичность поставки</w:t>
            </w:r>
          </w:p>
        </w:tc>
        <w:tc>
          <w:tcPr>
            <w:tcW w:w="3172" w:type="pct"/>
            <w:gridSpan w:val="2"/>
            <w:vMerge/>
            <w:tcBorders>
              <w:left w:val="single" w:sz="4" w:space="0" w:color="auto"/>
              <w:bottom w:val="single" w:sz="4" w:space="0" w:color="auto"/>
              <w:right w:val="single" w:sz="4" w:space="0" w:color="auto"/>
            </w:tcBorders>
            <w:vAlign w:val="center"/>
          </w:tcPr>
          <w:p w:rsidR="002518E9" w:rsidRPr="00E85BDB" w:rsidRDefault="002518E9">
            <w:pPr>
              <w:pStyle w:val="afd"/>
              <w:rPr>
                <w:rFonts w:ascii="Times New Roman" w:hAnsi="Times New Roman"/>
                <w:sz w:val="28"/>
                <w:szCs w:val="28"/>
              </w:rPr>
            </w:pPr>
          </w:p>
        </w:tc>
      </w:tr>
      <w:tr w:rsidR="00206A26" w:rsidRPr="00E85BDB" w:rsidTr="00206A26">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206A26" w:rsidRPr="00E85BDB" w:rsidRDefault="00206A26">
            <w:pPr>
              <w:pStyle w:val="afd"/>
              <w:rPr>
                <w:rFonts w:ascii="Times New Roman" w:hAnsi="Times New Roman"/>
                <w:sz w:val="28"/>
                <w:szCs w:val="28"/>
              </w:rPr>
            </w:pPr>
          </w:p>
        </w:tc>
      </w:tr>
    </w:tbl>
    <w:p w:rsidR="00F90B38" w:rsidRPr="00E85BDB" w:rsidRDefault="00F90B38" w:rsidP="00FB343C">
      <w:pPr>
        <w:spacing w:after="200"/>
        <w:ind w:firstLine="0"/>
        <w:jc w:val="left"/>
        <w:rPr>
          <w:rFonts w:ascii="Times New Roman" w:hAnsi="Times New Roman" w:cs="Times New Roman"/>
          <w:sz w:val="28"/>
          <w:szCs w:val="28"/>
        </w:rPr>
      </w:pPr>
    </w:p>
    <w:p w:rsidR="00F90B38" w:rsidRPr="00E85BDB" w:rsidRDefault="00F90B38" w:rsidP="003F69B1">
      <w:pPr>
        <w:spacing w:after="0"/>
        <w:ind w:firstLine="0"/>
        <w:rPr>
          <w:rFonts w:ascii="Times New Roman" w:hAnsi="Times New Roman" w:cs="Times New Roman"/>
          <w:b/>
          <w:bCs/>
          <w:sz w:val="28"/>
          <w:szCs w:val="28"/>
        </w:rPr>
      </w:pPr>
      <w:r w:rsidRPr="00E85BDB">
        <w:rPr>
          <w:rFonts w:ascii="Times New Roman" w:hAnsi="Times New Roman" w:cs="Times New Roman"/>
          <w:sz w:val="28"/>
          <w:szCs w:val="28"/>
        </w:rPr>
        <w:br w:type="page"/>
      </w:r>
      <w:bookmarkStart w:id="67" w:name="XA00M762MV"/>
      <w:bookmarkStart w:id="68" w:name="ZAP1VKC3BK"/>
      <w:bookmarkStart w:id="69" w:name="bssPhr100"/>
      <w:bookmarkEnd w:id="67"/>
      <w:bookmarkEnd w:id="68"/>
      <w:bookmarkEnd w:id="69"/>
      <w:r w:rsidR="00137C38" w:rsidRPr="00E85BDB">
        <w:rPr>
          <w:rFonts w:ascii="Times New Roman" w:hAnsi="Times New Roman" w:cs="Times New Roman"/>
          <w:b/>
          <w:bCs/>
          <w:sz w:val="28"/>
          <w:szCs w:val="28"/>
        </w:rPr>
        <w:lastRenderedPageBreak/>
        <w:t xml:space="preserve">Раздел 6. </w:t>
      </w:r>
      <w:r w:rsidRPr="00E85BDB">
        <w:rPr>
          <w:rFonts w:ascii="Times New Roman" w:hAnsi="Times New Roman" w:cs="Times New Roman"/>
          <w:b/>
          <w:bCs/>
          <w:sz w:val="28"/>
          <w:szCs w:val="28"/>
        </w:rPr>
        <w:t>Предложения по строительству, реконструкции и (или) модернизации тепловых сетей</w:t>
      </w:r>
    </w:p>
    <w:p w:rsidR="00F90B38" w:rsidRPr="00E85BDB" w:rsidRDefault="00F90B38" w:rsidP="003F69B1">
      <w:pPr>
        <w:autoSpaceDE w:val="0"/>
        <w:autoSpaceDN w:val="0"/>
        <w:adjustRightInd w:val="0"/>
        <w:spacing w:after="0" w:line="240" w:lineRule="auto"/>
        <w:ind w:firstLine="0"/>
        <w:rPr>
          <w:rFonts w:ascii="Times New Roman" w:hAnsi="Times New Roman" w:cs="Times New Roman"/>
          <w:b/>
          <w:bCs/>
          <w:sz w:val="28"/>
          <w:szCs w:val="28"/>
        </w:rPr>
      </w:pPr>
    </w:p>
    <w:p w:rsidR="00840C52" w:rsidRPr="00E85BDB" w:rsidRDefault="0040246A" w:rsidP="003F69B1">
      <w:pPr>
        <w:pStyle w:val="afff2"/>
        <w:spacing w:after="0"/>
        <w:rPr>
          <w:rFonts w:ascii="Times New Roman" w:hAnsi="Times New Roman"/>
          <w:color w:val="000000" w:themeColor="text1"/>
          <w:sz w:val="28"/>
          <w:szCs w:val="28"/>
        </w:rPr>
      </w:pPr>
      <w:r w:rsidRPr="00E85BDB">
        <w:rPr>
          <w:rFonts w:ascii="Times New Roman" w:hAnsi="Times New Roman"/>
          <w:color w:val="000000" w:themeColor="text1"/>
          <w:sz w:val="28"/>
          <w:szCs w:val="28"/>
        </w:rPr>
        <w:t>Предложения по реконструкции тепловых сетей для обеспечения нормативной надежност</w:t>
      </w:r>
      <w:r w:rsidR="002673B1">
        <w:rPr>
          <w:rFonts w:ascii="Times New Roman" w:hAnsi="Times New Roman"/>
          <w:color w:val="000000" w:themeColor="text1"/>
          <w:sz w:val="28"/>
          <w:szCs w:val="28"/>
        </w:rPr>
        <w:t>и и безопасности теплоснабжения</w:t>
      </w:r>
      <w:r w:rsidR="00C70720" w:rsidRPr="00E85BDB">
        <w:rPr>
          <w:rFonts w:ascii="Times New Roman" w:hAnsi="Times New Roman"/>
          <w:color w:val="000000" w:themeColor="text1"/>
          <w:sz w:val="28"/>
          <w:szCs w:val="28"/>
        </w:rPr>
        <w:t xml:space="preserve"> предусмотрены.</w:t>
      </w:r>
      <w:r w:rsidR="00840C52" w:rsidRPr="00E85BDB">
        <w:rPr>
          <w:rFonts w:ascii="Times New Roman" w:hAnsi="Times New Roman"/>
          <w:color w:val="000000" w:themeColor="text1"/>
          <w:sz w:val="28"/>
          <w:szCs w:val="28"/>
        </w:rPr>
        <w:br w:type="page"/>
      </w: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r w:rsidRPr="00E85BDB">
        <w:rPr>
          <w:rFonts w:ascii="Times New Roman" w:hAnsi="Times New Roman" w:cs="Times New Roman"/>
          <w:b/>
          <w:sz w:val="28"/>
          <w:szCs w:val="28"/>
        </w:rPr>
        <w:lastRenderedPageBreak/>
        <w:t>Раздел 7. Предложения по переводу открытых систем теплоснабжения (горячего водоснабжения) в закрытые системы горячего водоснабжения</w:t>
      </w: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2B02E1" w:rsidP="00840C52">
      <w:pPr>
        <w:autoSpaceDE w:val="0"/>
        <w:autoSpaceDN w:val="0"/>
        <w:adjustRightInd w:val="0"/>
        <w:spacing w:after="0" w:line="240" w:lineRule="auto"/>
        <w:ind w:firstLine="708"/>
        <w:rPr>
          <w:rFonts w:ascii="Times New Roman" w:hAnsi="Times New Roman" w:cs="Times New Roman"/>
          <w:b/>
          <w:sz w:val="28"/>
          <w:szCs w:val="28"/>
        </w:rPr>
      </w:pPr>
      <w:r w:rsidRPr="00E85BDB">
        <w:rPr>
          <w:rFonts w:ascii="Times New Roman" w:hAnsi="Times New Roman" w:cs="Times New Roman"/>
          <w:sz w:val="28"/>
          <w:szCs w:val="28"/>
        </w:rPr>
        <w:t>В</w:t>
      </w:r>
      <w:r w:rsidR="00445FBA" w:rsidRPr="00E85BDB">
        <w:rPr>
          <w:rFonts w:ascii="Times New Roman" w:hAnsi="Times New Roman" w:cs="Times New Roman"/>
          <w:sz w:val="28"/>
          <w:szCs w:val="28"/>
        </w:rPr>
        <w:t xml:space="preserve"> Холмском городском поселении</w:t>
      </w:r>
      <w:r w:rsidRPr="00E85BDB">
        <w:rPr>
          <w:rFonts w:ascii="Times New Roman" w:hAnsi="Times New Roman" w:cs="Times New Roman"/>
          <w:sz w:val="28"/>
          <w:szCs w:val="28"/>
        </w:rPr>
        <w:t xml:space="preserve"> перевод открытых систем теплоснабжения (горячего водоснабжения) </w:t>
      </w:r>
      <w:r w:rsidR="00445FBA" w:rsidRPr="00E85BDB">
        <w:rPr>
          <w:rFonts w:ascii="Times New Roman" w:hAnsi="Times New Roman" w:cs="Times New Roman"/>
          <w:sz w:val="28"/>
          <w:szCs w:val="28"/>
        </w:rPr>
        <w:t>нет</w:t>
      </w:r>
      <w:r w:rsidRPr="00E85BDB">
        <w:rPr>
          <w:rFonts w:ascii="Times New Roman" w:hAnsi="Times New Roman" w:cs="Times New Roman"/>
          <w:sz w:val="28"/>
          <w:szCs w:val="28"/>
        </w:rPr>
        <w:t>.</w:t>
      </w: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pPr>
        <w:spacing w:after="200"/>
        <w:ind w:firstLine="0"/>
        <w:jc w:val="left"/>
        <w:rPr>
          <w:rFonts w:ascii="Times New Roman" w:hAnsi="Times New Roman" w:cs="Times New Roman"/>
          <w:b/>
          <w:sz w:val="28"/>
          <w:szCs w:val="28"/>
        </w:rPr>
      </w:pPr>
      <w:r w:rsidRPr="00E85BDB">
        <w:rPr>
          <w:rFonts w:ascii="Times New Roman" w:hAnsi="Times New Roman" w:cs="Times New Roman"/>
          <w:b/>
          <w:sz w:val="28"/>
          <w:szCs w:val="28"/>
        </w:rPr>
        <w:br w:type="page"/>
      </w:r>
    </w:p>
    <w:p w:rsidR="008835E2" w:rsidRPr="00E85BDB" w:rsidRDefault="008835E2" w:rsidP="003F69B1">
      <w:pPr>
        <w:spacing w:after="0"/>
        <w:rPr>
          <w:rFonts w:ascii="Times New Roman" w:hAnsi="Times New Roman" w:cs="Times New Roman"/>
          <w:b/>
          <w:sz w:val="28"/>
          <w:szCs w:val="28"/>
        </w:rPr>
      </w:pPr>
      <w:r w:rsidRPr="00E85BDB">
        <w:rPr>
          <w:rFonts w:ascii="Times New Roman" w:hAnsi="Times New Roman" w:cs="Times New Roman"/>
          <w:b/>
          <w:sz w:val="28"/>
          <w:szCs w:val="28"/>
        </w:rPr>
        <w:lastRenderedPageBreak/>
        <w:t xml:space="preserve">Раздел </w:t>
      </w:r>
      <w:r w:rsidR="00F90B38" w:rsidRPr="00E85BDB">
        <w:rPr>
          <w:rFonts w:ascii="Times New Roman" w:hAnsi="Times New Roman" w:cs="Times New Roman"/>
          <w:b/>
          <w:sz w:val="28"/>
          <w:szCs w:val="28"/>
        </w:rPr>
        <w:t>8.</w:t>
      </w:r>
      <w:r w:rsidRPr="00E85BDB">
        <w:rPr>
          <w:rFonts w:ascii="Times New Roman" w:hAnsi="Times New Roman" w:cs="Times New Roman"/>
          <w:b/>
          <w:sz w:val="28"/>
          <w:szCs w:val="28"/>
        </w:rPr>
        <w:t xml:space="preserve"> Перспективные топливные балансы</w:t>
      </w:r>
    </w:p>
    <w:p w:rsidR="008835E2" w:rsidRPr="00E85BDB" w:rsidRDefault="008835E2" w:rsidP="003F69B1">
      <w:pPr>
        <w:spacing w:after="0"/>
        <w:rPr>
          <w:rFonts w:ascii="Times New Roman" w:hAnsi="Times New Roman" w:cs="Times New Roman"/>
          <w:sz w:val="28"/>
          <w:szCs w:val="28"/>
        </w:rPr>
      </w:pPr>
      <w:r w:rsidRPr="00E85BDB">
        <w:rPr>
          <w:rFonts w:ascii="Times New Roman" w:hAnsi="Times New Roman" w:cs="Times New Roman"/>
          <w:sz w:val="28"/>
          <w:szCs w:val="28"/>
        </w:rPr>
        <w:t xml:space="preserve">В таблице </w:t>
      </w:r>
      <w:r w:rsidR="00F90B38" w:rsidRPr="00E85BDB">
        <w:rPr>
          <w:rFonts w:ascii="Times New Roman" w:hAnsi="Times New Roman" w:cs="Times New Roman"/>
          <w:sz w:val="28"/>
          <w:szCs w:val="28"/>
        </w:rPr>
        <w:t>8</w:t>
      </w:r>
      <w:r w:rsidRPr="00E85BDB">
        <w:rPr>
          <w:rFonts w:ascii="Times New Roman" w:hAnsi="Times New Roman" w:cs="Times New Roman"/>
          <w:sz w:val="28"/>
          <w:szCs w:val="28"/>
        </w:rPr>
        <w:t>.1 представлена сводная информация по существующему виду используемого, резервного и аварийного топлива, а также расход основного топлива на покрытие тепловой нагрузки на перспективу 2021-2033 гг.</w:t>
      </w:r>
    </w:p>
    <w:p w:rsidR="009A4894" w:rsidRPr="00E85BDB" w:rsidRDefault="009A4894" w:rsidP="003F69B1">
      <w:pPr>
        <w:spacing w:after="0"/>
        <w:rPr>
          <w:rFonts w:ascii="Times New Roman" w:hAnsi="Times New Roman" w:cs="Times New Roman"/>
          <w:sz w:val="28"/>
          <w:szCs w:val="28"/>
        </w:rPr>
      </w:pPr>
      <w:r w:rsidRPr="00E85BDB">
        <w:rPr>
          <w:rFonts w:ascii="Times New Roman" w:hAnsi="Times New Roman" w:cs="Times New Roman"/>
          <w:sz w:val="28"/>
          <w:szCs w:val="28"/>
        </w:rPr>
        <w:t>Норматив запасов топлива на котельных рассчитывается как запас основного и резервного видов топлива и определяется по сумме объемов неснижаемого нормативного запаса топлива (далее - ННЗТ) и нормативного эксплуатационного запаса топлива (далее - НЭЗТ).</w:t>
      </w:r>
    </w:p>
    <w:p w:rsidR="009A4894" w:rsidRPr="00E85BDB" w:rsidRDefault="009A4894" w:rsidP="003F69B1">
      <w:pPr>
        <w:spacing w:after="0"/>
        <w:rPr>
          <w:rFonts w:ascii="Times New Roman" w:hAnsi="Times New Roman" w:cs="Times New Roman"/>
          <w:sz w:val="28"/>
          <w:szCs w:val="28"/>
        </w:rPr>
      </w:pPr>
      <w:r w:rsidRPr="00E85BDB">
        <w:rPr>
          <w:rFonts w:ascii="Times New Roman" w:hAnsi="Times New Roman" w:cs="Times New Roman"/>
          <w:sz w:val="28"/>
          <w:szCs w:val="28"/>
        </w:rPr>
        <w:t>ННЗТ и НЭЗТ на отопительных котельных определяется в соответствии с «Порядком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 утвержденным Приказом Минэнерго России от 10.08.2012 N 377.</w:t>
      </w:r>
    </w:p>
    <w:p w:rsidR="00F341FE" w:rsidRPr="00E85BDB" w:rsidRDefault="009A4894" w:rsidP="009A4894">
      <w:pPr>
        <w:spacing w:after="200"/>
        <w:ind w:firstLine="0"/>
        <w:jc w:val="left"/>
        <w:rPr>
          <w:rFonts w:ascii="Times New Roman" w:hAnsi="Times New Roman" w:cs="Times New Roman"/>
          <w:sz w:val="28"/>
          <w:szCs w:val="28"/>
          <w:lang w:eastAsia="zh-CN"/>
        </w:rPr>
      </w:pPr>
      <w:r w:rsidRPr="00E85BDB">
        <w:rPr>
          <w:rFonts w:ascii="Times New Roman" w:hAnsi="Times New Roman" w:cs="Times New Roman"/>
          <w:sz w:val="28"/>
          <w:szCs w:val="28"/>
        </w:rPr>
        <w:t> </w:t>
      </w:r>
      <w:r w:rsidR="00F341FE" w:rsidRPr="00E85BDB">
        <w:rPr>
          <w:rFonts w:ascii="Times New Roman" w:hAnsi="Times New Roman" w:cs="Times New Roman"/>
          <w:sz w:val="28"/>
          <w:szCs w:val="28"/>
          <w:lang w:eastAsia="zh-CN"/>
        </w:rPr>
        <w:br w:type="page"/>
      </w:r>
    </w:p>
    <w:p w:rsidR="0040246A" w:rsidRPr="00E85BDB" w:rsidRDefault="0040246A" w:rsidP="00FB343C">
      <w:pPr>
        <w:pStyle w:val="afff4"/>
        <w:jc w:val="right"/>
        <w:rPr>
          <w:rFonts w:ascii="Times New Roman" w:hAnsi="Times New Roman"/>
          <w:sz w:val="28"/>
          <w:szCs w:val="28"/>
        </w:rPr>
        <w:sectPr w:rsidR="0040246A" w:rsidRPr="00E85BDB" w:rsidSect="00A308AD">
          <w:pgSz w:w="11906" w:h="16838"/>
          <w:pgMar w:top="1134" w:right="851" w:bottom="1134" w:left="1701" w:header="0" w:footer="0" w:gutter="0"/>
          <w:cols w:space="708"/>
          <w:docGrid w:linePitch="381"/>
        </w:sectPr>
      </w:pPr>
      <w:bookmarkStart w:id="70" w:name="XA00M482MH"/>
      <w:bookmarkStart w:id="71" w:name="ZAP24623DO"/>
      <w:bookmarkStart w:id="72" w:name="bssPhr106"/>
      <w:bookmarkEnd w:id="70"/>
      <w:bookmarkEnd w:id="71"/>
      <w:bookmarkEnd w:id="72"/>
    </w:p>
    <w:p w:rsidR="0040246A" w:rsidRPr="00E85BDB" w:rsidRDefault="0040246A" w:rsidP="00FB343C">
      <w:pPr>
        <w:pStyle w:val="afff4"/>
        <w:jc w:val="right"/>
        <w:rPr>
          <w:rFonts w:ascii="Times New Roman" w:hAnsi="Times New Roman"/>
          <w:sz w:val="28"/>
          <w:szCs w:val="28"/>
        </w:rPr>
      </w:pPr>
      <w:r w:rsidRPr="00E85BDB">
        <w:rPr>
          <w:rFonts w:ascii="Times New Roman" w:hAnsi="Times New Roman"/>
          <w:sz w:val="28"/>
          <w:szCs w:val="28"/>
        </w:rPr>
        <w:lastRenderedPageBreak/>
        <w:t xml:space="preserve">Таблица </w:t>
      </w:r>
      <w:r w:rsidR="006652F6" w:rsidRPr="00E85BDB">
        <w:rPr>
          <w:rFonts w:ascii="Times New Roman" w:hAnsi="Times New Roman"/>
          <w:sz w:val="28"/>
          <w:szCs w:val="28"/>
        </w:rPr>
        <w:t>8</w:t>
      </w:r>
      <w:r w:rsidRPr="00E85BDB">
        <w:rPr>
          <w:rFonts w:ascii="Times New Roman" w:hAnsi="Times New Roman"/>
          <w:sz w:val="28"/>
          <w:szCs w:val="28"/>
        </w:rPr>
        <w:t>.1</w:t>
      </w:r>
    </w:p>
    <w:p w:rsidR="0040246A" w:rsidRPr="00E85BDB" w:rsidRDefault="0040246A" w:rsidP="00FB343C">
      <w:pPr>
        <w:pStyle w:val="afff4"/>
        <w:jc w:val="center"/>
        <w:rPr>
          <w:rFonts w:ascii="Times New Roman" w:hAnsi="Times New Roman"/>
          <w:b/>
          <w:sz w:val="28"/>
          <w:szCs w:val="28"/>
        </w:rPr>
      </w:pPr>
      <w:r w:rsidRPr="00E85BDB">
        <w:rPr>
          <w:rFonts w:ascii="Times New Roman" w:hAnsi="Times New Roman"/>
          <w:b/>
          <w:sz w:val="28"/>
          <w:szCs w:val="28"/>
        </w:rPr>
        <w:t xml:space="preserve">Перспективное потребление топлива в условном и натуральном выражении в разрезе всех котельных </w:t>
      </w:r>
      <w:r w:rsidR="00F95510" w:rsidRPr="00E85BDB">
        <w:rPr>
          <w:rFonts w:ascii="Times New Roman" w:hAnsi="Times New Roman"/>
          <w:b/>
          <w:sz w:val="28"/>
          <w:szCs w:val="28"/>
        </w:rPr>
        <w:t>Холмского</w:t>
      </w:r>
      <w:r w:rsidR="00F75A03" w:rsidRPr="00E85BDB">
        <w:rPr>
          <w:rFonts w:ascii="Times New Roman" w:hAnsi="Times New Roman"/>
          <w:b/>
          <w:sz w:val="28"/>
          <w:szCs w:val="28"/>
        </w:rPr>
        <w:t xml:space="preserve"> городского поселения</w:t>
      </w:r>
      <w:r w:rsidR="008E0AC3" w:rsidRPr="00E85BDB">
        <w:rPr>
          <w:rFonts w:ascii="Times New Roman" w:hAnsi="Times New Roman"/>
          <w:b/>
          <w:sz w:val="28"/>
          <w:szCs w:val="28"/>
        </w:rPr>
        <w:t xml:space="preserve"> </w:t>
      </w:r>
    </w:p>
    <w:tbl>
      <w:tblPr>
        <w:tblStyle w:val="af9"/>
        <w:tblW w:w="4826" w:type="pct"/>
        <w:tblLayout w:type="fixed"/>
        <w:tblLook w:val="04A0" w:firstRow="1" w:lastRow="0" w:firstColumn="1" w:lastColumn="0" w:noHBand="0" w:noVBand="1"/>
      </w:tblPr>
      <w:tblGrid>
        <w:gridCol w:w="4856"/>
        <w:gridCol w:w="1772"/>
        <w:gridCol w:w="1274"/>
        <w:gridCol w:w="1277"/>
        <w:gridCol w:w="1137"/>
        <w:gridCol w:w="1131"/>
        <w:gridCol w:w="1134"/>
        <w:gridCol w:w="1416"/>
      </w:tblGrid>
      <w:tr w:rsidR="00E95A12" w:rsidRPr="00E85BDB" w:rsidTr="00E95A12">
        <w:trPr>
          <w:tblHeader/>
        </w:trPr>
        <w:tc>
          <w:tcPr>
            <w:tcW w:w="1735" w:type="pct"/>
            <w:vAlign w:val="center"/>
          </w:tcPr>
          <w:p w:rsidR="003944FA" w:rsidRPr="00E85BDB" w:rsidRDefault="003944FA" w:rsidP="00FB343C">
            <w:pPr>
              <w:pStyle w:val="aff1"/>
              <w:rPr>
                <w:rFonts w:ascii="Times New Roman" w:hAnsi="Times New Roman"/>
                <w:b/>
                <w:sz w:val="28"/>
                <w:szCs w:val="28"/>
              </w:rPr>
            </w:pPr>
            <w:r w:rsidRPr="00E85BDB">
              <w:rPr>
                <w:rFonts w:ascii="Times New Roman" w:hAnsi="Times New Roman"/>
                <w:b/>
                <w:sz w:val="28"/>
                <w:szCs w:val="28"/>
              </w:rPr>
              <w:t>Наименование</w:t>
            </w:r>
          </w:p>
        </w:tc>
        <w:tc>
          <w:tcPr>
            <w:tcW w:w="633" w:type="pct"/>
            <w:vAlign w:val="center"/>
          </w:tcPr>
          <w:p w:rsidR="003944FA" w:rsidRPr="00E85BDB" w:rsidRDefault="003944FA" w:rsidP="00FB343C">
            <w:pPr>
              <w:pStyle w:val="aff1"/>
              <w:rPr>
                <w:rFonts w:ascii="Times New Roman" w:hAnsi="Times New Roman"/>
                <w:b/>
                <w:sz w:val="28"/>
                <w:szCs w:val="28"/>
              </w:rPr>
            </w:pPr>
            <w:r w:rsidRPr="00E85BDB">
              <w:rPr>
                <w:rFonts w:ascii="Times New Roman" w:hAnsi="Times New Roman"/>
                <w:b/>
                <w:sz w:val="28"/>
                <w:szCs w:val="28"/>
              </w:rPr>
              <w:t>Единица измерения</w:t>
            </w:r>
          </w:p>
        </w:tc>
        <w:tc>
          <w:tcPr>
            <w:tcW w:w="455" w:type="pct"/>
            <w:vAlign w:val="center"/>
          </w:tcPr>
          <w:p w:rsidR="003944FA" w:rsidRPr="00E85BDB" w:rsidRDefault="003944FA" w:rsidP="00FB343C">
            <w:pPr>
              <w:pStyle w:val="aff1"/>
              <w:rPr>
                <w:rFonts w:ascii="Times New Roman" w:hAnsi="Times New Roman"/>
                <w:b/>
                <w:sz w:val="28"/>
                <w:szCs w:val="28"/>
              </w:rPr>
            </w:pPr>
            <w:r w:rsidRPr="00E85BDB">
              <w:rPr>
                <w:rFonts w:ascii="Times New Roman" w:hAnsi="Times New Roman"/>
                <w:b/>
                <w:sz w:val="28"/>
                <w:szCs w:val="28"/>
              </w:rPr>
              <w:t>2019 (факт)</w:t>
            </w:r>
          </w:p>
        </w:tc>
        <w:tc>
          <w:tcPr>
            <w:tcW w:w="456" w:type="pct"/>
            <w:vAlign w:val="center"/>
          </w:tcPr>
          <w:p w:rsidR="003944FA" w:rsidRPr="00E85BDB" w:rsidRDefault="003944FA" w:rsidP="00FB343C">
            <w:pPr>
              <w:pStyle w:val="aff1"/>
              <w:rPr>
                <w:rFonts w:ascii="Times New Roman" w:hAnsi="Times New Roman"/>
                <w:b/>
                <w:sz w:val="28"/>
                <w:szCs w:val="28"/>
              </w:rPr>
            </w:pPr>
            <w:r w:rsidRPr="00E85BDB">
              <w:rPr>
                <w:rFonts w:ascii="Times New Roman" w:hAnsi="Times New Roman"/>
                <w:b/>
                <w:sz w:val="28"/>
                <w:szCs w:val="28"/>
              </w:rPr>
              <w:t>2020</w:t>
            </w:r>
            <w:r w:rsidR="00A20741" w:rsidRPr="00E85BDB">
              <w:rPr>
                <w:rFonts w:ascii="Times New Roman" w:hAnsi="Times New Roman"/>
                <w:b/>
                <w:sz w:val="28"/>
                <w:szCs w:val="28"/>
              </w:rPr>
              <w:t xml:space="preserve"> (факт)</w:t>
            </w:r>
          </w:p>
        </w:tc>
        <w:tc>
          <w:tcPr>
            <w:tcW w:w="406" w:type="pct"/>
            <w:vAlign w:val="center"/>
          </w:tcPr>
          <w:p w:rsidR="003944FA" w:rsidRPr="00E85BDB" w:rsidRDefault="003944FA" w:rsidP="00FB343C">
            <w:pPr>
              <w:pStyle w:val="aff1"/>
              <w:rPr>
                <w:rFonts w:ascii="Times New Roman" w:hAnsi="Times New Roman"/>
                <w:b/>
                <w:sz w:val="28"/>
                <w:szCs w:val="28"/>
              </w:rPr>
            </w:pPr>
            <w:r w:rsidRPr="00E85BDB">
              <w:rPr>
                <w:rFonts w:ascii="Times New Roman" w:hAnsi="Times New Roman"/>
                <w:b/>
                <w:sz w:val="28"/>
                <w:szCs w:val="28"/>
              </w:rPr>
              <w:t>2021</w:t>
            </w:r>
          </w:p>
        </w:tc>
        <w:tc>
          <w:tcPr>
            <w:tcW w:w="404" w:type="pct"/>
            <w:vAlign w:val="center"/>
          </w:tcPr>
          <w:p w:rsidR="003944FA" w:rsidRPr="00E85BDB" w:rsidRDefault="003944FA" w:rsidP="00FB343C">
            <w:pPr>
              <w:pStyle w:val="aff1"/>
              <w:rPr>
                <w:rFonts w:ascii="Times New Roman" w:hAnsi="Times New Roman"/>
                <w:b/>
                <w:sz w:val="28"/>
                <w:szCs w:val="28"/>
              </w:rPr>
            </w:pPr>
            <w:r w:rsidRPr="00E85BDB">
              <w:rPr>
                <w:rFonts w:ascii="Times New Roman" w:hAnsi="Times New Roman"/>
                <w:b/>
                <w:sz w:val="28"/>
                <w:szCs w:val="28"/>
              </w:rPr>
              <w:t>2022</w:t>
            </w:r>
          </w:p>
        </w:tc>
        <w:tc>
          <w:tcPr>
            <w:tcW w:w="405" w:type="pct"/>
            <w:vAlign w:val="center"/>
          </w:tcPr>
          <w:p w:rsidR="003944FA" w:rsidRPr="00E85BDB" w:rsidRDefault="003944FA" w:rsidP="00FB343C">
            <w:pPr>
              <w:pStyle w:val="aff1"/>
              <w:rPr>
                <w:rFonts w:ascii="Times New Roman" w:hAnsi="Times New Roman"/>
                <w:b/>
                <w:sz w:val="28"/>
                <w:szCs w:val="28"/>
              </w:rPr>
            </w:pPr>
            <w:r w:rsidRPr="00E85BDB">
              <w:rPr>
                <w:rFonts w:ascii="Times New Roman" w:hAnsi="Times New Roman"/>
                <w:b/>
                <w:sz w:val="28"/>
                <w:szCs w:val="28"/>
              </w:rPr>
              <w:t>2023</w:t>
            </w:r>
          </w:p>
        </w:tc>
        <w:tc>
          <w:tcPr>
            <w:tcW w:w="506" w:type="pct"/>
            <w:vAlign w:val="center"/>
          </w:tcPr>
          <w:p w:rsidR="003944FA" w:rsidRPr="00E85BDB" w:rsidRDefault="003944FA" w:rsidP="007C516B">
            <w:pPr>
              <w:pStyle w:val="aff1"/>
              <w:rPr>
                <w:rFonts w:ascii="Times New Roman" w:hAnsi="Times New Roman"/>
                <w:b/>
                <w:sz w:val="28"/>
                <w:szCs w:val="28"/>
              </w:rPr>
            </w:pPr>
            <w:r w:rsidRPr="00E85BDB">
              <w:rPr>
                <w:rFonts w:ascii="Times New Roman" w:hAnsi="Times New Roman"/>
                <w:b/>
                <w:sz w:val="28"/>
                <w:szCs w:val="28"/>
              </w:rPr>
              <w:t>202</w:t>
            </w:r>
            <w:r w:rsidR="007C516B" w:rsidRPr="00E85BDB">
              <w:rPr>
                <w:rFonts w:ascii="Times New Roman" w:hAnsi="Times New Roman"/>
                <w:b/>
                <w:sz w:val="28"/>
                <w:szCs w:val="28"/>
              </w:rPr>
              <w:t>4</w:t>
            </w:r>
            <w:r w:rsidRPr="00E85BDB">
              <w:rPr>
                <w:rFonts w:ascii="Times New Roman" w:hAnsi="Times New Roman"/>
                <w:b/>
                <w:sz w:val="28"/>
                <w:szCs w:val="28"/>
              </w:rPr>
              <w:t>-2033</w:t>
            </w:r>
          </w:p>
        </w:tc>
      </w:tr>
      <w:tr w:rsidR="0040246A" w:rsidRPr="00E85BDB" w:rsidTr="00E95A12">
        <w:tc>
          <w:tcPr>
            <w:tcW w:w="5000" w:type="pct"/>
            <w:gridSpan w:val="8"/>
            <w:vAlign w:val="center"/>
          </w:tcPr>
          <w:p w:rsidR="0040246A" w:rsidRPr="00E85BDB" w:rsidRDefault="00E95A12" w:rsidP="00FB343C">
            <w:pPr>
              <w:pStyle w:val="afd"/>
              <w:rPr>
                <w:rFonts w:ascii="Times New Roman" w:hAnsi="Times New Roman"/>
                <w:b/>
                <w:sz w:val="28"/>
                <w:szCs w:val="28"/>
              </w:rPr>
            </w:pPr>
            <w:r w:rsidRPr="00E85BDB">
              <w:rPr>
                <w:rStyle w:val="FontStyle129"/>
                <w:b/>
                <w:sz w:val="28"/>
                <w:szCs w:val="28"/>
              </w:rPr>
              <w:t>Котельная  № 1 г. Холм, ул. Горького, 3</w:t>
            </w:r>
          </w:p>
        </w:tc>
      </w:tr>
      <w:tr w:rsidR="00A20741" w:rsidRPr="00E85BDB" w:rsidTr="00A20741">
        <w:tc>
          <w:tcPr>
            <w:tcW w:w="1735" w:type="pct"/>
            <w:vAlign w:val="center"/>
          </w:tcPr>
          <w:p w:rsidR="00A20741" w:rsidRPr="00E85BDB" w:rsidRDefault="00A20741" w:rsidP="00FB343C">
            <w:pPr>
              <w:pStyle w:val="aff1"/>
              <w:rPr>
                <w:rFonts w:ascii="Times New Roman" w:hAnsi="Times New Roman"/>
                <w:sz w:val="28"/>
                <w:szCs w:val="28"/>
              </w:rPr>
            </w:pPr>
            <w:r w:rsidRPr="00E85BDB">
              <w:rPr>
                <w:rFonts w:ascii="Times New Roman" w:hAnsi="Times New Roman"/>
                <w:sz w:val="28"/>
                <w:szCs w:val="28"/>
              </w:rPr>
              <w:t>Плановое производство тепловой энергии (всего)</w:t>
            </w:r>
          </w:p>
        </w:tc>
        <w:tc>
          <w:tcPr>
            <w:tcW w:w="633" w:type="pct"/>
            <w:vAlign w:val="center"/>
          </w:tcPr>
          <w:p w:rsidR="00A20741" w:rsidRPr="00E85BDB" w:rsidRDefault="00A20741" w:rsidP="00FB343C">
            <w:pPr>
              <w:pStyle w:val="aff1"/>
              <w:rPr>
                <w:rFonts w:ascii="Times New Roman" w:hAnsi="Times New Roman"/>
                <w:sz w:val="28"/>
                <w:szCs w:val="28"/>
              </w:rPr>
            </w:pPr>
            <w:r w:rsidRPr="00E85BDB">
              <w:rPr>
                <w:rFonts w:ascii="Times New Roman" w:hAnsi="Times New Roman"/>
                <w:sz w:val="28"/>
                <w:szCs w:val="28"/>
              </w:rPr>
              <w:t>Гкал</w:t>
            </w:r>
          </w:p>
        </w:tc>
        <w:tc>
          <w:tcPr>
            <w:tcW w:w="455" w:type="pct"/>
            <w:vAlign w:val="center"/>
          </w:tcPr>
          <w:p w:rsidR="00A20741" w:rsidRPr="00E85BDB" w:rsidRDefault="00A20741" w:rsidP="00E95A12">
            <w:pPr>
              <w:pStyle w:val="aff1"/>
              <w:rPr>
                <w:rFonts w:ascii="Times New Roman" w:hAnsi="Times New Roman"/>
                <w:sz w:val="28"/>
                <w:szCs w:val="28"/>
              </w:rPr>
            </w:pPr>
            <w:r w:rsidRPr="00E85BDB">
              <w:rPr>
                <w:rFonts w:ascii="Times New Roman" w:hAnsi="Times New Roman"/>
                <w:sz w:val="28"/>
                <w:szCs w:val="28"/>
              </w:rPr>
              <w:t>1089,84</w:t>
            </w:r>
          </w:p>
        </w:tc>
        <w:tc>
          <w:tcPr>
            <w:tcW w:w="45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1112,75</w:t>
            </w:r>
          </w:p>
        </w:tc>
        <w:tc>
          <w:tcPr>
            <w:tcW w:w="4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1226,20</w:t>
            </w:r>
          </w:p>
        </w:tc>
        <w:tc>
          <w:tcPr>
            <w:tcW w:w="404"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1207,02</w:t>
            </w:r>
          </w:p>
        </w:tc>
        <w:tc>
          <w:tcPr>
            <w:tcW w:w="405"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1207,02</w:t>
            </w:r>
          </w:p>
        </w:tc>
        <w:tc>
          <w:tcPr>
            <w:tcW w:w="5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1207,02</w:t>
            </w:r>
          </w:p>
        </w:tc>
      </w:tr>
      <w:tr w:rsidR="00A20741" w:rsidRPr="00E85BDB" w:rsidTr="00A20741">
        <w:trPr>
          <w:trHeight w:val="575"/>
        </w:trPr>
        <w:tc>
          <w:tcPr>
            <w:tcW w:w="1735" w:type="pct"/>
            <w:vAlign w:val="center"/>
          </w:tcPr>
          <w:p w:rsidR="00A20741" w:rsidRPr="00E85BDB" w:rsidRDefault="00A20741" w:rsidP="00FB343C">
            <w:pPr>
              <w:pStyle w:val="aff1"/>
              <w:rPr>
                <w:rFonts w:ascii="Times New Roman" w:hAnsi="Times New Roman"/>
                <w:sz w:val="28"/>
                <w:szCs w:val="28"/>
              </w:rPr>
            </w:pPr>
            <w:r w:rsidRPr="00E85BDB">
              <w:rPr>
                <w:rFonts w:ascii="Times New Roman" w:hAnsi="Times New Roman"/>
                <w:sz w:val="28"/>
                <w:szCs w:val="28"/>
              </w:rPr>
              <w:t>КПД котельной при работе на основном виде топлива</w:t>
            </w:r>
          </w:p>
        </w:tc>
        <w:tc>
          <w:tcPr>
            <w:tcW w:w="633" w:type="pct"/>
            <w:vAlign w:val="center"/>
          </w:tcPr>
          <w:p w:rsidR="00A20741" w:rsidRPr="00E85BDB" w:rsidRDefault="00A20741" w:rsidP="00FB343C">
            <w:pPr>
              <w:pStyle w:val="aff1"/>
              <w:rPr>
                <w:rFonts w:ascii="Times New Roman" w:hAnsi="Times New Roman"/>
                <w:sz w:val="28"/>
                <w:szCs w:val="28"/>
              </w:rPr>
            </w:pPr>
            <w:r w:rsidRPr="00E85BDB">
              <w:rPr>
                <w:rFonts w:ascii="Times New Roman" w:hAnsi="Times New Roman"/>
                <w:sz w:val="28"/>
                <w:szCs w:val="28"/>
              </w:rPr>
              <w:t>%</w:t>
            </w:r>
          </w:p>
        </w:tc>
        <w:tc>
          <w:tcPr>
            <w:tcW w:w="455" w:type="pct"/>
            <w:vAlign w:val="center"/>
          </w:tcPr>
          <w:p w:rsidR="00A20741" w:rsidRPr="00E85BDB" w:rsidRDefault="00A20741" w:rsidP="00E95A12">
            <w:pPr>
              <w:pStyle w:val="aff1"/>
              <w:rPr>
                <w:rFonts w:ascii="Times New Roman" w:hAnsi="Times New Roman"/>
                <w:sz w:val="28"/>
                <w:szCs w:val="28"/>
              </w:rPr>
            </w:pPr>
            <w:r w:rsidRPr="00E85BDB">
              <w:rPr>
                <w:rFonts w:ascii="Times New Roman" w:hAnsi="Times New Roman"/>
                <w:sz w:val="28"/>
                <w:szCs w:val="28"/>
              </w:rPr>
              <w:t>45,57</w:t>
            </w:r>
          </w:p>
        </w:tc>
        <w:tc>
          <w:tcPr>
            <w:tcW w:w="45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42,31</w:t>
            </w:r>
          </w:p>
        </w:tc>
        <w:tc>
          <w:tcPr>
            <w:tcW w:w="4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44,26</w:t>
            </w:r>
          </w:p>
        </w:tc>
        <w:tc>
          <w:tcPr>
            <w:tcW w:w="404"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44,31</w:t>
            </w:r>
          </w:p>
        </w:tc>
        <w:tc>
          <w:tcPr>
            <w:tcW w:w="405"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44,31</w:t>
            </w:r>
          </w:p>
        </w:tc>
        <w:tc>
          <w:tcPr>
            <w:tcW w:w="5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44,31</w:t>
            </w:r>
          </w:p>
        </w:tc>
      </w:tr>
      <w:tr w:rsidR="00A20741" w:rsidRPr="00E85BDB" w:rsidTr="00A20741">
        <w:tc>
          <w:tcPr>
            <w:tcW w:w="1735" w:type="pct"/>
            <w:vAlign w:val="center"/>
          </w:tcPr>
          <w:p w:rsidR="00A20741" w:rsidRPr="00E85BDB" w:rsidRDefault="00A20741" w:rsidP="00FB343C">
            <w:pPr>
              <w:pStyle w:val="aff1"/>
              <w:rPr>
                <w:rFonts w:ascii="Times New Roman" w:hAnsi="Times New Roman"/>
                <w:sz w:val="28"/>
                <w:szCs w:val="28"/>
              </w:rPr>
            </w:pPr>
            <w:r w:rsidRPr="00E85BDB">
              <w:rPr>
                <w:rFonts w:ascii="Times New Roman" w:hAnsi="Times New Roman"/>
                <w:sz w:val="28"/>
                <w:szCs w:val="28"/>
              </w:rPr>
              <w:t>Фактический удельный расход удельного топлива</w:t>
            </w:r>
          </w:p>
        </w:tc>
        <w:tc>
          <w:tcPr>
            <w:tcW w:w="633" w:type="pct"/>
            <w:vAlign w:val="center"/>
          </w:tcPr>
          <w:p w:rsidR="00A20741" w:rsidRPr="00E85BDB" w:rsidRDefault="00A20741" w:rsidP="00FB343C">
            <w:pPr>
              <w:pStyle w:val="aff1"/>
              <w:rPr>
                <w:rFonts w:ascii="Times New Roman" w:hAnsi="Times New Roman"/>
                <w:sz w:val="28"/>
                <w:szCs w:val="28"/>
              </w:rPr>
            </w:pPr>
            <w:r w:rsidRPr="00E85BDB">
              <w:rPr>
                <w:rFonts w:ascii="Times New Roman" w:hAnsi="Times New Roman"/>
                <w:sz w:val="28"/>
                <w:szCs w:val="28"/>
              </w:rPr>
              <w:t>кг.у.т./Гкал</w:t>
            </w:r>
          </w:p>
        </w:tc>
        <w:tc>
          <w:tcPr>
            <w:tcW w:w="455" w:type="pct"/>
            <w:vAlign w:val="center"/>
          </w:tcPr>
          <w:p w:rsidR="00A20741" w:rsidRPr="00E85BDB" w:rsidRDefault="00A20741" w:rsidP="00E95A12">
            <w:pPr>
              <w:pStyle w:val="aff1"/>
              <w:rPr>
                <w:rFonts w:ascii="Times New Roman" w:hAnsi="Times New Roman"/>
                <w:sz w:val="28"/>
                <w:szCs w:val="28"/>
              </w:rPr>
            </w:pPr>
            <w:r w:rsidRPr="00E85BDB">
              <w:rPr>
                <w:rFonts w:ascii="Times New Roman" w:hAnsi="Times New Roman"/>
                <w:sz w:val="28"/>
                <w:szCs w:val="28"/>
              </w:rPr>
              <w:t>313,50</w:t>
            </w:r>
          </w:p>
        </w:tc>
        <w:tc>
          <w:tcPr>
            <w:tcW w:w="45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337,69</w:t>
            </w:r>
          </w:p>
        </w:tc>
        <w:tc>
          <w:tcPr>
            <w:tcW w:w="4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322,79</w:t>
            </w:r>
          </w:p>
        </w:tc>
        <w:tc>
          <w:tcPr>
            <w:tcW w:w="404"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322,37</w:t>
            </w:r>
          </w:p>
        </w:tc>
        <w:tc>
          <w:tcPr>
            <w:tcW w:w="405"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322,37</w:t>
            </w:r>
          </w:p>
        </w:tc>
        <w:tc>
          <w:tcPr>
            <w:tcW w:w="5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322,37</w:t>
            </w:r>
          </w:p>
        </w:tc>
      </w:tr>
      <w:tr w:rsidR="00A20741" w:rsidRPr="00E85BDB" w:rsidTr="00A20741">
        <w:tc>
          <w:tcPr>
            <w:tcW w:w="1735" w:type="pct"/>
            <w:vAlign w:val="center"/>
          </w:tcPr>
          <w:p w:rsidR="00A20741" w:rsidRPr="00E85BDB" w:rsidRDefault="00A20741" w:rsidP="00FB343C">
            <w:pPr>
              <w:pStyle w:val="aff1"/>
              <w:rPr>
                <w:rFonts w:ascii="Times New Roman" w:hAnsi="Times New Roman"/>
                <w:sz w:val="28"/>
                <w:szCs w:val="28"/>
              </w:rPr>
            </w:pPr>
            <w:r w:rsidRPr="00E85BDB">
              <w:rPr>
                <w:rFonts w:ascii="Times New Roman" w:hAnsi="Times New Roman"/>
                <w:sz w:val="28"/>
                <w:szCs w:val="28"/>
              </w:rPr>
              <w:t>Вид основного топлива</w:t>
            </w:r>
          </w:p>
        </w:tc>
        <w:tc>
          <w:tcPr>
            <w:tcW w:w="633" w:type="pct"/>
            <w:vAlign w:val="center"/>
          </w:tcPr>
          <w:p w:rsidR="00A20741" w:rsidRPr="00E85BDB" w:rsidRDefault="00A20741" w:rsidP="00FB343C">
            <w:pPr>
              <w:pStyle w:val="aff1"/>
              <w:rPr>
                <w:rFonts w:ascii="Times New Roman" w:hAnsi="Times New Roman"/>
                <w:sz w:val="28"/>
                <w:szCs w:val="28"/>
              </w:rPr>
            </w:pPr>
          </w:p>
        </w:tc>
        <w:tc>
          <w:tcPr>
            <w:tcW w:w="455" w:type="pct"/>
            <w:vAlign w:val="center"/>
          </w:tcPr>
          <w:p w:rsidR="00A20741" w:rsidRPr="00E85BDB" w:rsidRDefault="00A20741" w:rsidP="00E95A12">
            <w:pPr>
              <w:pStyle w:val="aff1"/>
              <w:rPr>
                <w:rFonts w:ascii="Times New Roman" w:hAnsi="Times New Roman"/>
                <w:sz w:val="28"/>
                <w:szCs w:val="28"/>
              </w:rPr>
            </w:pPr>
            <w:r w:rsidRPr="00E85BDB">
              <w:rPr>
                <w:rFonts w:ascii="Times New Roman" w:hAnsi="Times New Roman"/>
                <w:sz w:val="28"/>
                <w:szCs w:val="28"/>
              </w:rPr>
              <w:t>уголь</w:t>
            </w:r>
          </w:p>
        </w:tc>
        <w:tc>
          <w:tcPr>
            <w:tcW w:w="45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уголь</w:t>
            </w:r>
          </w:p>
        </w:tc>
        <w:tc>
          <w:tcPr>
            <w:tcW w:w="4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уголь</w:t>
            </w:r>
          </w:p>
        </w:tc>
        <w:tc>
          <w:tcPr>
            <w:tcW w:w="404"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уголь</w:t>
            </w:r>
          </w:p>
        </w:tc>
        <w:tc>
          <w:tcPr>
            <w:tcW w:w="405"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уголь</w:t>
            </w:r>
          </w:p>
        </w:tc>
        <w:tc>
          <w:tcPr>
            <w:tcW w:w="5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уголь</w:t>
            </w:r>
          </w:p>
        </w:tc>
      </w:tr>
      <w:tr w:rsidR="00A20741" w:rsidRPr="00E85BDB" w:rsidTr="00A20741">
        <w:tc>
          <w:tcPr>
            <w:tcW w:w="1735" w:type="pct"/>
            <w:vAlign w:val="center"/>
          </w:tcPr>
          <w:p w:rsidR="00A20741" w:rsidRPr="00E85BDB" w:rsidRDefault="00A20741" w:rsidP="00FB343C">
            <w:pPr>
              <w:pStyle w:val="aff1"/>
              <w:rPr>
                <w:rFonts w:ascii="Times New Roman" w:hAnsi="Times New Roman"/>
                <w:sz w:val="28"/>
                <w:szCs w:val="28"/>
              </w:rPr>
            </w:pPr>
            <w:r w:rsidRPr="00E85BDB">
              <w:rPr>
                <w:rFonts w:ascii="Times New Roman" w:hAnsi="Times New Roman"/>
                <w:sz w:val="28"/>
                <w:szCs w:val="28"/>
              </w:rPr>
              <w:t>Вид резервного топлива</w:t>
            </w:r>
          </w:p>
        </w:tc>
        <w:tc>
          <w:tcPr>
            <w:tcW w:w="633" w:type="pct"/>
            <w:vAlign w:val="center"/>
          </w:tcPr>
          <w:p w:rsidR="00A20741" w:rsidRPr="00E85BDB" w:rsidRDefault="00A20741" w:rsidP="00FB343C">
            <w:pPr>
              <w:pStyle w:val="aff1"/>
              <w:rPr>
                <w:rFonts w:ascii="Times New Roman" w:hAnsi="Times New Roman"/>
                <w:sz w:val="28"/>
                <w:szCs w:val="28"/>
                <w:vertAlign w:val="superscript"/>
              </w:rPr>
            </w:pPr>
          </w:p>
        </w:tc>
        <w:tc>
          <w:tcPr>
            <w:tcW w:w="455" w:type="pct"/>
            <w:vAlign w:val="center"/>
          </w:tcPr>
          <w:p w:rsidR="00A20741" w:rsidRPr="00E85BDB" w:rsidRDefault="00A20741" w:rsidP="00E95A12">
            <w:pPr>
              <w:pStyle w:val="aff1"/>
              <w:rPr>
                <w:rFonts w:ascii="Times New Roman" w:hAnsi="Times New Roman"/>
                <w:sz w:val="28"/>
                <w:szCs w:val="28"/>
              </w:rPr>
            </w:pPr>
            <w:r w:rsidRPr="00E85BDB">
              <w:rPr>
                <w:rFonts w:ascii="Times New Roman" w:hAnsi="Times New Roman"/>
                <w:sz w:val="28"/>
                <w:szCs w:val="28"/>
              </w:rPr>
              <w:t>дрова</w:t>
            </w:r>
          </w:p>
        </w:tc>
        <w:tc>
          <w:tcPr>
            <w:tcW w:w="45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дрова</w:t>
            </w:r>
          </w:p>
        </w:tc>
        <w:tc>
          <w:tcPr>
            <w:tcW w:w="4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дрова</w:t>
            </w:r>
          </w:p>
        </w:tc>
        <w:tc>
          <w:tcPr>
            <w:tcW w:w="404"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дрова</w:t>
            </w:r>
          </w:p>
        </w:tc>
        <w:tc>
          <w:tcPr>
            <w:tcW w:w="405"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дрова</w:t>
            </w:r>
          </w:p>
        </w:tc>
        <w:tc>
          <w:tcPr>
            <w:tcW w:w="5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дрова</w:t>
            </w:r>
          </w:p>
        </w:tc>
      </w:tr>
      <w:tr w:rsidR="00A20741" w:rsidRPr="00E85BDB" w:rsidTr="00A20741">
        <w:tc>
          <w:tcPr>
            <w:tcW w:w="1735" w:type="pct"/>
            <w:vAlign w:val="center"/>
          </w:tcPr>
          <w:p w:rsidR="00A20741" w:rsidRPr="00E85BDB" w:rsidRDefault="00A20741" w:rsidP="00FB343C">
            <w:pPr>
              <w:pStyle w:val="aff1"/>
              <w:rPr>
                <w:rFonts w:ascii="Times New Roman" w:hAnsi="Times New Roman"/>
                <w:sz w:val="28"/>
                <w:szCs w:val="28"/>
              </w:rPr>
            </w:pPr>
            <w:r w:rsidRPr="00E85BDB">
              <w:rPr>
                <w:rFonts w:ascii="Times New Roman" w:hAnsi="Times New Roman"/>
                <w:sz w:val="28"/>
                <w:szCs w:val="28"/>
              </w:rPr>
              <w:t>Вид аварийного топлива</w:t>
            </w:r>
          </w:p>
        </w:tc>
        <w:tc>
          <w:tcPr>
            <w:tcW w:w="633" w:type="pct"/>
            <w:vAlign w:val="center"/>
          </w:tcPr>
          <w:p w:rsidR="00A20741" w:rsidRPr="00E85BDB" w:rsidRDefault="00A20741" w:rsidP="00FB343C">
            <w:pPr>
              <w:pStyle w:val="aff1"/>
              <w:rPr>
                <w:rFonts w:ascii="Times New Roman" w:hAnsi="Times New Roman"/>
                <w:sz w:val="28"/>
                <w:szCs w:val="28"/>
              </w:rPr>
            </w:pPr>
          </w:p>
        </w:tc>
        <w:tc>
          <w:tcPr>
            <w:tcW w:w="455" w:type="pct"/>
            <w:vAlign w:val="center"/>
          </w:tcPr>
          <w:p w:rsidR="00A20741" w:rsidRPr="00E85BDB" w:rsidRDefault="00A20741" w:rsidP="00E95A12">
            <w:pPr>
              <w:pStyle w:val="aff1"/>
              <w:rPr>
                <w:rFonts w:ascii="Times New Roman" w:hAnsi="Times New Roman"/>
                <w:sz w:val="28"/>
                <w:szCs w:val="28"/>
              </w:rPr>
            </w:pPr>
            <w:r w:rsidRPr="00E85BDB">
              <w:rPr>
                <w:rFonts w:ascii="Times New Roman" w:hAnsi="Times New Roman"/>
                <w:sz w:val="28"/>
                <w:szCs w:val="28"/>
              </w:rPr>
              <w:t>-</w:t>
            </w:r>
          </w:p>
        </w:tc>
        <w:tc>
          <w:tcPr>
            <w:tcW w:w="45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w:t>
            </w:r>
          </w:p>
        </w:tc>
        <w:tc>
          <w:tcPr>
            <w:tcW w:w="4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w:t>
            </w:r>
          </w:p>
        </w:tc>
        <w:tc>
          <w:tcPr>
            <w:tcW w:w="404"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w:t>
            </w:r>
          </w:p>
        </w:tc>
        <w:tc>
          <w:tcPr>
            <w:tcW w:w="405"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w:t>
            </w:r>
          </w:p>
        </w:tc>
        <w:tc>
          <w:tcPr>
            <w:tcW w:w="5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w:t>
            </w:r>
          </w:p>
        </w:tc>
      </w:tr>
      <w:tr w:rsidR="00A20741" w:rsidRPr="00E85BDB" w:rsidTr="00A20741">
        <w:tc>
          <w:tcPr>
            <w:tcW w:w="1735" w:type="pct"/>
            <w:vAlign w:val="center"/>
          </w:tcPr>
          <w:p w:rsidR="00A20741" w:rsidRPr="00E85BDB" w:rsidRDefault="00A20741" w:rsidP="00FB343C">
            <w:pPr>
              <w:pStyle w:val="aff1"/>
              <w:rPr>
                <w:rFonts w:ascii="Times New Roman" w:hAnsi="Times New Roman"/>
                <w:sz w:val="28"/>
                <w:szCs w:val="28"/>
              </w:rPr>
            </w:pPr>
            <w:r w:rsidRPr="00E85BDB">
              <w:rPr>
                <w:rFonts w:ascii="Times New Roman" w:hAnsi="Times New Roman"/>
                <w:sz w:val="28"/>
                <w:szCs w:val="28"/>
              </w:rPr>
              <w:t>Калорийный эквивалент основного топлива</w:t>
            </w:r>
          </w:p>
        </w:tc>
        <w:tc>
          <w:tcPr>
            <w:tcW w:w="633" w:type="pct"/>
            <w:vAlign w:val="center"/>
          </w:tcPr>
          <w:p w:rsidR="00A20741" w:rsidRPr="00E85BDB" w:rsidRDefault="00A20741" w:rsidP="00FB343C">
            <w:pPr>
              <w:pStyle w:val="aff1"/>
              <w:rPr>
                <w:rFonts w:ascii="Times New Roman" w:hAnsi="Times New Roman"/>
                <w:sz w:val="28"/>
                <w:szCs w:val="28"/>
              </w:rPr>
            </w:pPr>
            <w:r w:rsidRPr="00E85BDB">
              <w:rPr>
                <w:rFonts w:ascii="Times New Roman" w:hAnsi="Times New Roman"/>
                <w:sz w:val="28"/>
                <w:szCs w:val="28"/>
              </w:rPr>
              <w:t>-</w:t>
            </w:r>
          </w:p>
        </w:tc>
        <w:tc>
          <w:tcPr>
            <w:tcW w:w="455" w:type="pct"/>
            <w:vAlign w:val="center"/>
          </w:tcPr>
          <w:p w:rsidR="00A20741" w:rsidRPr="00E85BDB" w:rsidRDefault="00A20741" w:rsidP="00E95A12">
            <w:pPr>
              <w:pStyle w:val="aff1"/>
              <w:rPr>
                <w:rFonts w:ascii="Times New Roman" w:hAnsi="Times New Roman"/>
                <w:sz w:val="28"/>
                <w:szCs w:val="28"/>
              </w:rPr>
            </w:pPr>
            <w:r w:rsidRPr="00E85BDB">
              <w:rPr>
                <w:rFonts w:ascii="Times New Roman" w:hAnsi="Times New Roman"/>
                <w:sz w:val="28"/>
                <w:szCs w:val="28"/>
              </w:rPr>
              <w:t>0,783</w:t>
            </w:r>
          </w:p>
        </w:tc>
        <w:tc>
          <w:tcPr>
            <w:tcW w:w="45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0,793</w:t>
            </w:r>
          </w:p>
        </w:tc>
        <w:tc>
          <w:tcPr>
            <w:tcW w:w="4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0,770</w:t>
            </w:r>
          </w:p>
        </w:tc>
        <w:tc>
          <w:tcPr>
            <w:tcW w:w="404"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0,770</w:t>
            </w:r>
          </w:p>
        </w:tc>
        <w:tc>
          <w:tcPr>
            <w:tcW w:w="405"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0,770</w:t>
            </w:r>
          </w:p>
        </w:tc>
        <w:tc>
          <w:tcPr>
            <w:tcW w:w="5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0,770</w:t>
            </w:r>
          </w:p>
        </w:tc>
      </w:tr>
      <w:tr w:rsidR="00A20741" w:rsidRPr="00E85BDB" w:rsidTr="00A20741">
        <w:tc>
          <w:tcPr>
            <w:tcW w:w="1735" w:type="pct"/>
            <w:vAlign w:val="center"/>
          </w:tcPr>
          <w:p w:rsidR="00A20741" w:rsidRPr="00E85BDB" w:rsidRDefault="00A20741" w:rsidP="00FB343C">
            <w:pPr>
              <w:pStyle w:val="aff1"/>
              <w:rPr>
                <w:rFonts w:ascii="Times New Roman" w:hAnsi="Times New Roman"/>
                <w:sz w:val="28"/>
                <w:szCs w:val="28"/>
              </w:rPr>
            </w:pPr>
            <w:r w:rsidRPr="00E85BDB">
              <w:rPr>
                <w:rFonts w:ascii="Times New Roman" w:hAnsi="Times New Roman"/>
                <w:sz w:val="28"/>
                <w:szCs w:val="28"/>
              </w:rPr>
              <w:t>Годовой расход условного топлива</w:t>
            </w:r>
          </w:p>
        </w:tc>
        <w:tc>
          <w:tcPr>
            <w:tcW w:w="633" w:type="pct"/>
            <w:vAlign w:val="center"/>
          </w:tcPr>
          <w:p w:rsidR="00A20741" w:rsidRPr="00E85BDB" w:rsidRDefault="00A20741" w:rsidP="00FB343C">
            <w:pPr>
              <w:pStyle w:val="aff1"/>
              <w:rPr>
                <w:rFonts w:ascii="Times New Roman" w:hAnsi="Times New Roman"/>
                <w:sz w:val="28"/>
                <w:szCs w:val="28"/>
              </w:rPr>
            </w:pPr>
            <w:r w:rsidRPr="00E85BDB">
              <w:rPr>
                <w:rFonts w:ascii="Times New Roman" w:hAnsi="Times New Roman"/>
                <w:sz w:val="28"/>
                <w:szCs w:val="28"/>
              </w:rPr>
              <w:t>т.у.т</w:t>
            </w:r>
          </w:p>
        </w:tc>
        <w:tc>
          <w:tcPr>
            <w:tcW w:w="455" w:type="pct"/>
            <w:vAlign w:val="center"/>
          </w:tcPr>
          <w:p w:rsidR="00A20741" w:rsidRPr="00E85BDB" w:rsidRDefault="00A20741" w:rsidP="00E95A12">
            <w:pPr>
              <w:pStyle w:val="aff1"/>
              <w:rPr>
                <w:rFonts w:ascii="Times New Roman" w:hAnsi="Times New Roman"/>
                <w:sz w:val="28"/>
                <w:szCs w:val="28"/>
              </w:rPr>
            </w:pPr>
            <w:r w:rsidRPr="00E85BDB">
              <w:rPr>
                <w:rFonts w:ascii="Times New Roman" w:hAnsi="Times New Roman"/>
                <w:sz w:val="28"/>
                <w:szCs w:val="28"/>
              </w:rPr>
              <w:t>341,67</w:t>
            </w:r>
          </w:p>
        </w:tc>
        <w:tc>
          <w:tcPr>
            <w:tcW w:w="45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375,76</w:t>
            </w:r>
          </w:p>
        </w:tc>
        <w:tc>
          <w:tcPr>
            <w:tcW w:w="4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395,81</w:t>
            </w:r>
          </w:p>
        </w:tc>
        <w:tc>
          <w:tcPr>
            <w:tcW w:w="404"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389,11</w:t>
            </w:r>
          </w:p>
        </w:tc>
        <w:tc>
          <w:tcPr>
            <w:tcW w:w="405"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389,11</w:t>
            </w:r>
          </w:p>
        </w:tc>
        <w:tc>
          <w:tcPr>
            <w:tcW w:w="5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389,11</w:t>
            </w:r>
          </w:p>
        </w:tc>
      </w:tr>
      <w:tr w:rsidR="00A20741" w:rsidRPr="00E85BDB" w:rsidTr="00A20741">
        <w:tc>
          <w:tcPr>
            <w:tcW w:w="1735" w:type="pct"/>
            <w:vAlign w:val="center"/>
          </w:tcPr>
          <w:p w:rsidR="00A20741" w:rsidRPr="00E85BDB" w:rsidRDefault="00A20741" w:rsidP="00FB343C">
            <w:pPr>
              <w:pStyle w:val="aff1"/>
              <w:rPr>
                <w:rFonts w:ascii="Times New Roman" w:hAnsi="Times New Roman"/>
                <w:sz w:val="28"/>
                <w:szCs w:val="28"/>
              </w:rPr>
            </w:pPr>
            <w:r w:rsidRPr="00E85BDB">
              <w:rPr>
                <w:rFonts w:ascii="Times New Roman" w:hAnsi="Times New Roman"/>
                <w:sz w:val="28"/>
                <w:szCs w:val="28"/>
              </w:rPr>
              <w:t xml:space="preserve">Годовой расход натурального топлива </w:t>
            </w:r>
          </w:p>
        </w:tc>
        <w:tc>
          <w:tcPr>
            <w:tcW w:w="633" w:type="pct"/>
            <w:vAlign w:val="center"/>
          </w:tcPr>
          <w:p w:rsidR="00A20741" w:rsidRPr="00E85BDB" w:rsidRDefault="00A20741" w:rsidP="00FB343C">
            <w:pPr>
              <w:pStyle w:val="aff1"/>
              <w:rPr>
                <w:rFonts w:ascii="Times New Roman" w:hAnsi="Times New Roman"/>
                <w:sz w:val="28"/>
                <w:szCs w:val="28"/>
              </w:rPr>
            </w:pPr>
            <w:r w:rsidRPr="00E85BDB">
              <w:rPr>
                <w:rFonts w:ascii="Times New Roman" w:hAnsi="Times New Roman"/>
                <w:sz w:val="28"/>
                <w:szCs w:val="28"/>
              </w:rPr>
              <w:t>тыс.м</w:t>
            </w:r>
            <w:r w:rsidRPr="00E85BDB">
              <w:rPr>
                <w:rFonts w:ascii="Times New Roman" w:hAnsi="Times New Roman"/>
                <w:sz w:val="28"/>
                <w:szCs w:val="28"/>
                <w:vertAlign w:val="superscript"/>
              </w:rPr>
              <w:t>3</w:t>
            </w:r>
          </w:p>
        </w:tc>
        <w:tc>
          <w:tcPr>
            <w:tcW w:w="455" w:type="pct"/>
            <w:vAlign w:val="center"/>
          </w:tcPr>
          <w:p w:rsidR="00A20741" w:rsidRPr="00E85BDB" w:rsidRDefault="00A20741" w:rsidP="00E95A12">
            <w:pPr>
              <w:pStyle w:val="aff1"/>
              <w:rPr>
                <w:rFonts w:ascii="Times New Roman" w:hAnsi="Times New Roman"/>
                <w:sz w:val="28"/>
                <w:szCs w:val="28"/>
              </w:rPr>
            </w:pPr>
            <w:r w:rsidRPr="00E85BDB">
              <w:rPr>
                <w:rFonts w:ascii="Times New Roman" w:hAnsi="Times New Roman"/>
                <w:sz w:val="28"/>
                <w:szCs w:val="28"/>
              </w:rPr>
              <w:t>436,36</w:t>
            </w:r>
          </w:p>
        </w:tc>
        <w:tc>
          <w:tcPr>
            <w:tcW w:w="45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473,85</w:t>
            </w:r>
          </w:p>
        </w:tc>
        <w:tc>
          <w:tcPr>
            <w:tcW w:w="4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514,04</w:t>
            </w:r>
          </w:p>
        </w:tc>
        <w:tc>
          <w:tcPr>
            <w:tcW w:w="404"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505,34</w:t>
            </w:r>
          </w:p>
        </w:tc>
        <w:tc>
          <w:tcPr>
            <w:tcW w:w="405"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505,34</w:t>
            </w:r>
          </w:p>
        </w:tc>
        <w:tc>
          <w:tcPr>
            <w:tcW w:w="5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505,34</w:t>
            </w:r>
          </w:p>
        </w:tc>
      </w:tr>
      <w:tr w:rsidR="0040246A" w:rsidRPr="00E85BDB" w:rsidTr="00E95A12">
        <w:tc>
          <w:tcPr>
            <w:tcW w:w="5000" w:type="pct"/>
            <w:gridSpan w:val="8"/>
            <w:vAlign w:val="center"/>
          </w:tcPr>
          <w:p w:rsidR="0040246A" w:rsidRPr="00E85BDB" w:rsidRDefault="00E95A12" w:rsidP="00FB343C">
            <w:pPr>
              <w:pStyle w:val="afd"/>
              <w:rPr>
                <w:rFonts w:ascii="Times New Roman" w:hAnsi="Times New Roman"/>
                <w:b/>
                <w:sz w:val="28"/>
                <w:szCs w:val="28"/>
              </w:rPr>
            </w:pPr>
            <w:r w:rsidRPr="00E85BDB">
              <w:rPr>
                <w:rStyle w:val="FontStyle129"/>
                <w:b/>
                <w:sz w:val="28"/>
                <w:szCs w:val="28"/>
              </w:rPr>
              <w:t>Котельная  №2 г. Холм, ул.Р.Люксембург,25а</w:t>
            </w:r>
          </w:p>
        </w:tc>
      </w:tr>
      <w:tr w:rsidR="00A20741" w:rsidRPr="00E85BDB" w:rsidTr="00A20741">
        <w:tc>
          <w:tcPr>
            <w:tcW w:w="1735" w:type="pct"/>
            <w:vAlign w:val="center"/>
          </w:tcPr>
          <w:p w:rsidR="00A20741" w:rsidRPr="00E85BDB" w:rsidRDefault="00A20741" w:rsidP="00FB343C">
            <w:pPr>
              <w:pStyle w:val="aff1"/>
              <w:rPr>
                <w:rFonts w:ascii="Times New Roman" w:hAnsi="Times New Roman"/>
                <w:sz w:val="28"/>
                <w:szCs w:val="28"/>
              </w:rPr>
            </w:pPr>
            <w:r w:rsidRPr="00E85BDB">
              <w:rPr>
                <w:rFonts w:ascii="Times New Roman" w:hAnsi="Times New Roman"/>
                <w:sz w:val="28"/>
                <w:szCs w:val="28"/>
              </w:rPr>
              <w:t>Плановое производство тепловой энергии (всего)</w:t>
            </w:r>
          </w:p>
        </w:tc>
        <w:tc>
          <w:tcPr>
            <w:tcW w:w="633" w:type="pct"/>
            <w:vAlign w:val="center"/>
          </w:tcPr>
          <w:p w:rsidR="00A20741" w:rsidRPr="00E85BDB" w:rsidRDefault="00A20741" w:rsidP="00FB343C">
            <w:pPr>
              <w:pStyle w:val="aff1"/>
              <w:rPr>
                <w:rFonts w:ascii="Times New Roman" w:hAnsi="Times New Roman"/>
                <w:sz w:val="28"/>
                <w:szCs w:val="28"/>
              </w:rPr>
            </w:pPr>
            <w:r w:rsidRPr="00E85BDB">
              <w:rPr>
                <w:rFonts w:ascii="Times New Roman" w:hAnsi="Times New Roman"/>
                <w:sz w:val="28"/>
                <w:szCs w:val="28"/>
              </w:rPr>
              <w:t>Гкал</w:t>
            </w:r>
          </w:p>
        </w:tc>
        <w:tc>
          <w:tcPr>
            <w:tcW w:w="455" w:type="pct"/>
            <w:vAlign w:val="center"/>
          </w:tcPr>
          <w:p w:rsidR="00A20741" w:rsidRPr="00E85BDB" w:rsidRDefault="00A20741" w:rsidP="00E95A12">
            <w:pPr>
              <w:pStyle w:val="aff1"/>
              <w:rPr>
                <w:rFonts w:ascii="Times New Roman" w:hAnsi="Times New Roman"/>
                <w:sz w:val="28"/>
                <w:szCs w:val="28"/>
              </w:rPr>
            </w:pPr>
            <w:r w:rsidRPr="00E85BDB">
              <w:rPr>
                <w:rFonts w:ascii="Times New Roman" w:hAnsi="Times New Roman"/>
                <w:sz w:val="28"/>
                <w:szCs w:val="28"/>
              </w:rPr>
              <w:t>786,94</w:t>
            </w:r>
          </w:p>
        </w:tc>
        <w:tc>
          <w:tcPr>
            <w:tcW w:w="45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691,29</w:t>
            </w:r>
          </w:p>
        </w:tc>
        <w:tc>
          <w:tcPr>
            <w:tcW w:w="4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718,59</w:t>
            </w:r>
          </w:p>
        </w:tc>
        <w:tc>
          <w:tcPr>
            <w:tcW w:w="404"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691,28</w:t>
            </w:r>
          </w:p>
        </w:tc>
        <w:tc>
          <w:tcPr>
            <w:tcW w:w="405"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691,28</w:t>
            </w:r>
          </w:p>
        </w:tc>
        <w:tc>
          <w:tcPr>
            <w:tcW w:w="5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691,28</w:t>
            </w:r>
          </w:p>
        </w:tc>
      </w:tr>
      <w:tr w:rsidR="00A20741" w:rsidRPr="00E85BDB" w:rsidTr="00A20741">
        <w:tc>
          <w:tcPr>
            <w:tcW w:w="1735" w:type="pct"/>
            <w:vAlign w:val="center"/>
          </w:tcPr>
          <w:p w:rsidR="00A20741" w:rsidRPr="00E85BDB" w:rsidRDefault="00A20741" w:rsidP="00FB343C">
            <w:pPr>
              <w:pStyle w:val="aff1"/>
              <w:rPr>
                <w:rFonts w:ascii="Times New Roman" w:hAnsi="Times New Roman"/>
                <w:sz w:val="28"/>
                <w:szCs w:val="28"/>
              </w:rPr>
            </w:pPr>
            <w:r w:rsidRPr="00E85BDB">
              <w:rPr>
                <w:rFonts w:ascii="Times New Roman" w:hAnsi="Times New Roman"/>
                <w:sz w:val="28"/>
                <w:szCs w:val="28"/>
              </w:rPr>
              <w:t>КПД котельной при работе на основном виде топлива</w:t>
            </w:r>
          </w:p>
        </w:tc>
        <w:tc>
          <w:tcPr>
            <w:tcW w:w="633" w:type="pct"/>
            <w:vAlign w:val="center"/>
          </w:tcPr>
          <w:p w:rsidR="00A20741" w:rsidRPr="00E85BDB" w:rsidRDefault="00A20741" w:rsidP="00FB343C">
            <w:pPr>
              <w:pStyle w:val="aff1"/>
              <w:rPr>
                <w:rFonts w:ascii="Times New Roman" w:hAnsi="Times New Roman"/>
                <w:sz w:val="28"/>
                <w:szCs w:val="28"/>
              </w:rPr>
            </w:pPr>
            <w:r w:rsidRPr="00E85BDB">
              <w:rPr>
                <w:rFonts w:ascii="Times New Roman" w:hAnsi="Times New Roman"/>
                <w:sz w:val="28"/>
                <w:szCs w:val="28"/>
              </w:rPr>
              <w:t>%</w:t>
            </w:r>
          </w:p>
        </w:tc>
        <w:tc>
          <w:tcPr>
            <w:tcW w:w="455" w:type="pct"/>
            <w:vAlign w:val="center"/>
          </w:tcPr>
          <w:p w:rsidR="00A20741" w:rsidRPr="00E85BDB" w:rsidRDefault="00A20741" w:rsidP="00E95A12">
            <w:pPr>
              <w:pStyle w:val="aff1"/>
              <w:rPr>
                <w:rFonts w:ascii="Times New Roman" w:hAnsi="Times New Roman"/>
                <w:sz w:val="28"/>
                <w:szCs w:val="28"/>
              </w:rPr>
            </w:pPr>
            <w:r w:rsidRPr="00E85BDB">
              <w:rPr>
                <w:rFonts w:ascii="Times New Roman" w:hAnsi="Times New Roman"/>
                <w:sz w:val="28"/>
                <w:szCs w:val="28"/>
              </w:rPr>
              <w:t>42,88</w:t>
            </w:r>
          </w:p>
        </w:tc>
        <w:tc>
          <w:tcPr>
            <w:tcW w:w="45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39,43</w:t>
            </w:r>
          </w:p>
        </w:tc>
        <w:tc>
          <w:tcPr>
            <w:tcW w:w="4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38,97</w:t>
            </w:r>
          </w:p>
        </w:tc>
        <w:tc>
          <w:tcPr>
            <w:tcW w:w="404"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43,76</w:t>
            </w:r>
          </w:p>
        </w:tc>
        <w:tc>
          <w:tcPr>
            <w:tcW w:w="405"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43,76</w:t>
            </w:r>
          </w:p>
        </w:tc>
        <w:tc>
          <w:tcPr>
            <w:tcW w:w="5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43,76</w:t>
            </w:r>
          </w:p>
        </w:tc>
      </w:tr>
      <w:tr w:rsidR="00A20741" w:rsidRPr="00E85BDB" w:rsidTr="00A20741">
        <w:tc>
          <w:tcPr>
            <w:tcW w:w="1735" w:type="pct"/>
            <w:vAlign w:val="center"/>
          </w:tcPr>
          <w:p w:rsidR="00A20741" w:rsidRPr="00E85BDB" w:rsidRDefault="00A20741" w:rsidP="00FB343C">
            <w:pPr>
              <w:pStyle w:val="aff1"/>
              <w:rPr>
                <w:rFonts w:ascii="Times New Roman" w:hAnsi="Times New Roman"/>
                <w:sz w:val="28"/>
                <w:szCs w:val="28"/>
              </w:rPr>
            </w:pPr>
            <w:r w:rsidRPr="00E85BDB">
              <w:rPr>
                <w:rFonts w:ascii="Times New Roman" w:hAnsi="Times New Roman"/>
                <w:sz w:val="28"/>
                <w:szCs w:val="28"/>
              </w:rPr>
              <w:t>Фактический удельный расход удельного топлива</w:t>
            </w:r>
          </w:p>
        </w:tc>
        <w:tc>
          <w:tcPr>
            <w:tcW w:w="633" w:type="pct"/>
            <w:vAlign w:val="center"/>
          </w:tcPr>
          <w:p w:rsidR="00A20741" w:rsidRPr="00E85BDB" w:rsidRDefault="00A20741" w:rsidP="00FB343C">
            <w:pPr>
              <w:pStyle w:val="aff1"/>
              <w:rPr>
                <w:rFonts w:ascii="Times New Roman" w:hAnsi="Times New Roman"/>
                <w:sz w:val="28"/>
                <w:szCs w:val="28"/>
              </w:rPr>
            </w:pPr>
            <w:r w:rsidRPr="00E85BDB">
              <w:rPr>
                <w:rFonts w:ascii="Times New Roman" w:hAnsi="Times New Roman"/>
                <w:sz w:val="28"/>
                <w:szCs w:val="28"/>
              </w:rPr>
              <w:t>кг.у.т./Гкал</w:t>
            </w:r>
          </w:p>
        </w:tc>
        <w:tc>
          <w:tcPr>
            <w:tcW w:w="455" w:type="pct"/>
            <w:vAlign w:val="center"/>
          </w:tcPr>
          <w:p w:rsidR="00A20741" w:rsidRPr="00E85BDB" w:rsidRDefault="00A20741" w:rsidP="00E95A12">
            <w:pPr>
              <w:pStyle w:val="aff1"/>
              <w:rPr>
                <w:rFonts w:ascii="Times New Roman" w:hAnsi="Times New Roman"/>
                <w:sz w:val="28"/>
                <w:szCs w:val="28"/>
              </w:rPr>
            </w:pPr>
            <w:r w:rsidRPr="00E85BDB">
              <w:rPr>
                <w:rFonts w:ascii="Times New Roman" w:hAnsi="Times New Roman"/>
                <w:sz w:val="28"/>
                <w:szCs w:val="28"/>
              </w:rPr>
              <w:t>333,18</w:t>
            </w:r>
          </w:p>
        </w:tc>
        <w:tc>
          <w:tcPr>
            <w:tcW w:w="45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362,35</w:t>
            </w:r>
          </w:p>
        </w:tc>
        <w:tc>
          <w:tcPr>
            <w:tcW w:w="4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366,59</w:t>
            </w:r>
          </w:p>
        </w:tc>
        <w:tc>
          <w:tcPr>
            <w:tcW w:w="404"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326,49</w:t>
            </w:r>
          </w:p>
        </w:tc>
        <w:tc>
          <w:tcPr>
            <w:tcW w:w="405"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326,49</w:t>
            </w:r>
          </w:p>
        </w:tc>
        <w:tc>
          <w:tcPr>
            <w:tcW w:w="5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326,49</w:t>
            </w:r>
          </w:p>
        </w:tc>
      </w:tr>
      <w:tr w:rsidR="00A20741" w:rsidRPr="00E85BDB" w:rsidTr="00A20741">
        <w:tc>
          <w:tcPr>
            <w:tcW w:w="1735" w:type="pct"/>
            <w:vAlign w:val="center"/>
          </w:tcPr>
          <w:p w:rsidR="00A20741" w:rsidRPr="00E85BDB" w:rsidRDefault="00A20741" w:rsidP="00FB343C">
            <w:pPr>
              <w:pStyle w:val="aff1"/>
              <w:rPr>
                <w:rFonts w:ascii="Times New Roman" w:hAnsi="Times New Roman"/>
                <w:sz w:val="28"/>
                <w:szCs w:val="28"/>
              </w:rPr>
            </w:pPr>
            <w:r w:rsidRPr="00E85BDB">
              <w:rPr>
                <w:rFonts w:ascii="Times New Roman" w:hAnsi="Times New Roman"/>
                <w:sz w:val="28"/>
                <w:szCs w:val="28"/>
              </w:rPr>
              <w:t>Вид основного топлива</w:t>
            </w:r>
          </w:p>
        </w:tc>
        <w:tc>
          <w:tcPr>
            <w:tcW w:w="633" w:type="pct"/>
            <w:vAlign w:val="center"/>
          </w:tcPr>
          <w:p w:rsidR="00A20741" w:rsidRPr="00E85BDB" w:rsidRDefault="00A20741" w:rsidP="00FB343C">
            <w:pPr>
              <w:pStyle w:val="aff1"/>
              <w:rPr>
                <w:rFonts w:ascii="Times New Roman" w:hAnsi="Times New Roman"/>
                <w:sz w:val="28"/>
                <w:szCs w:val="28"/>
              </w:rPr>
            </w:pPr>
          </w:p>
        </w:tc>
        <w:tc>
          <w:tcPr>
            <w:tcW w:w="455" w:type="pct"/>
            <w:vAlign w:val="center"/>
          </w:tcPr>
          <w:p w:rsidR="00A20741" w:rsidRPr="00E85BDB" w:rsidRDefault="00A20741" w:rsidP="00E95A12">
            <w:pPr>
              <w:pStyle w:val="aff1"/>
              <w:rPr>
                <w:rFonts w:ascii="Times New Roman" w:hAnsi="Times New Roman"/>
                <w:sz w:val="28"/>
                <w:szCs w:val="28"/>
              </w:rPr>
            </w:pPr>
            <w:r w:rsidRPr="00E85BDB">
              <w:rPr>
                <w:rFonts w:ascii="Times New Roman" w:hAnsi="Times New Roman"/>
                <w:sz w:val="28"/>
                <w:szCs w:val="28"/>
              </w:rPr>
              <w:t>дрова</w:t>
            </w:r>
          </w:p>
        </w:tc>
        <w:tc>
          <w:tcPr>
            <w:tcW w:w="45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дрова</w:t>
            </w:r>
          </w:p>
        </w:tc>
        <w:tc>
          <w:tcPr>
            <w:tcW w:w="4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дрова</w:t>
            </w:r>
          </w:p>
        </w:tc>
        <w:tc>
          <w:tcPr>
            <w:tcW w:w="404"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дрова</w:t>
            </w:r>
          </w:p>
        </w:tc>
        <w:tc>
          <w:tcPr>
            <w:tcW w:w="405"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дрова</w:t>
            </w:r>
          </w:p>
        </w:tc>
        <w:tc>
          <w:tcPr>
            <w:tcW w:w="5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дрова</w:t>
            </w:r>
          </w:p>
        </w:tc>
      </w:tr>
      <w:tr w:rsidR="00A20741" w:rsidRPr="00E85BDB" w:rsidTr="00A20741">
        <w:tc>
          <w:tcPr>
            <w:tcW w:w="1735" w:type="pct"/>
            <w:vAlign w:val="center"/>
          </w:tcPr>
          <w:p w:rsidR="00A20741" w:rsidRPr="00E85BDB" w:rsidRDefault="00A20741" w:rsidP="00FB343C">
            <w:pPr>
              <w:pStyle w:val="aff1"/>
              <w:rPr>
                <w:rFonts w:ascii="Times New Roman" w:hAnsi="Times New Roman"/>
                <w:sz w:val="28"/>
                <w:szCs w:val="28"/>
              </w:rPr>
            </w:pPr>
            <w:r w:rsidRPr="00E85BDB">
              <w:rPr>
                <w:rFonts w:ascii="Times New Roman" w:hAnsi="Times New Roman"/>
                <w:sz w:val="28"/>
                <w:szCs w:val="28"/>
              </w:rPr>
              <w:lastRenderedPageBreak/>
              <w:t>Вид резервного топлива</w:t>
            </w:r>
          </w:p>
        </w:tc>
        <w:tc>
          <w:tcPr>
            <w:tcW w:w="633" w:type="pct"/>
            <w:vAlign w:val="center"/>
          </w:tcPr>
          <w:p w:rsidR="00A20741" w:rsidRPr="00E85BDB" w:rsidRDefault="00A20741" w:rsidP="00FB343C">
            <w:pPr>
              <w:pStyle w:val="aff1"/>
              <w:rPr>
                <w:rFonts w:ascii="Times New Roman" w:hAnsi="Times New Roman"/>
                <w:sz w:val="28"/>
                <w:szCs w:val="28"/>
              </w:rPr>
            </w:pPr>
          </w:p>
        </w:tc>
        <w:tc>
          <w:tcPr>
            <w:tcW w:w="455" w:type="pct"/>
            <w:vAlign w:val="center"/>
          </w:tcPr>
          <w:p w:rsidR="00A20741" w:rsidRPr="00E85BDB" w:rsidRDefault="00A20741" w:rsidP="00E95A12">
            <w:pPr>
              <w:pStyle w:val="aff1"/>
              <w:rPr>
                <w:rFonts w:ascii="Times New Roman" w:hAnsi="Times New Roman"/>
                <w:sz w:val="28"/>
                <w:szCs w:val="28"/>
              </w:rPr>
            </w:pPr>
            <w:r w:rsidRPr="00E85BDB">
              <w:rPr>
                <w:rFonts w:ascii="Times New Roman" w:hAnsi="Times New Roman"/>
                <w:sz w:val="28"/>
                <w:szCs w:val="28"/>
              </w:rPr>
              <w:t>уголь</w:t>
            </w:r>
          </w:p>
        </w:tc>
        <w:tc>
          <w:tcPr>
            <w:tcW w:w="45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уголь</w:t>
            </w:r>
          </w:p>
        </w:tc>
        <w:tc>
          <w:tcPr>
            <w:tcW w:w="4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уголь</w:t>
            </w:r>
          </w:p>
        </w:tc>
        <w:tc>
          <w:tcPr>
            <w:tcW w:w="404"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уголь</w:t>
            </w:r>
          </w:p>
        </w:tc>
        <w:tc>
          <w:tcPr>
            <w:tcW w:w="405"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уголь</w:t>
            </w:r>
          </w:p>
        </w:tc>
        <w:tc>
          <w:tcPr>
            <w:tcW w:w="5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уголь</w:t>
            </w:r>
          </w:p>
        </w:tc>
      </w:tr>
      <w:tr w:rsidR="00A20741" w:rsidRPr="00E85BDB" w:rsidTr="00A20741">
        <w:tc>
          <w:tcPr>
            <w:tcW w:w="1735" w:type="pct"/>
            <w:vAlign w:val="center"/>
          </w:tcPr>
          <w:p w:rsidR="00A20741" w:rsidRPr="00E85BDB" w:rsidRDefault="00A20741" w:rsidP="00FB343C">
            <w:pPr>
              <w:pStyle w:val="aff1"/>
              <w:rPr>
                <w:rFonts w:ascii="Times New Roman" w:hAnsi="Times New Roman"/>
                <w:sz w:val="28"/>
                <w:szCs w:val="28"/>
              </w:rPr>
            </w:pPr>
            <w:r w:rsidRPr="00E85BDB">
              <w:rPr>
                <w:rFonts w:ascii="Times New Roman" w:hAnsi="Times New Roman"/>
                <w:sz w:val="28"/>
                <w:szCs w:val="28"/>
              </w:rPr>
              <w:t>Вид аварийного топлива</w:t>
            </w:r>
          </w:p>
        </w:tc>
        <w:tc>
          <w:tcPr>
            <w:tcW w:w="633" w:type="pct"/>
            <w:vAlign w:val="center"/>
          </w:tcPr>
          <w:p w:rsidR="00A20741" w:rsidRPr="00E85BDB" w:rsidRDefault="00A20741" w:rsidP="00FB343C">
            <w:pPr>
              <w:pStyle w:val="aff1"/>
              <w:rPr>
                <w:rFonts w:ascii="Times New Roman" w:hAnsi="Times New Roman"/>
                <w:sz w:val="28"/>
                <w:szCs w:val="28"/>
              </w:rPr>
            </w:pPr>
          </w:p>
        </w:tc>
        <w:tc>
          <w:tcPr>
            <w:tcW w:w="455" w:type="pct"/>
            <w:vAlign w:val="center"/>
          </w:tcPr>
          <w:p w:rsidR="00A20741" w:rsidRPr="00E85BDB" w:rsidRDefault="00A20741" w:rsidP="00E95A12">
            <w:pPr>
              <w:pStyle w:val="aff1"/>
              <w:rPr>
                <w:rFonts w:ascii="Times New Roman" w:hAnsi="Times New Roman"/>
                <w:sz w:val="28"/>
                <w:szCs w:val="28"/>
              </w:rPr>
            </w:pPr>
            <w:r w:rsidRPr="00E85BDB">
              <w:rPr>
                <w:rFonts w:ascii="Times New Roman" w:hAnsi="Times New Roman"/>
                <w:sz w:val="28"/>
                <w:szCs w:val="28"/>
              </w:rPr>
              <w:t>-</w:t>
            </w:r>
          </w:p>
        </w:tc>
        <w:tc>
          <w:tcPr>
            <w:tcW w:w="45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w:t>
            </w:r>
          </w:p>
        </w:tc>
        <w:tc>
          <w:tcPr>
            <w:tcW w:w="4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w:t>
            </w:r>
          </w:p>
        </w:tc>
        <w:tc>
          <w:tcPr>
            <w:tcW w:w="404"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w:t>
            </w:r>
          </w:p>
        </w:tc>
        <w:tc>
          <w:tcPr>
            <w:tcW w:w="405"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w:t>
            </w:r>
          </w:p>
        </w:tc>
        <w:tc>
          <w:tcPr>
            <w:tcW w:w="5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w:t>
            </w:r>
          </w:p>
        </w:tc>
      </w:tr>
      <w:tr w:rsidR="00A20741" w:rsidRPr="00E85BDB" w:rsidTr="00A20741">
        <w:tc>
          <w:tcPr>
            <w:tcW w:w="1735" w:type="pct"/>
            <w:vAlign w:val="center"/>
          </w:tcPr>
          <w:p w:rsidR="00A20741" w:rsidRPr="00E85BDB" w:rsidRDefault="00A20741" w:rsidP="00FB343C">
            <w:pPr>
              <w:pStyle w:val="aff1"/>
              <w:rPr>
                <w:rFonts w:ascii="Times New Roman" w:hAnsi="Times New Roman"/>
                <w:sz w:val="28"/>
                <w:szCs w:val="28"/>
              </w:rPr>
            </w:pPr>
            <w:r w:rsidRPr="00E85BDB">
              <w:rPr>
                <w:rFonts w:ascii="Times New Roman" w:hAnsi="Times New Roman"/>
                <w:sz w:val="28"/>
                <w:szCs w:val="28"/>
              </w:rPr>
              <w:t>Калорийный эквивалент основного топлива</w:t>
            </w:r>
          </w:p>
        </w:tc>
        <w:tc>
          <w:tcPr>
            <w:tcW w:w="633" w:type="pct"/>
            <w:vAlign w:val="center"/>
          </w:tcPr>
          <w:p w:rsidR="00A20741" w:rsidRPr="00E85BDB" w:rsidRDefault="00A20741" w:rsidP="00FB343C">
            <w:pPr>
              <w:pStyle w:val="aff1"/>
              <w:rPr>
                <w:rFonts w:ascii="Times New Roman" w:hAnsi="Times New Roman"/>
                <w:sz w:val="28"/>
                <w:szCs w:val="28"/>
              </w:rPr>
            </w:pPr>
            <w:r w:rsidRPr="00E85BDB">
              <w:rPr>
                <w:rFonts w:ascii="Times New Roman" w:hAnsi="Times New Roman"/>
                <w:sz w:val="28"/>
                <w:szCs w:val="28"/>
              </w:rPr>
              <w:t>-</w:t>
            </w:r>
          </w:p>
        </w:tc>
        <w:tc>
          <w:tcPr>
            <w:tcW w:w="455" w:type="pct"/>
            <w:vAlign w:val="center"/>
          </w:tcPr>
          <w:p w:rsidR="00A20741" w:rsidRPr="00E85BDB" w:rsidRDefault="00A20741" w:rsidP="00E95A12">
            <w:pPr>
              <w:pStyle w:val="aff1"/>
              <w:rPr>
                <w:rFonts w:ascii="Times New Roman" w:hAnsi="Times New Roman"/>
                <w:sz w:val="28"/>
                <w:szCs w:val="28"/>
              </w:rPr>
            </w:pPr>
            <w:r w:rsidRPr="00E85BDB">
              <w:rPr>
                <w:rFonts w:ascii="Times New Roman" w:hAnsi="Times New Roman"/>
                <w:sz w:val="28"/>
                <w:szCs w:val="28"/>
              </w:rPr>
              <w:t>0,266</w:t>
            </w:r>
          </w:p>
        </w:tc>
        <w:tc>
          <w:tcPr>
            <w:tcW w:w="45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0,266</w:t>
            </w:r>
          </w:p>
        </w:tc>
        <w:tc>
          <w:tcPr>
            <w:tcW w:w="4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0,266</w:t>
            </w:r>
          </w:p>
        </w:tc>
        <w:tc>
          <w:tcPr>
            <w:tcW w:w="404"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0,266</w:t>
            </w:r>
          </w:p>
        </w:tc>
        <w:tc>
          <w:tcPr>
            <w:tcW w:w="405"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0,266</w:t>
            </w:r>
          </w:p>
        </w:tc>
        <w:tc>
          <w:tcPr>
            <w:tcW w:w="5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0,266</w:t>
            </w:r>
          </w:p>
        </w:tc>
      </w:tr>
      <w:tr w:rsidR="00A20741" w:rsidRPr="00E85BDB" w:rsidTr="00A20741">
        <w:tc>
          <w:tcPr>
            <w:tcW w:w="1735" w:type="pct"/>
            <w:vAlign w:val="center"/>
          </w:tcPr>
          <w:p w:rsidR="00A20741" w:rsidRPr="00E85BDB" w:rsidRDefault="00A20741" w:rsidP="00FB343C">
            <w:pPr>
              <w:pStyle w:val="aff1"/>
              <w:rPr>
                <w:rFonts w:ascii="Times New Roman" w:hAnsi="Times New Roman"/>
                <w:sz w:val="28"/>
                <w:szCs w:val="28"/>
              </w:rPr>
            </w:pPr>
            <w:r w:rsidRPr="00E85BDB">
              <w:rPr>
                <w:rFonts w:ascii="Times New Roman" w:hAnsi="Times New Roman"/>
                <w:sz w:val="28"/>
                <w:szCs w:val="28"/>
              </w:rPr>
              <w:t>Годовой расход условного топлива</w:t>
            </w:r>
          </w:p>
        </w:tc>
        <w:tc>
          <w:tcPr>
            <w:tcW w:w="633" w:type="pct"/>
            <w:vAlign w:val="center"/>
          </w:tcPr>
          <w:p w:rsidR="00A20741" w:rsidRPr="00E85BDB" w:rsidRDefault="00A20741" w:rsidP="00FB343C">
            <w:pPr>
              <w:pStyle w:val="aff1"/>
              <w:rPr>
                <w:rFonts w:ascii="Times New Roman" w:hAnsi="Times New Roman"/>
                <w:sz w:val="28"/>
                <w:szCs w:val="28"/>
              </w:rPr>
            </w:pPr>
            <w:r w:rsidRPr="00E85BDB">
              <w:rPr>
                <w:rFonts w:ascii="Times New Roman" w:hAnsi="Times New Roman"/>
                <w:sz w:val="28"/>
                <w:szCs w:val="28"/>
              </w:rPr>
              <w:t>т.у.т</w:t>
            </w:r>
          </w:p>
        </w:tc>
        <w:tc>
          <w:tcPr>
            <w:tcW w:w="455" w:type="pct"/>
            <w:vAlign w:val="center"/>
          </w:tcPr>
          <w:p w:rsidR="00A20741" w:rsidRPr="00E85BDB" w:rsidRDefault="00A20741" w:rsidP="00E95A12">
            <w:pPr>
              <w:pStyle w:val="aff1"/>
              <w:rPr>
                <w:rFonts w:ascii="Times New Roman" w:hAnsi="Times New Roman"/>
                <w:sz w:val="28"/>
                <w:szCs w:val="28"/>
              </w:rPr>
            </w:pPr>
            <w:r w:rsidRPr="00E85BDB">
              <w:rPr>
                <w:rFonts w:ascii="Times New Roman" w:hAnsi="Times New Roman"/>
                <w:sz w:val="28"/>
                <w:szCs w:val="28"/>
              </w:rPr>
              <w:t>262,20</w:t>
            </w:r>
          </w:p>
        </w:tc>
        <w:tc>
          <w:tcPr>
            <w:tcW w:w="45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250,49</w:t>
            </w:r>
          </w:p>
        </w:tc>
        <w:tc>
          <w:tcPr>
            <w:tcW w:w="4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263,43</w:t>
            </w:r>
          </w:p>
        </w:tc>
        <w:tc>
          <w:tcPr>
            <w:tcW w:w="404"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225,70</w:t>
            </w:r>
          </w:p>
        </w:tc>
        <w:tc>
          <w:tcPr>
            <w:tcW w:w="405"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225,70</w:t>
            </w:r>
          </w:p>
        </w:tc>
        <w:tc>
          <w:tcPr>
            <w:tcW w:w="5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225,70</w:t>
            </w:r>
          </w:p>
        </w:tc>
      </w:tr>
      <w:tr w:rsidR="00A20741" w:rsidRPr="00E85BDB" w:rsidTr="00A20741">
        <w:tc>
          <w:tcPr>
            <w:tcW w:w="1735" w:type="pct"/>
            <w:vAlign w:val="center"/>
          </w:tcPr>
          <w:p w:rsidR="00A20741" w:rsidRPr="00E85BDB" w:rsidRDefault="00A20741" w:rsidP="00FB343C">
            <w:pPr>
              <w:pStyle w:val="aff1"/>
              <w:rPr>
                <w:rFonts w:ascii="Times New Roman" w:hAnsi="Times New Roman"/>
                <w:sz w:val="28"/>
                <w:szCs w:val="28"/>
              </w:rPr>
            </w:pPr>
            <w:r w:rsidRPr="00E85BDB">
              <w:rPr>
                <w:rFonts w:ascii="Times New Roman" w:hAnsi="Times New Roman"/>
                <w:sz w:val="28"/>
                <w:szCs w:val="28"/>
              </w:rPr>
              <w:t xml:space="preserve">Годовой расход натурального топлива </w:t>
            </w:r>
          </w:p>
        </w:tc>
        <w:tc>
          <w:tcPr>
            <w:tcW w:w="633" w:type="pct"/>
            <w:vAlign w:val="center"/>
          </w:tcPr>
          <w:p w:rsidR="00A20741" w:rsidRPr="00E85BDB" w:rsidRDefault="00A20741" w:rsidP="00FB343C">
            <w:pPr>
              <w:pStyle w:val="aff1"/>
              <w:rPr>
                <w:rFonts w:ascii="Times New Roman" w:hAnsi="Times New Roman"/>
                <w:sz w:val="28"/>
                <w:szCs w:val="28"/>
              </w:rPr>
            </w:pPr>
            <w:r w:rsidRPr="00E85BDB">
              <w:rPr>
                <w:rFonts w:ascii="Times New Roman" w:hAnsi="Times New Roman"/>
                <w:sz w:val="28"/>
                <w:szCs w:val="28"/>
              </w:rPr>
              <w:t>тыс.м</w:t>
            </w:r>
            <w:r w:rsidRPr="00E85BDB">
              <w:rPr>
                <w:rFonts w:ascii="Times New Roman" w:hAnsi="Times New Roman"/>
                <w:sz w:val="28"/>
                <w:szCs w:val="28"/>
                <w:vertAlign w:val="superscript"/>
              </w:rPr>
              <w:t>3</w:t>
            </w:r>
          </w:p>
        </w:tc>
        <w:tc>
          <w:tcPr>
            <w:tcW w:w="455" w:type="pct"/>
            <w:vAlign w:val="center"/>
          </w:tcPr>
          <w:p w:rsidR="00A20741" w:rsidRPr="00E85BDB" w:rsidRDefault="00A20741" w:rsidP="00E95A12">
            <w:pPr>
              <w:pStyle w:val="aff1"/>
              <w:rPr>
                <w:rFonts w:ascii="Times New Roman" w:hAnsi="Times New Roman"/>
                <w:sz w:val="28"/>
                <w:szCs w:val="28"/>
              </w:rPr>
            </w:pPr>
            <w:r w:rsidRPr="00E85BDB">
              <w:rPr>
                <w:rFonts w:ascii="Times New Roman" w:hAnsi="Times New Roman"/>
                <w:sz w:val="28"/>
                <w:szCs w:val="28"/>
              </w:rPr>
              <w:t>985,70</w:t>
            </w:r>
          </w:p>
        </w:tc>
        <w:tc>
          <w:tcPr>
            <w:tcW w:w="45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941,70</w:t>
            </w:r>
          </w:p>
        </w:tc>
        <w:tc>
          <w:tcPr>
            <w:tcW w:w="4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990,33</w:t>
            </w:r>
          </w:p>
        </w:tc>
        <w:tc>
          <w:tcPr>
            <w:tcW w:w="404"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848,49</w:t>
            </w:r>
          </w:p>
        </w:tc>
        <w:tc>
          <w:tcPr>
            <w:tcW w:w="405"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848,49</w:t>
            </w:r>
          </w:p>
        </w:tc>
        <w:tc>
          <w:tcPr>
            <w:tcW w:w="5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848,49</w:t>
            </w:r>
          </w:p>
        </w:tc>
      </w:tr>
      <w:tr w:rsidR="00E95A12" w:rsidRPr="00E85BDB" w:rsidTr="00F03F98">
        <w:tc>
          <w:tcPr>
            <w:tcW w:w="5000" w:type="pct"/>
            <w:gridSpan w:val="8"/>
            <w:vAlign w:val="center"/>
          </w:tcPr>
          <w:p w:rsidR="00E95A12" w:rsidRPr="00E85BDB" w:rsidRDefault="00E95A12" w:rsidP="00F03F98">
            <w:pPr>
              <w:pStyle w:val="afd"/>
              <w:rPr>
                <w:rFonts w:ascii="Times New Roman" w:hAnsi="Times New Roman"/>
                <w:b/>
                <w:sz w:val="28"/>
                <w:szCs w:val="28"/>
              </w:rPr>
            </w:pPr>
            <w:r w:rsidRPr="00E85BDB">
              <w:rPr>
                <w:rStyle w:val="FontStyle129"/>
                <w:b/>
                <w:sz w:val="28"/>
                <w:szCs w:val="28"/>
              </w:rPr>
              <w:t>Котельная  № 3 г. Холм, ул. Октябрьская ,22</w:t>
            </w:r>
          </w:p>
        </w:tc>
      </w:tr>
      <w:tr w:rsidR="00A20741" w:rsidRPr="00E85BDB" w:rsidTr="00A20741">
        <w:tc>
          <w:tcPr>
            <w:tcW w:w="1735" w:type="pct"/>
            <w:vAlign w:val="center"/>
          </w:tcPr>
          <w:p w:rsidR="00A20741" w:rsidRPr="00E85BDB" w:rsidRDefault="00A20741" w:rsidP="00F03F98">
            <w:pPr>
              <w:pStyle w:val="aff1"/>
              <w:rPr>
                <w:rFonts w:ascii="Times New Roman" w:hAnsi="Times New Roman"/>
                <w:sz w:val="28"/>
                <w:szCs w:val="28"/>
              </w:rPr>
            </w:pPr>
            <w:r w:rsidRPr="00E85BDB">
              <w:rPr>
                <w:rFonts w:ascii="Times New Roman" w:hAnsi="Times New Roman"/>
                <w:sz w:val="28"/>
                <w:szCs w:val="28"/>
              </w:rPr>
              <w:t>Плановое производство тепловой энергии (всего)</w:t>
            </w:r>
          </w:p>
        </w:tc>
        <w:tc>
          <w:tcPr>
            <w:tcW w:w="633" w:type="pct"/>
            <w:vAlign w:val="center"/>
          </w:tcPr>
          <w:p w:rsidR="00A20741" w:rsidRPr="00E85BDB" w:rsidRDefault="00A20741" w:rsidP="00F03F98">
            <w:pPr>
              <w:pStyle w:val="aff1"/>
              <w:rPr>
                <w:rFonts w:ascii="Times New Roman" w:hAnsi="Times New Roman"/>
                <w:sz w:val="28"/>
                <w:szCs w:val="28"/>
              </w:rPr>
            </w:pPr>
            <w:r w:rsidRPr="00E85BDB">
              <w:rPr>
                <w:rFonts w:ascii="Times New Roman" w:hAnsi="Times New Roman"/>
                <w:sz w:val="28"/>
                <w:szCs w:val="28"/>
              </w:rPr>
              <w:t>Гкал</w:t>
            </w:r>
          </w:p>
        </w:tc>
        <w:tc>
          <w:tcPr>
            <w:tcW w:w="455" w:type="pct"/>
            <w:vAlign w:val="center"/>
          </w:tcPr>
          <w:p w:rsidR="00A20741" w:rsidRPr="00E85BDB" w:rsidRDefault="00A20741" w:rsidP="00E95A12">
            <w:pPr>
              <w:pStyle w:val="aff1"/>
              <w:rPr>
                <w:rFonts w:ascii="Times New Roman" w:hAnsi="Times New Roman"/>
                <w:sz w:val="28"/>
                <w:szCs w:val="28"/>
              </w:rPr>
            </w:pPr>
            <w:r w:rsidRPr="00E85BDB">
              <w:rPr>
                <w:rFonts w:ascii="Times New Roman" w:hAnsi="Times New Roman"/>
                <w:sz w:val="28"/>
                <w:szCs w:val="28"/>
              </w:rPr>
              <w:t>192,26</w:t>
            </w:r>
          </w:p>
        </w:tc>
        <w:tc>
          <w:tcPr>
            <w:tcW w:w="45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200,84</w:t>
            </w:r>
          </w:p>
        </w:tc>
        <w:tc>
          <w:tcPr>
            <w:tcW w:w="4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211,26</w:t>
            </w:r>
          </w:p>
        </w:tc>
        <w:tc>
          <w:tcPr>
            <w:tcW w:w="404"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213,33</w:t>
            </w:r>
          </w:p>
        </w:tc>
        <w:tc>
          <w:tcPr>
            <w:tcW w:w="405"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213,33</w:t>
            </w:r>
          </w:p>
        </w:tc>
        <w:tc>
          <w:tcPr>
            <w:tcW w:w="5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213,33</w:t>
            </w:r>
          </w:p>
        </w:tc>
      </w:tr>
      <w:tr w:rsidR="00A20741" w:rsidRPr="00E85BDB" w:rsidTr="00A20741">
        <w:trPr>
          <w:trHeight w:val="575"/>
        </w:trPr>
        <w:tc>
          <w:tcPr>
            <w:tcW w:w="1735" w:type="pct"/>
            <w:vAlign w:val="center"/>
          </w:tcPr>
          <w:p w:rsidR="00A20741" w:rsidRPr="00E85BDB" w:rsidRDefault="00A20741" w:rsidP="00F03F98">
            <w:pPr>
              <w:pStyle w:val="aff1"/>
              <w:rPr>
                <w:rFonts w:ascii="Times New Roman" w:hAnsi="Times New Roman"/>
                <w:sz w:val="28"/>
                <w:szCs w:val="28"/>
              </w:rPr>
            </w:pPr>
            <w:r w:rsidRPr="00E85BDB">
              <w:rPr>
                <w:rFonts w:ascii="Times New Roman" w:hAnsi="Times New Roman"/>
                <w:sz w:val="28"/>
                <w:szCs w:val="28"/>
              </w:rPr>
              <w:t>КПД котельной при работе на основном виде топлива</w:t>
            </w:r>
          </w:p>
        </w:tc>
        <w:tc>
          <w:tcPr>
            <w:tcW w:w="633" w:type="pct"/>
            <w:vAlign w:val="center"/>
          </w:tcPr>
          <w:p w:rsidR="00A20741" w:rsidRPr="00E85BDB" w:rsidRDefault="00A20741" w:rsidP="00F03F98">
            <w:pPr>
              <w:pStyle w:val="aff1"/>
              <w:rPr>
                <w:rFonts w:ascii="Times New Roman" w:hAnsi="Times New Roman"/>
                <w:sz w:val="28"/>
                <w:szCs w:val="28"/>
              </w:rPr>
            </w:pPr>
            <w:r w:rsidRPr="00E85BDB">
              <w:rPr>
                <w:rFonts w:ascii="Times New Roman" w:hAnsi="Times New Roman"/>
                <w:sz w:val="28"/>
                <w:szCs w:val="28"/>
              </w:rPr>
              <w:t>%</w:t>
            </w:r>
          </w:p>
        </w:tc>
        <w:tc>
          <w:tcPr>
            <w:tcW w:w="455" w:type="pct"/>
            <w:vAlign w:val="center"/>
          </w:tcPr>
          <w:p w:rsidR="00A20741" w:rsidRPr="00E85BDB" w:rsidRDefault="00A20741" w:rsidP="00E95A12">
            <w:pPr>
              <w:pStyle w:val="aff1"/>
              <w:rPr>
                <w:rFonts w:ascii="Times New Roman" w:hAnsi="Times New Roman"/>
                <w:sz w:val="28"/>
                <w:szCs w:val="28"/>
              </w:rPr>
            </w:pPr>
            <w:r w:rsidRPr="00E85BDB">
              <w:rPr>
                <w:rFonts w:ascii="Times New Roman" w:hAnsi="Times New Roman"/>
                <w:sz w:val="28"/>
                <w:szCs w:val="28"/>
              </w:rPr>
              <w:t>48,75</w:t>
            </w:r>
          </w:p>
        </w:tc>
        <w:tc>
          <w:tcPr>
            <w:tcW w:w="45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41,20</w:t>
            </w:r>
          </w:p>
        </w:tc>
        <w:tc>
          <w:tcPr>
            <w:tcW w:w="4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39,00</w:t>
            </w:r>
          </w:p>
        </w:tc>
        <w:tc>
          <w:tcPr>
            <w:tcW w:w="404"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38,96</w:t>
            </w:r>
          </w:p>
        </w:tc>
        <w:tc>
          <w:tcPr>
            <w:tcW w:w="405"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38,96</w:t>
            </w:r>
          </w:p>
        </w:tc>
        <w:tc>
          <w:tcPr>
            <w:tcW w:w="5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38,96</w:t>
            </w:r>
          </w:p>
        </w:tc>
      </w:tr>
      <w:tr w:rsidR="00A20741" w:rsidRPr="00E85BDB" w:rsidTr="00A20741">
        <w:tc>
          <w:tcPr>
            <w:tcW w:w="1735" w:type="pct"/>
            <w:vAlign w:val="center"/>
          </w:tcPr>
          <w:p w:rsidR="00A20741" w:rsidRPr="00E85BDB" w:rsidRDefault="00A20741" w:rsidP="00F03F98">
            <w:pPr>
              <w:pStyle w:val="aff1"/>
              <w:rPr>
                <w:rFonts w:ascii="Times New Roman" w:hAnsi="Times New Roman"/>
                <w:sz w:val="28"/>
                <w:szCs w:val="28"/>
              </w:rPr>
            </w:pPr>
            <w:r w:rsidRPr="00E85BDB">
              <w:rPr>
                <w:rFonts w:ascii="Times New Roman" w:hAnsi="Times New Roman"/>
                <w:sz w:val="28"/>
                <w:szCs w:val="28"/>
              </w:rPr>
              <w:t>Фактический удельный расход удельного топлива</w:t>
            </w:r>
          </w:p>
        </w:tc>
        <w:tc>
          <w:tcPr>
            <w:tcW w:w="633" w:type="pct"/>
            <w:vAlign w:val="center"/>
          </w:tcPr>
          <w:p w:rsidR="00A20741" w:rsidRPr="00E85BDB" w:rsidRDefault="00A20741" w:rsidP="00F03F98">
            <w:pPr>
              <w:pStyle w:val="aff1"/>
              <w:rPr>
                <w:rFonts w:ascii="Times New Roman" w:hAnsi="Times New Roman"/>
                <w:sz w:val="28"/>
                <w:szCs w:val="28"/>
              </w:rPr>
            </w:pPr>
            <w:r w:rsidRPr="00E85BDB">
              <w:rPr>
                <w:rFonts w:ascii="Times New Roman" w:hAnsi="Times New Roman"/>
                <w:sz w:val="28"/>
                <w:szCs w:val="28"/>
              </w:rPr>
              <w:t>кг.у.т./Гкал</w:t>
            </w:r>
          </w:p>
        </w:tc>
        <w:tc>
          <w:tcPr>
            <w:tcW w:w="455" w:type="pct"/>
            <w:vAlign w:val="center"/>
          </w:tcPr>
          <w:p w:rsidR="00A20741" w:rsidRPr="00E85BDB" w:rsidRDefault="00A20741" w:rsidP="00E95A12">
            <w:pPr>
              <w:pStyle w:val="aff1"/>
              <w:rPr>
                <w:rFonts w:ascii="Times New Roman" w:hAnsi="Times New Roman"/>
                <w:sz w:val="28"/>
                <w:szCs w:val="28"/>
              </w:rPr>
            </w:pPr>
            <w:r w:rsidRPr="00E85BDB">
              <w:rPr>
                <w:rFonts w:ascii="Times New Roman" w:hAnsi="Times New Roman"/>
                <w:sz w:val="28"/>
                <w:szCs w:val="28"/>
              </w:rPr>
              <w:t>293,03</w:t>
            </w:r>
          </w:p>
        </w:tc>
        <w:tc>
          <w:tcPr>
            <w:tcW w:w="45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346,74</w:t>
            </w:r>
          </w:p>
        </w:tc>
        <w:tc>
          <w:tcPr>
            <w:tcW w:w="4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366,35</w:t>
            </w:r>
          </w:p>
        </w:tc>
        <w:tc>
          <w:tcPr>
            <w:tcW w:w="404"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366,69</w:t>
            </w:r>
          </w:p>
        </w:tc>
        <w:tc>
          <w:tcPr>
            <w:tcW w:w="405"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366,69</w:t>
            </w:r>
          </w:p>
        </w:tc>
        <w:tc>
          <w:tcPr>
            <w:tcW w:w="5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366,69</w:t>
            </w:r>
          </w:p>
        </w:tc>
      </w:tr>
      <w:tr w:rsidR="00A20741" w:rsidRPr="00E85BDB" w:rsidTr="00A20741">
        <w:tc>
          <w:tcPr>
            <w:tcW w:w="1735" w:type="pct"/>
            <w:vAlign w:val="center"/>
          </w:tcPr>
          <w:p w:rsidR="00A20741" w:rsidRPr="00E85BDB" w:rsidRDefault="00A20741" w:rsidP="00F03F98">
            <w:pPr>
              <w:pStyle w:val="aff1"/>
              <w:rPr>
                <w:rFonts w:ascii="Times New Roman" w:hAnsi="Times New Roman"/>
                <w:sz w:val="28"/>
                <w:szCs w:val="28"/>
              </w:rPr>
            </w:pPr>
            <w:r w:rsidRPr="00E85BDB">
              <w:rPr>
                <w:rFonts w:ascii="Times New Roman" w:hAnsi="Times New Roman"/>
                <w:sz w:val="28"/>
                <w:szCs w:val="28"/>
              </w:rPr>
              <w:t>Вид основного топлива</w:t>
            </w:r>
          </w:p>
        </w:tc>
        <w:tc>
          <w:tcPr>
            <w:tcW w:w="633" w:type="pct"/>
            <w:vAlign w:val="center"/>
          </w:tcPr>
          <w:p w:rsidR="00A20741" w:rsidRPr="00E85BDB" w:rsidRDefault="00A20741" w:rsidP="00F03F98">
            <w:pPr>
              <w:pStyle w:val="aff1"/>
              <w:rPr>
                <w:rFonts w:ascii="Times New Roman" w:hAnsi="Times New Roman"/>
                <w:sz w:val="28"/>
                <w:szCs w:val="28"/>
              </w:rPr>
            </w:pPr>
          </w:p>
        </w:tc>
        <w:tc>
          <w:tcPr>
            <w:tcW w:w="455" w:type="pct"/>
            <w:vAlign w:val="center"/>
          </w:tcPr>
          <w:p w:rsidR="00A20741" w:rsidRPr="00E85BDB" w:rsidRDefault="00A20741" w:rsidP="00E95A12">
            <w:pPr>
              <w:pStyle w:val="aff1"/>
              <w:rPr>
                <w:rFonts w:ascii="Times New Roman" w:hAnsi="Times New Roman"/>
                <w:sz w:val="28"/>
                <w:szCs w:val="28"/>
              </w:rPr>
            </w:pPr>
            <w:r w:rsidRPr="00E85BDB">
              <w:rPr>
                <w:rFonts w:ascii="Times New Roman" w:hAnsi="Times New Roman"/>
                <w:sz w:val="28"/>
                <w:szCs w:val="28"/>
              </w:rPr>
              <w:t>дрова</w:t>
            </w:r>
          </w:p>
        </w:tc>
        <w:tc>
          <w:tcPr>
            <w:tcW w:w="45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дрова</w:t>
            </w:r>
          </w:p>
        </w:tc>
        <w:tc>
          <w:tcPr>
            <w:tcW w:w="4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дрова</w:t>
            </w:r>
          </w:p>
        </w:tc>
        <w:tc>
          <w:tcPr>
            <w:tcW w:w="404"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дрова</w:t>
            </w:r>
          </w:p>
        </w:tc>
        <w:tc>
          <w:tcPr>
            <w:tcW w:w="405"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дрова</w:t>
            </w:r>
          </w:p>
        </w:tc>
        <w:tc>
          <w:tcPr>
            <w:tcW w:w="5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дрова</w:t>
            </w:r>
          </w:p>
        </w:tc>
      </w:tr>
      <w:tr w:rsidR="00A20741" w:rsidRPr="00E85BDB" w:rsidTr="00A20741">
        <w:tc>
          <w:tcPr>
            <w:tcW w:w="1735" w:type="pct"/>
            <w:vAlign w:val="center"/>
          </w:tcPr>
          <w:p w:rsidR="00A20741" w:rsidRPr="00E85BDB" w:rsidRDefault="00A20741" w:rsidP="00F03F98">
            <w:pPr>
              <w:pStyle w:val="aff1"/>
              <w:rPr>
                <w:rFonts w:ascii="Times New Roman" w:hAnsi="Times New Roman"/>
                <w:sz w:val="28"/>
                <w:szCs w:val="28"/>
              </w:rPr>
            </w:pPr>
            <w:r w:rsidRPr="00E85BDB">
              <w:rPr>
                <w:rFonts w:ascii="Times New Roman" w:hAnsi="Times New Roman"/>
                <w:sz w:val="28"/>
                <w:szCs w:val="28"/>
              </w:rPr>
              <w:t>Вид резервного топлива</w:t>
            </w:r>
          </w:p>
        </w:tc>
        <w:tc>
          <w:tcPr>
            <w:tcW w:w="633" w:type="pct"/>
            <w:vAlign w:val="center"/>
          </w:tcPr>
          <w:p w:rsidR="00A20741" w:rsidRPr="00E85BDB" w:rsidRDefault="00A20741" w:rsidP="00F03F98">
            <w:pPr>
              <w:pStyle w:val="aff1"/>
              <w:rPr>
                <w:rFonts w:ascii="Times New Roman" w:hAnsi="Times New Roman"/>
                <w:sz w:val="28"/>
                <w:szCs w:val="28"/>
                <w:vertAlign w:val="superscript"/>
              </w:rPr>
            </w:pPr>
          </w:p>
        </w:tc>
        <w:tc>
          <w:tcPr>
            <w:tcW w:w="455" w:type="pct"/>
            <w:vAlign w:val="center"/>
          </w:tcPr>
          <w:p w:rsidR="00A20741" w:rsidRPr="00E85BDB" w:rsidRDefault="00A20741" w:rsidP="00E95A12">
            <w:pPr>
              <w:pStyle w:val="aff1"/>
              <w:rPr>
                <w:rFonts w:ascii="Times New Roman" w:hAnsi="Times New Roman"/>
                <w:sz w:val="28"/>
                <w:szCs w:val="28"/>
              </w:rPr>
            </w:pPr>
            <w:r w:rsidRPr="00E85BDB">
              <w:rPr>
                <w:rFonts w:ascii="Times New Roman" w:hAnsi="Times New Roman"/>
                <w:sz w:val="28"/>
                <w:szCs w:val="28"/>
              </w:rPr>
              <w:t>-</w:t>
            </w:r>
          </w:p>
        </w:tc>
        <w:tc>
          <w:tcPr>
            <w:tcW w:w="45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w:t>
            </w:r>
          </w:p>
        </w:tc>
        <w:tc>
          <w:tcPr>
            <w:tcW w:w="4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w:t>
            </w:r>
          </w:p>
        </w:tc>
        <w:tc>
          <w:tcPr>
            <w:tcW w:w="404"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w:t>
            </w:r>
          </w:p>
        </w:tc>
        <w:tc>
          <w:tcPr>
            <w:tcW w:w="405"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w:t>
            </w:r>
          </w:p>
        </w:tc>
        <w:tc>
          <w:tcPr>
            <w:tcW w:w="5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w:t>
            </w:r>
          </w:p>
        </w:tc>
      </w:tr>
      <w:tr w:rsidR="00A20741" w:rsidRPr="00E85BDB" w:rsidTr="00A20741">
        <w:tc>
          <w:tcPr>
            <w:tcW w:w="1735" w:type="pct"/>
            <w:vAlign w:val="center"/>
          </w:tcPr>
          <w:p w:rsidR="00A20741" w:rsidRPr="00E85BDB" w:rsidRDefault="00A20741" w:rsidP="00F03F98">
            <w:pPr>
              <w:pStyle w:val="aff1"/>
              <w:rPr>
                <w:rFonts w:ascii="Times New Roman" w:hAnsi="Times New Roman"/>
                <w:sz w:val="28"/>
                <w:szCs w:val="28"/>
              </w:rPr>
            </w:pPr>
            <w:r w:rsidRPr="00E85BDB">
              <w:rPr>
                <w:rFonts w:ascii="Times New Roman" w:hAnsi="Times New Roman"/>
                <w:sz w:val="28"/>
                <w:szCs w:val="28"/>
              </w:rPr>
              <w:t>Вид аварийного топлива</w:t>
            </w:r>
          </w:p>
        </w:tc>
        <w:tc>
          <w:tcPr>
            <w:tcW w:w="633" w:type="pct"/>
            <w:vAlign w:val="center"/>
          </w:tcPr>
          <w:p w:rsidR="00A20741" w:rsidRPr="00E85BDB" w:rsidRDefault="00A20741" w:rsidP="00F03F98">
            <w:pPr>
              <w:pStyle w:val="aff1"/>
              <w:rPr>
                <w:rFonts w:ascii="Times New Roman" w:hAnsi="Times New Roman"/>
                <w:sz w:val="28"/>
                <w:szCs w:val="28"/>
              </w:rPr>
            </w:pPr>
          </w:p>
        </w:tc>
        <w:tc>
          <w:tcPr>
            <w:tcW w:w="455" w:type="pct"/>
            <w:vAlign w:val="center"/>
          </w:tcPr>
          <w:p w:rsidR="00A20741" w:rsidRPr="00E85BDB" w:rsidRDefault="00A20741" w:rsidP="00E95A12">
            <w:pPr>
              <w:pStyle w:val="aff1"/>
              <w:rPr>
                <w:rFonts w:ascii="Times New Roman" w:hAnsi="Times New Roman"/>
                <w:sz w:val="28"/>
                <w:szCs w:val="28"/>
              </w:rPr>
            </w:pPr>
            <w:r w:rsidRPr="00E85BDB">
              <w:rPr>
                <w:rFonts w:ascii="Times New Roman" w:hAnsi="Times New Roman"/>
                <w:sz w:val="28"/>
                <w:szCs w:val="28"/>
              </w:rPr>
              <w:t>-</w:t>
            </w:r>
          </w:p>
        </w:tc>
        <w:tc>
          <w:tcPr>
            <w:tcW w:w="45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w:t>
            </w:r>
          </w:p>
        </w:tc>
        <w:tc>
          <w:tcPr>
            <w:tcW w:w="4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w:t>
            </w:r>
          </w:p>
        </w:tc>
        <w:tc>
          <w:tcPr>
            <w:tcW w:w="404"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w:t>
            </w:r>
          </w:p>
        </w:tc>
        <w:tc>
          <w:tcPr>
            <w:tcW w:w="405"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w:t>
            </w:r>
          </w:p>
        </w:tc>
        <w:tc>
          <w:tcPr>
            <w:tcW w:w="5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w:t>
            </w:r>
          </w:p>
        </w:tc>
      </w:tr>
      <w:tr w:rsidR="00A20741" w:rsidRPr="00E85BDB" w:rsidTr="00A20741">
        <w:tc>
          <w:tcPr>
            <w:tcW w:w="1735" w:type="pct"/>
            <w:vAlign w:val="center"/>
          </w:tcPr>
          <w:p w:rsidR="00A20741" w:rsidRPr="00E85BDB" w:rsidRDefault="00A20741" w:rsidP="00F03F98">
            <w:pPr>
              <w:pStyle w:val="aff1"/>
              <w:rPr>
                <w:rFonts w:ascii="Times New Roman" w:hAnsi="Times New Roman"/>
                <w:sz w:val="28"/>
                <w:szCs w:val="28"/>
              </w:rPr>
            </w:pPr>
            <w:r w:rsidRPr="00E85BDB">
              <w:rPr>
                <w:rFonts w:ascii="Times New Roman" w:hAnsi="Times New Roman"/>
                <w:sz w:val="28"/>
                <w:szCs w:val="28"/>
              </w:rPr>
              <w:t>Калорийный эквивалент основного топлива</w:t>
            </w:r>
          </w:p>
        </w:tc>
        <w:tc>
          <w:tcPr>
            <w:tcW w:w="633" w:type="pct"/>
            <w:vAlign w:val="center"/>
          </w:tcPr>
          <w:p w:rsidR="00A20741" w:rsidRPr="00E85BDB" w:rsidRDefault="00A20741" w:rsidP="00F03F98">
            <w:pPr>
              <w:pStyle w:val="aff1"/>
              <w:rPr>
                <w:rFonts w:ascii="Times New Roman" w:hAnsi="Times New Roman"/>
                <w:sz w:val="28"/>
                <w:szCs w:val="28"/>
              </w:rPr>
            </w:pPr>
            <w:r w:rsidRPr="00E85BDB">
              <w:rPr>
                <w:rFonts w:ascii="Times New Roman" w:hAnsi="Times New Roman"/>
                <w:sz w:val="28"/>
                <w:szCs w:val="28"/>
              </w:rPr>
              <w:t>-</w:t>
            </w:r>
          </w:p>
        </w:tc>
        <w:tc>
          <w:tcPr>
            <w:tcW w:w="455" w:type="pct"/>
            <w:vAlign w:val="center"/>
          </w:tcPr>
          <w:p w:rsidR="00A20741" w:rsidRPr="00E85BDB" w:rsidRDefault="00A20741" w:rsidP="00E95A12">
            <w:pPr>
              <w:pStyle w:val="aff1"/>
              <w:rPr>
                <w:rFonts w:ascii="Times New Roman" w:hAnsi="Times New Roman"/>
                <w:sz w:val="28"/>
                <w:szCs w:val="28"/>
              </w:rPr>
            </w:pPr>
            <w:r w:rsidRPr="00E85BDB">
              <w:rPr>
                <w:rFonts w:ascii="Times New Roman" w:hAnsi="Times New Roman"/>
                <w:sz w:val="28"/>
                <w:szCs w:val="28"/>
              </w:rPr>
              <w:t>0,266</w:t>
            </w:r>
          </w:p>
        </w:tc>
        <w:tc>
          <w:tcPr>
            <w:tcW w:w="45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0,266</w:t>
            </w:r>
          </w:p>
        </w:tc>
        <w:tc>
          <w:tcPr>
            <w:tcW w:w="4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0,266</w:t>
            </w:r>
          </w:p>
        </w:tc>
        <w:tc>
          <w:tcPr>
            <w:tcW w:w="404"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0,266</w:t>
            </w:r>
          </w:p>
        </w:tc>
        <w:tc>
          <w:tcPr>
            <w:tcW w:w="405"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0,266</w:t>
            </w:r>
          </w:p>
        </w:tc>
        <w:tc>
          <w:tcPr>
            <w:tcW w:w="5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0,266</w:t>
            </w:r>
          </w:p>
        </w:tc>
      </w:tr>
      <w:tr w:rsidR="00A20741" w:rsidRPr="00E85BDB" w:rsidTr="00A20741">
        <w:tc>
          <w:tcPr>
            <w:tcW w:w="1735" w:type="pct"/>
            <w:vAlign w:val="center"/>
          </w:tcPr>
          <w:p w:rsidR="00A20741" w:rsidRPr="00E85BDB" w:rsidRDefault="00A20741" w:rsidP="00F03F98">
            <w:pPr>
              <w:pStyle w:val="aff1"/>
              <w:rPr>
                <w:rFonts w:ascii="Times New Roman" w:hAnsi="Times New Roman"/>
                <w:sz w:val="28"/>
                <w:szCs w:val="28"/>
              </w:rPr>
            </w:pPr>
            <w:r w:rsidRPr="00E85BDB">
              <w:rPr>
                <w:rFonts w:ascii="Times New Roman" w:hAnsi="Times New Roman"/>
                <w:sz w:val="28"/>
                <w:szCs w:val="28"/>
              </w:rPr>
              <w:t>Годовой расход условного топлива</w:t>
            </w:r>
          </w:p>
        </w:tc>
        <w:tc>
          <w:tcPr>
            <w:tcW w:w="633" w:type="pct"/>
            <w:vAlign w:val="center"/>
          </w:tcPr>
          <w:p w:rsidR="00A20741" w:rsidRPr="00E85BDB" w:rsidRDefault="00A20741" w:rsidP="00F03F98">
            <w:pPr>
              <w:pStyle w:val="aff1"/>
              <w:rPr>
                <w:rFonts w:ascii="Times New Roman" w:hAnsi="Times New Roman"/>
                <w:sz w:val="28"/>
                <w:szCs w:val="28"/>
              </w:rPr>
            </w:pPr>
            <w:r w:rsidRPr="00E85BDB">
              <w:rPr>
                <w:rFonts w:ascii="Times New Roman" w:hAnsi="Times New Roman"/>
                <w:sz w:val="28"/>
                <w:szCs w:val="28"/>
              </w:rPr>
              <w:t>т.у.т</w:t>
            </w:r>
          </w:p>
        </w:tc>
        <w:tc>
          <w:tcPr>
            <w:tcW w:w="455" w:type="pct"/>
            <w:vAlign w:val="center"/>
          </w:tcPr>
          <w:p w:rsidR="00A20741" w:rsidRPr="00E85BDB" w:rsidRDefault="00A20741" w:rsidP="00E95A12">
            <w:pPr>
              <w:pStyle w:val="aff1"/>
              <w:rPr>
                <w:rFonts w:ascii="Times New Roman" w:hAnsi="Times New Roman"/>
                <w:sz w:val="28"/>
                <w:szCs w:val="28"/>
              </w:rPr>
            </w:pPr>
            <w:r w:rsidRPr="00E85BDB">
              <w:rPr>
                <w:rFonts w:ascii="Times New Roman" w:hAnsi="Times New Roman"/>
                <w:sz w:val="28"/>
                <w:szCs w:val="28"/>
              </w:rPr>
              <w:t>56,34</w:t>
            </w:r>
          </w:p>
        </w:tc>
        <w:tc>
          <w:tcPr>
            <w:tcW w:w="45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69,64</w:t>
            </w:r>
          </w:p>
        </w:tc>
        <w:tc>
          <w:tcPr>
            <w:tcW w:w="4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77,40</w:t>
            </w:r>
          </w:p>
        </w:tc>
        <w:tc>
          <w:tcPr>
            <w:tcW w:w="404"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78,23</w:t>
            </w:r>
          </w:p>
        </w:tc>
        <w:tc>
          <w:tcPr>
            <w:tcW w:w="405"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78,23</w:t>
            </w:r>
          </w:p>
        </w:tc>
        <w:tc>
          <w:tcPr>
            <w:tcW w:w="5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78,23</w:t>
            </w:r>
          </w:p>
        </w:tc>
      </w:tr>
      <w:tr w:rsidR="00A20741" w:rsidRPr="00E85BDB" w:rsidTr="00A20741">
        <w:tc>
          <w:tcPr>
            <w:tcW w:w="1735" w:type="pct"/>
            <w:vAlign w:val="center"/>
          </w:tcPr>
          <w:p w:rsidR="00A20741" w:rsidRPr="00E85BDB" w:rsidRDefault="00A20741" w:rsidP="00F03F98">
            <w:pPr>
              <w:pStyle w:val="aff1"/>
              <w:rPr>
                <w:rFonts w:ascii="Times New Roman" w:hAnsi="Times New Roman"/>
                <w:sz w:val="28"/>
                <w:szCs w:val="28"/>
              </w:rPr>
            </w:pPr>
            <w:r w:rsidRPr="00E85BDB">
              <w:rPr>
                <w:rFonts w:ascii="Times New Roman" w:hAnsi="Times New Roman"/>
                <w:sz w:val="28"/>
                <w:szCs w:val="28"/>
              </w:rPr>
              <w:t xml:space="preserve">Годовой расход натурального топлива </w:t>
            </w:r>
          </w:p>
        </w:tc>
        <w:tc>
          <w:tcPr>
            <w:tcW w:w="633" w:type="pct"/>
            <w:vAlign w:val="center"/>
          </w:tcPr>
          <w:p w:rsidR="00A20741" w:rsidRPr="00E85BDB" w:rsidRDefault="00A20741" w:rsidP="00F03F98">
            <w:pPr>
              <w:pStyle w:val="aff1"/>
              <w:rPr>
                <w:rFonts w:ascii="Times New Roman" w:hAnsi="Times New Roman"/>
                <w:sz w:val="28"/>
                <w:szCs w:val="28"/>
              </w:rPr>
            </w:pPr>
            <w:r w:rsidRPr="00E85BDB">
              <w:rPr>
                <w:rFonts w:ascii="Times New Roman" w:hAnsi="Times New Roman"/>
                <w:sz w:val="28"/>
                <w:szCs w:val="28"/>
              </w:rPr>
              <w:t>тыс.м</w:t>
            </w:r>
            <w:r w:rsidRPr="00E85BDB">
              <w:rPr>
                <w:rFonts w:ascii="Times New Roman" w:hAnsi="Times New Roman"/>
                <w:sz w:val="28"/>
                <w:szCs w:val="28"/>
                <w:vertAlign w:val="superscript"/>
              </w:rPr>
              <w:t>3</w:t>
            </w:r>
          </w:p>
        </w:tc>
        <w:tc>
          <w:tcPr>
            <w:tcW w:w="455" w:type="pct"/>
            <w:vAlign w:val="center"/>
          </w:tcPr>
          <w:p w:rsidR="00A20741" w:rsidRPr="00E85BDB" w:rsidRDefault="00A20741" w:rsidP="00E95A12">
            <w:pPr>
              <w:pStyle w:val="aff1"/>
              <w:rPr>
                <w:rFonts w:ascii="Times New Roman" w:hAnsi="Times New Roman"/>
                <w:sz w:val="28"/>
                <w:szCs w:val="28"/>
              </w:rPr>
            </w:pPr>
            <w:r w:rsidRPr="00E85BDB">
              <w:rPr>
                <w:rFonts w:ascii="Times New Roman" w:hAnsi="Times New Roman"/>
                <w:sz w:val="28"/>
                <w:szCs w:val="28"/>
              </w:rPr>
              <w:t>211,80</w:t>
            </w:r>
          </w:p>
        </w:tc>
        <w:tc>
          <w:tcPr>
            <w:tcW w:w="45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261,80</w:t>
            </w:r>
          </w:p>
        </w:tc>
        <w:tc>
          <w:tcPr>
            <w:tcW w:w="4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290,96</w:t>
            </w:r>
          </w:p>
        </w:tc>
        <w:tc>
          <w:tcPr>
            <w:tcW w:w="404"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294,08</w:t>
            </w:r>
          </w:p>
        </w:tc>
        <w:tc>
          <w:tcPr>
            <w:tcW w:w="405"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294,08</w:t>
            </w:r>
          </w:p>
        </w:tc>
        <w:tc>
          <w:tcPr>
            <w:tcW w:w="5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294,08</w:t>
            </w:r>
          </w:p>
        </w:tc>
      </w:tr>
      <w:tr w:rsidR="00E95A12" w:rsidRPr="00E85BDB" w:rsidTr="00F03F98">
        <w:tc>
          <w:tcPr>
            <w:tcW w:w="5000" w:type="pct"/>
            <w:gridSpan w:val="8"/>
            <w:vAlign w:val="center"/>
          </w:tcPr>
          <w:p w:rsidR="00E95A12" w:rsidRPr="00E85BDB" w:rsidRDefault="00E95A12" w:rsidP="00F03F98">
            <w:pPr>
              <w:pStyle w:val="afd"/>
              <w:rPr>
                <w:rFonts w:ascii="Times New Roman" w:hAnsi="Times New Roman"/>
                <w:b/>
                <w:sz w:val="28"/>
                <w:szCs w:val="28"/>
              </w:rPr>
            </w:pPr>
            <w:r w:rsidRPr="00E85BDB">
              <w:rPr>
                <w:rStyle w:val="FontStyle129"/>
                <w:b/>
                <w:sz w:val="28"/>
                <w:szCs w:val="28"/>
              </w:rPr>
              <w:t>Котельная  № 6 г. Холм, ул. Горького, 45б</w:t>
            </w:r>
          </w:p>
        </w:tc>
      </w:tr>
      <w:tr w:rsidR="003A25DD" w:rsidRPr="00E85BDB" w:rsidTr="003A25DD">
        <w:tc>
          <w:tcPr>
            <w:tcW w:w="1735"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Плановое производство тепловой энергии (всего)</w:t>
            </w:r>
          </w:p>
        </w:tc>
        <w:tc>
          <w:tcPr>
            <w:tcW w:w="633"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Гкал</w:t>
            </w:r>
          </w:p>
        </w:tc>
        <w:tc>
          <w:tcPr>
            <w:tcW w:w="455" w:type="pct"/>
            <w:vAlign w:val="center"/>
          </w:tcPr>
          <w:p w:rsidR="003A25DD" w:rsidRPr="00E85BDB" w:rsidRDefault="003A25DD" w:rsidP="00E95A12">
            <w:pPr>
              <w:pStyle w:val="aff1"/>
              <w:rPr>
                <w:rFonts w:ascii="Times New Roman" w:hAnsi="Times New Roman"/>
                <w:sz w:val="28"/>
                <w:szCs w:val="28"/>
              </w:rPr>
            </w:pPr>
            <w:r w:rsidRPr="00E85BDB">
              <w:rPr>
                <w:rFonts w:ascii="Times New Roman" w:hAnsi="Times New Roman"/>
                <w:sz w:val="28"/>
                <w:szCs w:val="28"/>
              </w:rPr>
              <w:t>877,88</w:t>
            </w:r>
          </w:p>
        </w:tc>
        <w:tc>
          <w:tcPr>
            <w:tcW w:w="45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760,82</w:t>
            </w:r>
          </w:p>
        </w:tc>
        <w:tc>
          <w:tcPr>
            <w:tcW w:w="4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953,98</w:t>
            </w:r>
          </w:p>
        </w:tc>
        <w:tc>
          <w:tcPr>
            <w:tcW w:w="404"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801,21</w:t>
            </w:r>
          </w:p>
        </w:tc>
        <w:tc>
          <w:tcPr>
            <w:tcW w:w="405"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801,21</w:t>
            </w:r>
          </w:p>
        </w:tc>
        <w:tc>
          <w:tcPr>
            <w:tcW w:w="5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801,21</w:t>
            </w:r>
          </w:p>
        </w:tc>
      </w:tr>
      <w:tr w:rsidR="003A25DD" w:rsidRPr="00E85BDB" w:rsidTr="003A25DD">
        <w:tc>
          <w:tcPr>
            <w:tcW w:w="1735"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КПД котельной при работе на основном виде топлива</w:t>
            </w:r>
          </w:p>
        </w:tc>
        <w:tc>
          <w:tcPr>
            <w:tcW w:w="633"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w:t>
            </w:r>
          </w:p>
        </w:tc>
        <w:tc>
          <w:tcPr>
            <w:tcW w:w="455" w:type="pct"/>
            <w:vAlign w:val="center"/>
          </w:tcPr>
          <w:p w:rsidR="003A25DD" w:rsidRPr="00E85BDB" w:rsidRDefault="003A25DD" w:rsidP="00E95A12">
            <w:pPr>
              <w:pStyle w:val="aff1"/>
              <w:rPr>
                <w:rFonts w:ascii="Times New Roman" w:hAnsi="Times New Roman"/>
                <w:sz w:val="28"/>
                <w:szCs w:val="28"/>
              </w:rPr>
            </w:pPr>
            <w:r w:rsidRPr="00E85BDB">
              <w:rPr>
                <w:rFonts w:ascii="Times New Roman" w:hAnsi="Times New Roman"/>
                <w:sz w:val="28"/>
                <w:szCs w:val="28"/>
              </w:rPr>
              <w:t>45,05</w:t>
            </w:r>
          </w:p>
        </w:tc>
        <w:tc>
          <w:tcPr>
            <w:tcW w:w="45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41,00</w:t>
            </w:r>
          </w:p>
        </w:tc>
        <w:tc>
          <w:tcPr>
            <w:tcW w:w="4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38,94</w:t>
            </w:r>
          </w:p>
        </w:tc>
        <w:tc>
          <w:tcPr>
            <w:tcW w:w="404"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44,09</w:t>
            </w:r>
          </w:p>
        </w:tc>
        <w:tc>
          <w:tcPr>
            <w:tcW w:w="405"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44,09</w:t>
            </w:r>
          </w:p>
        </w:tc>
        <w:tc>
          <w:tcPr>
            <w:tcW w:w="5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44,09</w:t>
            </w:r>
          </w:p>
        </w:tc>
      </w:tr>
      <w:tr w:rsidR="003A25DD" w:rsidRPr="00E85BDB" w:rsidTr="003A25DD">
        <w:tc>
          <w:tcPr>
            <w:tcW w:w="1735"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Фактический удельный расход удельного топлива</w:t>
            </w:r>
          </w:p>
        </w:tc>
        <w:tc>
          <w:tcPr>
            <w:tcW w:w="633"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кг.у.т./Гкал</w:t>
            </w:r>
          </w:p>
        </w:tc>
        <w:tc>
          <w:tcPr>
            <w:tcW w:w="455" w:type="pct"/>
            <w:vAlign w:val="center"/>
          </w:tcPr>
          <w:p w:rsidR="003A25DD" w:rsidRPr="00E85BDB" w:rsidRDefault="003A25DD" w:rsidP="00E95A12">
            <w:pPr>
              <w:pStyle w:val="aff1"/>
              <w:rPr>
                <w:rFonts w:ascii="Times New Roman" w:hAnsi="Times New Roman"/>
                <w:sz w:val="28"/>
                <w:szCs w:val="28"/>
              </w:rPr>
            </w:pPr>
            <w:r w:rsidRPr="00E85BDB">
              <w:rPr>
                <w:rFonts w:ascii="Times New Roman" w:hAnsi="Times New Roman"/>
                <w:sz w:val="28"/>
                <w:szCs w:val="28"/>
              </w:rPr>
              <w:t>317,09</w:t>
            </w:r>
          </w:p>
        </w:tc>
        <w:tc>
          <w:tcPr>
            <w:tcW w:w="45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348,47</w:t>
            </w:r>
          </w:p>
        </w:tc>
        <w:tc>
          <w:tcPr>
            <w:tcW w:w="4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366,88</w:t>
            </w:r>
          </w:p>
        </w:tc>
        <w:tc>
          <w:tcPr>
            <w:tcW w:w="404"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323,99</w:t>
            </w:r>
          </w:p>
        </w:tc>
        <w:tc>
          <w:tcPr>
            <w:tcW w:w="405"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323,99</w:t>
            </w:r>
          </w:p>
        </w:tc>
        <w:tc>
          <w:tcPr>
            <w:tcW w:w="5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323,99</w:t>
            </w:r>
          </w:p>
        </w:tc>
      </w:tr>
      <w:tr w:rsidR="003A25DD" w:rsidRPr="00E85BDB" w:rsidTr="003A25DD">
        <w:tc>
          <w:tcPr>
            <w:tcW w:w="1735"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lastRenderedPageBreak/>
              <w:t>Вид основного топлива</w:t>
            </w:r>
          </w:p>
        </w:tc>
        <w:tc>
          <w:tcPr>
            <w:tcW w:w="633" w:type="pct"/>
            <w:vAlign w:val="center"/>
          </w:tcPr>
          <w:p w:rsidR="003A25DD" w:rsidRPr="00E85BDB" w:rsidRDefault="003A25DD" w:rsidP="00F03F98">
            <w:pPr>
              <w:pStyle w:val="aff1"/>
              <w:rPr>
                <w:rFonts w:ascii="Times New Roman" w:hAnsi="Times New Roman"/>
                <w:sz w:val="28"/>
                <w:szCs w:val="28"/>
              </w:rPr>
            </w:pPr>
          </w:p>
        </w:tc>
        <w:tc>
          <w:tcPr>
            <w:tcW w:w="455" w:type="pct"/>
            <w:vAlign w:val="center"/>
          </w:tcPr>
          <w:p w:rsidR="003A25DD" w:rsidRPr="00E85BDB" w:rsidRDefault="003A25DD" w:rsidP="00E95A12">
            <w:pPr>
              <w:pStyle w:val="aff1"/>
              <w:rPr>
                <w:rFonts w:ascii="Times New Roman" w:hAnsi="Times New Roman"/>
                <w:sz w:val="28"/>
                <w:szCs w:val="28"/>
              </w:rPr>
            </w:pPr>
            <w:r w:rsidRPr="00E85BDB">
              <w:rPr>
                <w:rFonts w:ascii="Times New Roman" w:hAnsi="Times New Roman"/>
                <w:sz w:val="28"/>
                <w:szCs w:val="28"/>
              </w:rPr>
              <w:t>дрова</w:t>
            </w:r>
          </w:p>
        </w:tc>
        <w:tc>
          <w:tcPr>
            <w:tcW w:w="45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дрова</w:t>
            </w:r>
          </w:p>
        </w:tc>
        <w:tc>
          <w:tcPr>
            <w:tcW w:w="4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дрова</w:t>
            </w:r>
          </w:p>
        </w:tc>
        <w:tc>
          <w:tcPr>
            <w:tcW w:w="404"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дрова</w:t>
            </w:r>
          </w:p>
        </w:tc>
        <w:tc>
          <w:tcPr>
            <w:tcW w:w="405"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дрова</w:t>
            </w:r>
          </w:p>
        </w:tc>
        <w:tc>
          <w:tcPr>
            <w:tcW w:w="5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дрова</w:t>
            </w:r>
          </w:p>
        </w:tc>
      </w:tr>
      <w:tr w:rsidR="003A25DD" w:rsidRPr="00E85BDB" w:rsidTr="003A25DD">
        <w:tc>
          <w:tcPr>
            <w:tcW w:w="1735"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Вид резервного топлива</w:t>
            </w:r>
          </w:p>
        </w:tc>
        <w:tc>
          <w:tcPr>
            <w:tcW w:w="633" w:type="pct"/>
            <w:vAlign w:val="center"/>
          </w:tcPr>
          <w:p w:rsidR="003A25DD" w:rsidRPr="00E85BDB" w:rsidRDefault="003A25DD" w:rsidP="00F03F98">
            <w:pPr>
              <w:pStyle w:val="aff1"/>
              <w:rPr>
                <w:rFonts w:ascii="Times New Roman" w:hAnsi="Times New Roman"/>
                <w:sz w:val="28"/>
                <w:szCs w:val="28"/>
              </w:rPr>
            </w:pPr>
          </w:p>
        </w:tc>
        <w:tc>
          <w:tcPr>
            <w:tcW w:w="455" w:type="pct"/>
            <w:vAlign w:val="center"/>
          </w:tcPr>
          <w:p w:rsidR="003A25DD" w:rsidRPr="00E85BDB" w:rsidRDefault="003A25DD" w:rsidP="00E95A12">
            <w:pPr>
              <w:pStyle w:val="aff1"/>
              <w:rPr>
                <w:rFonts w:ascii="Times New Roman" w:hAnsi="Times New Roman"/>
                <w:sz w:val="28"/>
                <w:szCs w:val="28"/>
              </w:rPr>
            </w:pPr>
            <w:r w:rsidRPr="00E85BDB">
              <w:rPr>
                <w:rFonts w:ascii="Times New Roman" w:hAnsi="Times New Roman"/>
                <w:sz w:val="28"/>
                <w:szCs w:val="28"/>
              </w:rPr>
              <w:t>уголь</w:t>
            </w:r>
          </w:p>
        </w:tc>
        <w:tc>
          <w:tcPr>
            <w:tcW w:w="45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уголь</w:t>
            </w:r>
          </w:p>
        </w:tc>
        <w:tc>
          <w:tcPr>
            <w:tcW w:w="4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уголь</w:t>
            </w:r>
          </w:p>
        </w:tc>
        <w:tc>
          <w:tcPr>
            <w:tcW w:w="404"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уголь</w:t>
            </w:r>
          </w:p>
        </w:tc>
        <w:tc>
          <w:tcPr>
            <w:tcW w:w="405"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уголь</w:t>
            </w:r>
          </w:p>
        </w:tc>
        <w:tc>
          <w:tcPr>
            <w:tcW w:w="5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уголь</w:t>
            </w:r>
          </w:p>
        </w:tc>
      </w:tr>
      <w:tr w:rsidR="003A25DD" w:rsidRPr="00E85BDB" w:rsidTr="003A25DD">
        <w:tc>
          <w:tcPr>
            <w:tcW w:w="1735"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Вид аварийного топлива</w:t>
            </w:r>
          </w:p>
        </w:tc>
        <w:tc>
          <w:tcPr>
            <w:tcW w:w="633" w:type="pct"/>
            <w:vAlign w:val="center"/>
          </w:tcPr>
          <w:p w:rsidR="003A25DD" w:rsidRPr="00E85BDB" w:rsidRDefault="003A25DD" w:rsidP="00F03F98">
            <w:pPr>
              <w:pStyle w:val="aff1"/>
              <w:rPr>
                <w:rFonts w:ascii="Times New Roman" w:hAnsi="Times New Roman"/>
                <w:sz w:val="28"/>
                <w:szCs w:val="28"/>
              </w:rPr>
            </w:pPr>
          </w:p>
        </w:tc>
        <w:tc>
          <w:tcPr>
            <w:tcW w:w="455" w:type="pct"/>
            <w:vAlign w:val="center"/>
          </w:tcPr>
          <w:p w:rsidR="003A25DD" w:rsidRPr="00E85BDB" w:rsidRDefault="003A25DD" w:rsidP="00E95A12">
            <w:pPr>
              <w:pStyle w:val="aff1"/>
              <w:rPr>
                <w:rFonts w:ascii="Times New Roman" w:hAnsi="Times New Roman"/>
                <w:sz w:val="28"/>
                <w:szCs w:val="28"/>
              </w:rPr>
            </w:pPr>
            <w:r w:rsidRPr="00E85BDB">
              <w:rPr>
                <w:rFonts w:ascii="Times New Roman" w:hAnsi="Times New Roman"/>
                <w:sz w:val="28"/>
                <w:szCs w:val="28"/>
              </w:rPr>
              <w:t>-</w:t>
            </w:r>
          </w:p>
        </w:tc>
        <w:tc>
          <w:tcPr>
            <w:tcW w:w="45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w:t>
            </w:r>
          </w:p>
        </w:tc>
        <w:tc>
          <w:tcPr>
            <w:tcW w:w="4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w:t>
            </w:r>
          </w:p>
        </w:tc>
        <w:tc>
          <w:tcPr>
            <w:tcW w:w="404"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w:t>
            </w:r>
          </w:p>
        </w:tc>
        <w:tc>
          <w:tcPr>
            <w:tcW w:w="405"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w:t>
            </w:r>
          </w:p>
        </w:tc>
        <w:tc>
          <w:tcPr>
            <w:tcW w:w="5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w:t>
            </w:r>
          </w:p>
        </w:tc>
      </w:tr>
      <w:tr w:rsidR="003A25DD" w:rsidRPr="00E85BDB" w:rsidTr="003A25DD">
        <w:tc>
          <w:tcPr>
            <w:tcW w:w="1735"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Калорийный эквивалент основного топлива</w:t>
            </w:r>
          </w:p>
        </w:tc>
        <w:tc>
          <w:tcPr>
            <w:tcW w:w="633"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w:t>
            </w:r>
          </w:p>
        </w:tc>
        <w:tc>
          <w:tcPr>
            <w:tcW w:w="455" w:type="pct"/>
            <w:vAlign w:val="center"/>
          </w:tcPr>
          <w:p w:rsidR="003A25DD" w:rsidRPr="00E85BDB" w:rsidRDefault="003A25DD" w:rsidP="00E95A12">
            <w:pPr>
              <w:pStyle w:val="aff1"/>
              <w:rPr>
                <w:rFonts w:ascii="Times New Roman" w:hAnsi="Times New Roman"/>
                <w:sz w:val="28"/>
                <w:szCs w:val="28"/>
              </w:rPr>
            </w:pPr>
            <w:r w:rsidRPr="00E85BDB">
              <w:rPr>
                <w:rFonts w:ascii="Times New Roman" w:hAnsi="Times New Roman"/>
                <w:sz w:val="28"/>
                <w:szCs w:val="28"/>
              </w:rPr>
              <w:t>0,266</w:t>
            </w:r>
          </w:p>
        </w:tc>
        <w:tc>
          <w:tcPr>
            <w:tcW w:w="45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0,266</w:t>
            </w:r>
          </w:p>
        </w:tc>
        <w:tc>
          <w:tcPr>
            <w:tcW w:w="4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0,266</w:t>
            </w:r>
          </w:p>
        </w:tc>
        <w:tc>
          <w:tcPr>
            <w:tcW w:w="404"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0,266</w:t>
            </w:r>
          </w:p>
        </w:tc>
        <w:tc>
          <w:tcPr>
            <w:tcW w:w="405"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0,266</w:t>
            </w:r>
          </w:p>
        </w:tc>
        <w:tc>
          <w:tcPr>
            <w:tcW w:w="5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0,266</w:t>
            </w:r>
          </w:p>
        </w:tc>
      </w:tr>
      <w:tr w:rsidR="003A25DD" w:rsidRPr="00E85BDB" w:rsidTr="003A25DD">
        <w:tc>
          <w:tcPr>
            <w:tcW w:w="1735"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Годовой расход условного топлива</w:t>
            </w:r>
          </w:p>
        </w:tc>
        <w:tc>
          <w:tcPr>
            <w:tcW w:w="633"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т.у.т</w:t>
            </w:r>
          </w:p>
        </w:tc>
        <w:tc>
          <w:tcPr>
            <w:tcW w:w="455" w:type="pct"/>
            <w:vAlign w:val="center"/>
          </w:tcPr>
          <w:p w:rsidR="003A25DD" w:rsidRPr="00E85BDB" w:rsidRDefault="003A25DD" w:rsidP="00E95A12">
            <w:pPr>
              <w:pStyle w:val="aff1"/>
              <w:rPr>
                <w:rFonts w:ascii="Times New Roman" w:hAnsi="Times New Roman"/>
                <w:sz w:val="28"/>
                <w:szCs w:val="28"/>
              </w:rPr>
            </w:pPr>
            <w:r w:rsidRPr="00E85BDB">
              <w:rPr>
                <w:rFonts w:ascii="Times New Roman" w:hAnsi="Times New Roman"/>
                <w:sz w:val="28"/>
                <w:szCs w:val="28"/>
              </w:rPr>
              <w:t>278,37</w:t>
            </w:r>
          </w:p>
        </w:tc>
        <w:tc>
          <w:tcPr>
            <w:tcW w:w="45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265,12</w:t>
            </w:r>
          </w:p>
        </w:tc>
        <w:tc>
          <w:tcPr>
            <w:tcW w:w="4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350,00</w:t>
            </w:r>
          </w:p>
        </w:tc>
        <w:tc>
          <w:tcPr>
            <w:tcW w:w="404"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259,59</w:t>
            </w:r>
          </w:p>
        </w:tc>
        <w:tc>
          <w:tcPr>
            <w:tcW w:w="405"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259,59</w:t>
            </w:r>
          </w:p>
        </w:tc>
        <w:tc>
          <w:tcPr>
            <w:tcW w:w="5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259,59</w:t>
            </w:r>
          </w:p>
        </w:tc>
      </w:tr>
      <w:tr w:rsidR="003A25DD" w:rsidRPr="00E85BDB" w:rsidTr="003A25DD">
        <w:tc>
          <w:tcPr>
            <w:tcW w:w="1735"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 xml:space="preserve">Годовой расход натурального топлива </w:t>
            </w:r>
          </w:p>
        </w:tc>
        <w:tc>
          <w:tcPr>
            <w:tcW w:w="633"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тыс.м</w:t>
            </w:r>
            <w:r w:rsidRPr="00E85BDB">
              <w:rPr>
                <w:rFonts w:ascii="Times New Roman" w:hAnsi="Times New Roman"/>
                <w:sz w:val="28"/>
                <w:szCs w:val="28"/>
                <w:vertAlign w:val="superscript"/>
              </w:rPr>
              <w:t>3</w:t>
            </w:r>
          </w:p>
        </w:tc>
        <w:tc>
          <w:tcPr>
            <w:tcW w:w="455" w:type="pct"/>
            <w:vAlign w:val="center"/>
          </w:tcPr>
          <w:p w:rsidR="003A25DD" w:rsidRPr="00E85BDB" w:rsidRDefault="003A25DD" w:rsidP="00E95A12">
            <w:pPr>
              <w:pStyle w:val="aff1"/>
              <w:rPr>
                <w:rFonts w:ascii="Times New Roman" w:hAnsi="Times New Roman"/>
                <w:sz w:val="28"/>
                <w:szCs w:val="28"/>
              </w:rPr>
            </w:pPr>
            <w:r w:rsidRPr="00E85BDB">
              <w:rPr>
                <w:rFonts w:ascii="Times New Roman" w:hAnsi="Times New Roman"/>
                <w:sz w:val="28"/>
                <w:szCs w:val="28"/>
              </w:rPr>
              <w:t>1046,50</w:t>
            </w:r>
          </w:p>
        </w:tc>
        <w:tc>
          <w:tcPr>
            <w:tcW w:w="45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996,70</w:t>
            </w:r>
          </w:p>
        </w:tc>
        <w:tc>
          <w:tcPr>
            <w:tcW w:w="4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1315,77</w:t>
            </w:r>
          </w:p>
        </w:tc>
        <w:tc>
          <w:tcPr>
            <w:tcW w:w="404"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975,89</w:t>
            </w:r>
          </w:p>
        </w:tc>
        <w:tc>
          <w:tcPr>
            <w:tcW w:w="405"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975,89</w:t>
            </w:r>
          </w:p>
        </w:tc>
        <w:tc>
          <w:tcPr>
            <w:tcW w:w="5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975,89</w:t>
            </w:r>
          </w:p>
        </w:tc>
      </w:tr>
      <w:tr w:rsidR="00E95A12" w:rsidRPr="00E85BDB" w:rsidTr="00F03F98">
        <w:tc>
          <w:tcPr>
            <w:tcW w:w="5000" w:type="pct"/>
            <w:gridSpan w:val="8"/>
            <w:vAlign w:val="center"/>
          </w:tcPr>
          <w:p w:rsidR="00E95A12" w:rsidRPr="00E85BDB" w:rsidRDefault="00E95A12" w:rsidP="00F03F98">
            <w:pPr>
              <w:pStyle w:val="afd"/>
              <w:rPr>
                <w:rFonts w:ascii="Times New Roman" w:hAnsi="Times New Roman"/>
                <w:b/>
                <w:sz w:val="28"/>
                <w:szCs w:val="28"/>
              </w:rPr>
            </w:pPr>
            <w:r w:rsidRPr="00E85BDB">
              <w:rPr>
                <w:rStyle w:val="FontStyle129"/>
                <w:b/>
                <w:sz w:val="28"/>
                <w:szCs w:val="28"/>
              </w:rPr>
              <w:t>Котельная  №7 г. Холм, ул. Комсомольская, 3а</w:t>
            </w:r>
          </w:p>
        </w:tc>
      </w:tr>
      <w:tr w:rsidR="003A25DD" w:rsidRPr="00E85BDB" w:rsidTr="003A25DD">
        <w:tc>
          <w:tcPr>
            <w:tcW w:w="1735"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Плановое производство тепловой энергии (всего)</w:t>
            </w:r>
          </w:p>
        </w:tc>
        <w:tc>
          <w:tcPr>
            <w:tcW w:w="633"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Гкал</w:t>
            </w:r>
          </w:p>
        </w:tc>
        <w:tc>
          <w:tcPr>
            <w:tcW w:w="455" w:type="pct"/>
            <w:vAlign w:val="center"/>
          </w:tcPr>
          <w:p w:rsidR="003A25DD" w:rsidRPr="00E85BDB" w:rsidRDefault="003A25DD" w:rsidP="00E95A12">
            <w:pPr>
              <w:pStyle w:val="aff1"/>
              <w:rPr>
                <w:rFonts w:ascii="Times New Roman" w:hAnsi="Times New Roman"/>
                <w:sz w:val="28"/>
                <w:szCs w:val="28"/>
              </w:rPr>
            </w:pPr>
            <w:r w:rsidRPr="00E85BDB">
              <w:rPr>
                <w:rFonts w:ascii="Times New Roman" w:hAnsi="Times New Roman"/>
                <w:sz w:val="28"/>
                <w:szCs w:val="28"/>
              </w:rPr>
              <w:t>549,27</w:t>
            </w:r>
          </w:p>
        </w:tc>
        <w:tc>
          <w:tcPr>
            <w:tcW w:w="45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584,70</w:t>
            </w:r>
          </w:p>
        </w:tc>
        <w:tc>
          <w:tcPr>
            <w:tcW w:w="4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559,48</w:t>
            </w:r>
          </w:p>
        </w:tc>
        <w:tc>
          <w:tcPr>
            <w:tcW w:w="404"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613,64</w:t>
            </w:r>
          </w:p>
        </w:tc>
        <w:tc>
          <w:tcPr>
            <w:tcW w:w="405"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613,64</w:t>
            </w:r>
          </w:p>
        </w:tc>
        <w:tc>
          <w:tcPr>
            <w:tcW w:w="5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613,64</w:t>
            </w:r>
          </w:p>
        </w:tc>
      </w:tr>
      <w:tr w:rsidR="003A25DD" w:rsidRPr="00E85BDB" w:rsidTr="003A25DD">
        <w:trPr>
          <w:trHeight w:val="575"/>
        </w:trPr>
        <w:tc>
          <w:tcPr>
            <w:tcW w:w="1735"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КПД котельной при работе на основном виде топлива</w:t>
            </w:r>
          </w:p>
        </w:tc>
        <w:tc>
          <w:tcPr>
            <w:tcW w:w="633"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w:t>
            </w:r>
          </w:p>
        </w:tc>
        <w:tc>
          <w:tcPr>
            <w:tcW w:w="455" w:type="pct"/>
            <w:vAlign w:val="center"/>
          </w:tcPr>
          <w:p w:rsidR="003A25DD" w:rsidRPr="00E85BDB" w:rsidRDefault="003A25DD" w:rsidP="00E95A12">
            <w:pPr>
              <w:pStyle w:val="aff1"/>
              <w:rPr>
                <w:rFonts w:ascii="Times New Roman" w:hAnsi="Times New Roman"/>
                <w:sz w:val="28"/>
                <w:szCs w:val="28"/>
              </w:rPr>
            </w:pPr>
            <w:r w:rsidRPr="00E85BDB">
              <w:rPr>
                <w:rFonts w:ascii="Times New Roman" w:hAnsi="Times New Roman"/>
                <w:sz w:val="28"/>
                <w:szCs w:val="28"/>
              </w:rPr>
              <w:t>45,91</w:t>
            </w:r>
          </w:p>
        </w:tc>
        <w:tc>
          <w:tcPr>
            <w:tcW w:w="45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49,67</w:t>
            </w:r>
          </w:p>
        </w:tc>
        <w:tc>
          <w:tcPr>
            <w:tcW w:w="4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45,13</w:t>
            </w:r>
          </w:p>
        </w:tc>
        <w:tc>
          <w:tcPr>
            <w:tcW w:w="404"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45,05</w:t>
            </w:r>
          </w:p>
        </w:tc>
        <w:tc>
          <w:tcPr>
            <w:tcW w:w="405"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45,05</w:t>
            </w:r>
          </w:p>
        </w:tc>
        <w:tc>
          <w:tcPr>
            <w:tcW w:w="5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45,05</w:t>
            </w:r>
          </w:p>
        </w:tc>
      </w:tr>
      <w:tr w:rsidR="003A25DD" w:rsidRPr="00E85BDB" w:rsidTr="003A25DD">
        <w:tc>
          <w:tcPr>
            <w:tcW w:w="1735"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Фактический удельный расход удельного топлива</w:t>
            </w:r>
          </w:p>
        </w:tc>
        <w:tc>
          <w:tcPr>
            <w:tcW w:w="633"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кг.у.т./Гкал</w:t>
            </w:r>
          </w:p>
        </w:tc>
        <w:tc>
          <w:tcPr>
            <w:tcW w:w="455" w:type="pct"/>
            <w:vAlign w:val="center"/>
          </w:tcPr>
          <w:p w:rsidR="003A25DD" w:rsidRPr="00E85BDB" w:rsidRDefault="003A25DD" w:rsidP="00E95A12">
            <w:pPr>
              <w:pStyle w:val="aff1"/>
              <w:rPr>
                <w:rFonts w:ascii="Times New Roman" w:hAnsi="Times New Roman"/>
                <w:sz w:val="28"/>
                <w:szCs w:val="28"/>
              </w:rPr>
            </w:pPr>
            <w:r w:rsidRPr="00E85BDB">
              <w:rPr>
                <w:rFonts w:ascii="Times New Roman" w:hAnsi="Times New Roman"/>
                <w:sz w:val="28"/>
                <w:szCs w:val="28"/>
              </w:rPr>
              <w:t>311,20</w:t>
            </w:r>
          </w:p>
        </w:tc>
        <w:tc>
          <w:tcPr>
            <w:tcW w:w="45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287,61</w:t>
            </w:r>
          </w:p>
        </w:tc>
        <w:tc>
          <w:tcPr>
            <w:tcW w:w="4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316,58</w:t>
            </w:r>
          </w:p>
        </w:tc>
        <w:tc>
          <w:tcPr>
            <w:tcW w:w="404"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317,12</w:t>
            </w:r>
          </w:p>
        </w:tc>
        <w:tc>
          <w:tcPr>
            <w:tcW w:w="405"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317,12</w:t>
            </w:r>
          </w:p>
        </w:tc>
        <w:tc>
          <w:tcPr>
            <w:tcW w:w="5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317,12</w:t>
            </w:r>
          </w:p>
        </w:tc>
      </w:tr>
      <w:tr w:rsidR="003A25DD" w:rsidRPr="00E85BDB" w:rsidTr="003A25DD">
        <w:tc>
          <w:tcPr>
            <w:tcW w:w="1735"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Вид основного топлива</w:t>
            </w:r>
          </w:p>
        </w:tc>
        <w:tc>
          <w:tcPr>
            <w:tcW w:w="633" w:type="pct"/>
            <w:vAlign w:val="center"/>
          </w:tcPr>
          <w:p w:rsidR="003A25DD" w:rsidRPr="00E85BDB" w:rsidRDefault="003A25DD" w:rsidP="00F03F98">
            <w:pPr>
              <w:pStyle w:val="aff1"/>
              <w:rPr>
                <w:rFonts w:ascii="Times New Roman" w:hAnsi="Times New Roman"/>
                <w:sz w:val="28"/>
                <w:szCs w:val="28"/>
              </w:rPr>
            </w:pPr>
          </w:p>
        </w:tc>
        <w:tc>
          <w:tcPr>
            <w:tcW w:w="455" w:type="pct"/>
            <w:vAlign w:val="center"/>
          </w:tcPr>
          <w:p w:rsidR="003A25DD" w:rsidRPr="00E85BDB" w:rsidRDefault="003A25DD" w:rsidP="00E95A12">
            <w:pPr>
              <w:pStyle w:val="aff1"/>
              <w:rPr>
                <w:rFonts w:ascii="Times New Roman" w:hAnsi="Times New Roman"/>
                <w:sz w:val="28"/>
                <w:szCs w:val="28"/>
              </w:rPr>
            </w:pPr>
            <w:r w:rsidRPr="00E85BDB">
              <w:rPr>
                <w:rFonts w:ascii="Times New Roman" w:hAnsi="Times New Roman"/>
                <w:sz w:val="28"/>
                <w:szCs w:val="28"/>
              </w:rPr>
              <w:t>уголь</w:t>
            </w:r>
          </w:p>
        </w:tc>
        <w:tc>
          <w:tcPr>
            <w:tcW w:w="45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уголь</w:t>
            </w:r>
          </w:p>
        </w:tc>
        <w:tc>
          <w:tcPr>
            <w:tcW w:w="4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уголь</w:t>
            </w:r>
          </w:p>
        </w:tc>
        <w:tc>
          <w:tcPr>
            <w:tcW w:w="404"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уголь</w:t>
            </w:r>
          </w:p>
        </w:tc>
        <w:tc>
          <w:tcPr>
            <w:tcW w:w="405"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уголь</w:t>
            </w:r>
          </w:p>
        </w:tc>
        <w:tc>
          <w:tcPr>
            <w:tcW w:w="5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уголь</w:t>
            </w:r>
          </w:p>
        </w:tc>
      </w:tr>
      <w:tr w:rsidR="003A25DD" w:rsidRPr="00E85BDB" w:rsidTr="003A25DD">
        <w:tc>
          <w:tcPr>
            <w:tcW w:w="1735"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Вид резервного топлива</w:t>
            </w:r>
          </w:p>
        </w:tc>
        <w:tc>
          <w:tcPr>
            <w:tcW w:w="633" w:type="pct"/>
            <w:vAlign w:val="center"/>
          </w:tcPr>
          <w:p w:rsidR="003A25DD" w:rsidRPr="00E85BDB" w:rsidRDefault="003A25DD" w:rsidP="00F03F98">
            <w:pPr>
              <w:pStyle w:val="aff1"/>
              <w:rPr>
                <w:rFonts w:ascii="Times New Roman" w:hAnsi="Times New Roman"/>
                <w:sz w:val="28"/>
                <w:szCs w:val="28"/>
                <w:vertAlign w:val="superscript"/>
              </w:rPr>
            </w:pPr>
          </w:p>
        </w:tc>
        <w:tc>
          <w:tcPr>
            <w:tcW w:w="455" w:type="pct"/>
            <w:vAlign w:val="center"/>
          </w:tcPr>
          <w:p w:rsidR="003A25DD" w:rsidRPr="00E85BDB" w:rsidRDefault="003A25DD" w:rsidP="00E95A12">
            <w:pPr>
              <w:pStyle w:val="aff1"/>
              <w:rPr>
                <w:rFonts w:ascii="Times New Roman" w:hAnsi="Times New Roman"/>
                <w:sz w:val="28"/>
                <w:szCs w:val="28"/>
              </w:rPr>
            </w:pPr>
            <w:r w:rsidRPr="00E85BDB">
              <w:rPr>
                <w:rFonts w:ascii="Times New Roman" w:hAnsi="Times New Roman"/>
                <w:sz w:val="28"/>
                <w:szCs w:val="28"/>
              </w:rPr>
              <w:t>дрова</w:t>
            </w:r>
          </w:p>
        </w:tc>
        <w:tc>
          <w:tcPr>
            <w:tcW w:w="45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дрова</w:t>
            </w:r>
          </w:p>
        </w:tc>
        <w:tc>
          <w:tcPr>
            <w:tcW w:w="4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дрова</w:t>
            </w:r>
          </w:p>
        </w:tc>
        <w:tc>
          <w:tcPr>
            <w:tcW w:w="404"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дрова</w:t>
            </w:r>
          </w:p>
        </w:tc>
        <w:tc>
          <w:tcPr>
            <w:tcW w:w="405"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дрова</w:t>
            </w:r>
          </w:p>
        </w:tc>
        <w:tc>
          <w:tcPr>
            <w:tcW w:w="5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дрова</w:t>
            </w:r>
          </w:p>
        </w:tc>
      </w:tr>
      <w:tr w:rsidR="003A25DD" w:rsidRPr="00E85BDB" w:rsidTr="003A25DD">
        <w:tc>
          <w:tcPr>
            <w:tcW w:w="1735"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Вид аварийного топлива</w:t>
            </w:r>
          </w:p>
        </w:tc>
        <w:tc>
          <w:tcPr>
            <w:tcW w:w="633" w:type="pct"/>
            <w:vAlign w:val="center"/>
          </w:tcPr>
          <w:p w:rsidR="003A25DD" w:rsidRPr="00E85BDB" w:rsidRDefault="003A25DD" w:rsidP="00F03F98">
            <w:pPr>
              <w:pStyle w:val="aff1"/>
              <w:rPr>
                <w:rFonts w:ascii="Times New Roman" w:hAnsi="Times New Roman"/>
                <w:sz w:val="28"/>
                <w:szCs w:val="28"/>
              </w:rPr>
            </w:pPr>
          </w:p>
        </w:tc>
        <w:tc>
          <w:tcPr>
            <w:tcW w:w="455" w:type="pct"/>
            <w:vAlign w:val="center"/>
          </w:tcPr>
          <w:p w:rsidR="003A25DD" w:rsidRPr="00E85BDB" w:rsidRDefault="003A25DD" w:rsidP="00E95A12">
            <w:pPr>
              <w:pStyle w:val="aff1"/>
              <w:rPr>
                <w:rFonts w:ascii="Times New Roman" w:hAnsi="Times New Roman"/>
                <w:sz w:val="28"/>
                <w:szCs w:val="28"/>
              </w:rPr>
            </w:pPr>
            <w:r w:rsidRPr="00E85BDB">
              <w:rPr>
                <w:rFonts w:ascii="Times New Roman" w:hAnsi="Times New Roman"/>
                <w:sz w:val="28"/>
                <w:szCs w:val="28"/>
              </w:rPr>
              <w:t>-</w:t>
            </w:r>
          </w:p>
        </w:tc>
        <w:tc>
          <w:tcPr>
            <w:tcW w:w="45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w:t>
            </w:r>
          </w:p>
        </w:tc>
        <w:tc>
          <w:tcPr>
            <w:tcW w:w="4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w:t>
            </w:r>
          </w:p>
        </w:tc>
        <w:tc>
          <w:tcPr>
            <w:tcW w:w="404"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w:t>
            </w:r>
          </w:p>
        </w:tc>
        <w:tc>
          <w:tcPr>
            <w:tcW w:w="405"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w:t>
            </w:r>
          </w:p>
        </w:tc>
        <w:tc>
          <w:tcPr>
            <w:tcW w:w="5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w:t>
            </w:r>
          </w:p>
        </w:tc>
      </w:tr>
      <w:tr w:rsidR="003A25DD" w:rsidRPr="00E85BDB" w:rsidTr="003A25DD">
        <w:tc>
          <w:tcPr>
            <w:tcW w:w="1735"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Калорийный эквивалент основного топлива</w:t>
            </w:r>
          </w:p>
        </w:tc>
        <w:tc>
          <w:tcPr>
            <w:tcW w:w="633"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w:t>
            </w:r>
          </w:p>
        </w:tc>
        <w:tc>
          <w:tcPr>
            <w:tcW w:w="455" w:type="pct"/>
            <w:vAlign w:val="center"/>
          </w:tcPr>
          <w:p w:rsidR="003A25DD" w:rsidRPr="00E85BDB" w:rsidRDefault="003A25DD" w:rsidP="00E95A12">
            <w:pPr>
              <w:pStyle w:val="aff1"/>
              <w:rPr>
                <w:rFonts w:ascii="Times New Roman" w:hAnsi="Times New Roman"/>
                <w:sz w:val="28"/>
                <w:szCs w:val="28"/>
              </w:rPr>
            </w:pPr>
            <w:r w:rsidRPr="00E85BDB">
              <w:rPr>
                <w:rFonts w:ascii="Times New Roman" w:hAnsi="Times New Roman"/>
                <w:sz w:val="28"/>
                <w:szCs w:val="28"/>
              </w:rPr>
              <w:t>0,783</w:t>
            </w:r>
          </w:p>
        </w:tc>
        <w:tc>
          <w:tcPr>
            <w:tcW w:w="45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0,793</w:t>
            </w:r>
          </w:p>
        </w:tc>
        <w:tc>
          <w:tcPr>
            <w:tcW w:w="4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0,770</w:t>
            </w:r>
          </w:p>
        </w:tc>
        <w:tc>
          <w:tcPr>
            <w:tcW w:w="404"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0,770</w:t>
            </w:r>
          </w:p>
        </w:tc>
        <w:tc>
          <w:tcPr>
            <w:tcW w:w="405"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0,770</w:t>
            </w:r>
          </w:p>
        </w:tc>
        <w:tc>
          <w:tcPr>
            <w:tcW w:w="5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0,770</w:t>
            </w:r>
          </w:p>
        </w:tc>
      </w:tr>
      <w:tr w:rsidR="003A25DD" w:rsidRPr="00E85BDB" w:rsidTr="003A25DD">
        <w:tc>
          <w:tcPr>
            <w:tcW w:w="1735"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Годовой расход условного топлива</w:t>
            </w:r>
          </w:p>
        </w:tc>
        <w:tc>
          <w:tcPr>
            <w:tcW w:w="633"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т.у.т</w:t>
            </w:r>
          </w:p>
        </w:tc>
        <w:tc>
          <w:tcPr>
            <w:tcW w:w="455" w:type="pct"/>
            <w:vAlign w:val="center"/>
          </w:tcPr>
          <w:p w:rsidR="003A25DD" w:rsidRPr="00E85BDB" w:rsidRDefault="003A25DD" w:rsidP="00E95A12">
            <w:pPr>
              <w:pStyle w:val="aff1"/>
              <w:rPr>
                <w:rFonts w:ascii="Times New Roman" w:hAnsi="Times New Roman"/>
                <w:sz w:val="28"/>
                <w:szCs w:val="28"/>
              </w:rPr>
            </w:pPr>
            <w:r w:rsidRPr="00E85BDB">
              <w:rPr>
                <w:rFonts w:ascii="Times New Roman" w:hAnsi="Times New Roman"/>
                <w:sz w:val="28"/>
                <w:szCs w:val="28"/>
              </w:rPr>
              <w:t>170,93</w:t>
            </w:r>
          </w:p>
        </w:tc>
        <w:tc>
          <w:tcPr>
            <w:tcW w:w="45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168,16</w:t>
            </w:r>
          </w:p>
        </w:tc>
        <w:tc>
          <w:tcPr>
            <w:tcW w:w="4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177,12</w:t>
            </w:r>
          </w:p>
        </w:tc>
        <w:tc>
          <w:tcPr>
            <w:tcW w:w="404"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194,60</w:t>
            </w:r>
          </w:p>
        </w:tc>
        <w:tc>
          <w:tcPr>
            <w:tcW w:w="405"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194,60</w:t>
            </w:r>
          </w:p>
        </w:tc>
        <w:tc>
          <w:tcPr>
            <w:tcW w:w="5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194,60</w:t>
            </w:r>
          </w:p>
        </w:tc>
      </w:tr>
      <w:tr w:rsidR="003A25DD" w:rsidRPr="00E85BDB" w:rsidTr="003A25DD">
        <w:tc>
          <w:tcPr>
            <w:tcW w:w="1735"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 xml:space="preserve">Годовой расход натурального топлива </w:t>
            </w:r>
          </w:p>
        </w:tc>
        <w:tc>
          <w:tcPr>
            <w:tcW w:w="633"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тыс.м</w:t>
            </w:r>
            <w:r w:rsidRPr="00E85BDB">
              <w:rPr>
                <w:rFonts w:ascii="Times New Roman" w:hAnsi="Times New Roman"/>
                <w:sz w:val="28"/>
                <w:szCs w:val="28"/>
                <w:vertAlign w:val="superscript"/>
              </w:rPr>
              <w:t>3</w:t>
            </w:r>
          </w:p>
        </w:tc>
        <w:tc>
          <w:tcPr>
            <w:tcW w:w="455" w:type="pct"/>
            <w:vAlign w:val="center"/>
          </w:tcPr>
          <w:p w:rsidR="003A25DD" w:rsidRPr="00E85BDB" w:rsidRDefault="003A25DD" w:rsidP="00E95A12">
            <w:pPr>
              <w:pStyle w:val="aff1"/>
              <w:rPr>
                <w:rFonts w:ascii="Times New Roman" w:hAnsi="Times New Roman"/>
                <w:sz w:val="28"/>
                <w:szCs w:val="28"/>
              </w:rPr>
            </w:pPr>
            <w:r w:rsidRPr="00E85BDB">
              <w:rPr>
                <w:rFonts w:ascii="Times New Roman" w:hAnsi="Times New Roman"/>
                <w:sz w:val="28"/>
                <w:szCs w:val="28"/>
              </w:rPr>
              <w:t>218,30</w:t>
            </w:r>
          </w:p>
        </w:tc>
        <w:tc>
          <w:tcPr>
            <w:tcW w:w="45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212,06</w:t>
            </w:r>
          </w:p>
        </w:tc>
        <w:tc>
          <w:tcPr>
            <w:tcW w:w="4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230,03</w:t>
            </w:r>
          </w:p>
        </w:tc>
        <w:tc>
          <w:tcPr>
            <w:tcW w:w="404"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252,72</w:t>
            </w:r>
          </w:p>
        </w:tc>
        <w:tc>
          <w:tcPr>
            <w:tcW w:w="405"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252,72</w:t>
            </w:r>
          </w:p>
        </w:tc>
        <w:tc>
          <w:tcPr>
            <w:tcW w:w="5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252,72</w:t>
            </w:r>
          </w:p>
        </w:tc>
      </w:tr>
      <w:tr w:rsidR="00E95A12" w:rsidRPr="00E85BDB" w:rsidTr="00F03F98">
        <w:tc>
          <w:tcPr>
            <w:tcW w:w="5000" w:type="pct"/>
            <w:gridSpan w:val="8"/>
            <w:vAlign w:val="center"/>
          </w:tcPr>
          <w:p w:rsidR="00E95A12" w:rsidRPr="00E85BDB" w:rsidRDefault="00E95A12" w:rsidP="00F03F98">
            <w:pPr>
              <w:pStyle w:val="afd"/>
              <w:rPr>
                <w:rFonts w:ascii="Times New Roman" w:hAnsi="Times New Roman"/>
                <w:b/>
                <w:sz w:val="28"/>
                <w:szCs w:val="28"/>
              </w:rPr>
            </w:pPr>
            <w:r w:rsidRPr="00E85BDB">
              <w:rPr>
                <w:rStyle w:val="FontStyle129"/>
                <w:b/>
                <w:sz w:val="28"/>
                <w:szCs w:val="28"/>
              </w:rPr>
              <w:t>Котельная  №10 г. Холм, ул. Октябрьская , 49/1</w:t>
            </w:r>
          </w:p>
        </w:tc>
      </w:tr>
      <w:tr w:rsidR="003A25DD" w:rsidRPr="00E85BDB" w:rsidTr="003A25DD">
        <w:tc>
          <w:tcPr>
            <w:tcW w:w="1735"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Плановое производство тепловой энергии (всего)</w:t>
            </w:r>
          </w:p>
        </w:tc>
        <w:tc>
          <w:tcPr>
            <w:tcW w:w="633"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Гкал</w:t>
            </w:r>
          </w:p>
        </w:tc>
        <w:tc>
          <w:tcPr>
            <w:tcW w:w="455" w:type="pct"/>
            <w:vAlign w:val="center"/>
          </w:tcPr>
          <w:p w:rsidR="003A25DD" w:rsidRPr="00E85BDB" w:rsidRDefault="003A25DD" w:rsidP="00E95A12">
            <w:pPr>
              <w:pStyle w:val="aff1"/>
              <w:rPr>
                <w:rFonts w:ascii="Times New Roman" w:hAnsi="Times New Roman"/>
                <w:sz w:val="28"/>
                <w:szCs w:val="28"/>
              </w:rPr>
            </w:pPr>
            <w:r w:rsidRPr="00E85BDB">
              <w:rPr>
                <w:rFonts w:ascii="Times New Roman" w:hAnsi="Times New Roman"/>
                <w:sz w:val="28"/>
                <w:szCs w:val="28"/>
              </w:rPr>
              <w:t>361,52</w:t>
            </w:r>
          </w:p>
        </w:tc>
        <w:tc>
          <w:tcPr>
            <w:tcW w:w="45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498,53</w:t>
            </w:r>
          </w:p>
        </w:tc>
        <w:tc>
          <w:tcPr>
            <w:tcW w:w="4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375,93</w:t>
            </w:r>
          </w:p>
        </w:tc>
        <w:tc>
          <w:tcPr>
            <w:tcW w:w="404"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806,62</w:t>
            </w:r>
          </w:p>
        </w:tc>
        <w:tc>
          <w:tcPr>
            <w:tcW w:w="405"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806,62</w:t>
            </w:r>
          </w:p>
        </w:tc>
        <w:tc>
          <w:tcPr>
            <w:tcW w:w="5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806,62</w:t>
            </w:r>
          </w:p>
        </w:tc>
      </w:tr>
      <w:tr w:rsidR="003A25DD" w:rsidRPr="00E85BDB" w:rsidTr="003A25DD">
        <w:tc>
          <w:tcPr>
            <w:tcW w:w="1735"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КПД котельной при работе на основном виде топлива</w:t>
            </w:r>
          </w:p>
        </w:tc>
        <w:tc>
          <w:tcPr>
            <w:tcW w:w="633"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w:t>
            </w:r>
          </w:p>
        </w:tc>
        <w:tc>
          <w:tcPr>
            <w:tcW w:w="455" w:type="pct"/>
            <w:vAlign w:val="center"/>
          </w:tcPr>
          <w:p w:rsidR="003A25DD" w:rsidRPr="00E85BDB" w:rsidRDefault="003A25DD" w:rsidP="00E95A12">
            <w:pPr>
              <w:pStyle w:val="aff1"/>
              <w:rPr>
                <w:rFonts w:ascii="Times New Roman" w:hAnsi="Times New Roman"/>
                <w:sz w:val="28"/>
                <w:szCs w:val="28"/>
              </w:rPr>
            </w:pPr>
            <w:r w:rsidRPr="00E85BDB">
              <w:rPr>
                <w:rFonts w:ascii="Times New Roman" w:hAnsi="Times New Roman"/>
                <w:sz w:val="28"/>
                <w:szCs w:val="28"/>
              </w:rPr>
              <w:t>49,22</w:t>
            </w:r>
          </w:p>
        </w:tc>
        <w:tc>
          <w:tcPr>
            <w:tcW w:w="45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47,06</w:t>
            </w:r>
          </w:p>
        </w:tc>
        <w:tc>
          <w:tcPr>
            <w:tcW w:w="4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38,96</w:t>
            </w:r>
          </w:p>
        </w:tc>
        <w:tc>
          <w:tcPr>
            <w:tcW w:w="404"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45,78</w:t>
            </w:r>
          </w:p>
        </w:tc>
        <w:tc>
          <w:tcPr>
            <w:tcW w:w="405"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45,78</w:t>
            </w:r>
          </w:p>
        </w:tc>
        <w:tc>
          <w:tcPr>
            <w:tcW w:w="5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45,78</w:t>
            </w:r>
          </w:p>
        </w:tc>
      </w:tr>
      <w:tr w:rsidR="003A25DD" w:rsidRPr="00E85BDB" w:rsidTr="003A25DD">
        <w:tc>
          <w:tcPr>
            <w:tcW w:w="1735"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lastRenderedPageBreak/>
              <w:t>Фактический удельный расход удельного топлива</w:t>
            </w:r>
          </w:p>
        </w:tc>
        <w:tc>
          <w:tcPr>
            <w:tcW w:w="633"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кг.у.т./Гкал</w:t>
            </w:r>
          </w:p>
        </w:tc>
        <w:tc>
          <w:tcPr>
            <w:tcW w:w="455" w:type="pct"/>
            <w:vAlign w:val="center"/>
          </w:tcPr>
          <w:p w:rsidR="003A25DD" w:rsidRPr="00E85BDB" w:rsidRDefault="003A25DD" w:rsidP="00E95A12">
            <w:pPr>
              <w:pStyle w:val="aff1"/>
              <w:rPr>
                <w:rFonts w:ascii="Times New Roman" w:hAnsi="Times New Roman"/>
                <w:sz w:val="28"/>
                <w:szCs w:val="28"/>
              </w:rPr>
            </w:pPr>
            <w:r w:rsidRPr="00E85BDB">
              <w:rPr>
                <w:rFonts w:ascii="Times New Roman" w:hAnsi="Times New Roman"/>
                <w:sz w:val="28"/>
                <w:szCs w:val="28"/>
              </w:rPr>
              <w:t>290,27</w:t>
            </w:r>
          </w:p>
        </w:tc>
        <w:tc>
          <w:tcPr>
            <w:tcW w:w="45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303,60</w:t>
            </w:r>
          </w:p>
        </w:tc>
        <w:tc>
          <w:tcPr>
            <w:tcW w:w="4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366,64</w:t>
            </w:r>
          </w:p>
        </w:tc>
        <w:tc>
          <w:tcPr>
            <w:tcW w:w="404"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312,06</w:t>
            </w:r>
          </w:p>
        </w:tc>
        <w:tc>
          <w:tcPr>
            <w:tcW w:w="405"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312,06</w:t>
            </w:r>
          </w:p>
        </w:tc>
        <w:tc>
          <w:tcPr>
            <w:tcW w:w="5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312,06</w:t>
            </w:r>
          </w:p>
        </w:tc>
      </w:tr>
      <w:tr w:rsidR="003A25DD" w:rsidRPr="00E85BDB" w:rsidTr="003A25DD">
        <w:tc>
          <w:tcPr>
            <w:tcW w:w="1735"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Вид основного топлива</w:t>
            </w:r>
          </w:p>
        </w:tc>
        <w:tc>
          <w:tcPr>
            <w:tcW w:w="633" w:type="pct"/>
            <w:vAlign w:val="center"/>
          </w:tcPr>
          <w:p w:rsidR="003A25DD" w:rsidRPr="00E85BDB" w:rsidRDefault="003A25DD" w:rsidP="00F03F98">
            <w:pPr>
              <w:pStyle w:val="aff1"/>
              <w:rPr>
                <w:rFonts w:ascii="Times New Roman" w:hAnsi="Times New Roman"/>
                <w:sz w:val="28"/>
                <w:szCs w:val="28"/>
              </w:rPr>
            </w:pPr>
          </w:p>
        </w:tc>
        <w:tc>
          <w:tcPr>
            <w:tcW w:w="455" w:type="pct"/>
            <w:vAlign w:val="center"/>
          </w:tcPr>
          <w:p w:rsidR="003A25DD" w:rsidRPr="00E85BDB" w:rsidRDefault="003A25DD" w:rsidP="00E95A12">
            <w:pPr>
              <w:pStyle w:val="aff1"/>
              <w:rPr>
                <w:rFonts w:ascii="Times New Roman" w:hAnsi="Times New Roman"/>
                <w:sz w:val="28"/>
                <w:szCs w:val="28"/>
              </w:rPr>
            </w:pPr>
            <w:r w:rsidRPr="00E85BDB">
              <w:rPr>
                <w:rFonts w:ascii="Times New Roman" w:hAnsi="Times New Roman"/>
                <w:sz w:val="28"/>
                <w:szCs w:val="28"/>
              </w:rPr>
              <w:t>дрова</w:t>
            </w:r>
          </w:p>
        </w:tc>
        <w:tc>
          <w:tcPr>
            <w:tcW w:w="45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дрова</w:t>
            </w:r>
          </w:p>
        </w:tc>
        <w:tc>
          <w:tcPr>
            <w:tcW w:w="4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дрова</w:t>
            </w:r>
          </w:p>
        </w:tc>
        <w:tc>
          <w:tcPr>
            <w:tcW w:w="404"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дрова</w:t>
            </w:r>
          </w:p>
        </w:tc>
        <w:tc>
          <w:tcPr>
            <w:tcW w:w="405"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дрова</w:t>
            </w:r>
          </w:p>
        </w:tc>
        <w:tc>
          <w:tcPr>
            <w:tcW w:w="5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дрова</w:t>
            </w:r>
          </w:p>
        </w:tc>
      </w:tr>
      <w:tr w:rsidR="003A25DD" w:rsidRPr="00E85BDB" w:rsidTr="003A25DD">
        <w:tc>
          <w:tcPr>
            <w:tcW w:w="1735"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Вид резервного топлива</w:t>
            </w:r>
          </w:p>
        </w:tc>
        <w:tc>
          <w:tcPr>
            <w:tcW w:w="633" w:type="pct"/>
            <w:vAlign w:val="center"/>
          </w:tcPr>
          <w:p w:rsidR="003A25DD" w:rsidRPr="00E85BDB" w:rsidRDefault="003A25DD" w:rsidP="00F03F98">
            <w:pPr>
              <w:pStyle w:val="aff1"/>
              <w:rPr>
                <w:rFonts w:ascii="Times New Roman" w:hAnsi="Times New Roman"/>
                <w:sz w:val="28"/>
                <w:szCs w:val="28"/>
              </w:rPr>
            </w:pPr>
          </w:p>
        </w:tc>
        <w:tc>
          <w:tcPr>
            <w:tcW w:w="455" w:type="pct"/>
            <w:vAlign w:val="center"/>
          </w:tcPr>
          <w:p w:rsidR="003A25DD" w:rsidRPr="00E85BDB" w:rsidRDefault="003A25DD" w:rsidP="00E95A12">
            <w:pPr>
              <w:pStyle w:val="aff1"/>
              <w:rPr>
                <w:rFonts w:ascii="Times New Roman" w:hAnsi="Times New Roman"/>
                <w:sz w:val="28"/>
                <w:szCs w:val="28"/>
              </w:rPr>
            </w:pPr>
            <w:r w:rsidRPr="00E85BDB">
              <w:rPr>
                <w:rFonts w:ascii="Times New Roman" w:hAnsi="Times New Roman"/>
                <w:sz w:val="28"/>
                <w:szCs w:val="28"/>
              </w:rPr>
              <w:t>уголь</w:t>
            </w:r>
          </w:p>
        </w:tc>
        <w:tc>
          <w:tcPr>
            <w:tcW w:w="45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уголь</w:t>
            </w:r>
          </w:p>
        </w:tc>
        <w:tc>
          <w:tcPr>
            <w:tcW w:w="4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уголь</w:t>
            </w:r>
          </w:p>
        </w:tc>
        <w:tc>
          <w:tcPr>
            <w:tcW w:w="404"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уголь</w:t>
            </w:r>
          </w:p>
        </w:tc>
        <w:tc>
          <w:tcPr>
            <w:tcW w:w="405"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уголь</w:t>
            </w:r>
          </w:p>
        </w:tc>
        <w:tc>
          <w:tcPr>
            <w:tcW w:w="5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уголь</w:t>
            </w:r>
          </w:p>
        </w:tc>
      </w:tr>
      <w:tr w:rsidR="003A25DD" w:rsidRPr="00E85BDB" w:rsidTr="003A25DD">
        <w:tc>
          <w:tcPr>
            <w:tcW w:w="1735"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Вид аварийного топлива</w:t>
            </w:r>
          </w:p>
        </w:tc>
        <w:tc>
          <w:tcPr>
            <w:tcW w:w="633" w:type="pct"/>
            <w:vAlign w:val="center"/>
          </w:tcPr>
          <w:p w:rsidR="003A25DD" w:rsidRPr="00E85BDB" w:rsidRDefault="003A25DD" w:rsidP="00F03F98">
            <w:pPr>
              <w:pStyle w:val="aff1"/>
              <w:rPr>
                <w:rFonts w:ascii="Times New Roman" w:hAnsi="Times New Roman"/>
                <w:sz w:val="28"/>
                <w:szCs w:val="28"/>
              </w:rPr>
            </w:pPr>
          </w:p>
        </w:tc>
        <w:tc>
          <w:tcPr>
            <w:tcW w:w="455" w:type="pct"/>
            <w:vAlign w:val="center"/>
          </w:tcPr>
          <w:p w:rsidR="003A25DD" w:rsidRPr="00E85BDB" w:rsidRDefault="003A25DD" w:rsidP="00E95A12">
            <w:pPr>
              <w:pStyle w:val="aff1"/>
              <w:rPr>
                <w:rFonts w:ascii="Times New Roman" w:hAnsi="Times New Roman"/>
                <w:sz w:val="28"/>
                <w:szCs w:val="28"/>
              </w:rPr>
            </w:pPr>
            <w:r w:rsidRPr="00E85BDB">
              <w:rPr>
                <w:rFonts w:ascii="Times New Roman" w:hAnsi="Times New Roman"/>
                <w:sz w:val="28"/>
                <w:szCs w:val="28"/>
              </w:rPr>
              <w:t>-</w:t>
            </w:r>
          </w:p>
        </w:tc>
        <w:tc>
          <w:tcPr>
            <w:tcW w:w="45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w:t>
            </w:r>
          </w:p>
        </w:tc>
        <w:tc>
          <w:tcPr>
            <w:tcW w:w="4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w:t>
            </w:r>
          </w:p>
        </w:tc>
        <w:tc>
          <w:tcPr>
            <w:tcW w:w="404"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w:t>
            </w:r>
          </w:p>
        </w:tc>
        <w:tc>
          <w:tcPr>
            <w:tcW w:w="405"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w:t>
            </w:r>
          </w:p>
        </w:tc>
        <w:tc>
          <w:tcPr>
            <w:tcW w:w="5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w:t>
            </w:r>
          </w:p>
        </w:tc>
      </w:tr>
      <w:tr w:rsidR="003A25DD" w:rsidRPr="00E85BDB" w:rsidTr="003A25DD">
        <w:tc>
          <w:tcPr>
            <w:tcW w:w="1735"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Калорийный эквивалент основного топлива</w:t>
            </w:r>
          </w:p>
        </w:tc>
        <w:tc>
          <w:tcPr>
            <w:tcW w:w="633"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w:t>
            </w:r>
          </w:p>
        </w:tc>
        <w:tc>
          <w:tcPr>
            <w:tcW w:w="455" w:type="pct"/>
            <w:vAlign w:val="center"/>
          </w:tcPr>
          <w:p w:rsidR="003A25DD" w:rsidRPr="00E85BDB" w:rsidRDefault="003A25DD" w:rsidP="00E95A12">
            <w:pPr>
              <w:pStyle w:val="aff1"/>
              <w:rPr>
                <w:rFonts w:ascii="Times New Roman" w:hAnsi="Times New Roman"/>
                <w:sz w:val="28"/>
                <w:szCs w:val="28"/>
              </w:rPr>
            </w:pPr>
            <w:r w:rsidRPr="00E85BDB">
              <w:rPr>
                <w:rFonts w:ascii="Times New Roman" w:hAnsi="Times New Roman"/>
                <w:sz w:val="28"/>
                <w:szCs w:val="28"/>
              </w:rPr>
              <w:t>0,266</w:t>
            </w:r>
          </w:p>
        </w:tc>
        <w:tc>
          <w:tcPr>
            <w:tcW w:w="45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0,266</w:t>
            </w:r>
          </w:p>
        </w:tc>
        <w:tc>
          <w:tcPr>
            <w:tcW w:w="4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0,266</w:t>
            </w:r>
          </w:p>
        </w:tc>
        <w:tc>
          <w:tcPr>
            <w:tcW w:w="404"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0,266</w:t>
            </w:r>
          </w:p>
        </w:tc>
        <w:tc>
          <w:tcPr>
            <w:tcW w:w="405"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0,266</w:t>
            </w:r>
          </w:p>
        </w:tc>
        <w:tc>
          <w:tcPr>
            <w:tcW w:w="5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0,266</w:t>
            </w:r>
          </w:p>
        </w:tc>
      </w:tr>
      <w:tr w:rsidR="003A25DD" w:rsidRPr="00E85BDB" w:rsidTr="003A25DD">
        <w:tc>
          <w:tcPr>
            <w:tcW w:w="1735"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Годовой расход условного топлива</w:t>
            </w:r>
          </w:p>
        </w:tc>
        <w:tc>
          <w:tcPr>
            <w:tcW w:w="633"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т.у.т</w:t>
            </w:r>
          </w:p>
        </w:tc>
        <w:tc>
          <w:tcPr>
            <w:tcW w:w="455" w:type="pct"/>
            <w:vAlign w:val="center"/>
          </w:tcPr>
          <w:p w:rsidR="003A25DD" w:rsidRPr="00E85BDB" w:rsidRDefault="003A25DD" w:rsidP="00E95A12">
            <w:pPr>
              <w:pStyle w:val="aff1"/>
              <w:rPr>
                <w:rFonts w:ascii="Times New Roman" w:hAnsi="Times New Roman"/>
                <w:sz w:val="28"/>
                <w:szCs w:val="28"/>
              </w:rPr>
            </w:pPr>
            <w:r w:rsidRPr="00E85BDB">
              <w:rPr>
                <w:rFonts w:ascii="Times New Roman" w:hAnsi="Times New Roman"/>
                <w:sz w:val="28"/>
                <w:szCs w:val="28"/>
              </w:rPr>
              <w:t>104,94</w:t>
            </w:r>
          </w:p>
        </w:tc>
        <w:tc>
          <w:tcPr>
            <w:tcW w:w="45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151,35</w:t>
            </w:r>
          </w:p>
        </w:tc>
        <w:tc>
          <w:tcPr>
            <w:tcW w:w="4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137,83</w:t>
            </w:r>
          </w:p>
        </w:tc>
        <w:tc>
          <w:tcPr>
            <w:tcW w:w="404"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251,71</w:t>
            </w:r>
          </w:p>
        </w:tc>
        <w:tc>
          <w:tcPr>
            <w:tcW w:w="405"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251,71</w:t>
            </w:r>
          </w:p>
        </w:tc>
        <w:tc>
          <w:tcPr>
            <w:tcW w:w="5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251,71</w:t>
            </w:r>
          </w:p>
        </w:tc>
      </w:tr>
      <w:tr w:rsidR="003A25DD" w:rsidRPr="00E85BDB" w:rsidTr="003A25DD">
        <w:tc>
          <w:tcPr>
            <w:tcW w:w="1735"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 xml:space="preserve">Годовой расход натурального топлива </w:t>
            </w:r>
          </w:p>
        </w:tc>
        <w:tc>
          <w:tcPr>
            <w:tcW w:w="633"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тыс.м</w:t>
            </w:r>
            <w:r w:rsidRPr="00E85BDB">
              <w:rPr>
                <w:rFonts w:ascii="Times New Roman" w:hAnsi="Times New Roman"/>
                <w:sz w:val="28"/>
                <w:szCs w:val="28"/>
                <w:vertAlign w:val="superscript"/>
              </w:rPr>
              <w:t>3</w:t>
            </w:r>
          </w:p>
        </w:tc>
        <w:tc>
          <w:tcPr>
            <w:tcW w:w="455" w:type="pct"/>
            <w:vAlign w:val="center"/>
          </w:tcPr>
          <w:p w:rsidR="003A25DD" w:rsidRPr="00E85BDB" w:rsidRDefault="003A25DD" w:rsidP="00E95A12">
            <w:pPr>
              <w:pStyle w:val="aff1"/>
              <w:rPr>
                <w:rFonts w:ascii="Times New Roman" w:hAnsi="Times New Roman"/>
                <w:sz w:val="28"/>
                <w:szCs w:val="28"/>
              </w:rPr>
            </w:pPr>
            <w:r w:rsidRPr="00E85BDB">
              <w:rPr>
                <w:rFonts w:ascii="Times New Roman" w:hAnsi="Times New Roman"/>
                <w:sz w:val="28"/>
                <w:szCs w:val="28"/>
              </w:rPr>
              <w:t>394,50</w:t>
            </w:r>
          </w:p>
        </w:tc>
        <w:tc>
          <w:tcPr>
            <w:tcW w:w="45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569,00</w:t>
            </w:r>
          </w:p>
        </w:tc>
        <w:tc>
          <w:tcPr>
            <w:tcW w:w="4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518,17</w:t>
            </w:r>
          </w:p>
        </w:tc>
        <w:tc>
          <w:tcPr>
            <w:tcW w:w="404"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946,29</w:t>
            </w:r>
          </w:p>
        </w:tc>
        <w:tc>
          <w:tcPr>
            <w:tcW w:w="405"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946,29</w:t>
            </w:r>
          </w:p>
        </w:tc>
        <w:tc>
          <w:tcPr>
            <w:tcW w:w="5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946,29</w:t>
            </w:r>
          </w:p>
        </w:tc>
      </w:tr>
      <w:tr w:rsidR="00E95A12" w:rsidRPr="00E85BDB" w:rsidTr="00F03F98">
        <w:tc>
          <w:tcPr>
            <w:tcW w:w="5000" w:type="pct"/>
            <w:gridSpan w:val="8"/>
            <w:vAlign w:val="center"/>
          </w:tcPr>
          <w:p w:rsidR="00E95A12" w:rsidRPr="00E85BDB" w:rsidRDefault="00E95A12" w:rsidP="00E95A12">
            <w:pPr>
              <w:pStyle w:val="afd"/>
              <w:rPr>
                <w:rFonts w:ascii="Times New Roman" w:hAnsi="Times New Roman"/>
                <w:b/>
                <w:sz w:val="28"/>
                <w:szCs w:val="28"/>
              </w:rPr>
            </w:pPr>
            <w:r w:rsidRPr="00E85BDB">
              <w:rPr>
                <w:rStyle w:val="FontStyle129"/>
                <w:b/>
                <w:sz w:val="28"/>
                <w:szCs w:val="28"/>
              </w:rPr>
              <w:t>Котельная  №12 г. Холм, ул. Октябрьская, 88</w:t>
            </w:r>
          </w:p>
        </w:tc>
      </w:tr>
      <w:tr w:rsidR="003A25DD" w:rsidRPr="00E85BDB" w:rsidTr="003A25DD">
        <w:tc>
          <w:tcPr>
            <w:tcW w:w="1735"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Плановое производство тепловой энергии (всего)</w:t>
            </w:r>
          </w:p>
        </w:tc>
        <w:tc>
          <w:tcPr>
            <w:tcW w:w="633"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Гкал</w:t>
            </w:r>
          </w:p>
        </w:tc>
        <w:tc>
          <w:tcPr>
            <w:tcW w:w="455" w:type="pct"/>
            <w:vAlign w:val="center"/>
          </w:tcPr>
          <w:p w:rsidR="003A25DD" w:rsidRPr="00E85BDB" w:rsidRDefault="003A25DD" w:rsidP="00E95A12">
            <w:pPr>
              <w:pStyle w:val="aff1"/>
              <w:rPr>
                <w:rFonts w:ascii="Times New Roman" w:hAnsi="Times New Roman"/>
                <w:sz w:val="28"/>
                <w:szCs w:val="28"/>
              </w:rPr>
            </w:pPr>
            <w:r w:rsidRPr="00E85BDB">
              <w:rPr>
                <w:rFonts w:ascii="Times New Roman" w:hAnsi="Times New Roman"/>
                <w:sz w:val="28"/>
                <w:szCs w:val="28"/>
              </w:rPr>
              <w:t>257,51</w:t>
            </w:r>
          </w:p>
        </w:tc>
        <w:tc>
          <w:tcPr>
            <w:tcW w:w="45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243,51</w:t>
            </w:r>
          </w:p>
        </w:tc>
        <w:tc>
          <w:tcPr>
            <w:tcW w:w="4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295,80</w:t>
            </w:r>
          </w:p>
        </w:tc>
        <w:tc>
          <w:tcPr>
            <w:tcW w:w="404"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262,02</w:t>
            </w:r>
          </w:p>
        </w:tc>
        <w:tc>
          <w:tcPr>
            <w:tcW w:w="405"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262,02</w:t>
            </w:r>
          </w:p>
        </w:tc>
        <w:tc>
          <w:tcPr>
            <w:tcW w:w="5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262,02</w:t>
            </w:r>
          </w:p>
        </w:tc>
      </w:tr>
      <w:tr w:rsidR="003A25DD" w:rsidRPr="00E85BDB" w:rsidTr="003A25DD">
        <w:trPr>
          <w:trHeight w:val="575"/>
        </w:trPr>
        <w:tc>
          <w:tcPr>
            <w:tcW w:w="1735"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КПД котельной при работе на основном виде топлива</w:t>
            </w:r>
          </w:p>
        </w:tc>
        <w:tc>
          <w:tcPr>
            <w:tcW w:w="633"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w:t>
            </w:r>
          </w:p>
        </w:tc>
        <w:tc>
          <w:tcPr>
            <w:tcW w:w="455" w:type="pct"/>
            <w:vAlign w:val="center"/>
          </w:tcPr>
          <w:p w:rsidR="003A25DD" w:rsidRPr="00E85BDB" w:rsidRDefault="003A25DD" w:rsidP="00E95A12">
            <w:pPr>
              <w:pStyle w:val="aff1"/>
              <w:rPr>
                <w:rFonts w:ascii="Times New Roman" w:hAnsi="Times New Roman"/>
                <w:sz w:val="28"/>
                <w:szCs w:val="28"/>
              </w:rPr>
            </w:pPr>
            <w:r w:rsidRPr="00E85BDB">
              <w:rPr>
                <w:rFonts w:ascii="Times New Roman" w:hAnsi="Times New Roman"/>
                <w:sz w:val="28"/>
                <w:szCs w:val="28"/>
              </w:rPr>
              <w:t>37,65</w:t>
            </w:r>
          </w:p>
        </w:tc>
        <w:tc>
          <w:tcPr>
            <w:tcW w:w="45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34,51</w:t>
            </w:r>
          </w:p>
        </w:tc>
        <w:tc>
          <w:tcPr>
            <w:tcW w:w="4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38,96</w:t>
            </w:r>
          </w:p>
        </w:tc>
        <w:tc>
          <w:tcPr>
            <w:tcW w:w="404"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43,53</w:t>
            </w:r>
          </w:p>
        </w:tc>
        <w:tc>
          <w:tcPr>
            <w:tcW w:w="405"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43,53</w:t>
            </w:r>
          </w:p>
        </w:tc>
        <w:tc>
          <w:tcPr>
            <w:tcW w:w="5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43,53</w:t>
            </w:r>
          </w:p>
        </w:tc>
      </w:tr>
      <w:tr w:rsidR="003A25DD" w:rsidRPr="00E85BDB" w:rsidTr="003A25DD">
        <w:tc>
          <w:tcPr>
            <w:tcW w:w="1735"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Фактический удельный расход удельного топлива</w:t>
            </w:r>
          </w:p>
        </w:tc>
        <w:tc>
          <w:tcPr>
            <w:tcW w:w="633"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кг.у.т./Гкал</w:t>
            </w:r>
          </w:p>
        </w:tc>
        <w:tc>
          <w:tcPr>
            <w:tcW w:w="455" w:type="pct"/>
            <w:vAlign w:val="center"/>
          </w:tcPr>
          <w:p w:rsidR="003A25DD" w:rsidRPr="00E85BDB" w:rsidRDefault="003A25DD" w:rsidP="00E95A12">
            <w:pPr>
              <w:pStyle w:val="aff1"/>
              <w:rPr>
                <w:rFonts w:ascii="Times New Roman" w:hAnsi="Times New Roman"/>
                <w:sz w:val="28"/>
                <w:szCs w:val="28"/>
              </w:rPr>
            </w:pPr>
            <w:r w:rsidRPr="00E85BDB">
              <w:rPr>
                <w:rFonts w:ascii="Times New Roman" w:hAnsi="Times New Roman"/>
                <w:sz w:val="28"/>
                <w:szCs w:val="28"/>
              </w:rPr>
              <w:t>379,41</w:t>
            </w:r>
          </w:p>
        </w:tc>
        <w:tc>
          <w:tcPr>
            <w:tcW w:w="45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414,00</w:t>
            </w:r>
          </w:p>
        </w:tc>
        <w:tc>
          <w:tcPr>
            <w:tcW w:w="4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366,70</w:t>
            </w:r>
          </w:p>
        </w:tc>
        <w:tc>
          <w:tcPr>
            <w:tcW w:w="404"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328,18</w:t>
            </w:r>
          </w:p>
        </w:tc>
        <w:tc>
          <w:tcPr>
            <w:tcW w:w="405"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328,18</w:t>
            </w:r>
          </w:p>
        </w:tc>
        <w:tc>
          <w:tcPr>
            <w:tcW w:w="5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328,18</w:t>
            </w:r>
          </w:p>
        </w:tc>
      </w:tr>
      <w:tr w:rsidR="003A25DD" w:rsidRPr="00E85BDB" w:rsidTr="003A25DD">
        <w:tc>
          <w:tcPr>
            <w:tcW w:w="1735"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Вид основного топлива</w:t>
            </w:r>
          </w:p>
        </w:tc>
        <w:tc>
          <w:tcPr>
            <w:tcW w:w="633" w:type="pct"/>
            <w:vAlign w:val="center"/>
          </w:tcPr>
          <w:p w:rsidR="003A25DD" w:rsidRPr="00E85BDB" w:rsidRDefault="003A25DD" w:rsidP="00F03F98">
            <w:pPr>
              <w:pStyle w:val="aff1"/>
              <w:rPr>
                <w:rFonts w:ascii="Times New Roman" w:hAnsi="Times New Roman"/>
                <w:sz w:val="28"/>
                <w:szCs w:val="28"/>
              </w:rPr>
            </w:pPr>
          </w:p>
        </w:tc>
        <w:tc>
          <w:tcPr>
            <w:tcW w:w="455" w:type="pct"/>
            <w:vAlign w:val="center"/>
          </w:tcPr>
          <w:p w:rsidR="003A25DD" w:rsidRPr="00E85BDB" w:rsidRDefault="003A25DD" w:rsidP="00E95A12">
            <w:pPr>
              <w:pStyle w:val="aff1"/>
              <w:rPr>
                <w:rFonts w:ascii="Times New Roman" w:hAnsi="Times New Roman"/>
                <w:sz w:val="28"/>
                <w:szCs w:val="28"/>
              </w:rPr>
            </w:pPr>
            <w:r w:rsidRPr="00E85BDB">
              <w:rPr>
                <w:rFonts w:ascii="Times New Roman" w:hAnsi="Times New Roman"/>
                <w:sz w:val="28"/>
                <w:szCs w:val="28"/>
              </w:rPr>
              <w:t>дрова</w:t>
            </w:r>
          </w:p>
        </w:tc>
        <w:tc>
          <w:tcPr>
            <w:tcW w:w="45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дрова</w:t>
            </w:r>
          </w:p>
        </w:tc>
        <w:tc>
          <w:tcPr>
            <w:tcW w:w="4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дрова</w:t>
            </w:r>
          </w:p>
        </w:tc>
        <w:tc>
          <w:tcPr>
            <w:tcW w:w="404"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дрова</w:t>
            </w:r>
          </w:p>
        </w:tc>
        <w:tc>
          <w:tcPr>
            <w:tcW w:w="405"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дрова</w:t>
            </w:r>
          </w:p>
        </w:tc>
        <w:tc>
          <w:tcPr>
            <w:tcW w:w="5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дрова</w:t>
            </w:r>
          </w:p>
        </w:tc>
      </w:tr>
      <w:tr w:rsidR="003A25DD" w:rsidRPr="00E85BDB" w:rsidTr="003A25DD">
        <w:tc>
          <w:tcPr>
            <w:tcW w:w="1735"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Вид резервного топлива</w:t>
            </w:r>
          </w:p>
        </w:tc>
        <w:tc>
          <w:tcPr>
            <w:tcW w:w="633" w:type="pct"/>
            <w:vAlign w:val="center"/>
          </w:tcPr>
          <w:p w:rsidR="003A25DD" w:rsidRPr="00E85BDB" w:rsidRDefault="003A25DD" w:rsidP="00F03F98">
            <w:pPr>
              <w:pStyle w:val="aff1"/>
              <w:rPr>
                <w:rFonts w:ascii="Times New Roman" w:hAnsi="Times New Roman"/>
                <w:sz w:val="28"/>
                <w:szCs w:val="28"/>
                <w:vertAlign w:val="superscript"/>
              </w:rPr>
            </w:pPr>
          </w:p>
        </w:tc>
        <w:tc>
          <w:tcPr>
            <w:tcW w:w="455" w:type="pct"/>
            <w:vAlign w:val="center"/>
          </w:tcPr>
          <w:p w:rsidR="003A25DD" w:rsidRPr="00E85BDB" w:rsidRDefault="003A25DD" w:rsidP="00E95A12">
            <w:pPr>
              <w:pStyle w:val="aff1"/>
              <w:rPr>
                <w:rFonts w:ascii="Times New Roman" w:hAnsi="Times New Roman"/>
                <w:sz w:val="28"/>
                <w:szCs w:val="28"/>
              </w:rPr>
            </w:pPr>
            <w:r w:rsidRPr="00E85BDB">
              <w:rPr>
                <w:rFonts w:ascii="Times New Roman" w:hAnsi="Times New Roman"/>
                <w:sz w:val="28"/>
                <w:szCs w:val="28"/>
              </w:rPr>
              <w:t>-</w:t>
            </w:r>
          </w:p>
        </w:tc>
        <w:tc>
          <w:tcPr>
            <w:tcW w:w="45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w:t>
            </w:r>
          </w:p>
        </w:tc>
        <w:tc>
          <w:tcPr>
            <w:tcW w:w="4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w:t>
            </w:r>
          </w:p>
        </w:tc>
        <w:tc>
          <w:tcPr>
            <w:tcW w:w="404"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w:t>
            </w:r>
          </w:p>
        </w:tc>
        <w:tc>
          <w:tcPr>
            <w:tcW w:w="405"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w:t>
            </w:r>
          </w:p>
        </w:tc>
        <w:tc>
          <w:tcPr>
            <w:tcW w:w="5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w:t>
            </w:r>
          </w:p>
        </w:tc>
      </w:tr>
      <w:tr w:rsidR="003A25DD" w:rsidRPr="00E85BDB" w:rsidTr="003A25DD">
        <w:tc>
          <w:tcPr>
            <w:tcW w:w="1735"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Вид аварийного топлива</w:t>
            </w:r>
          </w:p>
        </w:tc>
        <w:tc>
          <w:tcPr>
            <w:tcW w:w="633" w:type="pct"/>
            <w:vAlign w:val="center"/>
          </w:tcPr>
          <w:p w:rsidR="003A25DD" w:rsidRPr="00E85BDB" w:rsidRDefault="003A25DD" w:rsidP="00F03F98">
            <w:pPr>
              <w:pStyle w:val="aff1"/>
              <w:rPr>
                <w:rFonts w:ascii="Times New Roman" w:hAnsi="Times New Roman"/>
                <w:sz w:val="28"/>
                <w:szCs w:val="28"/>
              </w:rPr>
            </w:pPr>
          </w:p>
        </w:tc>
        <w:tc>
          <w:tcPr>
            <w:tcW w:w="455" w:type="pct"/>
            <w:vAlign w:val="center"/>
          </w:tcPr>
          <w:p w:rsidR="003A25DD" w:rsidRPr="00E85BDB" w:rsidRDefault="003A25DD" w:rsidP="00E95A12">
            <w:pPr>
              <w:pStyle w:val="aff1"/>
              <w:rPr>
                <w:rFonts w:ascii="Times New Roman" w:hAnsi="Times New Roman"/>
                <w:sz w:val="28"/>
                <w:szCs w:val="28"/>
              </w:rPr>
            </w:pPr>
            <w:r w:rsidRPr="00E85BDB">
              <w:rPr>
                <w:rFonts w:ascii="Times New Roman" w:hAnsi="Times New Roman"/>
                <w:sz w:val="28"/>
                <w:szCs w:val="28"/>
              </w:rPr>
              <w:t>-</w:t>
            </w:r>
          </w:p>
        </w:tc>
        <w:tc>
          <w:tcPr>
            <w:tcW w:w="45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w:t>
            </w:r>
          </w:p>
        </w:tc>
        <w:tc>
          <w:tcPr>
            <w:tcW w:w="4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w:t>
            </w:r>
          </w:p>
        </w:tc>
        <w:tc>
          <w:tcPr>
            <w:tcW w:w="404"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w:t>
            </w:r>
          </w:p>
        </w:tc>
        <w:tc>
          <w:tcPr>
            <w:tcW w:w="405"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w:t>
            </w:r>
          </w:p>
        </w:tc>
        <w:tc>
          <w:tcPr>
            <w:tcW w:w="5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w:t>
            </w:r>
          </w:p>
        </w:tc>
      </w:tr>
      <w:tr w:rsidR="003A25DD" w:rsidRPr="00E85BDB" w:rsidTr="003A25DD">
        <w:tc>
          <w:tcPr>
            <w:tcW w:w="1735"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Калорийный эквивалент основного топлива</w:t>
            </w:r>
          </w:p>
        </w:tc>
        <w:tc>
          <w:tcPr>
            <w:tcW w:w="633"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w:t>
            </w:r>
          </w:p>
        </w:tc>
        <w:tc>
          <w:tcPr>
            <w:tcW w:w="455" w:type="pct"/>
            <w:vAlign w:val="center"/>
          </w:tcPr>
          <w:p w:rsidR="003A25DD" w:rsidRPr="00E85BDB" w:rsidRDefault="003A25DD" w:rsidP="00E95A12">
            <w:pPr>
              <w:pStyle w:val="aff1"/>
              <w:rPr>
                <w:rFonts w:ascii="Times New Roman" w:hAnsi="Times New Roman"/>
                <w:sz w:val="28"/>
                <w:szCs w:val="28"/>
              </w:rPr>
            </w:pPr>
            <w:r w:rsidRPr="00E85BDB">
              <w:rPr>
                <w:rFonts w:ascii="Times New Roman" w:hAnsi="Times New Roman"/>
                <w:sz w:val="28"/>
                <w:szCs w:val="28"/>
              </w:rPr>
              <w:t>0,266</w:t>
            </w:r>
          </w:p>
        </w:tc>
        <w:tc>
          <w:tcPr>
            <w:tcW w:w="45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0,266</w:t>
            </w:r>
          </w:p>
        </w:tc>
        <w:tc>
          <w:tcPr>
            <w:tcW w:w="4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0,266</w:t>
            </w:r>
          </w:p>
        </w:tc>
        <w:tc>
          <w:tcPr>
            <w:tcW w:w="404"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0,266</w:t>
            </w:r>
          </w:p>
        </w:tc>
        <w:tc>
          <w:tcPr>
            <w:tcW w:w="405"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0,266</w:t>
            </w:r>
          </w:p>
        </w:tc>
        <w:tc>
          <w:tcPr>
            <w:tcW w:w="5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0,266</w:t>
            </w:r>
          </w:p>
        </w:tc>
      </w:tr>
      <w:tr w:rsidR="003A25DD" w:rsidRPr="00E85BDB" w:rsidTr="003A25DD">
        <w:tc>
          <w:tcPr>
            <w:tcW w:w="1735"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Годовой расход условного топлива</w:t>
            </w:r>
          </w:p>
        </w:tc>
        <w:tc>
          <w:tcPr>
            <w:tcW w:w="633"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т.у.т</w:t>
            </w:r>
          </w:p>
        </w:tc>
        <w:tc>
          <w:tcPr>
            <w:tcW w:w="455" w:type="pct"/>
            <w:vAlign w:val="center"/>
          </w:tcPr>
          <w:p w:rsidR="003A25DD" w:rsidRPr="00E85BDB" w:rsidRDefault="003A25DD" w:rsidP="00E95A12">
            <w:pPr>
              <w:pStyle w:val="aff1"/>
              <w:rPr>
                <w:rFonts w:ascii="Times New Roman" w:hAnsi="Times New Roman"/>
                <w:sz w:val="28"/>
                <w:szCs w:val="28"/>
              </w:rPr>
            </w:pPr>
            <w:r w:rsidRPr="00E85BDB">
              <w:rPr>
                <w:rFonts w:ascii="Times New Roman" w:hAnsi="Times New Roman"/>
                <w:sz w:val="28"/>
                <w:szCs w:val="28"/>
              </w:rPr>
              <w:t>97,70</w:t>
            </w:r>
          </w:p>
        </w:tc>
        <w:tc>
          <w:tcPr>
            <w:tcW w:w="45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100,81</w:t>
            </w:r>
          </w:p>
        </w:tc>
        <w:tc>
          <w:tcPr>
            <w:tcW w:w="4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108,47</w:t>
            </w:r>
          </w:p>
        </w:tc>
        <w:tc>
          <w:tcPr>
            <w:tcW w:w="404"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85,99</w:t>
            </w:r>
          </w:p>
        </w:tc>
        <w:tc>
          <w:tcPr>
            <w:tcW w:w="405"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85,99</w:t>
            </w:r>
          </w:p>
        </w:tc>
        <w:tc>
          <w:tcPr>
            <w:tcW w:w="5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85,99</w:t>
            </w:r>
          </w:p>
        </w:tc>
      </w:tr>
      <w:tr w:rsidR="003A25DD" w:rsidRPr="00E85BDB" w:rsidTr="003A25DD">
        <w:tc>
          <w:tcPr>
            <w:tcW w:w="1735"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 xml:space="preserve">Годовой расход натурального топлива </w:t>
            </w:r>
          </w:p>
        </w:tc>
        <w:tc>
          <w:tcPr>
            <w:tcW w:w="633"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тыс.м</w:t>
            </w:r>
            <w:r w:rsidRPr="00E85BDB">
              <w:rPr>
                <w:rFonts w:ascii="Times New Roman" w:hAnsi="Times New Roman"/>
                <w:sz w:val="28"/>
                <w:szCs w:val="28"/>
                <w:vertAlign w:val="superscript"/>
              </w:rPr>
              <w:t>3</w:t>
            </w:r>
          </w:p>
        </w:tc>
        <w:tc>
          <w:tcPr>
            <w:tcW w:w="455" w:type="pct"/>
            <w:vAlign w:val="center"/>
          </w:tcPr>
          <w:p w:rsidR="003A25DD" w:rsidRPr="00E85BDB" w:rsidRDefault="003A25DD" w:rsidP="00E95A12">
            <w:pPr>
              <w:pStyle w:val="aff1"/>
              <w:rPr>
                <w:rFonts w:ascii="Times New Roman" w:hAnsi="Times New Roman"/>
                <w:sz w:val="28"/>
                <w:szCs w:val="28"/>
              </w:rPr>
            </w:pPr>
            <w:r w:rsidRPr="00E85BDB">
              <w:rPr>
                <w:rFonts w:ascii="Times New Roman" w:hAnsi="Times New Roman"/>
                <w:sz w:val="28"/>
                <w:szCs w:val="28"/>
              </w:rPr>
              <w:t>367,30</w:t>
            </w:r>
          </w:p>
        </w:tc>
        <w:tc>
          <w:tcPr>
            <w:tcW w:w="45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379,00</w:t>
            </w:r>
          </w:p>
        </w:tc>
        <w:tc>
          <w:tcPr>
            <w:tcW w:w="4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407,78</w:t>
            </w:r>
          </w:p>
        </w:tc>
        <w:tc>
          <w:tcPr>
            <w:tcW w:w="404"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323,27</w:t>
            </w:r>
          </w:p>
        </w:tc>
        <w:tc>
          <w:tcPr>
            <w:tcW w:w="405"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323,27</w:t>
            </w:r>
          </w:p>
        </w:tc>
        <w:tc>
          <w:tcPr>
            <w:tcW w:w="5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323,27</w:t>
            </w:r>
          </w:p>
        </w:tc>
      </w:tr>
    </w:tbl>
    <w:p w:rsidR="0040246A" w:rsidRPr="00E85BDB" w:rsidRDefault="0040246A" w:rsidP="003F69B1">
      <w:pPr>
        <w:pStyle w:val="S"/>
        <w:spacing w:after="0"/>
        <w:jc w:val="right"/>
        <w:rPr>
          <w:rStyle w:val="FontStyle271"/>
          <w:b w:val="0"/>
          <w:bCs w:val="0"/>
          <w:sz w:val="28"/>
          <w:szCs w:val="28"/>
        </w:rPr>
        <w:sectPr w:rsidR="0040246A" w:rsidRPr="00E85BDB" w:rsidSect="00A308AD">
          <w:pgSz w:w="16838" w:h="11906" w:orient="landscape"/>
          <w:pgMar w:top="1134" w:right="851" w:bottom="1134" w:left="1701" w:header="0" w:footer="0" w:gutter="0"/>
          <w:cols w:space="708"/>
          <w:docGrid w:linePitch="381"/>
        </w:sectPr>
      </w:pPr>
    </w:p>
    <w:p w:rsidR="000F5F13" w:rsidRPr="00E85BDB" w:rsidRDefault="00C21A5B" w:rsidP="003F69B1">
      <w:pPr>
        <w:pStyle w:val="11"/>
        <w:spacing w:after="0"/>
        <w:rPr>
          <w:rFonts w:ascii="Times New Roman" w:eastAsia="Times New Roman" w:hAnsi="Times New Roman" w:cs="Times New Roman"/>
          <w:sz w:val="28"/>
        </w:rPr>
      </w:pPr>
      <w:bookmarkStart w:id="73" w:name="_Toc21101687"/>
      <w:r w:rsidRPr="00E85BDB">
        <w:rPr>
          <w:rFonts w:ascii="Times New Roman" w:eastAsia="Times New Roman" w:hAnsi="Times New Roman" w:cs="Times New Roman"/>
          <w:sz w:val="28"/>
        </w:rPr>
        <w:lastRenderedPageBreak/>
        <w:t xml:space="preserve">Раздел </w:t>
      </w:r>
      <w:bookmarkStart w:id="74" w:name="ZAP1SUA3B5"/>
      <w:bookmarkEnd w:id="74"/>
      <w:r w:rsidR="00F90B38" w:rsidRPr="00E85BDB">
        <w:rPr>
          <w:rFonts w:ascii="Times New Roman" w:eastAsia="Times New Roman" w:hAnsi="Times New Roman" w:cs="Times New Roman"/>
          <w:sz w:val="28"/>
        </w:rPr>
        <w:t xml:space="preserve">9. </w:t>
      </w:r>
      <w:r w:rsidR="00903B36" w:rsidRPr="00E85BDB">
        <w:rPr>
          <w:rFonts w:ascii="Times New Roman" w:eastAsia="Times New Roman" w:hAnsi="Times New Roman" w:cs="Times New Roman"/>
          <w:sz w:val="28"/>
        </w:rPr>
        <w:t>Инвестиции в строительство, реконструкцию и техническое перевооружение</w:t>
      </w:r>
      <w:bookmarkEnd w:id="73"/>
    </w:p>
    <w:p w:rsidR="00F90B38" w:rsidRPr="00E85BDB" w:rsidRDefault="00F90B38" w:rsidP="003F69B1">
      <w:pPr>
        <w:spacing w:after="0"/>
        <w:rPr>
          <w:rFonts w:ascii="Times New Roman" w:hAnsi="Times New Roman" w:cs="Times New Roman"/>
          <w:sz w:val="28"/>
          <w:szCs w:val="28"/>
        </w:rPr>
      </w:pPr>
    </w:p>
    <w:p w:rsidR="00982C72" w:rsidRPr="00E85BDB" w:rsidRDefault="00331F68" w:rsidP="003F69B1">
      <w:pPr>
        <w:spacing w:after="0"/>
        <w:rPr>
          <w:rFonts w:ascii="Times New Roman" w:hAnsi="Times New Roman" w:cs="Times New Roman"/>
          <w:b/>
          <w:sz w:val="28"/>
          <w:szCs w:val="28"/>
        </w:rPr>
      </w:pPr>
      <w:r w:rsidRPr="00E85BDB">
        <w:rPr>
          <w:rFonts w:ascii="Times New Roman" w:hAnsi="Times New Roman" w:cs="Times New Roman"/>
          <w:b/>
          <w:sz w:val="28"/>
          <w:szCs w:val="28"/>
        </w:rPr>
        <w:t xml:space="preserve">9.1 </w:t>
      </w:r>
      <w:r w:rsidR="00982C72" w:rsidRPr="00E85BDB">
        <w:rPr>
          <w:rFonts w:ascii="Times New Roman" w:hAnsi="Times New Roman" w:cs="Times New Roman"/>
          <w:b/>
          <w:sz w:val="28"/>
          <w:szCs w:val="28"/>
        </w:rPr>
        <w:t>Предложения по величине необходимых инвестиций в строительство, реконструкцию и техническое перевооруже</w:t>
      </w:r>
      <w:r w:rsidR="00EF043E" w:rsidRPr="00E85BDB">
        <w:rPr>
          <w:rFonts w:ascii="Times New Roman" w:hAnsi="Times New Roman" w:cs="Times New Roman"/>
          <w:b/>
          <w:sz w:val="28"/>
          <w:szCs w:val="28"/>
        </w:rPr>
        <w:t>ние источников тепловой энергии.</w:t>
      </w:r>
    </w:p>
    <w:p w:rsidR="00982C72" w:rsidRPr="00E85BDB" w:rsidRDefault="00982C72" w:rsidP="003F69B1">
      <w:pPr>
        <w:spacing w:after="0"/>
        <w:rPr>
          <w:rFonts w:ascii="Times New Roman" w:hAnsi="Times New Roman" w:cs="Times New Roman"/>
          <w:sz w:val="28"/>
          <w:szCs w:val="28"/>
        </w:rPr>
      </w:pPr>
      <w:r w:rsidRPr="00E85BDB">
        <w:rPr>
          <w:rFonts w:ascii="Times New Roman" w:hAnsi="Times New Roman" w:cs="Times New Roman"/>
          <w:sz w:val="28"/>
          <w:szCs w:val="28"/>
        </w:rPr>
        <w:t xml:space="preserve">Предложения по инвестициям источников тепловой энергии сформированы на основе мероприятий, прописанных в разделе </w:t>
      </w:r>
      <w:r w:rsidR="00B97ADB" w:rsidRPr="00E85BDB">
        <w:rPr>
          <w:rFonts w:ascii="Times New Roman" w:hAnsi="Times New Roman" w:cs="Times New Roman"/>
          <w:sz w:val="28"/>
          <w:szCs w:val="28"/>
        </w:rPr>
        <w:t>5</w:t>
      </w:r>
      <w:r w:rsidRPr="00E85BDB">
        <w:rPr>
          <w:rFonts w:ascii="Times New Roman" w:hAnsi="Times New Roman" w:cs="Times New Roman"/>
          <w:sz w:val="28"/>
          <w:szCs w:val="28"/>
        </w:rPr>
        <w:t xml:space="preserve"> «Предложение по строительству, реконструкции и техническому перевооружению источников тепловой энергии». </w:t>
      </w:r>
      <w:r w:rsidR="000F5B4E" w:rsidRPr="00E85BDB">
        <w:rPr>
          <w:rFonts w:ascii="Times New Roman" w:hAnsi="Times New Roman" w:cs="Times New Roman"/>
          <w:sz w:val="28"/>
          <w:szCs w:val="28"/>
        </w:rPr>
        <w:t>Инвестиции</w:t>
      </w:r>
      <w:r w:rsidR="002673B1">
        <w:rPr>
          <w:rFonts w:ascii="Times New Roman" w:hAnsi="Times New Roman" w:cs="Times New Roman"/>
          <w:sz w:val="28"/>
          <w:szCs w:val="28"/>
        </w:rPr>
        <w:t xml:space="preserve"> в источники тепловой энергии</w:t>
      </w:r>
      <w:r w:rsidR="000F5B4E" w:rsidRPr="00E85BDB">
        <w:rPr>
          <w:rFonts w:ascii="Times New Roman" w:hAnsi="Times New Roman" w:cs="Times New Roman"/>
          <w:sz w:val="28"/>
          <w:szCs w:val="28"/>
        </w:rPr>
        <w:t xml:space="preserve"> предусмотрены. </w:t>
      </w:r>
    </w:p>
    <w:p w:rsidR="00CF3FBA" w:rsidRPr="00E85BDB" w:rsidRDefault="00CF3FBA" w:rsidP="003F69B1">
      <w:pPr>
        <w:spacing w:after="0"/>
        <w:rPr>
          <w:rFonts w:ascii="Times New Roman" w:hAnsi="Times New Roman" w:cs="Times New Roman"/>
          <w:b/>
          <w:sz w:val="28"/>
          <w:szCs w:val="28"/>
        </w:rPr>
      </w:pPr>
    </w:p>
    <w:p w:rsidR="00982C72" w:rsidRPr="00E85BDB" w:rsidRDefault="00331F68" w:rsidP="003F69B1">
      <w:pPr>
        <w:spacing w:after="0"/>
        <w:rPr>
          <w:rFonts w:ascii="Times New Roman" w:hAnsi="Times New Roman" w:cs="Times New Roman"/>
          <w:b/>
          <w:sz w:val="28"/>
          <w:szCs w:val="28"/>
        </w:rPr>
      </w:pPr>
      <w:r w:rsidRPr="00E85BDB">
        <w:rPr>
          <w:rFonts w:ascii="Times New Roman" w:hAnsi="Times New Roman" w:cs="Times New Roman"/>
          <w:b/>
          <w:sz w:val="28"/>
          <w:szCs w:val="28"/>
        </w:rPr>
        <w:t xml:space="preserve">9.2 </w:t>
      </w:r>
      <w:r w:rsidR="00982C72" w:rsidRPr="00E85BDB">
        <w:rPr>
          <w:rFonts w:ascii="Times New Roman" w:hAnsi="Times New Roman" w:cs="Times New Roman"/>
          <w:b/>
          <w:sz w:val="28"/>
          <w:szCs w:val="28"/>
        </w:rPr>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w:t>
      </w:r>
      <w:r w:rsidR="00EF043E" w:rsidRPr="00E85BDB">
        <w:rPr>
          <w:rFonts w:ascii="Times New Roman" w:hAnsi="Times New Roman" w:cs="Times New Roman"/>
          <w:b/>
          <w:sz w:val="28"/>
          <w:szCs w:val="28"/>
        </w:rPr>
        <w:t>.</w:t>
      </w:r>
      <w:r w:rsidR="00982C72" w:rsidRPr="00E85BDB">
        <w:rPr>
          <w:rFonts w:ascii="Times New Roman" w:hAnsi="Times New Roman" w:cs="Times New Roman"/>
          <w:b/>
          <w:sz w:val="28"/>
          <w:szCs w:val="28"/>
        </w:rPr>
        <w:t xml:space="preserve"> </w:t>
      </w:r>
    </w:p>
    <w:p w:rsidR="000F5B4E" w:rsidRPr="00E85BDB" w:rsidRDefault="00982C72" w:rsidP="003F69B1">
      <w:pPr>
        <w:spacing w:after="0"/>
        <w:rPr>
          <w:rFonts w:ascii="Times New Roman" w:hAnsi="Times New Roman" w:cs="Times New Roman"/>
          <w:sz w:val="28"/>
          <w:szCs w:val="28"/>
        </w:rPr>
      </w:pPr>
      <w:r w:rsidRPr="00E85BDB">
        <w:rPr>
          <w:rFonts w:ascii="Times New Roman" w:hAnsi="Times New Roman" w:cs="Times New Roman"/>
          <w:sz w:val="28"/>
          <w:szCs w:val="28"/>
        </w:rPr>
        <w:t xml:space="preserve">Предложения по инвестициям в строительство и реконструкцию тепловых сетей сформированы на основе мероприятий, прописанных в разделе </w:t>
      </w:r>
      <w:r w:rsidR="00005236" w:rsidRPr="00E85BDB">
        <w:rPr>
          <w:rFonts w:ascii="Times New Roman" w:hAnsi="Times New Roman" w:cs="Times New Roman"/>
          <w:sz w:val="28"/>
          <w:szCs w:val="28"/>
        </w:rPr>
        <w:t>6</w:t>
      </w:r>
      <w:r w:rsidRPr="00E85BDB">
        <w:rPr>
          <w:rFonts w:ascii="Times New Roman" w:hAnsi="Times New Roman" w:cs="Times New Roman"/>
          <w:sz w:val="28"/>
          <w:szCs w:val="28"/>
        </w:rPr>
        <w:t xml:space="preserve"> «Предложение по строительству и реконструкции тепловых сетей и сооружений на них». </w:t>
      </w:r>
      <w:r w:rsidR="000F5B4E" w:rsidRPr="00E85BDB">
        <w:rPr>
          <w:rFonts w:ascii="Times New Roman" w:hAnsi="Times New Roman" w:cs="Times New Roman"/>
          <w:sz w:val="28"/>
          <w:szCs w:val="28"/>
        </w:rPr>
        <w:t xml:space="preserve">Инвестиции в строительство, реконструкцию и техническое перевооружение тепловых сетей, насосных станций и тепловых пунктов не предусмотрены. </w:t>
      </w:r>
    </w:p>
    <w:p w:rsidR="00CF3FBA" w:rsidRPr="00E85BDB" w:rsidRDefault="00CF3FBA" w:rsidP="00B551D6">
      <w:pPr>
        <w:spacing w:after="200"/>
        <w:ind w:firstLine="0"/>
        <w:jc w:val="left"/>
        <w:rPr>
          <w:rFonts w:ascii="Times New Roman" w:hAnsi="Times New Roman" w:cs="Times New Roman"/>
          <w:sz w:val="28"/>
          <w:szCs w:val="28"/>
        </w:rPr>
      </w:pPr>
    </w:p>
    <w:p w:rsidR="00CF3FBA" w:rsidRPr="00E85BDB" w:rsidRDefault="00CF3FBA" w:rsidP="00B551D6">
      <w:pPr>
        <w:spacing w:after="200"/>
        <w:ind w:firstLine="0"/>
        <w:jc w:val="left"/>
        <w:rPr>
          <w:rFonts w:ascii="Times New Roman" w:hAnsi="Times New Roman" w:cs="Times New Roman"/>
          <w:sz w:val="28"/>
          <w:szCs w:val="28"/>
        </w:rPr>
      </w:pPr>
    </w:p>
    <w:p w:rsidR="00CF3FBA" w:rsidRPr="00E85BDB" w:rsidRDefault="00CF3FBA" w:rsidP="00B551D6">
      <w:pPr>
        <w:spacing w:after="200"/>
        <w:ind w:firstLine="0"/>
        <w:jc w:val="left"/>
        <w:rPr>
          <w:rFonts w:ascii="Times New Roman" w:hAnsi="Times New Roman" w:cs="Times New Roman"/>
          <w:sz w:val="28"/>
          <w:szCs w:val="28"/>
        </w:rPr>
      </w:pPr>
    </w:p>
    <w:p w:rsidR="00CF3FBA" w:rsidRPr="00E85BDB" w:rsidRDefault="00CF3FBA" w:rsidP="00B551D6">
      <w:pPr>
        <w:spacing w:after="200"/>
        <w:ind w:firstLine="0"/>
        <w:jc w:val="left"/>
        <w:rPr>
          <w:rFonts w:ascii="Times New Roman" w:hAnsi="Times New Roman" w:cs="Times New Roman"/>
          <w:sz w:val="28"/>
          <w:szCs w:val="28"/>
        </w:rPr>
      </w:pPr>
    </w:p>
    <w:p w:rsidR="00CF3FBA" w:rsidRPr="00E85BDB" w:rsidRDefault="00CF3FBA" w:rsidP="00B551D6">
      <w:pPr>
        <w:spacing w:after="200"/>
        <w:ind w:firstLine="0"/>
        <w:jc w:val="left"/>
        <w:rPr>
          <w:rFonts w:ascii="Times New Roman" w:hAnsi="Times New Roman" w:cs="Times New Roman"/>
          <w:sz w:val="28"/>
          <w:szCs w:val="28"/>
        </w:rPr>
      </w:pPr>
    </w:p>
    <w:p w:rsidR="00CF3FBA" w:rsidRPr="00E85BDB" w:rsidRDefault="00CF3FBA" w:rsidP="003F69B1">
      <w:pPr>
        <w:spacing w:after="0"/>
        <w:ind w:firstLine="0"/>
        <w:jc w:val="left"/>
        <w:rPr>
          <w:rFonts w:ascii="Times New Roman" w:hAnsi="Times New Roman" w:cs="Times New Roman"/>
          <w:sz w:val="28"/>
          <w:szCs w:val="28"/>
        </w:rPr>
      </w:pPr>
      <w:r w:rsidRPr="00E85BDB">
        <w:rPr>
          <w:rFonts w:ascii="Times New Roman" w:hAnsi="Times New Roman" w:cs="Times New Roman"/>
          <w:sz w:val="28"/>
          <w:szCs w:val="28"/>
        </w:rPr>
        <w:br w:type="page"/>
      </w:r>
    </w:p>
    <w:p w:rsidR="00CF3FBA" w:rsidRPr="00E85BDB" w:rsidRDefault="00CF3FBA" w:rsidP="003F69B1">
      <w:pPr>
        <w:autoSpaceDE w:val="0"/>
        <w:autoSpaceDN w:val="0"/>
        <w:adjustRightInd w:val="0"/>
        <w:spacing w:after="0" w:line="240" w:lineRule="auto"/>
        <w:ind w:firstLine="708"/>
        <w:rPr>
          <w:rFonts w:ascii="Times New Roman" w:eastAsia="Times New Roman" w:hAnsi="Times New Roman" w:cs="Times New Roman"/>
          <w:b/>
          <w:bCs/>
          <w:sz w:val="28"/>
          <w:szCs w:val="28"/>
        </w:rPr>
      </w:pPr>
      <w:r w:rsidRPr="00E85BDB">
        <w:rPr>
          <w:rFonts w:ascii="Times New Roman" w:eastAsia="Times New Roman" w:hAnsi="Times New Roman" w:cs="Times New Roman"/>
          <w:b/>
          <w:bCs/>
          <w:sz w:val="28"/>
          <w:szCs w:val="28"/>
        </w:rPr>
        <w:lastRenderedPageBreak/>
        <w:t>Раздел 10. Решение о присвоении статуса единой теплоснабжающей организации (организациям)</w:t>
      </w:r>
    </w:p>
    <w:p w:rsidR="00CF3FBA" w:rsidRPr="00E85BDB" w:rsidRDefault="00CF3FBA" w:rsidP="003F69B1">
      <w:pPr>
        <w:autoSpaceDE w:val="0"/>
        <w:autoSpaceDN w:val="0"/>
        <w:adjustRightInd w:val="0"/>
        <w:spacing w:after="0" w:line="240" w:lineRule="auto"/>
        <w:ind w:firstLine="0"/>
        <w:rPr>
          <w:rFonts w:ascii="Times New Roman" w:eastAsia="Times New Roman" w:hAnsi="Times New Roman" w:cs="Times New Roman"/>
          <w:b/>
          <w:bCs/>
          <w:sz w:val="28"/>
          <w:szCs w:val="28"/>
        </w:rPr>
      </w:pPr>
    </w:p>
    <w:p w:rsidR="00CF3FBA" w:rsidRPr="00E85BDB" w:rsidRDefault="00CF3FBA" w:rsidP="003F69B1">
      <w:pPr>
        <w:spacing w:after="0"/>
        <w:ind w:firstLine="753"/>
        <w:rPr>
          <w:rFonts w:ascii="Times New Roman" w:hAnsi="Times New Roman" w:cs="Times New Roman"/>
          <w:sz w:val="28"/>
          <w:szCs w:val="28"/>
        </w:rPr>
      </w:pPr>
      <w:r w:rsidRPr="00E85BDB">
        <w:rPr>
          <w:rFonts w:ascii="Times New Roman" w:hAnsi="Times New Roman" w:cs="Times New Roman"/>
          <w:sz w:val="28"/>
          <w:szCs w:val="28"/>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w:t>
      </w:r>
    </w:p>
    <w:p w:rsidR="00CF3FBA" w:rsidRPr="00E85BDB" w:rsidRDefault="00CF3FBA" w:rsidP="003F69B1">
      <w:pPr>
        <w:spacing w:after="0"/>
        <w:ind w:firstLine="753"/>
        <w:rPr>
          <w:rFonts w:ascii="Times New Roman" w:hAnsi="Times New Roman" w:cs="Times New Roman"/>
          <w:sz w:val="28"/>
          <w:szCs w:val="28"/>
        </w:rPr>
      </w:pPr>
      <w:r w:rsidRPr="00E85BDB">
        <w:rPr>
          <w:rFonts w:ascii="Times New Roman" w:hAnsi="Times New Roman" w:cs="Times New Roman"/>
          <w:sz w:val="28"/>
          <w:szCs w:val="28"/>
        </w:rPr>
        <w:t>В соответствии со статьей 2 пунктом 28 Федерального закона 190 «О теплоснабжении»: «Единая теплоснабжающая организация в системе теплоснабжения (далее – единая теплоснабжающая организация)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CF3FBA" w:rsidRPr="00E85BDB" w:rsidRDefault="00CF3FBA" w:rsidP="003F69B1">
      <w:pPr>
        <w:spacing w:after="0"/>
        <w:ind w:firstLine="753"/>
        <w:rPr>
          <w:rFonts w:ascii="Times New Roman" w:hAnsi="Times New Roman" w:cs="Times New Roman"/>
          <w:sz w:val="28"/>
          <w:szCs w:val="28"/>
        </w:rPr>
      </w:pPr>
      <w:r w:rsidRPr="00E85BDB">
        <w:rPr>
          <w:rFonts w:ascii="Times New Roman" w:hAnsi="Times New Roman" w:cs="Times New Roman"/>
          <w:sz w:val="28"/>
          <w:szCs w:val="28"/>
        </w:rPr>
        <w:t xml:space="preserve">В соответствии со статьей </w:t>
      </w:r>
      <w:r w:rsidR="00D54629" w:rsidRPr="00E85BDB">
        <w:rPr>
          <w:rFonts w:ascii="Times New Roman" w:hAnsi="Times New Roman" w:cs="Times New Roman"/>
          <w:sz w:val="28"/>
          <w:szCs w:val="28"/>
        </w:rPr>
        <w:t>6</w:t>
      </w:r>
      <w:r w:rsidRPr="00E85BDB">
        <w:rPr>
          <w:rFonts w:ascii="Times New Roman" w:hAnsi="Times New Roman" w:cs="Times New Roman"/>
          <w:sz w:val="28"/>
          <w:szCs w:val="28"/>
        </w:rPr>
        <w:t xml:space="preserve"> пунктом </w:t>
      </w:r>
      <w:r w:rsidR="00D54629" w:rsidRPr="00E85BDB">
        <w:rPr>
          <w:rFonts w:ascii="Times New Roman" w:hAnsi="Times New Roman" w:cs="Times New Roman"/>
          <w:sz w:val="28"/>
          <w:szCs w:val="28"/>
        </w:rPr>
        <w:t>6</w:t>
      </w:r>
      <w:r w:rsidRPr="00E85BDB">
        <w:rPr>
          <w:rFonts w:ascii="Times New Roman" w:hAnsi="Times New Roman" w:cs="Times New Roman"/>
          <w:sz w:val="28"/>
          <w:szCs w:val="28"/>
        </w:rPr>
        <w:t xml:space="preserve"> Федерального закона 190 «О теплоснабжении»: «К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w:t>
      </w:r>
    </w:p>
    <w:p w:rsidR="00CF3FBA" w:rsidRPr="00E85BDB" w:rsidRDefault="00CF3FBA" w:rsidP="003F69B1">
      <w:pPr>
        <w:spacing w:after="0"/>
        <w:ind w:firstLine="753"/>
        <w:rPr>
          <w:rFonts w:ascii="Times New Roman" w:hAnsi="Times New Roman" w:cs="Times New Roman"/>
          <w:sz w:val="28"/>
          <w:szCs w:val="28"/>
        </w:rPr>
      </w:pPr>
      <w:r w:rsidRPr="00E85BDB">
        <w:rPr>
          <w:rFonts w:ascii="Times New Roman" w:hAnsi="Times New Roman" w:cs="Times New Roman"/>
          <w:sz w:val="28"/>
          <w:szCs w:val="28"/>
        </w:rPr>
        <w:t>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использовать для этого нижеследующий раздел проекта Постановления Правительства Российской Федерации «Об утверждении правил организации теплоснабжения», предложенный к утверждению Правительством Российской Федерации в соответствии со статьей 4 пунктом 1 ФЗ-190 «О теплоснабжении».</w:t>
      </w:r>
    </w:p>
    <w:p w:rsidR="00CF3FBA" w:rsidRPr="00E85BDB" w:rsidRDefault="00CF3FBA" w:rsidP="003F69B1">
      <w:pPr>
        <w:spacing w:after="0"/>
        <w:ind w:firstLine="753"/>
        <w:rPr>
          <w:rFonts w:ascii="Times New Roman" w:hAnsi="Times New Roman" w:cs="Times New Roman"/>
          <w:sz w:val="28"/>
          <w:szCs w:val="28"/>
        </w:rPr>
      </w:pPr>
      <w:r w:rsidRPr="00E85BDB">
        <w:rPr>
          <w:rFonts w:ascii="Times New Roman" w:hAnsi="Times New Roman" w:cs="Times New Roman"/>
          <w:sz w:val="28"/>
          <w:szCs w:val="28"/>
        </w:rPr>
        <w:t xml:space="preserve"> Критерии и порядок определения единой теплоснабжающей организации:</w:t>
      </w:r>
    </w:p>
    <w:p w:rsidR="00CF3FBA" w:rsidRPr="00E85BDB" w:rsidRDefault="00CF3FBA" w:rsidP="003F69B1">
      <w:pPr>
        <w:spacing w:after="0"/>
        <w:ind w:firstLine="753"/>
        <w:rPr>
          <w:rFonts w:ascii="Times New Roman" w:hAnsi="Times New Roman" w:cs="Times New Roman"/>
          <w:sz w:val="28"/>
          <w:szCs w:val="28"/>
        </w:rPr>
      </w:pPr>
      <w:r w:rsidRPr="00E85BDB">
        <w:rPr>
          <w:rFonts w:ascii="Times New Roman" w:hAnsi="Times New Roman" w:cs="Times New Roman"/>
          <w:sz w:val="28"/>
          <w:szCs w:val="28"/>
        </w:rPr>
        <w:lastRenderedPageBreak/>
        <w:t>1. 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w:t>
      </w:r>
    </w:p>
    <w:p w:rsidR="00CF3FBA" w:rsidRPr="00E85BDB" w:rsidRDefault="00CF3FBA" w:rsidP="003F69B1">
      <w:pPr>
        <w:spacing w:after="0"/>
        <w:ind w:firstLine="753"/>
        <w:rPr>
          <w:rFonts w:ascii="Times New Roman" w:hAnsi="Times New Roman" w:cs="Times New Roman"/>
          <w:sz w:val="28"/>
          <w:szCs w:val="28"/>
        </w:rPr>
      </w:pPr>
      <w:r w:rsidRPr="00E85BDB">
        <w:rPr>
          <w:rFonts w:ascii="Times New Roman" w:hAnsi="Times New Roman" w:cs="Times New Roman"/>
          <w:sz w:val="28"/>
          <w:szCs w:val="28"/>
        </w:rPr>
        <w:t>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w:t>
      </w:r>
    </w:p>
    <w:p w:rsidR="00CF3FBA" w:rsidRPr="00E85BDB" w:rsidRDefault="00CF3FBA" w:rsidP="003F69B1">
      <w:pPr>
        <w:spacing w:after="0"/>
        <w:ind w:firstLine="753"/>
        <w:rPr>
          <w:rFonts w:ascii="Times New Roman" w:hAnsi="Times New Roman" w:cs="Times New Roman"/>
          <w:sz w:val="28"/>
          <w:szCs w:val="28"/>
        </w:rPr>
      </w:pPr>
      <w:r w:rsidRPr="00E85BDB">
        <w:rPr>
          <w:rFonts w:ascii="Times New Roman" w:hAnsi="Times New Roman" w:cs="Times New Roman"/>
          <w:sz w:val="28"/>
          <w:szCs w:val="28"/>
        </w:rPr>
        <w:t>В случае, если на территории поселения, городского округа существуют несколько систем теплоснабжения, уполномоченные органы вправе:</w:t>
      </w:r>
    </w:p>
    <w:p w:rsidR="00CF3FBA" w:rsidRPr="00E85BDB" w:rsidRDefault="00CF3FBA" w:rsidP="003F69B1">
      <w:pPr>
        <w:spacing w:after="0"/>
        <w:ind w:firstLine="753"/>
        <w:rPr>
          <w:rFonts w:ascii="Times New Roman" w:hAnsi="Times New Roman" w:cs="Times New Roman"/>
          <w:sz w:val="28"/>
          <w:szCs w:val="28"/>
        </w:rPr>
      </w:pPr>
      <w:r w:rsidRPr="00E85BDB">
        <w:rPr>
          <w:rFonts w:ascii="Times New Roman" w:hAnsi="Times New Roman" w:cs="Times New Roman"/>
          <w:sz w:val="28"/>
          <w:szCs w:val="28"/>
        </w:rPr>
        <w:t>-</w:t>
      </w:r>
      <w:r w:rsidR="006652F6" w:rsidRPr="00E85BDB">
        <w:rPr>
          <w:rFonts w:ascii="Times New Roman" w:hAnsi="Times New Roman" w:cs="Times New Roman"/>
          <w:sz w:val="28"/>
          <w:szCs w:val="28"/>
        </w:rPr>
        <w:t xml:space="preserve"> </w:t>
      </w:r>
      <w:r w:rsidRPr="00E85BDB">
        <w:rPr>
          <w:rFonts w:ascii="Times New Roman" w:hAnsi="Times New Roman" w:cs="Times New Roman"/>
          <w:sz w:val="28"/>
          <w:szCs w:val="28"/>
        </w:rP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CF3FBA" w:rsidRPr="00E85BDB" w:rsidRDefault="00CF3FBA" w:rsidP="003F69B1">
      <w:pPr>
        <w:spacing w:after="0"/>
        <w:ind w:firstLine="753"/>
        <w:rPr>
          <w:rFonts w:ascii="Times New Roman" w:hAnsi="Times New Roman" w:cs="Times New Roman"/>
          <w:sz w:val="28"/>
          <w:szCs w:val="28"/>
        </w:rPr>
      </w:pPr>
      <w:r w:rsidRPr="00E85BDB">
        <w:rPr>
          <w:rFonts w:ascii="Times New Roman" w:hAnsi="Times New Roman" w:cs="Times New Roman"/>
          <w:sz w:val="28"/>
          <w:szCs w:val="28"/>
        </w:rPr>
        <w:t>-</w:t>
      </w:r>
      <w:r w:rsidR="006652F6" w:rsidRPr="00E85BDB">
        <w:rPr>
          <w:rFonts w:ascii="Times New Roman" w:hAnsi="Times New Roman" w:cs="Times New Roman"/>
          <w:sz w:val="28"/>
          <w:szCs w:val="28"/>
        </w:rPr>
        <w:t xml:space="preserve"> </w:t>
      </w:r>
      <w:r w:rsidRPr="00E85BDB">
        <w:rPr>
          <w:rFonts w:ascii="Times New Roman" w:hAnsi="Times New Roman" w:cs="Times New Roman"/>
          <w:sz w:val="28"/>
          <w:szCs w:val="28"/>
        </w:rPr>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rsidR="00CF3FBA" w:rsidRPr="00E85BDB" w:rsidRDefault="00CF3FBA" w:rsidP="003F69B1">
      <w:pPr>
        <w:spacing w:after="0"/>
        <w:ind w:firstLine="753"/>
        <w:rPr>
          <w:rFonts w:ascii="Times New Roman" w:hAnsi="Times New Roman" w:cs="Times New Roman"/>
          <w:sz w:val="28"/>
          <w:szCs w:val="28"/>
        </w:rPr>
      </w:pPr>
      <w:r w:rsidRPr="00E85BDB">
        <w:rPr>
          <w:rFonts w:ascii="Times New Roman" w:hAnsi="Times New Roman" w:cs="Times New Roman"/>
          <w:sz w:val="28"/>
          <w:szCs w:val="28"/>
        </w:rPr>
        <w:t>3. 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разместить сведения о принятых заявках на сайте поселения, городского округа.</w:t>
      </w:r>
    </w:p>
    <w:p w:rsidR="00CF3FBA" w:rsidRPr="00E85BDB" w:rsidRDefault="00CF3FBA" w:rsidP="003F69B1">
      <w:pPr>
        <w:spacing w:after="0"/>
        <w:ind w:firstLine="753"/>
        <w:rPr>
          <w:rFonts w:ascii="Times New Roman" w:hAnsi="Times New Roman" w:cs="Times New Roman"/>
          <w:sz w:val="28"/>
          <w:szCs w:val="28"/>
        </w:rPr>
      </w:pPr>
      <w:r w:rsidRPr="00E85BDB">
        <w:rPr>
          <w:rFonts w:ascii="Times New Roman" w:hAnsi="Times New Roman" w:cs="Times New Roman"/>
          <w:sz w:val="28"/>
          <w:szCs w:val="28"/>
        </w:rPr>
        <w:t xml:space="preserve">4. 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w:t>
      </w:r>
      <w:r w:rsidRPr="00E85BDB">
        <w:rPr>
          <w:rFonts w:ascii="Times New Roman" w:hAnsi="Times New Roman" w:cs="Times New Roman"/>
          <w:sz w:val="28"/>
          <w:szCs w:val="28"/>
        </w:rPr>
        <w:lastRenderedPageBreak/>
        <w:t>теплоснабжения,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w:t>
      </w:r>
    </w:p>
    <w:p w:rsidR="00CF3FBA" w:rsidRPr="00E85BDB" w:rsidRDefault="00CF3FBA" w:rsidP="003F69B1">
      <w:pPr>
        <w:spacing w:after="0"/>
        <w:ind w:firstLine="753"/>
        <w:rPr>
          <w:rFonts w:ascii="Times New Roman" w:hAnsi="Times New Roman" w:cs="Times New Roman"/>
          <w:sz w:val="28"/>
          <w:szCs w:val="28"/>
        </w:rPr>
      </w:pPr>
      <w:r w:rsidRPr="00E85BDB">
        <w:rPr>
          <w:rFonts w:ascii="Times New Roman" w:hAnsi="Times New Roman" w:cs="Times New Roman"/>
          <w:sz w:val="28"/>
          <w:szCs w:val="28"/>
        </w:rPr>
        <w:t>5. Критериями определения единой теплоснабжающей организации являются:</w:t>
      </w:r>
    </w:p>
    <w:p w:rsidR="00CF3FBA" w:rsidRPr="00E85BDB" w:rsidRDefault="00CF3FBA" w:rsidP="003F69B1">
      <w:pPr>
        <w:spacing w:after="0"/>
        <w:ind w:firstLine="753"/>
        <w:rPr>
          <w:rFonts w:ascii="Times New Roman" w:hAnsi="Times New Roman" w:cs="Times New Roman"/>
          <w:sz w:val="28"/>
          <w:szCs w:val="28"/>
        </w:rPr>
      </w:pPr>
      <w:r w:rsidRPr="00E85BDB">
        <w:rPr>
          <w:rFonts w:ascii="Times New Roman" w:hAnsi="Times New Roman" w:cs="Times New Roman"/>
          <w:sz w:val="28"/>
          <w:szCs w:val="28"/>
        </w:rPr>
        <w:t>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CF3FBA" w:rsidRPr="00E85BDB" w:rsidRDefault="00CF3FBA" w:rsidP="003F69B1">
      <w:pPr>
        <w:spacing w:after="0"/>
        <w:ind w:firstLine="753"/>
        <w:rPr>
          <w:rFonts w:ascii="Times New Roman" w:hAnsi="Times New Roman" w:cs="Times New Roman"/>
          <w:sz w:val="28"/>
          <w:szCs w:val="28"/>
        </w:rPr>
      </w:pPr>
      <w:r w:rsidRPr="00E85BDB">
        <w:rPr>
          <w:rFonts w:ascii="Times New Roman" w:hAnsi="Times New Roman" w:cs="Times New Roman"/>
          <w:sz w:val="28"/>
          <w:szCs w:val="28"/>
        </w:rPr>
        <w:t>2) 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CF3FBA" w:rsidRPr="00E85BDB" w:rsidRDefault="00CF3FBA" w:rsidP="003F69B1">
      <w:pPr>
        <w:spacing w:after="0"/>
        <w:ind w:firstLine="753"/>
        <w:rPr>
          <w:rFonts w:ascii="Times New Roman" w:hAnsi="Times New Roman" w:cs="Times New Roman"/>
          <w:sz w:val="28"/>
          <w:szCs w:val="28"/>
        </w:rPr>
      </w:pPr>
      <w:r w:rsidRPr="00E85BDB">
        <w:rPr>
          <w:rFonts w:ascii="Times New Roman" w:hAnsi="Times New Roman" w:cs="Times New Roman"/>
          <w:sz w:val="28"/>
          <w:szCs w:val="28"/>
        </w:rPr>
        <w:t>6. 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организацииприсваивается организации, способной в лучшей мере обеспечить надежность теплоснабжения в соответствующей системе теплоснабжения.</w:t>
      </w:r>
    </w:p>
    <w:p w:rsidR="00CF3FBA" w:rsidRPr="00E85BDB" w:rsidRDefault="00CF3FBA" w:rsidP="003F69B1">
      <w:pPr>
        <w:spacing w:after="0"/>
        <w:ind w:firstLine="753"/>
        <w:rPr>
          <w:rFonts w:ascii="Times New Roman" w:hAnsi="Times New Roman" w:cs="Times New Roman"/>
          <w:sz w:val="28"/>
          <w:szCs w:val="28"/>
        </w:rPr>
      </w:pPr>
      <w:r w:rsidRPr="00E85BDB">
        <w:rPr>
          <w:rFonts w:ascii="Times New Roman" w:hAnsi="Times New Roman" w:cs="Times New Roman"/>
          <w:sz w:val="28"/>
          <w:szCs w:val="28"/>
        </w:rPr>
        <w:t xml:space="preserve">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w:t>
      </w:r>
      <w:r w:rsidRPr="00E85BDB">
        <w:rPr>
          <w:rFonts w:ascii="Times New Roman" w:hAnsi="Times New Roman" w:cs="Times New Roman"/>
          <w:sz w:val="28"/>
          <w:szCs w:val="28"/>
        </w:rPr>
        <w:lastRenderedPageBreak/>
        <w:t>оперативному управлению гидравлическими режимами, и обосновывается в схеме теплоснабжения.</w:t>
      </w:r>
    </w:p>
    <w:p w:rsidR="00CF3FBA" w:rsidRPr="00E85BDB" w:rsidRDefault="00CF3FBA" w:rsidP="003F69B1">
      <w:pPr>
        <w:spacing w:after="0"/>
        <w:ind w:firstLine="753"/>
        <w:rPr>
          <w:rFonts w:ascii="Times New Roman" w:hAnsi="Times New Roman" w:cs="Times New Roman"/>
          <w:sz w:val="28"/>
          <w:szCs w:val="28"/>
        </w:rPr>
      </w:pPr>
      <w:r w:rsidRPr="00E85BDB">
        <w:rPr>
          <w:rFonts w:ascii="Times New Roman" w:hAnsi="Times New Roman" w:cs="Times New Roman"/>
          <w:sz w:val="28"/>
          <w:szCs w:val="28"/>
        </w:rPr>
        <w:t>7. 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w:t>
      </w:r>
    </w:p>
    <w:p w:rsidR="00CF3FBA" w:rsidRPr="00E85BDB" w:rsidRDefault="00CF3FBA" w:rsidP="003F69B1">
      <w:pPr>
        <w:spacing w:after="0"/>
        <w:ind w:firstLine="753"/>
        <w:rPr>
          <w:rFonts w:ascii="Times New Roman" w:hAnsi="Times New Roman" w:cs="Times New Roman"/>
          <w:sz w:val="28"/>
          <w:szCs w:val="28"/>
        </w:rPr>
      </w:pPr>
      <w:r w:rsidRPr="00E85BDB">
        <w:rPr>
          <w:rFonts w:ascii="Times New Roman" w:hAnsi="Times New Roman" w:cs="Times New Roman"/>
          <w:sz w:val="28"/>
          <w:szCs w:val="28"/>
        </w:rPr>
        <w:t>8. Обязанности ЕТО определены постановлением Правительства РФ от 08.08.2012 №808 «Об организации теплоснабжения в Российской Федерации и о внесении изменений в некоторые законодательные акты Правительства Российской Федерации» (п. 12 Правил организации теплоснабжения в Российской Федерации, утвержденных указанным постановлением). В соответствии с приведенным документом ЕТО обязана:</w:t>
      </w:r>
    </w:p>
    <w:p w:rsidR="00CF3FBA" w:rsidRPr="00E85BDB" w:rsidRDefault="00CF3FBA" w:rsidP="003F69B1">
      <w:pPr>
        <w:spacing w:after="0"/>
        <w:ind w:firstLine="753"/>
        <w:rPr>
          <w:rFonts w:ascii="Times New Roman" w:hAnsi="Times New Roman" w:cs="Times New Roman"/>
          <w:sz w:val="28"/>
          <w:szCs w:val="28"/>
        </w:rPr>
      </w:pPr>
      <w:r w:rsidRPr="00E85BDB">
        <w:rPr>
          <w:rFonts w:ascii="Times New Roman" w:hAnsi="Times New Roman" w:cs="Times New Roman"/>
          <w:sz w:val="28"/>
          <w:szCs w:val="28"/>
        </w:rPr>
        <w:t>а) 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CF3FBA" w:rsidRPr="00E85BDB" w:rsidRDefault="00CF3FBA" w:rsidP="003F69B1">
      <w:pPr>
        <w:spacing w:after="0"/>
        <w:ind w:firstLine="753"/>
        <w:rPr>
          <w:rFonts w:ascii="Times New Roman" w:hAnsi="Times New Roman" w:cs="Times New Roman"/>
          <w:sz w:val="28"/>
          <w:szCs w:val="28"/>
        </w:rPr>
      </w:pPr>
      <w:r w:rsidRPr="00E85BDB">
        <w:rPr>
          <w:rFonts w:ascii="Times New Roman" w:hAnsi="Times New Roman" w:cs="Times New Roman"/>
          <w:sz w:val="28"/>
          <w:szCs w:val="28"/>
        </w:rPr>
        <w:t>б)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CF3FBA" w:rsidRPr="00E85BDB" w:rsidRDefault="00CF3FBA" w:rsidP="003F69B1">
      <w:pPr>
        <w:spacing w:after="0"/>
        <w:ind w:firstLine="753"/>
        <w:rPr>
          <w:rFonts w:ascii="Times New Roman" w:hAnsi="Times New Roman" w:cs="Times New Roman"/>
          <w:sz w:val="28"/>
          <w:szCs w:val="28"/>
        </w:rPr>
      </w:pPr>
      <w:r w:rsidRPr="00E85BDB">
        <w:rPr>
          <w:rFonts w:ascii="Times New Roman" w:hAnsi="Times New Roman" w:cs="Times New Roman"/>
          <w:sz w:val="28"/>
          <w:szCs w:val="28"/>
        </w:rPr>
        <w:t>в) надлежащим образом исполнять обязательства перед иными теплоснабжающими и теплосетевыми организациями в зоне своей деятельности;</w:t>
      </w:r>
    </w:p>
    <w:p w:rsidR="00CF3FBA" w:rsidRPr="00E85BDB" w:rsidRDefault="00CF3FBA" w:rsidP="003F69B1">
      <w:pPr>
        <w:spacing w:after="0"/>
        <w:ind w:firstLine="753"/>
        <w:rPr>
          <w:rFonts w:ascii="Times New Roman" w:hAnsi="Times New Roman" w:cs="Times New Roman"/>
          <w:sz w:val="28"/>
          <w:szCs w:val="28"/>
        </w:rPr>
      </w:pPr>
      <w:r w:rsidRPr="00E85BDB">
        <w:rPr>
          <w:rFonts w:ascii="Times New Roman" w:hAnsi="Times New Roman" w:cs="Times New Roman"/>
          <w:sz w:val="28"/>
          <w:szCs w:val="28"/>
        </w:rPr>
        <w:t>г) осуществлять контроль режимов потребления тепловой энергии в зоне своей деятельности.</w:t>
      </w:r>
    </w:p>
    <w:p w:rsidR="00CF3FBA" w:rsidRPr="00E85BDB" w:rsidRDefault="00CF3FBA" w:rsidP="00CF3FBA">
      <w:pPr>
        <w:jc w:val="right"/>
        <w:rPr>
          <w:rFonts w:ascii="Times New Roman" w:hAnsi="Times New Roman" w:cs="Times New Roman"/>
          <w:sz w:val="28"/>
          <w:szCs w:val="28"/>
        </w:rPr>
      </w:pPr>
      <w:r w:rsidRPr="00E85BDB">
        <w:rPr>
          <w:rFonts w:ascii="Times New Roman" w:hAnsi="Times New Roman" w:cs="Times New Roman"/>
          <w:sz w:val="28"/>
          <w:szCs w:val="28"/>
        </w:rPr>
        <w:t>Таблица 1</w:t>
      </w:r>
      <w:r w:rsidR="002C5624" w:rsidRPr="00E85BDB">
        <w:rPr>
          <w:rFonts w:ascii="Times New Roman" w:hAnsi="Times New Roman" w:cs="Times New Roman"/>
          <w:sz w:val="28"/>
          <w:szCs w:val="28"/>
        </w:rPr>
        <w:t>0</w:t>
      </w:r>
      <w:r w:rsidRPr="00E85BDB">
        <w:rPr>
          <w:rFonts w:ascii="Times New Roman" w:hAnsi="Times New Roman" w:cs="Times New Roman"/>
          <w:sz w:val="28"/>
          <w:szCs w:val="28"/>
        </w:rPr>
        <w:t>.1</w:t>
      </w:r>
    </w:p>
    <w:tbl>
      <w:tblPr>
        <w:tblW w:w="9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417"/>
        <w:gridCol w:w="1248"/>
        <w:gridCol w:w="1134"/>
        <w:gridCol w:w="1275"/>
        <w:gridCol w:w="1871"/>
        <w:gridCol w:w="1240"/>
      </w:tblGrid>
      <w:tr w:rsidR="00CF3FBA" w:rsidRPr="00E85BDB" w:rsidTr="00097588">
        <w:trPr>
          <w:tblHeader/>
        </w:trPr>
        <w:tc>
          <w:tcPr>
            <w:tcW w:w="4333" w:type="dxa"/>
            <w:gridSpan w:val="3"/>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Источники тепловой энергии</w:t>
            </w:r>
          </w:p>
        </w:tc>
        <w:tc>
          <w:tcPr>
            <w:tcW w:w="2409" w:type="dxa"/>
            <w:gridSpan w:val="2"/>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Тепловые сети</w:t>
            </w:r>
          </w:p>
        </w:tc>
        <w:tc>
          <w:tcPr>
            <w:tcW w:w="1871" w:type="dxa"/>
            <w:vMerge w:val="restart"/>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Утвержденная единая теплоснабжающая организация</w:t>
            </w:r>
          </w:p>
        </w:tc>
        <w:tc>
          <w:tcPr>
            <w:tcW w:w="1240" w:type="dxa"/>
            <w:vMerge w:val="restart"/>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Основание для присвоения статуса ЕТО (№пункта ПП РФ от 08.08.2012г. №808)</w:t>
            </w:r>
          </w:p>
        </w:tc>
      </w:tr>
      <w:tr w:rsidR="00CF3FBA" w:rsidRPr="00E85BDB" w:rsidTr="00097588">
        <w:trPr>
          <w:trHeight w:val="1131"/>
          <w:tblHeader/>
        </w:trPr>
        <w:tc>
          <w:tcPr>
            <w:tcW w:w="1668" w:type="dxa"/>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Энергоисточники в зоне деятельности</w:t>
            </w:r>
          </w:p>
        </w:tc>
        <w:tc>
          <w:tcPr>
            <w:tcW w:w="1417" w:type="dxa"/>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 xml:space="preserve">Наименование </w:t>
            </w:r>
          </w:p>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организации</w:t>
            </w:r>
          </w:p>
        </w:tc>
        <w:tc>
          <w:tcPr>
            <w:tcW w:w="1248" w:type="dxa"/>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Информа</w:t>
            </w:r>
          </w:p>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 xml:space="preserve">ция о </w:t>
            </w:r>
          </w:p>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 xml:space="preserve">присвоении </w:t>
            </w:r>
          </w:p>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статуса ЕТО</w:t>
            </w:r>
          </w:p>
        </w:tc>
        <w:tc>
          <w:tcPr>
            <w:tcW w:w="1134" w:type="dxa"/>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Наименование органи-</w:t>
            </w:r>
          </w:p>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зации</w:t>
            </w:r>
          </w:p>
        </w:tc>
        <w:tc>
          <w:tcPr>
            <w:tcW w:w="1275" w:type="dxa"/>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 xml:space="preserve">Информа ция о </w:t>
            </w:r>
          </w:p>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 xml:space="preserve">присвоении </w:t>
            </w:r>
          </w:p>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статуса ЕТО</w:t>
            </w:r>
          </w:p>
        </w:tc>
        <w:tc>
          <w:tcPr>
            <w:tcW w:w="1871" w:type="dxa"/>
            <w:vMerge/>
            <w:vAlign w:val="center"/>
          </w:tcPr>
          <w:p w:rsidR="00CF3FBA" w:rsidRPr="00E85BDB" w:rsidRDefault="00CF3FBA" w:rsidP="00CF3FBA">
            <w:pPr>
              <w:rPr>
                <w:rFonts w:ascii="Times New Roman" w:hAnsi="Times New Roman" w:cs="Times New Roman"/>
                <w:b/>
                <w:sz w:val="28"/>
                <w:szCs w:val="28"/>
              </w:rPr>
            </w:pPr>
          </w:p>
        </w:tc>
        <w:tc>
          <w:tcPr>
            <w:tcW w:w="1240" w:type="dxa"/>
            <w:vMerge/>
            <w:vAlign w:val="center"/>
          </w:tcPr>
          <w:p w:rsidR="00CF3FBA" w:rsidRPr="00E85BDB" w:rsidRDefault="00CF3FBA" w:rsidP="00CF3FBA">
            <w:pPr>
              <w:rPr>
                <w:rFonts w:ascii="Times New Roman" w:hAnsi="Times New Roman" w:cs="Times New Roman"/>
                <w:b/>
                <w:sz w:val="28"/>
                <w:szCs w:val="28"/>
              </w:rPr>
            </w:pPr>
          </w:p>
        </w:tc>
      </w:tr>
      <w:tr w:rsidR="00CF3FBA" w:rsidRPr="00E85BDB" w:rsidTr="00097588">
        <w:tc>
          <w:tcPr>
            <w:tcW w:w="1668" w:type="dxa"/>
            <w:vAlign w:val="center"/>
          </w:tcPr>
          <w:p w:rsidR="00CF3FBA" w:rsidRPr="00E85BDB" w:rsidRDefault="0096752A" w:rsidP="0096752A">
            <w:pPr>
              <w:pStyle w:val="afd"/>
              <w:jc w:val="left"/>
              <w:rPr>
                <w:rFonts w:ascii="Times New Roman" w:hAnsi="Times New Roman"/>
                <w:sz w:val="28"/>
                <w:szCs w:val="28"/>
              </w:rPr>
            </w:pPr>
            <w:r w:rsidRPr="00E85BDB">
              <w:rPr>
                <w:rStyle w:val="FontStyle129"/>
                <w:sz w:val="28"/>
                <w:szCs w:val="28"/>
              </w:rPr>
              <w:t xml:space="preserve">Котельная  </w:t>
            </w:r>
            <w:r w:rsidRPr="00E85BDB">
              <w:rPr>
                <w:rStyle w:val="FontStyle129"/>
                <w:sz w:val="28"/>
                <w:szCs w:val="28"/>
              </w:rPr>
              <w:lastRenderedPageBreak/>
              <w:t>№ 1 г. Холм, ул. Горького, 3</w:t>
            </w:r>
            <w:r w:rsidR="00CF3FBA" w:rsidRPr="00E85BDB">
              <w:rPr>
                <w:rStyle w:val="FontStyle129"/>
                <w:sz w:val="28"/>
                <w:szCs w:val="28"/>
              </w:rPr>
              <w:t xml:space="preserve"> </w:t>
            </w:r>
          </w:p>
        </w:tc>
        <w:tc>
          <w:tcPr>
            <w:tcW w:w="1417" w:type="dxa"/>
            <w:vAlign w:val="center"/>
          </w:tcPr>
          <w:p w:rsidR="00CF3FBA" w:rsidRPr="00E85BDB" w:rsidRDefault="00CF3FBA" w:rsidP="00CF3FBA">
            <w:pPr>
              <w:pStyle w:val="afd"/>
              <w:rPr>
                <w:rFonts w:ascii="Times New Roman" w:hAnsi="Times New Roman"/>
                <w:sz w:val="28"/>
                <w:szCs w:val="28"/>
              </w:rPr>
            </w:pPr>
          </w:p>
        </w:tc>
        <w:tc>
          <w:tcPr>
            <w:tcW w:w="1248" w:type="dxa"/>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н/д</w:t>
            </w:r>
          </w:p>
        </w:tc>
        <w:tc>
          <w:tcPr>
            <w:tcW w:w="1134" w:type="dxa"/>
            <w:vAlign w:val="center"/>
          </w:tcPr>
          <w:p w:rsidR="00CF3FBA" w:rsidRPr="00E85BDB" w:rsidRDefault="00CF3FBA" w:rsidP="00CF3FBA">
            <w:pPr>
              <w:pStyle w:val="afd"/>
              <w:rPr>
                <w:rFonts w:ascii="Times New Roman" w:hAnsi="Times New Roman"/>
                <w:sz w:val="28"/>
                <w:szCs w:val="28"/>
              </w:rPr>
            </w:pPr>
          </w:p>
        </w:tc>
        <w:tc>
          <w:tcPr>
            <w:tcW w:w="1275" w:type="dxa"/>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н/д</w:t>
            </w:r>
          </w:p>
        </w:tc>
        <w:tc>
          <w:tcPr>
            <w:tcW w:w="1871" w:type="dxa"/>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 xml:space="preserve">ООО «ТК </w:t>
            </w:r>
            <w:r w:rsidRPr="00E85BDB">
              <w:rPr>
                <w:rFonts w:ascii="Times New Roman" w:hAnsi="Times New Roman"/>
                <w:sz w:val="28"/>
                <w:szCs w:val="28"/>
              </w:rPr>
              <w:lastRenderedPageBreak/>
              <w:t>Новгородская»</w:t>
            </w:r>
          </w:p>
        </w:tc>
        <w:tc>
          <w:tcPr>
            <w:tcW w:w="1240" w:type="dxa"/>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lastRenderedPageBreak/>
              <w:t>-</w:t>
            </w:r>
          </w:p>
        </w:tc>
      </w:tr>
      <w:tr w:rsidR="00CF3FBA" w:rsidRPr="00E85BDB" w:rsidTr="00097588">
        <w:tc>
          <w:tcPr>
            <w:tcW w:w="1668" w:type="dxa"/>
            <w:vAlign w:val="center"/>
          </w:tcPr>
          <w:p w:rsidR="00CF3FBA" w:rsidRPr="00E85BDB" w:rsidRDefault="0096752A" w:rsidP="0096752A">
            <w:pPr>
              <w:pStyle w:val="afd"/>
              <w:jc w:val="left"/>
              <w:rPr>
                <w:rStyle w:val="FontStyle129"/>
                <w:sz w:val="28"/>
                <w:szCs w:val="28"/>
              </w:rPr>
            </w:pPr>
            <w:r w:rsidRPr="00E85BDB">
              <w:rPr>
                <w:rStyle w:val="FontStyle129"/>
                <w:sz w:val="28"/>
                <w:szCs w:val="28"/>
              </w:rPr>
              <w:lastRenderedPageBreak/>
              <w:t>Котельная  №2 г. Холм, ул.Р.Люксембург,25а</w:t>
            </w:r>
            <w:r w:rsidR="00CF3FBA" w:rsidRPr="00E85BDB">
              <w:rPr>
                <w:rStyle w:val="FontStyle129"/>
                <w:sz w:val="28"/>
                <w:szCs w:val="28"/>
              </w:rPr>
              <w:t xml:space="preserve"> </w:t>
            </w:r>
          </w:p>
        </w:tc>
        <w:tc>
          <w:tcPr>
            <w:tcW w:w="1417" w:type="dxa"/>
            <w:vAlign w:val="center"/>
          </w:tcPr>
          <w:p w:rsidR="00CF3FBA" w:rsidRPr="00E85BDB" w:rsidRDefault="00CF3FBA" w:rsidP="00CF3FBA">
            <w:pPr>
              <w:pStyle w:val="afd"/>
              <w:rPr>
                <w:rFonts w:ascii="Times New Roman" w:hAnsi="Times New Roman"/>
                <w:sz w:val="28"/>
                <w:szCs w:val="28"/>
              </w:rPr>
            </w:pPr>
          </w:p>
        </w:tc>
        <w:tc>
          <w:tcPr>
            <w:tcW w:w="1248" w:type="dxa"/>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н/д</w:t>
            </w:r>
          </w:p>
        </w:tc>
        <w:tc>
          <w:tcPr>
            <w:tcW w:w="1134" w:type="dxa"/>
            <w:vAlign w:val="center"/>
          </w:tcPr>
          <w:p w:rsidR="00CF3FBA" w:rsidRPr="00E85BDB" w:rsidRDefault="00CF3FBA" w:rsidP="00CF3FBA">
            <w:pPr>
              <w:pStyle w:val="afd"/>
              <w:rPr>
                <w:rFonts w:ascii="Times New Roman" w:hAnsi="Times New Roman"/>
                <w:sz w:val="28"/>
                <w:szCs w:val="28"/>
              </w:rPr>
            </w:pPr>
          </w:p>
        </w:tc>
        <w:tc>
          <w:tcPr>
            <w:tcW w:w="1275" w:type="dxa"/>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н/д</w:t>
            </w:r>
          </w:p>
        </w:tc>
        <w:tc>
          <w:tcPr>
            <w:tcW w:w="1871" w:type="dxa"/>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ООО «ТК Новгородская»</w:t>
            </w:r>
          </w:p>
        </w:tc>
        <w:tc>
          <w:tcPr>
            <w:tcW w:w="1240" w:type="dxa"/>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w:t>
            </w:r>
          </w:p>
        </w:tc>
      </w:tr>
      <w:tr w:rsidR="00CF3FBA" w:rsidRPr="00E85BDB" w:rsidTr="00097588">
        <w:tc>
          <w:tcPr>
            <w:tcW w:w="1668" w:type="dxa"/>
            <w:vAlign w:val="center"/>
          </w:tcPr>
          <w:p w:rsidR="00CF3FBA" w:rsidRPr="00E85BDB" w:rsidRDefault="0096752A" w:rsidP="0096752A">
            <w:pPr>
              <w:pStyle w:val="afd"/>
              <w:jc w:val="left"/>
              <w:rPr>
                <w:rStyle w:val="FontStyle129"/>
                <w:sz w:val="28"/>
                <w:szCs w:val="28"/>
              </w:rPr>
            </w:pPr>
            <w:r w:rsidRPr="00E85BDB">
              <w:rPr>
                <w:rStyle w:val="FontStyle129"/>
                <w:sz w:val="28"/>
                <w:szCs w:val="28"/>
              </w:rPr>
              <w:t>Котельная  № 3 г. Холм, ул. Октябрьская,22</w:t>
            </w:r>
            <w:r w:rsidR="00CF3FBA" w:rsidRPr="00E85BDB">
              <w:rPr>
                <w:rStyle w:val="FontStyle129"/>
                <w:sz w:val="28"/>
                <w:szCs w:val="28"/>
              </w:rPr>
              <w:t xml:space="preserve"> </w:t>
            </w:r>
          </w:p>
        </w:tc>
        <w:tc>
          <w:tcPr>
            <w:tcW w:w="1417" w:type="dxa"/>
            <w:vAlign w:val="center"/>
          </w:tcPr>
          <w:p w:rsidR="00CF3FBA" w:rsidRPr="00E85BDB" w:rsidRDefault="00CF3FBA" w:rsidP="00CF3FBA">
            <w:pPr>
              <w:pStyle w:val="afd"/>
              <w:rPr>
                <w:rFonts w:ascii="Times New Roman" w:hAnsi="Times New Roman"/>
                <w:sz w:val="28"/>
                <w:szCs w:val="28"/>
              </w:rPr>
            </w:pPr>
          </w:p>
        </w:tc>
        <w:tc>
          <w:tcPr>
            <w:tcW w:w="1248" w:type="dxa"/>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н/д</w:t>
            </w:r>
          </w:p>
        </w:tc>
        <w:tc>
          <w:tcPr>
            <w:tcW w:w="1134" w:type="dxa"/>
            <w:vAlign w:val="center"/>
          </w:tcPr>
          <w:p w:rsidR="00CF3FBA" w:rsidRPr="00E85BDB" w:rsidRDefault="00CF3FBA" w:rsidP="00CF3FBA">
            <w:pPr>
              <w:pStyle w:val="afd"/>
              <w:rPr>
                <w:rFonts w:ascii="Times New Roman" w:hAnsi="Times New Roman"/>
                <w:sz w:val="28"/>
                <w:szCs w:val="28"/>
              </w:rPr>
            </w:pPr>
          </w:p>
        </w:tc>
        <w:tc>
          <w:tcPr>
            <w:tcW w:w="1275" w:type="dxa"/>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н/д</w:t>
            </w:r>
          </w:p>
        </w:tc>
        <w:tc>
          <w:tcPr>
            <w:tcW w:w="1871" w:type="dxa"/>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ООО «ТК Новгородская»</w:t>
            </w:r>
          </w:p>
        </w:tc>
        <w:tc>
          <w:tcPr>
            <w:tcW w:w="1240" w:type="dxa"/>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w:t>
            </w:r>
          </w:p>
        </w:tc>
      </w:tr>
      <w:tr w:rsidR="00CF3FBA" w:rsidRPr="00E85BDB" w:rsidTr="00097588">
        <w:tc>
          <w:tcPr>
            <w:tcW w:w="1668" w:type="dxa"/>
            <w:vAlign w:val="center"/>
          </w:tcPr>
          <w:p w:rsidR="00CF3FBA" w:rsidRPr="00E85BDB" w:rsidRDefault="0096752A" w:rsidP="0096752A">
            <w:pPr>
              <w:pStyle w:val="afd"/>
              <w:jc w:val="left"/>
              <w:rPr>
                <w:rStyle w:val="FontStyle129"/>
                <w:sz w:val="28"/>
                <w:szCs w:val="28"/>
              </w:rPr>
            </w:pPr>
            <w:r w:rsidRPr="00E85BDB">
              <w:rPr>
                <w:rStyle w:val="FontStyle129"/>
                <w:sz w:val="28"/>
                <w:szCs w:val="28"/>
              </w:rPr>
              <w:t>Котельная  № 6 г. Холм, ул. Горького, 45б</w:t>
            </w:r>
          </w:p>
        </w:tc>
        <w:tc>
          <w:tcPr>
            <w:tcW w:w="1417" w:type="dxa"/>
            <w:vAlign w:val="center"/>
          </w:tcPr>
          <w:p w:rsidR="00CF3FBA" w:rsidRPr="00E85BDB" w:rsidRDefault="00CF3FBA" w:rsidP="00CF3FBA">
            <w:pPr>
              <w:pStyle w:val="afd"/>
              <w:rPr>
                <w:rFonts w:ascii="Times New Roman" w:hAnsi="Times New Roman"/>
                <w:sz w:val="28"/>
                <w:szCs w:val="28"/>
              </w:rPr>
            </w:pPr>
          </w:p>
        </w:tc>
        <w:tc>
          <w:tcPr>
            <w:tcW w:w="1248" w:type="dxa"/>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н/д</w:t>
            </w:r>
          </w:p>
        </w:tc>
        <w:tc>
          <w:tcPr>
            <w:tcW w:w="1134" w:type="dxa"/>
            <w:vAlign w:val="center"/>
          </w:tcPr>
          <w:p w:rsidR="00CF3FBA" w:rsidRPr="00E85BDB" w:rsidRDefault="00CF3FBA" w:rsidP="00CF3FBA">
            <w:pPr>
              <w:pStyle w:val="afd"/>
              <w:rPr>
                <w:rFonts w:ascii="Times New Roman" w:hAnsi="Times New Roman"/>
                <w:sz w:val="28"/>
                <w:szCs w:val="28"/>
              </w:rPr>
            </w:pPr>
          </w:p>
        </w:tc>
        <w:tc>
          <w:tcPr>
            <w:tcW w:w="1275" w:type="dxa"/>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н/д</w:t>
            </w:r>
          </w:p>
        </w:tc>
        <w:tc>
          <w:tcPr>
            <w:tcW w:w="1871" w:type="dxa"/>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ООО «ТК Новгородская»</w:t>
            </w:r>
          </w:p>
        </w:tc>
        <w:tc>
          <w:tcPr>
            <w:tcW w:w="1240" w:type="dxa"/>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w:t>
            </w:r>
          </w:p>
        </w:tc>
      </w:tr>
      <w:tr w:rsidR="00CF3FBA" w:rsidRPr="00E85BDB" w:rsidTr="00097588">
        <w:tc>
          <w:tcPr>
            <w:tcW w:w="1668" w:type="dxa"/>
            <w:vAlign w:val="center"/>
          </w:tcPr>
          <w:p w:rsidR="00CF3FBA" w:rsidRPr="00E85BDB" w:rsidRDefault="0096752A" w:rsidP="0096752A">
            <w:pPr>
              <w:pStyle w:val="afd"/>
              <w:jc w:val="left"/>
              <w:rPr>
                <w:rStyle w:val="FontStyle129"/>
                <w:sz w:val="28"/>
                <w:szCs w:val="28"/>
              </w:rPr>
            </w:pPr>
            <w:r w:rsidRPr="00E85BDB">
              <w:rPr>
                <w:rStyle w:val="FontStyle129"/>
                <w:sz w:val="28"/>
                <w:szCs w:val="28"/>
              </w:rPr>
              <w:t>Котельная  №7 г. Холм, ул.Комсомольская, 3а</w:t>
            </w:r>
            <w:r w:rsidR="00CF3FBA" w:rsidRPr="00E85BDB">
              <w:rPr>
                <w:rStyle w:val="FontStyle129"/>
                <w:sz w:val="28"/>
                <w:szCs w:val="28"/>
              </w:rPr>
              <w:t xml:space="preserve"> </w:t>
            </w:r>
          </w:p>
        </w:tc>
        <w:tc>
          <w:tcPr>
            <w:tcW w:w="1417" w:type="dxa"/>
            <w:vAlign w:val="center"/>
          </w:tcPr>
          <w:p w:rsidR="00CF3FBA" w:rsidRPr="00E85BDB" w:rsidRDefault="00CF3FBA" w:rsidP="00CF3FBA">
            <w:pPr>
              <w:pStyle w:val="afd"/>
              <w:rPr>
                <w:rFonts w:ascii="Times New Roman" w:hAnsi="Times New Roman"/>
                <w:sz w:val="28"/>
                <w:szCs w:val="28"/>
              </w:rPr>
            </w:pPr>
          </w:p>
        </w:tc>
        <w:tc>
          <w:tcPr>
            <w:tcW w:w="1248" w:type="dxa"/>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н/д</w:t>
            </w:r>
          </w:p>
        </w:tc>
        <w:tc>
          <w:tcPr>
            <w:tcW w:w="1134" w:type="dxa"/>
            <w:vAlign w:val="center"/>
          </w:tcPr>
          <w:p w:rsidR="00CF3FBA" w:rsidRPr="00E85BDB" w:rsidRDefault="00CF3FBA" w:rsidP="00CF3FBA">
            <w:pPr>
              <w:pStyle w:val="afd"/>
              <w:rPr>
                <w:rFonts w:ascii="Times New Roman" w:hAnsi="Times New Roman"/>
                <w:sz w:val="28"/>
                <w:szCs w:val="28"/>
              </w:rPr>
            </w:pPr>
          </w:p>
        </w:tc>
        <w:tc>
          <w:tcPr>
            <w:tcW w:w="1275" w:type="dxa"/>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н/д</w:t>
            </w:r>
          </w:p>
        </w:tc>
        <w:tc>
          <w:tcPr>
            <w:tcW w:w="1871" w:type="dxa"/>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ООО «ТК Новгородская»</w:t>
            </w:r>
          </w:p>
        </w:tc>
        <w:tc>
          <w:tcPr>
            <w:tcW w:w="1240" w:type="dxa"/>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w:t>
            </w:r>
          </w:p>
        </w:tc>
      </w:tr>
      <w:tr w:rsidR="00CF3FBA" w:rsidRPr="00E85BDB" w:rsidTr="00097588">
        <w:tc>
          <w:tcPr>
            <w:tcW w:w="1668" w:type="dxa"/>
            <w:vAlign w:val="center"/>
          </w:tcPr>
          <w:p w:rsidR="00CF3FBA" w:rsidRPr="00E85BDB" w:rsidRDefault="0096752A" w:rsidP="0096752A">
            <w:pPr>
              <w:pStyle w:val="afd"/>
              <w:jc w:val="left"/>
              <w:rPr>
                <w:rStyle w:val="FontStyle129"/>
                <w:sz w:val="28"/>
                <w:szCs w:val="28"/>
              </w:rPr>
            </w:pPr>
            <w:r w:rsidRPr="00E85BDB">
              <w:rPr>
                <w:rStyle w:val="FontStyle129"/>
                <w:sz w:val="28"/>
                <w:szCs w:val="28"/>
              </w:rPr>
              <w:t>Котельная  №10 г. Холм, ул.Октябрьская , 49/1</w:t>
            </w:r>
          </w:p>
        </w:tc>
        <w:tc>
          <w:tcPr>
            <w:tcW w:w="1417" w:type="dxa"/>
            <w:vAlign w:val="center"/>
          </w:tcPr>
          <w:p w:rsidR="00CF3FBA" w:rsidRPr="00E85BDB" w:rsidRDefault="00CF3FBA" w:rsidP="00CF3FBA">
            <w:pPr>
              <w:pStyle w:val="afd"/>
              <w:rPr>
                <w:rFonts w:ascii="Times New Roman" w:hAnsi="Times New Roman"/>
                <w:sz w:val="28"/>
                <w:szCs w:val="28"/>
              </w:rPr>
            </w:pPr>
          </w:p>
        </w:tc>
        <w:tc>
          <w:tcPr>
            <w:tcW w:w="1248" w:type="dxa"/>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н/д</w:t>
            </w:r>
          </w:p>
        </w:tc>
        <w:tc>
          <w:tcPr>
            <w:tcW w:w="1134" w:type="dxa"/>
            <w:vAlign w:val="center"/>
          </w:tcPr>
          <w:p w:rsidR="00CF3FBA" w:rsidRPr="00E85BDB" w:rsidRDefault="00CF3FBA" w:rsidP="00CF3FBA">
            <w:pPr>
              <w:pStyle w:val="afd"/>
              <w:rPr>
                <w:rFonts w:ascii="Times New Roman" w:hAnsi="Times New Roman"/>
                <w:sz w:val="28"/>
                <w:szCs w:val="28"/>
              </w:rPr>
            </w:pPr>
          </w:p>
        </w:tc>
        <w:tc>
          <w:tcPr>
            <w:tcW w:w="1275" w:type="dxa"/>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н/д</w:t>
            </w:r>
          </w:p>
        </w:tc>
        <w:tc>
          <w:tcPr>
            <w:tcW w:w="1871" w:type="dxa"/>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ООО «ТК Новгородская»</w:t>
            </w:r>
          </w:p>
        </w:tc>
        <w:tc>
          <w:tcPr>
            <w:tcW w:w="1240" w:type="dxa"/>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w:t>
            </w:r>
          </w:p>
        </w:tc>
      </w:tr>
      <w:tr w:rsidR="00CF3FBA" w:rsidRPr="00E85BDB" w:rsidTr="00097588">
        <w:tc>
          <w:tcPr>
            <w:tcW w:w="1668" w:type="dxa"/>
            <w:vAlign w:val="center"/>
          </w:tcPr>
          <w:p w:rsidR="00CF3FBA" w:rsidRPr="00E85BDB" w:rsidRDefault="0096752A" w:rsidP="0096752A">
            <w:pPr>
              <w:pStyle w:val="afd"/>
              <w:jc w:val="left"/>
              <w:rPr>
                <w:rStyle w:val="FontStyle129"/>
                <w:sz w:val="28"/>
                <w:szCs w:val="28"/>
              </w:rPr>
            </w:pPr>
            <w:r w:rsidRPr="00E85BDB">
              <w:rPr>
                <w:rStyle w:val="FontStyle129"/>
                <w:sz w:val="28"/>
                <w:szCs w:val="28"/>
              </w:rPr>
              <w:t xml:space="preserve">Котельная  №12 г. Холм, ул. </w:t>
            </w:r>
            <w:r w:rsidRPr="00E85BDB">
              <w:rPr>
                <w:rStyle w:val="FontStyle129"/>
                <w:sz w:val="28"/>
                <w:szCs w:val="28"/>
              </w:rPr>
              <w:lastRenderedPageBreak/>
              <w:t>Октябрьская,88</w:t>
            </w:r>
          </w:p>
        </w:tc>
        <w:tc>
          <w:tcPr>
            <w:tcW w:w="1417" w:type="dxa"/>
            <w:vAlign w:val="center"/>
          </w:tcPr>
          <w:p w:rsidR="00CF3FBA" w:rsidRPr="00E85BDB" w:rsidRDefault="00CF3FBA" w:rsidP="00CF3FBA">
            <w:pPr>
              <w:pStyle w:val="afd"/>
              <w:rPr>
                <w:rFonts w:ascii="Times New Roman" w:hAnsi="Times New Roman"/>
                <w:sz w:val="28"/>
                <w:szCs w:val="28"/>
              </w:rPr>
            </w:pPr>
          </w:p>
        </w:tc>
        <w:tc>
          <w:tcPr>
            <w:tcW w:w="1248" w:type="dxa"/>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н/д</w:t>
            </w:r>
          </w:p>
        </w:tc>
        <w:tc>
          <w:tcPr>
            <w:tcW w:w="1134" w:type="dxa"/>
            <w:vAlign w:val="center"/>
          </w:tcPr>
          <w:p w:rsidR="00CF3FBA" w:rsidRPr="00E85BDB" w:rsidRDefault="00CF3FBA" w:rsidP="00CF3FBA">
            <w:pPr>
              <w:pStyle w:val="afd"/>
              <w:rPr>
                <w:rFonts w:ascii="Times New Roman" w:hAnsi="Times New Roman"/>
                <w:sz w:val="28"/>
                <w:szCs w:val="28"/>
              </w:rPr>
            </w:pPr>
          </w:p>
        </w:tc>
        <w:tc>
          <w:tcPr>
            <w:tcW w:w="1275" w:type="dxa"/>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н/д</w:t>
            </w:r>
          </w:p>
        </w:tc>
        <w:tc>
          <w:tcPr>
            <w:tcW w:w="1871" w:type="dxa"/>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ООО «ТК Новгородская»</w:t>
            </w:r>
          </w:p>
        </w:tc>
        <w:tc>
          <w:tcPr>
            <w:tcW w:w="1240" w:type="dxa"/>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w:t>
            </w:r>
          </w:p>
        </w:tc>
      </w:tr>
      <w:tr w:rsidR="00CD3DE7" w:rsidRPr="00E85BDB" w:rsidTr="00097588">
        <w:tc>
          <w:tcPr>
            <w:tcW w:w="1668" w:type="dxa"/>
            <w:vAlign w:val="center"/>
          </w:tcPr>
          <w:p w:rsidR="00CD3DE7" w:rsidRPr="00E85BDB" w:rsidRDefault="00CD3DE7" w:rsidP="00CD3DE7">
            <w:pPr>
              <w:pStyle w:val="afd"/>
              <w:spacing w:line="276" w:lineRule="auto"/>
              <w:jc w:val="left"/>
              <w:rPr>
                <w:rStyle w:val="FontStyle129"/>
                <w:sz w:val="28"/>
                <w:szCs w:val="28"/>
              </w:rPr>
            </w:pPr>
            <w:r w:rsidRPr="00E85BDB">
              <w:rPr>
                <w:rStyle w:val="FontStyle129"/>
                <w:sz w:val="28"/>
                <w:szCs w:val="28"/>
              </w:rPr>
              <w:lastRenderedPageBreak/>
              <w:t>Пеллетная котельная</w:t>
            </w:r>
          </w:p>
        </w:tc>
        <w:tc>
          <w:tcPr>
            <w:tcW w:w="1417" w:type="dxa"/>
            <w:vAlign w:val="center"/>
          </w:tcPr>
          <w:p w:rsidR="00CD3DE7" w:rsidRPr="00E85BDB" w:rsidRDefault="00CD3DE7" w:rsidP="00CD3DE7">
            <w:pPr>
              <w:pStyle w:val="afd"/>
              <w:spacing w:line="276" w:lineRule="auto"/>
              <w:jc w:val="left"/>
              <w:rPr>
                <w:rFonts w:ascii="Times New Roman" w:hAnsi="Times New Roman"/>
                <w:sz w:val="28"/>
                <w:szCs w:val="28"/>
              </w:rPr>
            </w:pPr>
          </w:p>
        </w:tc>
        <w:tc>
          <w:tcPr>
            <w:tcW w:w="1248" w:type="dxa"/>
            <w:vAlign w:val="center"/>
          </w:tcPr>
          <w:p w:rsidR="00CD3DE7" w:rsidRPr="00E85BDB" w:rsidRDefault="00CD3DE7" w:rsidP="00CD3DE7">
            <w:pPr>
              <w:pStyle w:val="afd"/>
              <w:spacing w:line="276" w:lineRule="auto"/>
              <w:rPr>
                <w:rFonts w:ascii="Times New Roman" w:hAnsi="Times New Roman"/>
                <w:sz w:val="28"/>
                <w:szCs w:val="28"/>
              </w:rPr>
            </w:pPr>
            <w:r w:rsidRPr="00E85BDB">
              <w:rPr>
                <w:rFonts w:ascii="Times New Roman" w:hAnsi="Times New Roman"/>
                <w:sz w:val="28"/>
                <w:szCs w:val="28"/>
              </w:rPr>
              <w:t>н/д</w:t>
            </w:r>
          </w:p>
        </w:tc>
        <w:tc>
          <w:tcPr>
            <w:tcW w:w="1134" w:type="dxa"/>
            <w:vAlign w:val="center"/>
          </w:tcPr>
          <w:p w:rsidR="00CD3DE7" w:rsidRPr="00E85BDB" w:rsidRDefault="00CD3DE7" w:rsidP="00CD3DE7">
            <w:pPr>
              <w:pStyle w:val="afd"/>
              <w:spacing w:line="276" w:lineRule="auto"/>
              <w:rPr>
                <w:rFonts w:ascii="Times New Roman" w:hAnsi="Times New Roman"/>
                <w:sz w:val="28"/>
                <w:szCs w:val="28"/>
              </w:rPr>
            </w:pPr>
          </w:p>
        </w:tc>
        <w:tc>
          <w:tcPr>
            <w:tcW w:w="1275" w:type="dxa"/>
            <w:vAlign w:val="center"/>
          </w:tcPr>
          <w:p w:rsidR="00CD3DE7" w:rsidRPr="00E85BDB" w:rsidRDefault="00CD3DE7" w:rsidP="00CD3DE7">
            <w:pPr>
              <w:pStyle w:val="afd"/>
              <w:spacing w:line="276" w:lineRule="auto"/>
              <w:rPr>
                <w:rFonts w:ascii="Times New Roman" w:hAnsi="Times New Roman"/>
                <w:sz w:val="28"/>
                <w:szCs w:val="28"/>
              </w:rPr>
            </w:pPr>
            <w:r w:rsidRPr="00E85BDB">
              <w:rPr>
                <w:rFonts w:ascii="Times New Roman" w:hAnsi="Times New Roman"/>
                <w:sz w:val="28"/>
                <w:szCs w:val="28"/>
              </w:rPr>
              <w:t>н/д</w:t>
            </w:r>
          </w:p>
        </w:tc>
        <w:tc>
          <w:tcPr>
            <w:tcW w:w="1871" w:type="dxa"/>
            <w:vAlign w:val="center"/>
          </w:tcPr>
          <w:p w:rsidR="00CD3DE7" w:rsidRPr="00E85BDB" w:rsidRDefault="00CD3DE7" w:rsidP="00CD3DE7">
            <w:pPr>
              <w:pStyle w:val="afd"/>
              <w:spacing w:line="276" w:lineRule="auto"/>
              <w:rPr>
                <w:rFonts w:ascii="Times New Roman" w:hAnsi="Times New Roman"/>
                <w:sz w:val="28"/>
                <w:szCs w:val="28"/>
              </w:rPr>
            </w:pPr>
            <w:r w:rsidRPr="00E85BDB">
              <w:rPr>
                <w:rFonts w:ascii="Times New Roman" w:hAnsi="Times New Roman"/>
                <w:sz w:val="28"/>
                <w:szCs w:val="28"/>
              </w:rPr>
              <w:t>ООО «ТК Северная»</w:t>
            </w:r>
          </w:p>
        </w:tc>
        <w:tc>
          <w:tcPr>
            <w:tcW w:w="1240" w:type="dxa"/>
            <w:vAlign w:val="center"/>
          </w:tcPr>
          <w:p w:rsidR="00CD3DE7" w:rsidRPr="00E85BDB" w:rsidRDefault="00CD3DE7" w:rsidP="00CD3DE7">
            <w:pPr>
              <w:pStyle w:val="afd"/>
              <w:spacing w:line="276" w:lineRule="auto"/>
              <w:jc w:val="left"/>
              <w:rPr>
                <w:rFonts w:ascii="Times New Roman" w:hAnsi="Times New Roman"/>
                <w:sz w:val="28"/>
                <w:szCs w:val="28"/>
              </w:rPr>
            </w:pPr>
            <w:r w:rsidRPr="00E85BDB">
              <w:rPr>
                <w:rFonts w:ascii="Times New Roman" w:hAnsi="Times New Roman"/>
                <w:sz w:val="28"/>
                <w:szCs w:val="28"/>
              </w:rPr>
              <w:t>-</w:t>
            </w:r>
          </w:p>
        </w:tc>
      </w:tr>
    </w:tbl>
    <w:p w:rsidR="00CF3FBA" w:rsidRPr="00E85BDB" w:rsidRDefault="00CF3FBA" w:rsidP="00CF3FBA">
      <w:pPr>
        <w:rPr>
          <w:rFonts w:ascii="Times New Roman" w:hAnsi="Times New Roman" w:cs="Times New Roman"/>
          <w:sz w:val="28"/>
          <w:szCs w:val="28"/>
        </w:rPr>
      </w:pPr>
    </w:p>
    <w:p w:rsidR="00CF3FBA" w:rsidRPr="00E85BDB" w:rsidRDefault="00F535D9" w:rsidP="00CF3FBA">
      <w:pPr>
        <w:pStyle w:val="S"/>
        <w:rPr>
          <w:rFonts w:ascii="Times New Roman" w:hAnsi="Times New Roman"/>
          <w:sz w:val="28"/>
          <w:szCs w:val="28"/>
        </w:rPr>
      </w:pPr>
      <w:r w:rsidRPr="00E85BDB">
        <w:rPr>
          <w:rFonts w:ascii="Times New Roman" w:hAnsi="Times New Roman"/>
          <w:sz w:val="28"/>
          <w:szCs w:val="28"/>
        </w:rPr>
        <w:t xml:space="preserve">Единая теплоснабжающая организация определена постановлением Администрации Холмского муниципального </w:t>
      </w:r>
      <w:r w:rsidR="00661AEF">
        <w:rPr>
          <w:rFonts w:ascii="Times New Roman" w:hAnsi="Times New Roman"/>
          <w:sz w:val="28"/>
          <w:szCs w:val="28"/>
        </w:rPr>
        <w:t>округ</w:t>
      </w:r>
      <w:r w:rsidRPr="00E85BDB">
        <w:rPr>
          <w:rFonts w:ascii="Times New Roman" w:hAnsi="Times New Roman"/>
          <w:sz w:val="28"/>
          <w:szCs w:val="28"/>
        </w:rPr>
        <w:t xml:space="preserve">а от 05.02.2018 № 85 «Об определении единой теплоснабжающей организации». </w:t>
      </w:r>
    </w:p>
    <w:p w:rsidR="00CF3FBA" w:rsidRPr="00E85BDB" w:rsidRDefault="00CF3FBA" w:rsidP="00CF3FBA">
      <w:pPr>
        <w:pStyle w:val="S"/>
        <w:rPr>
          <w:rFonts w:ascii="Times New Roman" w:hAnsi="Times New Roman"/>
          <w:sz w:val="28"/>
          <w:szCs w:val="28"/>
        </w:rPr>
      </w:pPr>
    </w:p>
    <w:p w:rsidR="002C5624" w:rsidRPr="00E85BDB" w:rsidRDefault="002C5624" w:rsidP="00CF3FBA">
      <w:pPr>
        <w:pStyle w:val="S"/>
        <w:rPr>
          <w:rFonts w:ascii="Times New Roman" w:hAnsi="Times New Roman"/>
          <w:sz w:val="28"/>
          <w:szCs w:val="28"/>
        </w:rPr>
      </w:pPr>
    </w:p>
    <w:p w:rsidR="002C5624" w:rsidRPr="00E85BDB" w:rsidRDefault="002C5624">
      <w:pPr>
        <w:spacing w:after="200"/>
        <w:ind w:firstLine="0"/>
        <w:jc w:val="left"/>
        <w:rPr>
          <w:rFonts w:ascii="Times New Roman" w:eastAsia="Times New Roman" w:hAnsi="Times New Roman" w:cs="Times New Roman"/>
          <w:sz w:val="28"/>
          <w:szCs w:val="28"/>
          <w:lang w:eastAsia="ru-RU"/>
        </w:rPr>
      </w:pPr>
      <w:r w:rsidRPr="00E85BDB">
        <w:rPr>
          <w:rFonts w:ascii="Times New Roman" w:hAnsi="Times New Roman" w:cs="Times New Roman"/>
          <w:sz w:val="28"/>
          <w:szCs w:val="28"/>
        </w:rPr>
        <w:br w:type="page"/>
      </w:r>
    </w:p>
    <w:p w:rsidR="002C5624" w:rsidRPr="00E85BDB" w:rsidRDefault="002C5624" w:rsidP="00782078">
      <w:pPr>
        <w:autoSpaceDE w:val="0"/>
        <w:autoSpaceDN w:val="0"/>
        <w:adjustRightInd w:val="0"/>
        <w:spacing w:after="0" w:line="240" w:lineRule="auto"/>
        <w:rPr>
          <w:rFonts w:ascii="Times New Roman" w:eastAsia="Times New Roman" w:hAnsi="Times New Roman" w:cs="Times New Roman"/>
          <w:b/>
          <w:bCs/>
          <w:sz w:val="28"/>
          <w:szCs w:val="28"/>
        </w:rPr>
      </w:pPr>
      <w:bookmarkStart w:id="75" w:name="_Toc21101689"/>
      <w:r w:rsidRPr="00E85BDB">
        <w:rPr>
          <w:rFonts w:ascii="Times New Roman" w:eastAsia="Times New Roman" w:hAnsi="Times New Roman" w:cs="Times New Roman"/>
          <w:b/>
          <w:bCs/>
          <w:sz w:val="28"/>
          <w:szCs w:val="28"/>
        </w:rPr>
        <w:lastRenderedPageBreak/>
        <w:t xml:space="preserve">Раздел </w:t>
      </w:r>
      <w:bookmarkStart w:id="76" w:name="ZAP2JCM3IE"/>
      <w:bookmarkEnd w:id="76"/>
      <w:r w:rsidRPr="00E85BDB">
        <w:rPr>
          <w:rFonts w:ascii="Times New Roman" w:eastAsia="Times New Roman" w:hAnsi="Times New Roman" w:cs="Times New Roman"/>
          <w:b/>
          <w:bCs/>
          <w:sz w:val="28"/>
          <w:szCs w:val="28"/>
        </w:rPr>
        <w:t>11. Решения о распределении тепловой нагрузки между источниками тепловой энергии</w:t>
      </w:r>
      <w:bookmarkEnd w:id="75"/>
    </w:p>
    <w:p w:rsidR="002C5624" w:rsidRPr="00E85BDB" w:rsidRDefault="002C5624" w:rsidP="002C5624">
      <w:pPr>
        <w:autoSpaceDE w:val="0"/>
        <w:autoSpaceDN w:val="0"/>
        <w:adjustRightInd w:val="0"/>
        <w:spacing w:after="0" w:line="240" w:lineRule="auto"/>
        <w:ind w:firstLine="0"/>
        <w:rPr>
          <w:rFonts w:ascii="Times New Roman" w:eastAsia="Times New Roman" w:hAnsi="Times New Roman" w:cs="Times New Roman"/>
          <w:b/>
          <w:bCs/>
          <w:sz w:val="28"/>
          <w:szCs w:val="28"/>
        </w:rPr>
      </w:pPr>
    </w:p>
    <w:p w:rsidR="002C5624" w:rsidRPr="00E85BDB" w:rsidRDefault="002C5624" w:rsidP="002C5624">
      <w:pPr>
        <w:pStyle w:val="afff2"/>
        <w:ind w:firstLine="567"/>
        <w:rPr>
          <w:rFonts w:ascii="Times New Roman" w:eastAsiaTheme="minorHAnsi" w:hAnsi="Times New Roman"/>
          <w:sz w:val="28"/>
          <w:szCs w:val="28"/>
          <w:lang w:eastAsia="en-US"/>
        </w:rPr>
      </w:pPr>
      <w:r w:rsidRPr="00E85BDB">
        <w:rPr>
          <w:rFonts w:ascii="Times New Roman" w:eastAsiaTheme="minorHAnsi" w:hAnsi="Times New Roman"/>
          <w:sz w:val="28"/>
          <w:szCs w:val="28"/>
          <w:lang w:eastAsia="en-US"/>
        </w:rPr>
        <w:t xml:space="preserve">Распределение тепловой нагрузки между источниками тепловой энергии на территории </w:t>
      </w:r>
      <w:r w:rsidR="0096752A" w:rsidRPr="00E85BDB">
        <w:rPr>
          <w:rFonts w:ascii="Times New Roman" w:eastAsiaTheme="minorHAnsi" w:hAnsi="Times New Roman"/>
          <w:sz w:val="28"/>
          <w:szCs w:val="28"/>
          <w:lang w:eastAsia="en-US"/>
        </w:rPr>
        <w:t>Холмского</w:t>
      </w:r>
      <w:r w:rsidRPr="00E85BDB">
        <w:rPr>
          <w:rFonts w:ascii="Times New Roman" w:eastAsiaTheme="minorHAnsi" w:hAnsi="Times New Roman"/>
          <w:sz w:val="28"/>
          <w:szCs w:val="28"/>
          <w:lang w:eastAsia="en-US"/>
        </w:rPr>
        <w:t xml:space="preserve"> городского поселения не планируется.</w:t>
      </w:r>
    </w:p>
    <w:p w:rsidR="002C5624" w:rsidRPr="00E85BDB" w:rsidRDefault="002C5624">
      <w:pPr>
        <w:spacing w:after="200"/>
        <w:ind w:firstLine="0"/>
        <w:jc w:val="left"/>
        <w:rPr>
          <w:rFonts w:ascii="Times New Roman" w:hAnsi="Times New Roman" w:cs="Times New Roman"/>
          <w:sz w:val="28"/>
          <w:szCs w:val="28"/>
        </w:rPr>
      </w:pPr>
      <w:r w:rsidRPr="00E85BDB">
        <w:rPr>
          <w:rFonts w:ascii="Times New Roman" w:hAnsi="Times New Roman" w:cs="Times New Roman"/>
          <w:sz w:val="28"/>
          <w:szCs w:val="28"/>
        </w:rPr>
        <w:br w:type="page"/>
      </w:r>
    </w:p>
    <w:p w:rsidR="002C5624" w:rsidRPr="00E85BDB" w:rsidRDefault="002C5624" w:rsidP="00782078">
      <w:pPr>
        <w:autoSpaceDE w:val="0"/>
        <w:autoSpaceDN w:val="0"/>
        <w:adjustRightInd w:val="0"/>
        <w:spacing w:after="0" w:line="240" w:lineRule="auto"/>
        <w:rPr>
          <w:rFonts w:ascii="Times New Roman" w:eastAsia="Times New Roman" w:hAnsi="Times New Roman" w:cs="Times New Roman"/>
          <w:b/>
          <w:bCs/>
          <w:sz w:val="28"/>
          <w:szCs w:val="28"/>
        </w:rPr>
      </w:pPr>
      <w:bookmarkStart w:id="77" w:name="_Toc21101690"/>
      <w:r w:rsidRPr="00E85BDB">
        <w:rPr>
          <w:rFonts w:ascii="Times New Roman" w:eastAsia="Times New Roman" w:hAnsi="Times New Roman" w:cs="Times New Roman"/>
          <w:b/>
          <w:bCs/>
          <w:sz w:val="28"/>
          <w:szCs w:val="28"/>
        </w:rPr>
        <w:lastRenderedPageBreak/>
        <w:t>Раздел 1</w:t>
      </w:r>
      <w:bookmarkStart w:id="78" w:name="ZAP29EI3CO"/>
      <w:bookmarkEnd w:id="78"/>
      <w:r w:rsidR="00782078" w:rsidRPr="00E85BDB">
        <w:rPr>
          <w:rFonts w:ascii="Times New Roman" w:eastAsia="Times New Roman" w:hAnsi="Times New Roman" w:cs="Times New Roman"/>
          <w:b/>
          <w:bCs/>
          <w:sz w:val="28"/>
          <w:szCs w:val="28"/>
        </w:rPr>
        <w:t>2</w:t>
      </w:r>
      <w:r w:rsidRPr="00E85BDB">
        <w:rPr>
          <w:rFonts w:ascii="Times New Roman" w:eastAsia="Times New Roman" w:hAnsi="Times New Roman" w:cs="Times New Roman"/>
          <w:b/>
          <w:bCs/>
          <w:sz w:val="28"/>
          <w:szCs w:val="28"/>
        </w:rPr>
        <w:t>. Решение по бесхозяйным тепловым сетям</w:t>
      </w:r>
      <w:bookmarkEnd w:id="77"/>
    </w:p>
    <w:p w:rsidR="002C5624" w:rsidRPr="00E85BDB" w:rsidRDefault="002C5624" w:rsidP="002C5624">
      <w:pPr>
        <w:autoSpaceDE w:val="0"/>
        <w:autoSpaceDN w:val="0"/>
        <w:adjustRightInd w:val="0"/>
        <w:spacing w:after="0" w:line="240" w:lineRule="auto"/>
        <w:ind w:firstLine="0"/>
        <w:rPr>
          <w:rFonts w:ascii="Times New Roman" w:eastAsia="Times New Roman" w:hAnsi="Times New Roman" w:cs="Times New Roman"/>
          <w:bCs/>
          <w:sz w:val="28"/>
          <w:szCs w:val="28"/>
        </w:rPr>
      </w:pPr>
    </w:p>
    <w:p w:rsidR="002C5624" w:rsidRPr="00E85BDB" w:rsidRDefault="002C5624" w:rsidP="003F69B1">
      <w:pPr>
        <w:spacing w:after="0"/>
        <w:rPr>
          <w:rFonts w:ascii="Times New Roman" w:hAnsi="Times New Roman" w:cs="Times New Roman"/>
          <w:sz w:val="28"/>
          <w:szCs w:val="28"/>
        </w:rPr>
      </w:pPr>
      <w:r w:rsidRPr="00811A15">
        <w:rPr>
          <w:rFonts w:ascii="Times New Roman" w:hAnsi="Times New Roman" w:cs="Times New Roman"/>
          <w:sz w:val="28"/>
          <w:szCs w:val="28"/>
        </w:rPr>
        <w:t>Статья  15,  пункт  6  ФЗ-190  от  27.07.2010  года:  «</w:t>
      </w:r>
      <w:r w:rsidR="00811A15" w:rsidRPr="00811A15">
        <w:rPr>
          <w:rFonts w:ascii="Times New Roman" w:hAnsi="Times New Roman" w:cs="Times New Roman"/>
          <w:sz w:val="28"/>
          <w:szCs w:val="28"/>
        </w:rPr>
        <w:t>В течение шестидесяти дней с даты выявления бесхозяйного объекта теплоснабжения орган местного самоуправления поселения, городского округа или муниципального округа либо уполномоченный орган исполнительной власти города федерального значения Москвы, Санкт-Петербурга или Севастополя обязан обеспечить проведение проверки соответствия бесхозяйного объекта теплоснабжения требованиям промышленной безопасности, экологической безопасности, пожарной безопасности, требованиям безопасности в сфере теплоснабжения, требованиям к обеспечению безопасности в сфере электроэнергетики (далее в настоящей статье - требования безопасности), проверки наличия документов, необходимых для безопасной эксплуатации объекта теплоснабжения, обратиться в орган, осуществляющий государственную регистрацию права на недвижимое имущество (далее - орган регистрации прав), для принятия на учет бесхозяйного объекта теплоснабжения, а также обеспечить выполнение кадастровых работ в отношении такого объекта теплоснабжения. Датой выявления бесхозяйного объекта теплоснабжения считается дата составления акта выявления бесхозяйного объекта теплоснабжения по форме, утвержденной органом местного самоуправления поселения, городского округа или муниципального округа либо уполномоченного органа исполнительной власти города федерального значения Москвы, Санкт-Петербурга или Севастополя.</w:t>
      </w:r>
      <w:r w:rsidRPr="00811A15">
        <w:rPr>
          <w:rFonts w:ascii="Times New Roman" w:hAnsi="Times New Roman" w:cs="Times New Roman"/>
          <w:sz w:val="28"/>
          <w:szCs w:val="28"/>
        </w:rPr>
        <w:t>».</w:t>
      </w:r>
      <w:r w:rsidRPr="00E85BDB">
        <w:rPr>
          <w:rFonts w:ascii="Times New Roman" w:hAnsi="Times New Roman" w:cs="Times New Roman"/>
          <w:sz w:val="28"/>
          <w:szCs w:val="28"/>
        </w:rPr>
        <w:t xml:space="preserve"> </w:t>
      </w:r>
    </w:p>
    <w:p w:rsidR="002C5624" w:rsidRPr="00E85BDB" w:rsidRDefault="008C745E" w:rsidP="003F69B1">
      <w:pPr>
        <w:spacing w:after="0"/>
        <w:ind w:firstLine="753"/>
        <w:rPr>
          <w:rFonts w:ascii="Times New Roman" w:hAnsi="Times New Roman" w:cs="Times New Roman"/>
          <w:sz w:val="28"/>
          <w:szCs w:val="28"/>
        </w:rPr>
      </w:pPr>
      <w:r w:rsidRPr="00E85BDB">
        <w:rPr>
          <w:rFonts w:ascii="Times New Roman" w:hAnsi="Times New Roman" w:cs="Times New Roman"/>
          <w:sz w:val="28"/>
          <w:szCs w:val="28"/>
        </w:rPr>
        <w:t xml:space="preserve">Принятие на учет бесхозяйных тепловых сетей (тепловых сетей, не имеющих эксплуатирующей организации) осуществляется на основании </w:t>
      </w:r>
      <w:r w:rsidRPr="007C0778">
        <w:rPr>
          <w:rFonts w:ascii="Times New Roman" w:hAnsi="Times New Roman" w:cs="Times New Roman"/>
          <w:sz w:val="28"/>
          <w:szCs w:val="28"/>
        </w:rPr>
        <w:t xml:space="preserve">Приказа </w:t>
      </w:r>
      <w:r w:rsidR="007C0778" w:rsidRPr="007C0778">
        <w:rPr>
          <w:rFonts w:ascii="Times New Roman" w:hAnsi="Times New Roman" w:cs="Times New Roman"/>
          <w:sz w:val="28"/>
          <w:szCs w:val="28"/>
        </w:rPr>
        <w:t>Росреестра от15.03.2023 N П/0086</w:t>
      </w:r>
      <w:r w:rsidRPr="007C0778">
        <w:rPr>
          <w:rFonts w:ascii="Times New Roman" w:hAnsi="Times New Roman" w:cs="Times New Roman"/>
          <w:sz w:val="28"/>
          <w:szCs w:val="28"/>
        </w:rPr>
        <w:t xml:space="preserve"> «Об установлении Порядка принятия на учет бесхозяйных недвижимых вещей». </w:t>
      </w:r>
      <w:r w:rsidR="002C5624" w:rsidRPr="007C0778">
        <w:rPr>
          <w:rFonts w:ascii="Times New Roman" w:hAnsi="Times New Roman" w:cs="Times New Roman"/>
          <w:sz w:val="28"/>
          <w:szCs w:val="28"/>
        </w:rPr>
        <w:t>На основании статьи 225 ГК РФ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r w:rsidR="002C5624" w:rsidRPr="00E85BDB">
        <w:rPr>
          <w:rFonts w:ascii="Times New Roman" w:hAnsi="Times New Roman" w:cs="Times New Roman"/>
          <w:sz w:val="28"/>
          <w:szCs w:val="28"/>
        </w:rPr>
        <w:t xml:space="preserve"> </w:t>
      </w:r>
    </w:p>
    <w:p w:rsidR="004D61B7" w:rsidRPr="00E85BDB" w:rsidRDefault="004D61B7" w:rsidP="004D61B7">
      <w:pPr>
        <w:autoSpaceDE w:val="0"/>
        <w:autoSpaceDN w:val="0"/>
        <w:adjustRightInd w:val="0"/>
        <w:jc w:val="center"/>
        <w:rPr>
          <w:rFonts w:ascii="Times New Roman" w:hAnsi="Times New Roman" w:cs="Times New Roman"/>
          <w:sz w:val="28"/>
          <w:szCs w:val="28"/>
        </w:rPr>
      </w:pPr>
      <w:r w:rsidRPr="00E85BDB">
        <w:rPr>
          <w:rFonts w:ascii="Times New Roman" w:hAnsi="Times New Roman" w:cs="Times New Roman"/>
          <w:sz w:val="28"/>
          <w:szCs w:val="28"/>
        </w:rPr>
        <w:t>Перечень бесхозяйных тепловых сетей, содержание и обслуживание которых осуществляет общество с ограниченной ответственностью «Тепловая компания Новгородская»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5245"/>
        <w:gridCol w:w="3190"/>
      </w:tblGrid>
      <w:tr w:rsidR="004D61B7" w:rsidRPr="00E85BDB" w:rsidTr="00A20741">
        <w:tc>
          <w:tcPr>
            <w:tcW w:w="675" w:type="dxa"/>
            <w:shd w:val="clear" w:color="auto" w:fill="auto"/>
          </w:tcPr>
          <w:p w:rsidR="004D61B7" w:rsidRPr="00E85BDB" w:rsidRDefault="004D61B7" w:rsidP="004D61B7">
            <w:pPr>
              <w:autoSpaceDE w:val="0"/>
              <w:autoSpaceDN w:val="0"/>
              <w:adjustRightInd w:val="0"/>
              <w:ind w:firstLine="0"/>
              <w:rPr>
                <w:rFonts w:ascii="Times New Roman" w:hAnsi="Times New Roman" w:cs="Times New Roman"/>
                <w:sz w:val="28"/>
                <w:szCs w:val="28"/>
              </w:rPr>
            </w:pPr>
            <w:r w:rsidRPr="00E85BDB">
              <w:rPr>
                <w:rFonts w:ascii="Times New Roman" w:hAnsi="Times New Roman" w:cs="Times New Roman"/>
                <w:sz w:val="28"/>
                <w:szCs w:val="28"/>
              </w:rPr>
              <w:t>№ п/п</w:t>
            </w:r>
          </w:p>
        </w:tc>
        <w:tc>
          <w:tcPr>
            <w:tcW w:w="5245" w:type="dxa"/>
            <w:shd w:val="clear" w:color="auto" w:fill="auto"/>
          </w:tcPr>
          <w:p w:rsidR="004D61B7" w:rsidRPr="00E85BDB" w:rsidRDefault="004D61B7" w:rsidP="00A20741">
            <w:pPr>
              <w:autoSpaceDE w:val="0"/>
              <w:autoSpaceDN w:val="0"/>
              <w:adjustRightInd w:val="0"/>
              <w:jc w:val="center"/>
              <w:rPr>
                <w:rFonts w:ascii="Times New Roman" w:hAnsi="Times New Roman" w:cs="Times New Roman"/>
                <w:sz w:val="28"/>
                <w:szCs w:val="28"/>
              </w:rPr>
            </w:pPr>
            <w:r w:rsidRPr="00E85BDB">
              <w:rPr>
                <w:rFonts w:ascii="Times New Roman" w:hAnsi="Times New Roman" w:cs="Times New Roman"/>
                <w:sz w:val="28"/>
                <w:szCs w:val="28"/>
              </w:rPr>
              <w:t>Наименование участка теплотрассы</w:t>
            </w:r>
          </w:p>
        </w:tc>
        <w:tc>
          <w:tcPr>
            <w:tcW w:w="3190" w:type="dxa"/>
            <w:shd w:val="clear" w:color="auto" w:fill="auto"/>
          </w:tcPr>
          <w:p w:rsidR="004D61B7" w:rsidRPr="00E85BDB" w:rsidRDefault="004D61B7" w:rsidP="00A20741">
            <w:pPr>
              <w:autoSpaceDE w:val="0"/>
              <w:autoSpaceDN w:val="0"/>
              <w:adjustRightInd w:val="0"/>
              <w:jc w:val="center"/>
              <w:rPr>
                <w:rFonts w:ascii="Times New Roman" w:hAnsi="Times New Roman" w:cs="Times New Roman"/>
                <w:sz w:val="28"/>
                <w:szCs w:val="28"/>
              </w:rPr>
            </w:pPr>
            <w:r w:rsidRPr="00E85BDB">
              <w:rPr>
                <w:rFonts w:ascii="Times New Roman" w:hAnsi="Times New Roman" w:cs="Times New Roman"/>
                <w:sz w:val="28"/>
                <w:szCs w:val="28"/>
              </w:rPr>
              <w:t>Протяженность, (п.м.)</w:t>
            </w:r>
          </w:p>
        </w:tc>
      </w:tr>
      <w:tr w:rsidR="004D61B7" w:rsidRPr="00E85BDB" w:rsidTr="00A20741">
        <w:tc>
          <w:tcPr>
            <w:tcW w:w="675" w:type="dxa"/>
            <w:shd w:val="clear" w:color="auto" w:fill="auto"/>
          </w:tcPr>
          <w:p w:rsidR="004D61B7" w:rsidRPr="00E85BDB" w:rsidRDefault="004D61B7" w:rsidP="004D61B7">
            <w:pPr>
              <w:autoSpaceDE w:val="0"/>
              <w:autoSpaceDN w:val="0"/>
              <w:adjustRightInd w:val="0"/>
              <w:ind w:firstLine="0"/>
              <w:jc w:val="left"/>
              <w:rPr>
                <w:rFonts w:ascii="Times New Roman" w:hAnsi="Times New Roman" w:cs="Times New Roman"/>
                <w:sz w:val="28"/>
                <w:szCs w:val="28"/>
              </w:rPr>
            </w:pPr>
            <w:r w:rsidRPr="00E85BDB">
              <w:rPr>
                <w:rFonts w:ascii="Times New Roman" w:hAnsi="Times New Roman" w:cs="Times New Roman"/>
                <w:sz w:val="28"/>
                <w:szCs w:val="28"/>
              </w:rPr>
              <w:t>1</w:t>
            </w:r>
          </w:p>
        </w:tc>
        <w:tc>
          <w:tcPr>
            <w:tcW w:w="5245" w:type="dxa"/>
            <w:shd w:val="clear" w:color="auto" w:fill="auto"/>
          </w:tcPr>
          <w:p w:rsidR="004D61B7" w:rsidRPr="00E85BDB" w:rsidRDefault="004D61B7" w:rsidP="00AA7220">
            <w:pPr>
              <w:autoSpaceDE w:val="0"/>
              <w:autoSpaceDN w:val="0"/>
              <w:adjustRightInd w:val="0"/>
              <w:spacing w:line="240" w:lineRule="auto"/>
              <w:rPr>
                <w:rFonts w:ascii="Times New Roman" w:hAnsi="Times New Roman" w:cs="Times New Roman"/>
                <w:sz w:val="28"/>
                <w:szCs w:val="28"/>
              </w:rPr>
            </w:pPr>
            <w:r w:rsidRPr="00E85BDB">
              <w:rPr>
                <w:rFonts w:ascii="Times New Roman" w:hAnsi="Times New Roman" w:cs="Times New Roman"/>
                <w:sz w:val="28"/>
                <w:szCs w:val="28"/>
              </w:rPr>
              <w:t xml:space="preserve">Кот. № 1 от теплотрассы школы от угла МО МВД РФ «Старорусский» до </w:t>
            </w:r>
            <w:r w:rsidRPr="00E85BDB">
              <w:rPr>
                <w:rFonts w:ascii="Times New Roman" w:hAnsi="Times New Roman" w:cs="Times New Roman"/>
                <w:sz w:val="28"/>
                <w:szCs w:val="28"/>
              </w:rPr>
              <w:lastRenderedPageBreak/>
              <w:t>жилого дома № 6 по пр. Никольскому г. Холм</w:t>
            </w:r>
          </w:p>
        </w:tc>
        <w:tc>
          <w:tcPr>
            <w:tcW w:w="3190" w:type="dxa"/>
            <w:shd w:val="clear" w:color="auto" w:fill="auto"/>
          </w:tcPr>
          <w:p w:rsidR="004D61B7" w:rsidRPr="00E85BDB" w:rsidRDefault="004D61B7" w:rsidP="00A20741">
            <w:pPr>
              <w:autoSpaceDE w:val="0"/>
              <w:autoSpaceDN w:val="0"/>
              <w:adjustRightInd w:val="0"/>
              <w:jc w:val="center"/>
              <w:rPr>
                <w:rFonts w:ascii="Times New Roman" w:hAnsi="Times New Roman" w:cs="Times New Roman"/>
                <w:sz w:val="28"/>
                <w:szCs w:val="28"/>
              </w:rPr>
            </w:pPr>
            <w:r w:rsidRPr="00E85BDB">
              <w:rPr>
                <w:rFonts w:ascii="Times New Roman" w:hAnsi="Times New Roman" w:cs="Times New Roman"/>
                <w:sz w:val="28"/>
                <w:szCs w:val="28"/>
              </w:rPr>
              <w:lastRenderedPageBreak/>
              <w:t>100</w:t>
            </w:r>
          </w:p>
        </w:tc>
      </w:tr>
      <w:tr w:rsidR="004D61B7" w:rsidRPr="00E85BDB" w:rsidTr="00A20741">
        <w:tc>
          <w:tcPr>
            <w:tcW w:w="675" w:type="dxa"/>
            <w:shd w:val="clear" w:color="auto" w:fill="auto"/>
          </w:tcPr>
          <w:p w:rsidR="004D61B7" w:rsidRPr="00E85BDB" w:rsidRDefault="004D61B7" w:rsidP="004D61B7">
            <w:pPr>
              <w:autoSpaceDE w:val="0"/>
              <w:autoSpaceDN w:val="0"/>
              <w:adjustRightInd w:val="0"/>
              <w:ind w:firstLine="0"/>
              <w:jc w:val="left"/>
              <w:rPr>
                <w:rFonts w:ascii="Times New Roman" w:hAnsi="Times New Roman" w:cs="Times New Roman"/>
                <w:sz w:val="28"/>
                <w:szCs w:val="28"/>
              </w:rPr>
            </w:pPr>
            <w:r w:rsidRPr="00E85BDB">
              <w:rPr>
                <w:rFonts w:ascii="Times New Roman" w:hAnsi="Times New Roman" w:cs="Times New Roman"/>
                <w:sz w:val="28"/>
                <w:szCs w:val="28"/>
              </w:rPr>
              <w:lastRenderedPageBreak/>
              <w:t>2</w:t>
            </w:r>
          </w:p>
        </w:tc>
        <w:tc>
          <w:tcPr>
            <w:tcW w:w="5245" w:type="dxa"/>
            <w:shd w:val="clear" w:color="auto" w:fill="auto"/>
          </w:tcPr>
          <w:p w:rsidR="004D61B7" w:rsidRPr="00E85BDB" w:rsidRDefault="004D61B7" w:rsidP="00AA7220">
            <w:pPr>
              <w:autoSpaceDE w:val="0"/>
              <w:autoSpaceDN w:val="0"/>
              <w:adjustRightInd w:val="0"/>
              <w:spacing w:line="240" w:lineRule="auto"/>
              <w:jc w:val="center"/>
              <w:rPr>
                <w:rFonts w:ascii="Times New Roman" w:hAnsi="Times New Roman" w:cs="Times New Roman"/>
                <w:sz w:val="28"/>
                <w:szCs w:val="28"/>
              </w:rPr>
            </w:pPr>
            <w:r w:rsidRPr="00E85BDB">
              <w:rPr>
                <w:rFonts w:ascii="Times New Roman" w:hAnsi="Times New Roman" w:cs="Times New Roman"/>
                <w:sz w:val="28"/>
                <w:szCs w:val="28"/>
              </w:rPr>
              <w:t>Кот. № 2 от жилого дома № 38 до жилых домов № 36, 34 по ул. Володарского, г. Холм</w:t>
            </w:r>
          </w:p>
        </w:tc>
        <w:tc>
          <w:tcPr>
            <w:tcW w:w="3190" w:type="dxa"/>
            <w:shd w:val="clear" w:color="auto" w:fill="auto"/>
          </w:tcPr>
          <w:p w:rsidR="004D61B7" w:rsidRPr="00E85BDB" w:rsidRDefault="004D61B7" w:rsidP="00A20741">
            <w:pPr>
              <w:autoSpaceDE w:val="0"/>
              <w:autoSpaceDN w:val="0"/>
              <w:adjustRightInd w:val="0"/>
              <w:jc w:val="center"/>
              <w:rPr>
                <w:rFonts w:ascii="Times New Roman" w:hAnsi="Times New Roman" w:cs="Times New Roman"/>
                <w:sz w:val="28"/>
                <w:szCs w:val="28"/>
              </w:rPr>
            </w:pPr>
            <w:r w:rsidRPr="00E85BDB">
              <w:rPr>
                <w:rFonts w:ascii="Times New Roman" w:hAnsi="Times New Roman" w:cs="Times New Roman"/>
                <w:sz w:val="28"/>
                <w:szCs w:val="28"/>
              </w:rPr>
              <w:t>140</w:t>
            </w:r>
          </w:p>
        </w:tc>
      </w:tr>
      <w:tr w:rsidR="004D61B7" w:rsidRPr="00E85BDB" w:rsidTr="00A20741">
        <w:tc>
          <w:tcPr>
            <w:tcW w:w="675" w:type="dxa"/>
            <w:shd w:val="clear" w:color="auto" w:fill="auto"/>
          </w:tcPr>
          <w:p w:rsidR="004D61B7" w:rsidRPr="00E85BDB" w:rsidRDefault="004D61B7" w:rsidP="004D61B7">
            <w:pPr>
              <w:autoSpaceDE w:val="0"/>
              <w:autoSpaceDN w:val="0"/>
              <w:adjustRightInd w:val="0"/>
              <w:ind w:firstLine="0"/>
              <w:jc w:val="left"/>
              <w:rPr>
                <w:rFonts w:ascii="Times New Roman" w:hAnsi="Times New Roman" w:cs="Times New Roman"/>
                <w:sz w:val="28"/>
                <w:szCs w:val="28"/>
              </w:rPr>
            </w:pPr>
            <w:r w:rsidRPr="00E85BDB">
              <w:rPr>
                <w:rFonts w:ascii="Times New Roman" w:hAnsi="Times New Roman" w:cs="Times New Roman"/>
                <w:sz w:val="28"/>
                <w:szCs w:val="28"/>
              </w:rPr>
              <w:t>3</w:t>
            </w:r>
          </w:p>
        </w:tc>
        <w:tc>
          <w:tcPr>
            <w:tcW w:w="5245" w:type="dxa"/>
            <w:shd w:val="clear" w:color="auto" w:fill="auto"/>
          </w:tcPr>
          <w:p w:rsidR="004D61B7" w:rsidRPr="00E85BDB" w:rsidRDefault="004D61B7" w:rsidP="00AA7220">
            <w:pPr>
              <w:autoSpaceDE w:val="0"/>
              <w:autoSpaceDN w:val="0"/>
              <w:adjustRightInd w:val="0"/>
              <w:spacing w:line="240" w:lineRule="auto"/>
              <w:jc w:val="center"/>
              <w:rPr>
                <w:rFonts w:ascii="Times New Roman" w:hAnsi="Times New Roman" w:cs="Times New Roman"/>
                <w:sz w:val="28"/>
                <w:szCs w:val="28"/>
              </w:rPr>
            </w:pPr>
            <w:r w:rsidRPr="00E85BDB">
              <w:rPr>
                <w:rFonts w:ascii="Times New Roman" w:hAnsi="Times New Roman" w:cs="Times New Roman"/>
                <w:sz w:val="28"/>
                <w:szCs w:val="28"/>
              </w:rPr>
              <w:t>Кот. № 3 от котельной до здания МАДОУ «Детский сад Солнышко»</w:t>
            </w:r>
          </w:p>
        </w:tc>
        <w:tc>
          <w:tcPr>
            <w:tcW w:w="3190" w:type="dxa"/>
            <w:shd w:val="clear" w:color="auto" w:fill="auto"/>
          </w:tcPr>
          <w:p w:rsidR="004D61B7" w:rsidRPr="00E85BDB" w:rsidRDefault="004D61B7" w:rsidP="00A20741">
            <w:pPr>
              <w:autoSpaceDE w:val="0"/>
              <w:autoSpaceDN w:val="0"/>
              <w:adjustRightInd w:val="0"/>
              <w:jc w:val="center"/>
              <w:rPr>
                <w:rFonts w:ascii="Times New Roman" w:hAnsi="Times New Roman" w:cs="Times New Roman"/>
                <w:sz w:val="28"/>
                <w:szCs w:val="28"/>
              </w:rPr>
            </w:pPr>
            <w:r w:rsidRPr="00E85BDB">
              <w:rPr>
                <w:rFonts w:ascii="Times New Roman" w:hAnsi="Times New Roman" w:cs="Times New Roman"/>
                <w:sz w:val="28"/>
                <w:szCs w:val="28"/>
              </w:rPr>
              <w:t>100;</w:t>
            </w:r>
          </w:p>
          <w:p w:rsidR="004D61B7" w:rsidRPr="00E85BDB" w:rsidRDefault="004D61B7" w:rsidP="00A20741">
            <w:pPr>
              <w:autoSpaceDE w:val="0"/>
              <w:autoSpaceDN w:val="0"/>
              <w:adjustRightInd w:val="0"/>
              <w:jc w:val="center"/>
              <w:rPr>
                <w:rFonts w:ascii="Times New Roman" w:hAnsi="Times New Roman" w:cs="Times New Roman"/>
                <w:sz w:val="28"/>
                <w:szCs w:val="28"/>
              </w:rPr>
            </w:pPr>
            <w:r w:rsidRPr="00E85BDB">
              <w:rPr>
                <w:rFonts w:ascii="Times New Roman" w:hAnsi="Times New Roman" w:cs="Times New Roman"/>
                <w:sz w:val="28"/>
                <w:szCs w:val="28"/>
              </w:rPr>
              <w:t>130;</w:t>
            </w:r>
          </w:p>
          <w:p w:rsidR="004D61B7" w:rsidRPr="00E85BDB" w:rsidRDefault="004D61B7" w:rsidP="00A20741">
            <w:pPr>
              <w:autoSpaceDE w:val="0"/>
              <w:autoSpaceDN w:val="0"/>
              <w:adjustRightInd w:val="0"/>
              <w:jc w:val="center"/>
              <w:rPr>
                <w:rFonts w:ascii="Times New Roman" w:hAnsi="Times New Roman" w:cs="Times New Roman"/>
                <w:sz w:val="28"/>
                <w:szCs w:val="28"/>
              </w:rPr>
            </w:pPr>
            <w:r w:rsidRPr="00E85BDB">
              <w:rPr>
                <w:rFonts w:ascii="Times New Roman" w:hAnsi="Times New Roman" w:cs="Times New Roman"/>
                <w:sz w:val="28"/>
                <w:szCs w:val="28"/>
              </w:rPr>
              <w:t>6</w:t>
            </w:r>
          </w:p>
        </w:tc>
      </w:tr>
      <w:tr w:rsidR="004D61B7" w:rsidRPr="00E85BDB" w:rsidTr="00A20741">
        <w:tc>
          <w:tcPr>
            <w:tcW w:w="675" w:type="dxa"/>
            <w:shd w:val="clear" w:color="auto" w:fill="auto"/>
          </w:tcPr>
          <w:p w:rsidR="004D61B7" w:rsidRPr="00E85BDB" w:rsidRDefault="004D61B7" w:rsidP="004D61B7">
            <w:pPr>
              <w:autoSpaceDE w:val="0"/>
              <w:autoSpaceDN w:val="0"/>
              <w:adjustRightInd w:val="0"/>
              <w:ind w:firstLine="0"/>
              <w:jc w:val="left"/>
              <w:rPr>
                <w:rFonts w:ascii="Times New Roman" w:hAnsi="Times New Roman" w:cs="Times New Roman"/>
                <w:sz w:val="28"/>
                <w:szCs w:val="28"/>
              </w:rPr>
            </w:pPr>
            <w:r w:rsidRPr="00E85BDB">
              <w:rPr>
                <w:rFonts w:ascii="Times New Roman" w:hAnsi="Times New Roman" w:cs="Times New Roman"/>
                <w:sz w:val="28"/>
                <w:szCs w:val="28"/>
              </w:rPr>
              <w:t>4</w:t>
            </w:r>
          </w:p>
        </w:tc>
        <w:tc>
          <w:tcPr>
            <w:tcW w:w="5245" w:type="dxa"/>
            <w:shd w:val="clear" w:color="auto" w:fill="auto"/>
          </w:tcPr>
          <w:p w:rsidR="004D61B7" w:rsidRPr="00E85BDB" w:rsidRDefault="004D61B7" w:rsidP="00AA7220">
            <w:pPr>
              <w:autoSpaceDE w:val="0"/>
              <w:autoSpaceDN w:val="0"/>
              <w:adjustRightInd w:val="0"/>
              <w:spacing w:line="240" w:lineRule="auto"/>
              <w:jc w:val="center"/>
              <w:rPr>
                <w:rFonts w:ascii="Times New Roman" w:hAnsi="Times New Roman" w:cs="Times New Roman"/>
                <w:sz w:val="28"/>
                <w:szCs w:val="28"/>
              </w:rPr>
            </w:pPr>
            <w:r w:rsidRPr="00E85BDB">
              <w:rPr>
                <w:rFonts w:ascii="Times New Roman" w:hAnsi="Times New Roman" w:cs="Times New Roman"/>
                <w:sz w:val="28"/>
                <w:szCs w:val="28"/>
              </w:rPr>
              <w:t>Кот. № 6 от жилого дома № 49а до жилого дома № 49б по ул. Урицкого, г. Холма</w:t>
            </w:r>
          </w:p>
        </w:tc>
        <w:tc>
          <w:tcPr>
            <w:tcW w:w="3190" w:type="dxa"/>
            <w:shd w:val="clear" w:color="auto" w:fill="auto"/>
          </w:tcPr>
          <w:p w:rsidR="004D61B7" w:rsidRPr="00E85BDB" w:rsidRDefault="004D61B7" w:rsidP="00A20741">
            <w:pPr>
              <w:autoSpaceDE w:val="0"/>
              <w:autoSpaceDN w:val="0"/>
              <w:adjustRightInd w:val="0"/>
              <w:jc w:val="center"/>
              <w:rPr>
                <w:rFonts w:ascii="Times New Roman" w:hAnsi="Times New Roman" w:cs="Times New Roman"/>
                <w:sz w:val="28"/>
                <w:szCs w:val="28"/>
              </w:rPr>
            </w:pPr>
            <w:r w:rsidRPr="00E85BDB">
              <w:rPr>
                <w:rFonts w:ascii="Times New Roman" w:hAnsi="Times New Roman" w:cs="Times New Roman"/>
                <w:sz w:val="28"/>
                <w:szCs w:val="28"/>
              </w:rPr>
              <w:t>70</w:t>
            </w:r>
          </w:p>
        </w:tc>
      </w:tr>
    </w:tbl>
    <w:p w:rsidR="002C5624" w:rsidRPr="00E85BDB" w:rsidRDefault="00272E91" w:rsidP="002C5624">
      <w:pPr>
        <w:ind w:firstLine="753"/>
        <w:rPr>
          <w:rFonts w:ascii="Times New Roman" w:hAnsi="Times New Roman" w:cs="Times New Roman"/>
          <w:sz w:val="28"/>
          <w:szCs w:val="28"/>
        </w:rPr>
      </w:pPr>
      <w:r w:rsidRPr="00E85BDB">
        <w:rPr>
          <w:rFonts w:ascii="Times New Roman" w:hAnsi="Times New Roman" w:cs="Times New Roman"/>
          <w:sz w:val="28"/>
          <w:szCs w:val="28"/>
        </w:rPr>
        <w:t>По</w:t>
      </w:r>
      <w:r w:rsidR="002C5624" w:rsidRPr="00E85BDB">
        <w:rPr>
          <w:rFonts w:ascii="Times New Roman" w:hAnsi="Times New Roman" w:cs="Times New Roman"/>
          <w:sz w:val="28"/>
          <w:szCs w:val="28"/>
        </w:rPr>
        <w:t xml:space="preserve"> бесхозяйны</w:t>
      </w:r>
      <w:r w:rsidRPr="00E85BDB">
        <w:rPr>
          <w:rFonts w:ascii="Times New Roman" w:hAnsi="Times New Roman" w:cs="Times New Roman"/>
          <w:sz w:val="28"/>
          <w:szCs w:val="28"/>
        </w:rPr>
        <w:t>м</w:t>
      </w:r>
      <w:r w:rsidR="002C5624" w:rsidRPr="00E85BDB">
        <w:rPr>
          <w:rFonts w:ascii="Times New Roman" w:hAnsi="Times New Roman" w:cs="Times New Roman"/>
          <w:sz w:val="28"/>
          <w:szCs w:val="28"/>
        </w:rPr>
        <w:t xml:space="preserve"> тепловы</w:t>
      </w:r>
      <w:r w:rsidRPr="00E85BDB">
        <w:rPr>
          <w:rFonts w:ascii="Times New Roman" w:hAnsi="Times New Roman" w:cs="Times New Roman"/>
          <w:sz w:val="28"/>
          <w:szCs w:val="28"/>
        </w:rPr>
        <w:t>м</w:t>
      </w:r>
      <w:r w:rsidR="002C5624" w:rsidRPr="00E85BDB">
        <w:rPr>
          <w:rFonts w:ascii="Times New Roman" w:hAnsi="Times New Roman" w:cs="Times New Roman"/>
          <w:sz w:val="28"/>
          <w:szCs w:val="28"/>
        </w:rPr>
        <w:t xml:space="preserve"> сет</w:t>
      </w:r>
      <w:r w:rsidRPr="00E85BDB">
        <w:rPr>
          <w:rFonts w:ascii="Times New Roman" w:hAnsi="Times New Roman" w:cs="Times New Roman"/>
          <w:sz w:val="28"/>
          <w:szCs w:val="28"/>
        </w:rPr>
        <w:t>ям</w:t>
      </w:r>
      <w:r w:rsidR="002C5624" w:rsidRPr="00E85BDB">
        <w:rPr>
          <w:rFonts w:ascii="Times New Roman" w:hAnsi="Times New Roman" w:cs="Times New Roman"/>
          <w:sz w:val="28"/>
          <w:szCs w:val="28"/>
        </w:rPr>
        <w:t xml:space="preserve"> в качестве организации, уполномоченной на эксплуатацию бесхозяйных тепловых сетей, определ</w:t>
      </w:r>
      <w:r w:rsidR="003F69B1" w:rsidRPr="00E85BDB">
        <w:rPr>
          <w:rFonts w:ascii="Times New Roman" w:hAnsi="Times New Roman" w:cs="Times New Roman"/>
          <w:sz w:val="28"/>
          <w:szCs w:val="28"/>
        </w:rPr>
        <w:t>ена</w:t>
      </w:r>
      <w:r w:rsidR="002C5624" w:rsidRPr="00E85BDB">
        <w:rPr>
          <w:rFonts w:ascii="Times New Roman" w:hAnsi="Times New Roman" w:cs="Times New Roman"/>
          <w:sz w:val="28"/>
          <w:szCs w:val="28"/>
        </w:rPr>
        <w:t xml:space="preserve"> един</w:t>
      </w:r>
      <w:r w:rsidR="003F69B1" w:rsidRPr="00E85BDB">
        <w:rPr>
          <w:rFonts w:ascii="Times New Roman" w:hAnsi="Times New Roman" w:cs="Times New Roman"/>
          <w:sz w:val="28"/>
          <w:szCs w:val="28"/>
        </w:rPr>
        <w:t>ая</w:t>
      </w:r>
      <w:r w:rsidR="002C5624" w:rsidRPr="00E85BDB">
        <w:rPr>
          <w:rFonts w:ascii="Times New Roman" w:hAnsi="Times New Roman" w:cs="Times New Roman"/>
          <w:sz w:val="28"/>
          <w:szCs w:val="28"/>
        </w:rPr>
        <w:t xml:space="preserve"> теплоснабжающ</w:t>
      </w:r>
      <w:r w:rsidR="003F69B1" w:rsidRPr="00E85BDB">
        <w:rPr>
          <w:rFonts w:ascii="Times New Roman" w:hAnsi="Times New Roman" w:cs="Times New Roman"/>
          <w:sz w:val="28"/>
          <w:szCs w:val="28"/>
        </w:rPr>
        <w:t>ая</w:t>
      </w:r>
      <w:r w:rsidR="002C5624" w:rsidRPr="00E85BDB">
        <w:rPr>
          <w:rFonts w:ascii="Times New Roman" w:hAnsi="Times New Roman" w:cs="Times New Roman"/>
          <w:sz w:val="28"/>
          <w:szCs w:val="28"/>
        </w:rPr>
        <w:t xml:space="preserve"> организаци</w:t>
      </w:r>
      <w:r w:rsidR="003F69B1" w:rsidRPr="00E85BDB">
        <w:rPr>
          <w:rFonts w:ascii="Times New Roman" w:hAnsi="Times New Roman" w:cs="Times New Roman"/>
          <w:sz w:val="28"/>
          <w:szCs w:val="28"/>
        </w:rPr>
        <w:t>я</w:t>
      </w:r>
      <w:r w:rsidR="002C5624" w:rsidRPr="00E85BDB">
        <w:rPr>
          <w:rFonts w:ascii="Times New Roman" w:hAnsi="Times New Roman" w:cs="Times New Roman"/>
          <w:sz w:val="28"/>
          <w:szCs w:val="28"/>
        </w:rPr>
        <w:t xml:space="preserve"> (ЕТО), в границах утвержденной зоны деятельности, </w:t>
      </w:r>
      <w:r w:rsidR="003F69B1" w:rsidRPr="00E85BDB">
        <w:rPr>
          <w:rFonts w:ascii="Times New Roman" w:hAnsi="Times New Roman" w:cs="Times New Roman"/>
          <w:sz w:val="28"/>
          <w:szCs w:val="28"/>
        </w:rPr>
        <w:t xml:space="preserve">в </w:t>
      </w:r>
      <w:r w:rsidR="002C5624" w:rsidRPr="00E85BDB">
        <w:rPr>
          <w:rFonts w:ascii="Times New Roman" w:hAnsi="Times New Roman" w:cs="Times New Roman"/>
          <w:sz w:val="28"/>
          <w:szCs w:val="28"/>
        </w:rPr>
        <w:t>которой расположены вновь выявленные участки таких сетей</w:t>
      </w:r>
      <w:r w:rsidR="003F69B1" w:rsidRPr="00E85BDB">
        <w:rPr>
          <w:rFonts w:ascii="Times New Roman" w:hAnsi="Times New Roman" w:cs="Times New Roman"/>
          <w:sz w:val="28"/>
          <w:szCs w:val="28"/>
        </w:rPr>
        <w:t xml:space="preserve"> распоряжением Администрации Холмского муниципального </w:t>
      </w:r>
      <w:r w:rsidR="00661AEF">
        <w:rPr>
          <w:rFonts w:ascii="Times New Roman" w:hAnsi="Times New Roman" w:cs="Times New Roman"/>
          <w:sz w:val="28"/>
          <w:szCs w:val="28"/>
        </w:rPr>
        <w:t>округ</w:t>
      </w:r>
      <w:r w:rsidR="003F69B1" w:rsidRPr="00E85BDB">
        <w:rPr>
          <w:rFonts w:ascii="Times New Roman" w:hAnsi="Times New Roman" w:cs="Times New Roman"/>
          <w:sz w:val="28"/>
          <w:szCs w:val="28"/>
        </w:rPr>
        <w:t>а от  30.11.2018 № 371-рз «Об определении теплосетевой организации для осуществления содержания и обслуживания бесхозяйных тепловых сетей на территории Холмского городского поселения» ООО «ТК Новгоролская».</w:t>
      </w:r>
    </w:p>
    <w:p w:rsidR="002C5624" w:rsidRPr="00E85BDB" w:rsidRDefault="002C5624">
      <w:pPr>
        <w:spacing w:after="200"/>
        <w:ind w:firstLine="0"/>
        <w:jc w:val="left"/>
        <w:rPr>
          <w:rFonts w:ascii="Times New Roman" w:hAnsi="Times New Roman" w:cs="Times New Roman"/>
          <w:sz w:val="28"/>
          <w:szCs w:val="28"/>
        </w:rPr>
      </w:pPr>
      <w:r w:rsidRPr="00E85BDB">
        <w:rPr>
          <w:rFonts w:ascii="Times New Roman" w:hAnsi="Times New Roman" w:cs="Times New Roman"/>
          <w:sz w:val="28"/>
          <w:szCs w:val="28"/>
        </w:rPr>
        <w:br w:type="page"/>
      </w:r>
    </w:p>
    <w:p w:rsidR="00782078" w:rsidRPr="00E85BDB" w:rsidRDefault="002C5624" w:rsidP="003F69B1">
      <w:pPr>
        <w:spacing w:after="0"/>
        <w:ind w:firstLine="753"/>
        <w:rPr>
          <w:rFonts w:ascii="Times New Roman" w:eastAsia="Times New Roman" w:hAnsi="Times New Roman" w:cs="Times New Roman"/>
          <w:b/>
          <w:bCs/>
          <w:sz w:val="28"/>
          <w:szCs w:val="28"/>
        </w:rPr>
      </w:pPr>
      <w:r w:rsidRPr="00E85BDB">
        <w:rPr>
          <w:rFonts w:ascii="Times New Roman" w:eastAsia="Times New Roman" w:hAnsi="Times New Roman" w:cs="Times New Roman"/>
          <w:b/>
          <w:bCs/>
          <w:sz w:val="28"/>
          <w:szCs w:val="28"/>
        </w:rPr>
        <w:lastRenderedPageBreak/>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w:t>
      </w:r>
      <w:r w:rsidR="00782078" w:rsidRPr="00E85BDB">
        <w:rPr>
          <w:rFonts w:ascii="Times New Roman" w:eastAsia="Times New Roman" w:hAnsi="Times New Roman" w:cs="Times New Roman"/>
          <w:b/>
          <w:bCs/>
          <w:sz w:val="28"/>
          <w:szCs w:val="28"/>
        </w:rPr>
        <w:t>ьного значения.</w:t>
      </w:r>
    </w:p>
    <w:p w:rsidR="00EF043E" w:rsidRPr="00E85BDB" w:rsidRDefault="00EF043E" w:rsidP="003F69B1">
      <w:pPr>
        <w:spacing w:after="0"/>
        <w:ind w:firstLine="708"/>
        <w:rPr>
          <w:rFonts w:ascii="Times New Roman" w:hAnsi="Times New Roman" w:cs="Times New Roman"/>
          <w:b/>
          <w:sz w:val="28"/>
          <w:szCs w:val="28"/>
        </w:rPr>
      </w:pPr>
      <w:r w:rsidRPr="00E85BDB">
        <w:rPr>
          <w:rFonts w:ascii="Times New Roman" w:hAnsi="Times New Roman" w:cs="Times New Roman"/>
          <w:b/>
          <w:sz w:val="28"/>
          <w:szCs w:val="28"/>
        </w:rPr>
        <w:t>13.1. Описание решений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p w:rsidR="00EF043E" w:rsidRPr="00E85BDB" w:rsidRDefault="00EF043E" w:rsidP="003F69B1">
      <w:pPr>
        <w:spacing w:after="0"/>
        <w:ind w:firstLine="708"/>
        <w:rPr>
          <w:rFonts w:ascii="Times New Roman" w:hAnsi="Times New Roman" w:cs="Times New Roman"/>
          <w:sz w:val="28"/>
          <w:szCs w:val="28"/>
        </w:rPr>
      </w:pPr>
      <w:r w:rsidRPr="00E85BDB">
        <w:rPr>
          <w:rFonts w:ascii="Times New Roman" w:hAnsi="Times New Roman" w:cs="Times New Roman"/>
          <w:sz w:val="28"/>
          <w:szCs w:val="28"/>
        </w:rPr>
        <w:t xml:space="preserve">Решения о газоснабжении источников тепловой энергии </w:t>
      </w:r>
      <w:r w:rsidR="00F95510" w:rsidRPr="00E85BDB">
        <w:rPr>
          <w:rFonts w:ascii="Times New Roman" w:hAnsi="Times New Roman" w:cs="Times New Roman"/>
          <w:sz w:val="28"/>
          <w:szCs w:val="28"/>
        </w:rPr>
        <w:t>Холмского</w:t>
      </w:r>
      <w:r w:rsidR="006652F6" w:rsidRPr="00E85BDB">
        <w:rPr>
          <w:rFonts w:ascii="Times New Roman" w:hAnsi="Times New Roman" w:cs="Times New Roman"/>
          <w:sz w:val="28"/>
          <w:szCs w:val="28"/>
        </w:rPr>
        <w:t xml:space="preserve"> городского поселения</w:t>
      </w:r>
      <w:r w:rsidRPr="00E85BDB">
        <w:rPr>
          <w:rFonts w:ascii="Times New Roman" w:hAnsi="Times New Roman" w:cs="Times New Roman"/>
          <w:sz w:val="28"/>
          <w:szCs w:val="28"/>
        </w:rPr>
        <w:t xml:space="preserve"> в действующей программе газоснабжения отсутствуют. </w:t>
      </w:r>
    </w:p>
    <w:p w:rsidR="00EF043E" w:rsidRPr="00E85BDB" w:rsidRDefault="00EF043E" w:rsidP="003F69B1">
      <w:pPr>
        <w:spacing w:after="0"/>
        <w:ind w:firstLine="708"/>
        <w:rPr>
          <w:rFonts w:ascii="Times New Roman" w:hAnsi="Times New Roman" w:cs="Times New Roman"/>
          <w:sz w:val="28"/>
          <w:szCs w:val="28"/>
        </w:rPr>
      </w:pPr>
      <w:r w:rsidRPr="00E85BDB">
        <w:rPr>
          <w:rFonts w:ascii="Times New Roman" w:hAnsi="Times New Roman" w:cs="Times New Roman"/>
          <w:b/>
          <w:sz w:val="28"/>
          <w:szCs w:val="28"/>
        </w:rPr>
        <w:t>13.2. Описание проблем организации газоснабжения источников тепловой энергии</w:t>
      </w:r>
      <w:r w:rsidRPr="00E85BDB">
        <w:rPr>
          <w:rFonts w:ascii="Times New Roman" w:hAnsi="Times New Roman" w:cs="Times New Roman"/>
          <w:sz w:val="28"/>
          <w:szCs w:val="28"/>
        </w:rPr>
        <w:t>.</w:t>
      </w:r>
    </w:p>
    <w:p w:rsidR="00EF043E" w:rsidRPr="00E85BDB" w:rsidRDefault="00EF043E" w:rsidP="003F69B1">
      <w:pPr>
        <w:spacing w:after="0"/>
        <w:ind w:firstLine="708"/>
        <w:rPr>
          <w:rFonts w:ascii="Times New Roman" w:hAnsi="Times New Roman" w:cs="Times New Roman"/>
          <w:sz w:val="28"/>
          <w:szCs w:val="28"/>
        </w:rPr>
      </w:pPr>
      <w:r w:rsidRPr="00E85BDB">
        <w:rPr>
          <w:rFonts w:ascii="Times New Roman" w:hAnsi="Times New Roman" w:cs="Times New Roman"/>
          <w:sz w:val="28"/>
          <w:szCs w:val="28"/>
        </w:rPr>
        <w:t xml:space="preserve"> – </w:t>
      </w:r>
    </w:p>
    <w:p w:rsidR="00EF043E" w:rsidRPr="00E85BDB" w:rsidRDefault="00EF043E" w:rsidP="003F69B1">
      <w:pPr>
        <w:spacing w:after="0"/>
        <w:ind w:firstLine="708"/>
        <w:rPr>
          <w:rFonts w:ascii="Times New Roman" w:hAnsi="Times New Roman" w:cs="Times New Roman"/>
          <w:b/>
          <w:sz w:val="28"/>
          <w:szCs w:val="28"/>
        </w:rPr>
      </w:pPr>
      <w:r w:rsidRPr="00E85BDB">
        <w:rPr>
          <w:rFonts w:ascii="Times New Roman" w:hAnsi="Times New Roman" w:cs="Times New Roman"/>
          <w:b/>
          <w:sz w:val="28"/>
          <w:szCs w:val="28"/>
        </w:rPr>
        <w:t>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p w:rsidR="00EF043E" w:rsidRPr="00E85BDB" w:rsidRDefault="00EF043E" w:rsidP="003F69B1">
      <w:pPr>
        <w:spacing w:after="0"/>
        <w:ind w:firstLine="708"/>
        <w:rPr>
          <w:rFonts w:ascii="Times New Roman" w:hAnsi="Times New Roman" w:cs="Times New Roman"/>
          <w:sz w:val="28"/>
          <w:szCs w:val="28"/>
        </w:rPr>
      </w:pPr>
      <w:r w:rsidRPr="00E85BDB">
        <w:rPr>
          <w:rFonts w:ascii="Times New Roman" w:hAnsi="Times New Roman" w:cs="Times New Roman"/>
          <w:sz w:val="28"/>
          <w:szCs w:val="28"/>
        </w:rPr>
        <w:t>Предложения отсутствуют.</w:t>
      </w:r>
    </w:p>
    <w:p w:rsidR="00EF043E" w:rsidRPr="00E85BDB" w:rsidRDefault="00EF043E" w:rsidP="003F69B1">
      <w:pPr>
        <w:spacing w:after="0"/>
        <w:ind w:firstLine="708"/>
        <w:rPr>
          <w:rFonts w:ascii="Times New Roman" w:hAnsi="Times New Roman" w:cs="Times New Roman"/>
          <w:b/>
          <w:sz w:val="28"/>
          <w:szCs w:val="28"/>
        </w:rPr>
      </w:pPr>
      <w:r w:rsidRPr="00E85BDB">
        <w:rPr>
          <w:rFonts w:ascii="Times New Roman" w:hAnsi="Times New Roman" w:cs="Times New Roman"/>
          <w:b/>
          <w:sz w:val="28"/>
          <w:szCs w:val="28"/>
        </w:rPr>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p w:rsidR="00EF043E" w:rsidRPr="00E85BDB" w:rsidRDefault="00EF043E" w:rsidP="003F69B1">
      <w:pPr>
        <w:spacing w:after="0"/>
        <w:ind w:firstLine="708"/>
        <w:rPr>
          <w:rFonts w:ascii="Times New Roman" w:hAnsi="Times New Roman" w:cs="Times New Roman"/>
          <w:sz w:val="28"/>
          <w:szCs w:val="28"/>
        </w:rPr>
      </w:pPr>
      <w:r w:rsidRPr="00E85BDB">
        <w:rPr>
          <w:rFonts w:ascii="Times New Roman" w:hAnsi="Times New Roman" w:cs="Times New Roman"/>
          <w:sz w:val="28"/>
          <w:szCs w:val="28"/>
        </w:rPr>
        <w:t xml:space="preserve">Предложения отсутствуют. </w:t>
      </w:r>
    </w:p>
    <w:p w:rsidR="00EF043E" w:rsidRPr="00E85BDB" w:rsidRDefault="00EF043E" w:rsidP="003F69B1">
      <w:pPr>
        <w:spacing w:after="0"/>
        <w:ind w:firstLine="708"/>
        <w:rPr>
          <w:rFonts w:ascii="Times New Roman" w:hAnsi="Times New Roman" w:cs="Times New Roman"/>
          <w:b/>
          <w:sz w:val="28"/>
          <w:szCs w:val="28"/>
        </w:rPr>
      </w:pPr>
      <w:r w:rsidRPr="00E85BDB">
        <w:rPr>
          <w:rFonts w:ascii="Times New Roman" w:hAnsi="Times New Roman" w:cs="Times New Roman"/>
          <w:b/>
          <w:sz w:val="28"/>
          <w:szCs w:val="28"/>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w:t>
      </w:r>
    </w:p>
    <w:p w:rsidR="00EF043E" w:rsidRPr="00E85BDB" w:rsidRDefault="00EF043E" w:rsidP="003F69B1">
      <w:pPr>
        <w:spacing w:after="0"/>
        <w:ind w:firstLine="708"/>
        <w:rPr>
          <w:rFonts w:ascii="Times New Roman" w:hAnsi="Times New Roman" w:cs="Times New Roman"/>
          <w:sz w:val="28"/>
          <w:szCs w:val="28"/>
        </w:rPr>
      </w:pPr>
      <w:r w:rsidRPr="00E85BDB">
        <w:rPr>
          <w:rFonts w:ascii="Times New Roman" w:hAnsi="Times New Roman" w:cs="Times New Roman"/>
          <w:sz w:val="28"/>
          <w:szCs w:val="28"/>
        </w:rPr>
        <w:lastRenderedPageBreak/>
        <w:t xml:space="preserve"> Предложения отсутствуют. </w:t>
      </w:r>
    </w:p>
    <w:p w:rsidR="00EF043E" w:rsidRPr="00E85BDB" w:rsidRDefault="00EF043E" w:rsidP="003F69B1">
      <w:pPr>
        <w:spacing w:after="0"/>
        <w:ind w:firstLine="708"/>
        <w:rPr>
          <w:rFonts w:ascii="Times New Roman" w:hAnsi="Times New Roman" w:cs="Times New Roman"/>
          <w:b/>
          <w:sz w:val="28"/>
          <w:szCs w:val="28"/>
        </w:rPr>
      </w:pPr>
      <w:r w:rsidRPr="00E85BDB">
        <w:rPr>
          <w:rFonts w:ascii="Times New Roman" w:hAnsi="Times New Roman" w:cs="Times New Roman"/>
          <w:b/>
          <w:sz w:val="28"/>
          <w:szCs w:val="28"/>
        </w:rPr>
        <w:t xml:space="preserve">13.6. Описание решений (вырабатываемых с учетом положений утвержденной схемы водоснабжения поселения) о развитии соответствующей системы водоснабжения в части, относящейся к системам теплоснабжения. </w:t>
      </w:r>
    </w:p>
    <w:p w:rsidR="00EF043E" w:rsidRPr="00E85BDB" w:rsidRDefault="00EF043E" w:rsidP="003F69B1">
      <w:pPr>
        <w:spacing w:after="0"/>
        <w:ind w:firstLine="708"/>
        <w:rPr>
          <w:rFonts w:ascii="Times New Roman" w:hAnsi="Times New Roman" w:cs="Times New Roman"/>
          <w:sz w:val="28"/>
          <w:szCs w:val="28"/>
        </w:rPr>
      </w:pPr>
      <w:r w:rsidRPr="00E85BDB">
        <w:rPr>
          <w:rFonts w:ascii="Times New Roman" w:hAnsi="Times New Roman" w:cs="Times New Roman"/>
          <w:sz w:val="28"/>
          <w:szCs w:val="28"/>
        </w:rPr>
        <w:t xml:space="preserve">Предложения отсутствуют. </w:t>
      </w:r>
    </w:p>
    <w:p w:rsidR="00EF043E" w:rsidRPr="00E85BDB" w:rsidRDefault="00EF043E" w:rsidP="003F69B1">
      <w:pPr>
        <w:spacing w:after="0"/>
        <w:ind w:firstLine="708"/>
        <w:rPr>
          <w:rFonts w:ascii="Times New Roman" w:hAnsi="Times New Roman" w:cs="Times New Roman"/>
          <w:b/>
          <w:sz w:val="28"/>
          <w:szCs w:val="28"/>
        </w:rPr>
      </w:pPr>
      <w:r w:rsidRPr="00E85BDB">
        <w:rPr>
          <w:rFonts w:ascii="Times New Roman" w:hAnsi="Times New Roman" w:cs="Times New Roman"/>
          <w:b/>
          <w:sz w:val="28"/>
          <w:szCs w:val="28"/>
        </w:rPr>
        <w:t>13.7. 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p w:rsidR="003D2A26" w:rsidRPr="00E85BDB" w:rsidRDefault="00EF043E" w:rsidP="003F69B1">
      <w:pPr>
        <w:spacing w:after="0"/>
        <w:ind w:firstLine="708"/>
        <w:jc w:val="left"/>
        <w:rPr>
          <w:rFonts w:ascii="Times New Roman" w:hAnsi="Times New Roman" w:cs="Times New Roman"/>
          <w:sz w:val="28"/>
          <w:szCs w:val="28"/>
        </w:rPr>
        <w:sectPr w:rsidR="003D2A26" w:rsidRPr="00E85BDB" w:rsidSect="005A4E2F">
          <w:footerReference w:type="default" r:id="rId25"/>
          <w:pgSz w:w="11906" w:h="16838"/>
          <w:pgMar w:top="1134" w:right="851" w:bottom="1134" w:left="1701" w:header="708" w:footer="708" w:gutter="0"/>
          <w:cols w:space="708"/>
          <w:docGrid w:linePitch="360"/>
        </w:sectPr>
      </w:pPr>
      <w:r w:rsidRPr="00E85BDB">
        <w:rPr>
          <w:rFonts w:ascii="Times New Roman" w:hAnsi="Times New Roman" w:cs="Times New Roman"/>
          <w:sz w:val="28"/>
          <w:szCs w:val="28"/>
        </w:rPr>
        <w:t>Предложения отсутствуют.</w:t>
      </w:r>
    </w:p>
    <w:p w:rsidR="00EF043E" w:rsidRPr="00E85BDB" w:rsidRDefault="00782078">
      <w:pPr>
        <w:spacing w:after="200"/>
        <w:ind w:firstLine="0"/>
        <w:jc w:val="left"/>
        <w:rPr>
          <w:rFonts w:ascii="Times New Roman" w:hAnsi="Times New Roman" w:cs="Times New Roman"/>
          <w:b/>
          <w:bCs/>
          <w:sz w:val="28"/>
          <w:szCs w:val="28"/>
        </w:rPr>
      </w:pPr>
      <w:r w:rsidRPr="00E85BDB">
        <w:rPr>
          <w:rFonts w:ascii="Times New Roman" w:hAnsi="Times New Roman" w:cs="Times New Roman"/>
          <w:b/>
          <w:bCs/>
          <w:sz w:val="28"/>
          <w:szCs w:val="28"/>
        </w:rPr>
        <w:lastRenderedPageBreak/>
        <w:t>Раздел 14. Индикаторы развития систем теплоснабжения поселения, городского округа, города федерального значения.</w:t>
      </w:r>
      <w:r w:rsidR="00295833" w:rsidRPr="00E85BDB">
        <w:rPr>
          <w:rFonts w:ascii="Times New Roman" w:hAnsi="Times New Roman" w:cs="Times New Roman"/>
          <w:b/>
          <w:bCs/>
          <w:sz w:val="28"/>
          <w:szCs w:val="28"/>
        </w:rPr>
        <w:t xml:space="preserve"> </w:t>
      </w:r>
    </w:p>
    <w:tbl>
      <w:tblPr>
        <w:tblStyle w:val="af9"/>
        <w:tblW w:w="0" w:type="auto"/>
        <w:tblInd w:w="-318" w:type="dxa"/>
        <w:tblLook w:val="04A0" w:firstRow="1" w:lastRow="0" w:firstColumn="1" w:lastColumn="0" w:noHBand="0" w:noVBand="1"/>
      </w:tblPr>
      <w:tblGrid>
        <w:gridCol w:w="697"/>
        <w:gridCol w:w="3198"/>
        <w:gridCol w:w="1599"/>
        <w:gridCol w:w="1599"/>
        <w:gridCol w:w="1607"/>
        <w:gridCol w:w="1599"/>
        <w:gridCol w:w="1599"/>
        <w:gridCol w:w="1607"/>
        <w:gridCol w:w="1599"/>
      </w:tblGrid>
      <w:tr w:rsidR="00295833" w:rsidRPr="00E85BDB" w:rsidTr="00295833">
        <w:tc>
          <w:tcPr>
            <w:tcW w:w="697" w:type="dxa"/>
            <w:vAlign w:val="center"/>
          </w:tcPr>
          <w:p w:rsidR="00295833" w:rsidRPr="00E85BDB" w:rsidRDefault="00295833" w:rsidP="00295833">
            <w:pPr>
              <w:spacing w:after="0"/>
              <w:ind w:firstLine="0"/>
              <w:contextualSpacing/>
              <w:jc w:val="center"/>
              <w:rPr>
                <w:rFonts w:ascii="Times New Roman" w:hAnsi="Times New Roman" w:cs="Times New Roman"/>
                <w:b/>
                <w:sz w:val="28"/>
                <w:szCs w:val="28"/>
              </w:rPr>
            </w:pPr>
            <w:r w:rsidRPr="00E85BDB">
              <w:rPr>
                <w:rFonts w:ascii="Times New Roman" w:hAnsi="Times New Roman" w:cs="Times New Roman"/>
                <w:b/>
                <w:sz w:val="28"/>
                <w:szCs w:val="28"/>
              </w:rPr>
              <w:t>№ п/п</w:t>
            </w:r>
          </w:p>
        </w:tc>
        <w:tc>
          <w:tcPr>
            <w:tcW w:w="3198" w:type="dxa"/>
            <w:vAlign w:val="center"/>
          </w:tcPr>
          <w:p w:rsidR="00295833" w:rsidRPr="00E85BDB" w:rsidRDefault="00295833" w:rsidP="00295833">
            <w:pPr>
              <w:spacing w:after="0"/>
              <w:ind w:firstLine="0"/>
              <w:contextualSpacing/>
              <w:jc w:val="center"/>
              <w:rPr>
                <w:rFonts w:ascii="Times New Roman" w:hAnsi="Times New Roman" w:cs="Times New Roman"/>
                <w:b/>
                <w:sz w:val="28"/>
                <w:szCs w:val="28"/>
              </w:rPr>
            </w:pPr>
            <w:r w:rsidRPr="00E85BDB">
              <w:rPr>
                <w:rFonts w:ascii="Times New Roman" w:hAnsi="Times New Roman" w:cs="Times New Roman"/>
                <w:b/>
                <w:sz w:val="28"/>
                <w:szCs w:val="28"/>
              </w:rPr>
              <w:t>Индикаторы развития системы теплоснабжения, ед. изм</w:t>
            </w:r>
          </w:p>
        </w:tc>
        <w:tc>
          <w:tcPr>
            <w:tcW w:w="1599" w:type="dxa"/>
            <w:vAlign w:val="center"/>
          </w:tcPr>
          <w:p w:rsidR="00295833" w:rsidRPr="00E85BDB" w:rsidRDefault="00295833" w:rsidP="00295833">
            <w:pPr>
              <w:spacing w:after="0"/>
              <w:ind w:firstLine="0"/>
              <w:contextualSpacing/>
              <w:jc w:val="center"/>
              <w:rPr>
                <w:rFonts w:ascii="Times New Roman" w:hAnsi="Times New Roman" w:cs="Times New Roman"/>
                <w:b/>
                <w:bCs/>
                <w:sz w:val="28"/>
                <w:szCs w:val="28"/>
              </w:rPr>
            </w:pPr>
            <w:r w:rsidRPr="00E85BDB">
              <w:rPr>
                <w:rFonts w:ascii="Times New Roman" w:hAnsi="Times New Roman" w:cs="Times New Roman"/>
                <w:b/>
                <w:bCs/>
                <w:sz w:val="28"/>
                <w:szCs w:val="28"/>
              </w:rPr>
              <w:t>Котельная № 1</w:t>
            </w:r>
          </w:p>
        </w:tc>
        <w:tc>
          <w:tcPr>
            <w:tcW w:w="1599" w:type="dxa"/>
            <w:vAlign w:val="center"/>
          </w:tcPr>
          <w:p w:rsidR="00295833" w:rsidRPr="00E85BDB" w:rsidRDefault="00295833" w:rsidP="00295833">
            <w:pPr>
              <w:spacing w:after="0"/>
              <w:ind w:firstLine="0"/>
              <w:contextualSpacing/>
              <w:jc w:val="center"/>
              <w:rPr>
                <w:rFonts w:ascii="Times New Roman" w:hAnsi="Times New Roman" w:cs="Times New Roman"/>
                <w:b/>
                <w:bCs/>
                <w:sz w:val="28"/>
                <w:szCs w:val="28"/>
              </w:rPr>
            </w:pPr>
            <w:r w:rsidRPr="00E85BDB">
              <w:rPr>
                <w:rFonts w:ascii="Times New Roman" w:hAnsi="Times New Roman" w:cs="Times New Roman"/>
                <w:b/>
                <w:bCs/>
                <w:sz w:val="28"/>
                <w:szCs w:val="28"/>
              </w:rPr>
              <w:t>Котельная №2</w:t>
            </w:r>
          </w:p>
        </w:tc>
        <w:tc>
          <w:tcPr>
            <w:tcW w:w="1607" w:type="dxa"/>
            <w:vAlign w:val="center"/>
          </w:tcPr>
          <w:p w:rsidR="00295833" w:rsidRPr="00E85BDB" w:rsidRDefault="00295833" w:rsidP="00295833">
            <w:pPr>
              <w:spacing w:after="0"/>
              <w:ind w:firstLine="0"/>
              <w:contextualSpacing/>
              <w:jc w:val="center"/>
              <w:rPr>
                <w:rFonts w:ascii="Times New Roman" w:hAnsi="Times New Roman" w:cs="Times New Roman"/>
                <w:b/>
                <w:bCs/>
                <w:sz w:val="28"/>
                <w:szCs w:val="28"/>
              </w:rPr>
            </w:pPr>
            <w:r w:rsidRPr="00E85BDB">
              <w:rPr>
                <w:rFonts w:ascii="Times New Roman" w:hAnsi="Times New Roman" w:cs="Times New Roman"/>
                <w:b/>
                <w:bCs/>
                <w:sz w:val="28"/>
                <w:szCs w:val="28"/>
              </w:rPr>
              <w:t>Котельная № 3</w:t>
            </w:r>
          </w:p>
        </w:tc>
        <w:tc>
          <w:tcPr>
            <w:tcW w:w="1599" w:type="dxa"/>
            <w:vAlign w:val="center"/>
          </w:tcPr>
          <w:p w:rsidR="00295833" w:rsidRPr="00E85BDB" w:rsidRDefault="00295833" w:rsidP="00295833">
            <w:pPr>
              <w:spacing w:after="0"/>
              <w:ind w:firstLine="0"/>
              <w:contextualSpacing/>
              <w:jc w:val="center"/>
              <w:rPr>
                <w:rFonts w:ascii="Times New Roman" w:hAnsi="Times New Roman" w:cs="Times New Roman"/>
                <w:b/>
                <w:bCs/>
                <w:sz w:val="28"/>
                <w:szCs w:val="28"/>
              </w:rPr>
            </w:pPr>
            <w:r w:rsidRPr="00E85BDB">
              <w:rPr>
                <w:rFonts w:ascii="Times New Roman" w:hAnsi="Times New Roman" w:cs="Times New Roman"/>
                <w:b/>
                <w:bCs/>
                <w:sz w:val="28"/>
                <w:szCs w:val="28"/>
              </w:rPr>
              <w:t>Котельная №6</w:t>
            </w:r>
          </w:p>
        </w:tc>
        <w:tc>
          <w:tcPr>
            <w:tcW w:w="1599" w:type="dxa"/>
            <w:vAlign w:val="center"/>
          </w:tcPr>
          <w:p w:rsidR="00295833" w:rsidRPr="00E85BDB" w:rsidRDefault="00295833" w:rsidP="00295833">
            <w:pPr>
              <w:spacing w:after="0"/>
              <w:ind w:firstLine="0"/>
              <w:contextualSpacing/>
              <w:jc w:val="center"/>
              <w:rPr>
                <w:rFonts w:ascii="Times New Roman" w:hAnsi="Times New Roman" w:cs="Times New Roman"/>
                <w:b/>
                <w:bCs/>
                <w:sz w:val="28"/>
                <w:szCs w:val="28"/>
              </w:rPr>
            </w:pPr>
            <w:r w:rsidRPr="00E85BDB">
              <w:rPr>
                <w:rFonts w:ascii="Times New Roman" w:hAnsi="Times New Roman" w:cs="Times New Roman"/>
                <w:b/>
                <w:bCs/>
                <w:sz w:val="28"/>
                <w:szCs w:val="28"/>
              </w:rPr>
              <w:t>Котельная № 7</w:t>
            </w:r>
          </w:p>
        </w:tc>
        <w:tc>
          <w:tcPr>
            <w:tcW w:w="1607" w:type="dxa"/>
            <w:vAlign w:val="center"/>
          </w:tcPr>
          <w:p w:rsidR="00295833" w:rsidRPr="00E85BDB" w:rsidRDefault="00295833" w:rsidP="00295833">
            <w:pPr>
              <w:spacing w:after="0"/>
              <w:ind w:firstLine="0"/>
              <w:contextualSpacing/>
              <w:jc w:val="center"/>
              <w:rPr>
                <w:rFonts w:ascii="Times New Roman" w:hAnsi="Times New Roman" w:cs="Times New Roman"/>
                <w:b/>
                <w:bCs/>
                <w:sz w:val="28"/>
                <w:szCs w:val="28"/>
              </w:rPr>
            </w:pPr>
            <w:r w:rsidRPr="00E85BDB">
              <w:rPr>
                <w:rFonts w:ascii="Times New Roman" w:hAnsi="Times New Roman" w:cs="Times New Roman"/>
                <w:b/>
                <w:bCs/>
                <w:sz w:val="28"/>
                <w:szCs w:val="28"/>
              </w:rPr>
              <w:t>Котельная №10</w:t>
            </w:r>
          </w:p>
        </w:tc>
        <w:tc>
          <w:tcPr>
            <w:tcW w:w="1599" w:type="dxa"/>
            <w:vAlign w:val="center"/>
          </w:tcPr>
          <w:p w:rsidR="00295833" w:rsidRPr="00E85BDB" w:rsidRDefault="00295833" w:rsidP="00295833">
            <w:pPr>
              <w:spacing w:after="0"/>
              <w:ind w:firstLine="0"/>
              <w:contextualSpacing/>
              <w:jc w:val="center"/>
              <w:rPr>
                <w:rFonts w:ascii="Times New Roman" w:hAnsi="Times New Roman" w:cs="Times New Roman"/>
                <w:b/>
                <w:bCs/>
                <w:sz w:val="28"/>
                <w:szCs w:val="28"/>
              </w:rPr>
            </w:pPr>
            <w:r w:rsidRPr="00E85BDB">
              <w:rPr>
                <w:rFonts w:ascii="Times New Roman" w:hAnsi="Times New Roman" w:cs="Times New Roman"/>
                <w:b/>
                <w:bCs/>
                <w:sz w:val="28"/>
                <w:szCs w:val="28"/>
              </w:rPr>
              <w:t>Котельная №12</w:t>
            </w:r>
          </w:p>
        </w:tc>
      </w:tr>
      <w:tr w:rsidR="00295833" w:rsidRPr="00E85BDB" w:rsidTr="00295833">
        <w:tc>
          <w:tcPr>
            <w:tcW w:w="697" w:type="dxa"/>
            <w:vAlign w:val="center"/>
          </w:tcPr>
          <w:p w:rsidR="00295833" w:rsidRPr="00E85BDB" w:rsidRDefault="00295833" w:rsidP="00295833">
            <w:pPr>
              <w:spacing w:after="0"/>
              <w:ind w:firstLine="0"/>
              <w:contextualSpacing/>
              <w:jc w:val="center"/>
              <w:rPr>
                <w:rFonts w:ascii="Times New Roman" w:hAnsi="Times New Roman" w:cs="Times New Roman"/>
                <w:sz w:val="28"/>
                <w:szCs w:val="28"/>
              </w:rPr>
            </w:pPr>
            <w:r w:rsidRPr="00E85BDB">
              <w:rPr>
                <w:rFonts w:ascii="Times New Roman" w:hAnsi="Times New Roman" w:cs="Times New Roman"/>
                <w:sz w:val="28"/>
                <w:szCs w:val="28"/>
              </w:rPr>
              <w:t>1</w:t>
            </w:r>
          </w:p>
        </w:tc>
        <w:tc>
          <w:tcPr>
            <w:tcW w:w="3198" w:type="dxa"/>
            <w:vAlign w:val="center"/>
          </w:tcPr>
          <w:p w:rsidR="00295833" w:rsidRPr="00E85BDB" w:rsidRDefault="00295833" w:rsidP="00295833">
            <w:pPr>
              <w:spacing w:after="0"/>
              <w:ind w:firstLine="0"/>
              <w:contextualSpacing/>
              <w:jc w:val="center"/>
              <w:rPr>
                <w:rFonts w:ascii="Times New Roman" w:hAnsi="Times New Roman" w:cs="Times New Roman"/>
                <w:sz w:val="28"/>
                <w:szCs w:val="28"/>
              </w:rPr>
            </w:pPr>
            <w:r w:rsidRPr="00E85BDB">
              <w:rPr>
                <w:rFonts w:ascii="Times New Roman" w:hAnsi="Times New Roman" w:cs="Times New Roman"/>
                <w:sz w:val="28"/>
                <w:szCs w:val="28"/>
              </w:rPr>
              <w:t>2</w:t>
            </w:r>
          </w:p>
        </w:tc>
        <w:tc>
          <w:tcPr>
            <w:tcW w:w="1599" w:type="dxa"/>
            <w:vAlign w:val="center"/>
          </w:tcPr>
          <w:p w:rsidR="00295833" w:rsidRPr="00E85BDB" w:rsidRDefault="00295833" w:rsidP="00295833">
            <w:pPr>
              <w:spacing w:after="0"/>
              <w:ind w:firstLine="0"/>
              <w:contextualSpacing/>
              <w:jc w:val="center"/>
              <w:rPr>
                <w:rFonts w:ascii="Times New Roman" w:hAnsi="Times New Roman" w:cs="Times New Roman"/>
                <w:sz w:val="28"/>
                <w:szCs w:val="28"/>
              </w:rPr>
            </w:pPr>
            <w:r w:rsidRPr="00E85BDB">
              <w:rPr>
                <w:rFonts w:ascii="Times New Roman" w:hAnsi="Times New Roman" w:cs="Times New Roman"/>
                <w:sz w:val="28"/>
                <w:szCs w:val="28"/>
              </w:rPr>
              <w:t>3</w:t>
            </w:r>
          </w:p>
        </w:tc>
        <w:tc>
          <w:tcPr>
            <w:tcW w:w="1599" w:type="dxa"/>
            <w:vAlign w:val="center"/>
          </w:tcPr>
          <w:p w:rsidR="00295833" w:rsidRPr="00E85BDB" w:rsidRDefault="00295833" w:rsidP="00295833">
            <w:pPr>
              <w:spacing w:after="0"/>
              <w:ind w:firstLine="0"/>
              <w:contextualSpacing/>
              <w:jc w:val="center"/>
              <w:rPr>
                <w:rFonts w:ascii="Times New Roman" w:hAnsi="Times New Roman" w:cs="Times New Roman"/>
                <w:sz w:val="28"/>
                <w:szCs w:val="28"/>
              </w:rPr>
            </w:pPr>
            <w:r w:rsidRPr="00E85BDB">
              <w:rPr>
                <w:rFonts w:ascii="Times New Roman" w:hAnsi="Times New Roman" w:cs="Times New Roman"/>
                <w:sz w:val="28"/>
                <w:szCs w:val="28"/>
              </w:rPr>
              <w:t>4</w:t>
            </w:r>
          </w:p>
        </w:tc>
        <w:tc>
          <w:tcPr>
            <w:tcW w:w="1607" w:type="dxa"/>
          </w:tcPr>
          <w:p w:rsidR="00295833" w:rsidRPr="00E85BDB" w:rsidRDefault="00295833" w:rsidP="00295833">
            <w:pPr>
              <w:spacing w:after="0"/>
              <w:ind w:firstLine="0"/>
              <w:contextualSpacing/>
              <w:jc w:val="center"/>
              <w:rPr>
                <w:rFonts w:ascii="Times New Roman" w:hAnsi="Times New Roman" w:cs="Times New Roman"/>
                <w:sz w:val="28"/>
                <w:szCs w:val="28"/>
              </w:rPr>
            </w:pPr>
            <w:r w:rsidRPr="00E85BDB">
              <w:rPr>
                <w:rFonts w:ascii="Times New Roman" w:hAnsi="Times New Roman" w:cs="Times New Roman"/>
                <w:sz w:val="28"/>
                <w:szCs w:val="28"/>
              </w:rPr>
              <w:t>5</w:t>
            </w:r>
          </w:p>
        </w:tc>
        <w:tc>
          <w:tcPr>
            <w:tcW w:w="1599" w:type="dxa"/>
          </w:tcPr>
          <w:p w:rsidR="00295833" w:rsidRPr="00E85BDB" w:rsidRDefault="00295833" w:rsidP="00295833">
            <w:pPr>
              <w:spacing w:after="0"/>
              <w:ind w:firstLine="0"/>
              <w:contextualSpacing/>
              <w:jc w:val="center"/>
              <w:rPr>
                <w:rFonts w:ascii="Times New Roman" w:hAnsi="Times New Roman" w:cs="Times New Roman"/>
                <w:sz w:val="28"/>
                <w:szCs w:val="28"/>
              </w:rPr>
            </w:pPr>
            <w:r w:rsidRPr="00E85BDB">
              <w:rPr>
                <w:rFonts w:ascii="Times New Roman" w:hAnsi="Times New Roman" w:cs="Times New Roman"/>
                <w:sz w:val="28"/>
                <w:szCs w:val="28"/>
              </w:rPr>
              <w:t>6</w:t>
            </w:r>
          </w:p>
        </w:tc>
        <w:tc>
          <w:tcPr>
            <w:tcW w:w="1599" w:type="dxa"/>
          </w:tcPr>
          <w:p w:rsidR="00295833" w:rsidRPr="00E85BDB" w:rsidRDefault="00295833" w:rsidP="00295833">
            <w:pPr>
              <w:spacing w:after="0"/>
              <w:ind w:firstLine="0"/>
              <w:contextualSpacing/>
              <w:jc w:val="center"/>
              <w:rPr>
                <w:rFonts w:ascii="Times New Roman" w:hAnsi="Times New Roman" w:cs="Times New Roman"/>
                <w:sz w:val="28"/>
                <w:szCs w:val="28"/>
              </w:rPr>
            </w:pPr>
            <w:r w:rsidRPr="00E85BDB">
              <w:rPr>
                <w:rFonts w:ascii="Times New Roman" w:hAnsi="Times New Roman" w:cs="Times New Roman"/>
                <w:sz w:val="28"/>
                <w:szCs w:val="28"/>
              </w:rPr>
              <w:t>7</w:t>
            </w:r>
          </w:p>
        </w:tc>
        <w:tc>
          <w:tcPr>
            <w:tcW w:w="1607" w:type="dxa"/>
          </w:tcPr>
          <w:p w:rsidR="00295833" w:rsidRPr="00E85BDB" w:rsidRDefault="00295833" w:rsidP="00295833">
            <w:pPr>
              <w:spacing w:after="0"/>
              <w:ind w:firstLine="0"/>
              <w:contextualSpacing/>
              <w:jc w:val="center"/>
              <w:rPr>
                <w:rFonts w:ascii="Times New Roman" w:hAnsi="Times New Roman" w:cs="Times New Roman"/>
                <w:sz w:val="28"/>
                <w:szCs w:val="28"/>
              </w:rPr>
            </w:pPr>
            <w:r w:rsidRPr="00E85BDB">
              <w:rPr>
                <w:rFonts w:ascii="Times New Roman" w:hAnsi="Times New Roman" w:cs="Times New Roman"/>
                <w:sz w:val="28"/>
                <w:szCs w:val="28"/>
              </w:rPr>
              <w:t>8</w:t>
            </w:r>
          </w:p>
        </w:tc>
        <w:tc>
          <w:tcPr>
            <w:tcW w:w="1599" w:type="dxa"/>
          </w:tcPr>
          <w:p w:rsidR="00295833" w:rsidRPr="00E85BDB" w:rsidRDefault="00295833" w:rsidP="00295833">
            <w:pPr>
              <w:spacing w:after="0"/>
              <w:ind w:firstLine="0"/>
              <w:contextualSpacing/>
              <w:jc w:val="center"/>
              <w:rPr>
                <w:rFonts w:ascii="Times New Roman" w:hAnsi="Times New Roman" w:cs="Times New Roman"/>
                <w:sz w:val="28"/>
                <w:szCs w:val="28"/>
              </w:rPr>
            </w:pPr>
            <w:r w:rsidRPr="00E85BDB">
              <w:rPr>
                <w:rFonts w:ascii="Times New Roman" w:hAnsi="Times New Roman" w:cs="Times New Roman"/>
                <w:sz w:val="28"/>
                <w:szCs w:val="28"/>
              </w:rPr>
              <w:t>9</w:t>
            </w:r>
          </w:p>
        </w:tc>
      </w:tr>
      <w:tr w:rsidR="00295833" w:rsidRPr="00E85BDB" w:rsidTr="00295833">
        <w:tc>
          <w:tcPr>
            <w:tcW w:w="697" w:type="dxa"/>
            <w:vAlign w:val="center"/>
          </w:tcPr>
          <w:p w:rsidR="00295833" w:rsidRPr="00E85BDB" w:rsidRDefault="00295833" w:rsidP="00295833">
            <w:pPr>
              <w:spacing w:after="0"/>
              <w:ind w:firstLine="0"/>
              <w:contextualSpacing/>
              <w:jc w:val="center"/>
              <w:rPr>
                <w:rFonts w:ascii="Times New Roman" w:hAnsi="Times New Roman" w:cs="Times New Roman"/>
                <w:sz w:val="28"/>
                <w:szCs w:val="28"/>
              </w:rPr>
            </w:pPr>
            <w:r w:rsidRPr="00E85BDB">
              <w:rPr>
                <w:rFonts w:ascii="Times New Roman" w:hAnsi="Times New Roman" w:cs="Times New Roman"/>
                <w:sz w:val="28"/>
                <w:szCs w:val="28"/>
              </w:rPr>
              <w:t>1</w:t>
            </w:r>
          </w:p>
        </w:tc>
        <w:tc>
          <w:tcPr>
            <w:tcW w:w="3198" w:type="dxa"/>
            <w:vAlign w:val="center"/>
          </w:tcPr>
          <w:p w:rsidR="00295833" w:rsidRPr="00E85BDB" w:rsidRDefault="00295833" w:rsidP="00295833">
            <w:pPr>
              <w:spacing w:after="0"/>
              <w:ind w:firstLine="0"/>
              <w:contextualSpacing/>
              <w:jc w:val="left"/>
              <w:rPr>
                <w:rFonts w:ascii="Times New Roman" w:hAnsi="Times New Roman" w:cs="Times New Roman"/>
                <w:sz w:val="28"/>
                <w:szCs w:val="28"/>
              </w:rPr>
            </w:pPr>
            <w:r w:rsidRPr="00E85BDB">
              <w:rPr>
                <w:rFonts w:ascii="Times New Roman" w:hAnsi="Times New Roman" w:cs="Times New Roman"/>
                <w:sz w:val="28"/>
                <w:szCs w:val="28"/>
              </w:rPr>
              <w:t>количество прекращений подачи тепловой энергии, теплоносителя в результате технологических нарушений на тепловых сетях, ед.</w:t>
            </w:r>
          </w:p>
        </w:tc>
        <w:tc>
          <w:tcPr>
            <w:tcW w:w="1599" w:type="dxa"/>
            <w:vAlign w:val="center"/>
          </w:tcPr>
          <w:p w:rsidR="00295833" w:rsidRPr="00E85BDB" w:rsidRDefault="00295833"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0,5</w:t>
            </w:r>
          </w:p>
        </w:tc>
        <w:tc>
          <w:tcPr>
            <w:tcW w:w="1599" w:type="dxa"/>
            <w:vAlign w:val="center"/>
          </w:tcPr>
          <w:p w:rsidR="00295833" w:rsidRPr="00E85BDB" w:rsidRDefault="00295833"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0,5</w:t>
            </w:r>
          </w:p>
        </w:tc>
        <w:tc>
          <w:tcPr>
            <w:tcW w:w="1607" w:type="dxa"/>
            <w:vAlign w:val="center"/>
          </w:tcPr>
          <w:p w:rsidR="00295833" w:rsidRPr="00E85BDB" w:rsidRDefault="00295833"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0,5</w:t>
            </w:r>
          </w:p>
        </w:tc>
        <w:tc>
          <w:tcPr>
            <w:tcW w:w="1599" w:type="dxa"/>
            <w:vAlign w:val="center"/>
          </w:tcPr>
          <w:p w:rsidR="00295833" w:rsidRPr="00E85BDB" w:rsidRDefault="00295833"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0,5</w:t>
            </w:r>
          </w:p>
        </w:tc>
        <w:tc>
          <w:tcPr>
            <w:tcW w:w="1599" w:type="dxa"/>
            <w:vAlign w:val="center"/>
          </w:tcPr>
          <w:p w:rsidR="00295833" w:rsidRPr="00E85BDB" w:rsidRDefault="00295833"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0,5</w:t>
            </w:r>
          </w:p>
        </w:tc>
        <w:tc>
          <w:tcPr>
            <w:tcW w:w="1607" w:type="dxa"/>
            <w:vAlign w:val="center"/>
          </w:tcPr>
          <w:p w:rsidR="00295833" w:rsidRPr="00E85BDB" w:rsidRDefault="00295833"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0,5</w:t>
            </w:r>
          </w:p>
        </w:tc>
        <w:tc>
          <w:tcPr>
            <w:tcW w:w="1599" w:type="dxa"/>
            <w:vAlign w:val="center"/>
          </w:tcPr>
          <w:p w:rsidR="00295833" w:rsidRPr="00E85BDB" w:rsidRDefault="00295833"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0,5</w:t>
            </w:r>
          </w:p>
        </w:tc>
      </w:tr>
      <w:tr w:rsidR="00295833" w:rsidRPr="00E85BDB" w:rsidTr="00295833">
        <w:tc>
          <w:tcPr>
            <w:tcW w:w="697" w:type="dxa"/>
            <w:vAlign w:val="center"/>
          </w:tcPr>
          <w:p w:rsidR="00295833" w:rsidRPr="00E85BDB" w:rsidRDefault="00295833" w:rsidP="00295833">
            <w:pPr>
              <w:spacing w:after="0"/>
              <w:ind w:firstLine="0"/>
              <w:contextualSpacing/>
              <w:jc w:val="center"/>
              <w:rPr>
                <w:rFonts w:ascii="Times New Roman" w:hAnsi="Times New Roman" w:cs="Times New Roman"/>
                <w:sz w:val="28"/>
                <w:szCs w:val="28"/>
              </w:rPr>
            </w:pPr>
            <w:r w:rsidRPr="00E85BDB">
              <w:rPr>
                <w:rFonts w:ascii="Times New Roman" w:hAnsi="Times New Roman" w:cs="Times New Roman"/>
                <w:sz w:val="28"/>
                <w:szCs w:val="28"/>
              </w:rPr>
              <w:t>2</w:t>
            </w:r>
          </w:p>
        </w:tc>
        <w:tc>
          <w:tcPr>
            <w:tcW w:w="3198" w:type="dxa"/>
            <w:vAlign w:val="center"/>
          </w:tcPr>
          <w:p w:rsidR="00295833" w:rsidRPr="00E85BDB" w:rsidRDefault="00295833" w:rsidP="00295833">
            <w:pPr>
              <w:spacing w:after="0"/>
              <w:ind w:firstLine="0"/>
              <w:contextualSpacing/>
              <w:jc w:val="left"/>
              <w:rPr>
                <w:rFonts w:ascii="Times New Roman" w:hAnsi="Times New Roman" w:cs="Times New Roman"/>
                <w:sz w:val="28"/>
                <w:szCs w:val="28"/>
              </w:rPr>
            </w:pPr>
            <w:r w:rsidRPr="00E85BDB">
              <w:rPr>
                <w:rFonts w:ascii="Times New Roman" w:hAnsi="Times New Roman" w:cs="Times New Roman"/>
                <w:sz w:val="28"/>
                <w:szCs w:val="28"/>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1599" w:type="dxa"/>
            <w:vAlign w:val="center"/>
          </w:tcPr>
          <w:p w:rsidR="00295833" w:rsidRPr="00E85BDB" w:rsidRDefault="00295833"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0,5</w:t>
            </w:r>
          </w:p>
        </w:tc>
        <w:tc>
          <w:tcPr>
            <w:tcW w:w="1599" w:type="dxa"/>
            <w:vAlign w:val="center"/>
          </w:tcPr>
          <w:p w:rsidR="00295833" w:rsidRPr="00E85BDB" w:rsidRDefault="00295833"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0,5</w:t>
            </w:r>
          </w:p>
        </w:tc>
        <w:tc>
          <w:tcPr>
            <w:tcW w:w="1607" w:type="dxa"/>
            <w:vAlign w:val="center"/>
          </w:tcPr>
          <w:p w:rsidR="00295833" w:rsidRPr="00E85BDB" w:rsidRDefault="00295833"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0,5</w:t>
            </w:r>
          </w:p>
        </w:tc>
        <w:tc>
          <w:tcPr>
            <w:tcW w:w="1599" w:type="dxa"/>
            <w:vAlign w:val="center"/>
          </w:tcPr>
          <w:p w:rsidR="00295833" w:rsidRPr="00E85BDB" w:rsidRDefault="00295833"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0,5</w:t>
            </w:r>
          </w:p>
        </w:tc>
        <w:tc>
          <w:tcPr>
            <w:tcW w:w="1599" w:type="dxa"/>
            <w:vAlign w:val="center"/>
          </w:tcPr>
          <w:p w:rsidR="00295833" w:rsidRPr="00E85BDB" w:rsidRDefault="00295833"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0,5</w:t>
            </w:r>
          </w:p>
        </w:tc>
        <w:tc>
          <w:tcPr>
            <w:tcW w:w="1607" w:type="dxa"/>
            <w:vAlign w:val="center"/>
          </w:tcPr>
          <w:p w:rsidR="00295833" w:rsidRPr="00E85BDB" w:rsidRDefault="00295833"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0,5</w:t>
            </w:r>
          </w:p>
        </w:tc>
        <w:tc>
          <w:tcPr>
            <w:tcW w:w="1599" w:type="dxa"/>
            <w:vAlign w:val="center"/>
          </w:tcPr>
          <w:p w:rsidR="00295833" w:rsidRPr="00E85BDB" w:rsidRDefault="00295833"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0,5</w:t>
            </w:r>
          </w:p>
        </w:tc>
      </w:tr>
      <w:tr w:rsidR="003A25DD" w:rsidRPr="00E85BDB" w:rsidTr="003A25DD">
        <w:tc>
          <w:tcPr>
            <w:tcW w:w="697" w:type="dxa"/>
            <w:vAlign w:val="center"/>
          </w:tcPr>
          <w:p w:rsidR="003A25DD" w:rsidRPr="00E85BDB" w:rsidRDefault="003A25DD" w:rsidP="00295833">
            <w:pPr>
              <w:spacing w:after="0"/>
              <w:ind w:firstLine="0"/>
              <w:contextualSpacing/>
              <w:jc w:val="center"/>
              <w:rPr>
                <w:rFonts w:ascii="Times New Roman" w:hAnsi="Times New Roman" w:cs="Times New Roman"/>
                <w:sz w:val="28"/>
                <w:szCs w:val="28"/>
              </w:rPr>
            </w:pPr>
            <w:r w:rsidRPr="00E85BDB">
              <w:rPr>
                <w:rFonts w:ascii="Times New Roman" w:hAnsi="Times New Roman" w:cs="Times New Roman"/>
                <w:sz w:val="28"/>
                <w:szCs w:val="28"/>
              </w:rPr>
              <w:t>3</w:t>
            </w:r>
          </w:p>
        </w:tc>
        <w:tc>
          <w:tcPr>
            <w:tcW w:w="3198" w:type="dxa"/>
            <w:vAlign w:val="center"/>
          </w:tcPr>
          <w:p w:rsidR="003A25DD" w:rsidRPr="00E85BDB" w:rsidRDefault="003A25DD" w:rsidP="00295833">
            <w:pPr>
              <w:spacing w:after="0"/>
              <w:ind w:firstLine="0"/>
              <w:contextualSpacing/>
              <w:jc w:val="left"/>
              <w:rPr>
                <w:rFonts w:ascii="Times New Roman" w:hAnsi="Times New Roman" w:cs="Times New Roman"/>
                <w:sz w:val="28"/>
                <w:szCs w:val="28"/>
              </w:rPr>
            </w:pPr>
            <w:r w:rsidRPr="00E85BDB">
              <w:rPr>
                <w:rFonts w:ascii="Times New Roman" w:hAnsi="Times New Roman" w:cs="Times New Roman"/>
                <w:sz w:val="28"/>
                <w:szCs w:val="28"/>
              </w:rPr>
              <w:t xml:space="preserve">удельный расход условного топлива на единицу тепловой </w:t>
            </w:r>
            <w:r w:rsidRPr="00E85BDB">
              <w:rPr>
                <w:rFonts w:ascii="Times New Roman" w:hAnsi="Times New Roman" w:cs="Times New Roman"/>
                <w:sz w:val="28"/>
                <w:szCs w:val="28"/>
              </w:rPr>
              <w:lastRenderedPageBreak/>
              <w:t>энергии, отпускаемой с коллекторов источников тепловой энергии, кг.у.т./Гкал</w:t>
            </w:r>
          </w:p>
        </w:tc>
        <w:tc>
          <w:tcPr>
            <w:tcW w:w="1599" w:type="dxa"/>
            <w:vAlign w:val="center"/>
          </w:tcPr>
          <w:p w:rsidR="003A25DD" w:rsidRPr="00E85BDB" w:rsidRDefault="003A25DD" w:rsidP="003A25DD">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lastRenderedPageBreak/>
              <w:t>322,37</w:t>
            </w:r>
          </w:p>
        </w:tc>
        <w:tc>
          <w:tcPr>
            <w:tcW w:w="1599" w:type="dxa"/>
            <w:vAlign w:val="center"/>
          </w:tcPr>
          <w:p w:rsidR="003A25DD" w:rsidRPr="00E85BDB" w:rsidRDefault="003A25DD" w:rsidP="003A25DD">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326,49</w:t>
            </w:r>
          </w:p>
        </w:tc>
        <w:tc>
          <w:tcPr>
            <w:tcW w:w="1607" w:type="dxa"/>
            <w:vAlign w:val="center"/>
          </w:tcPr>
          <w:p w:rsidR="003A25DD" w:rsidRPr="00E85BDB" w:rsidRDefault="003A25DD" w:rsidP="003A25DD">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366,69</w:t>
            </w:r>
          </w:p>
        </w:tc>
        <w:tc>
          <w:tcPr>
            <w:tcW w:w="1599" w:type="dxa"/>
            <w:vAlign w:val="center"/>
          </w:tcPr>
          <w:p w:rsidR="003A25DD" w:rsidRPr="00E85BDB" w:rsidRDefault="003A25DD" w:rsidP="003A25DD">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323,99</w:t>
            </w:r>
          </w:p>
        </w:tc>
        <w:tc>
          <w:tcPr>
            <w:tcW w:w="1599" w:type="dxa"/>
            <w:vAlign w:val="center"/>
          </w:tcPr>
          <w:p w:rsidR="003A25DD" w:rsidRPr="00E85BDB" w:rsidRDefault="003A25DD" w:rsidP="003A25DD">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317,12</w:t>
            </w:r>
          </w:p>
        </w:tc>
        <w:tc>
          <w:tcPr>
            <w:tcW w:w="1607" w:type="dxa"/>
            <w:vAlign w:val="center"/>
          </w:tcPr>
          <w:p w:rsidR="003A25DD" w:rsidRPr="00E85BDB" w:rsidRDefault="003A25DD" w:rsidP="003A25DD">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312,06</w:t>
            </w:r>
          </w:p>
        </w:tc>
        <w:tc>
          <w:tcPr>
            <w:tcW w:w="1599" w:type="dxa"/>
            <w:vAlign w:val="center"/>
          </w:tcPr>
          <w:p w:rsidR="003A25DD" w:rsidRPr="00E85BDB" w:rsidRDefault="003A25DD" w:rsidP="003A25DD">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328,18</w:t>
            </w:r>
          </w:p>
        </w:tc>
      </w:tr>
      <w:tr w:rsidR="00295833" w:rsidRPr="00E85BDB" w:rsidTr="00295833">
        <w:tc>
          <w:tcPr>
            <w:tcW w:w="697" w:type="dxa"/>
            <w:vAlign w:val="center"/>
          </w:tcPr>
          <w:p w:rsidR="00295833" w:rsidRPr="00E85BDB" w:rsidRDefault="00295833" w:rsidP="00295833">
            <w:pPr>
              <w:spacing w:after="0"/>
              <w:ind w:firstLine="0"/>
              <w:contextualSpacing/>
              <w:jc w:val="center"/>
              <w:rPr>
                <w:rFonts w:ascii="Times New Roman" w:hAnsi="Times New Roman" w:cs="Times New Roman"/>
                <w:sz w:val="28"/>
                <w:szCs w:val="28"/>
              </w:rPr>
            </w:pPr>
            <w:r w:rsidRPr="00E85BDB">
              <w:rPr>
                <w:rFonts w:ascii="Times New Roman" w:hAnsi="Times New Roman" w:cs="Times New Roman"/>
                <w:sz w:val="28"/>
                <w:szCs w:val="28"/>
              </w:rPr>
              <w:lastRenderedPageBreak/>
              <w:t>4</w:t>
            </w:r>
          </w:p>
        </w:tc>
        <w:tc>
          <w:tcPr>
            <w:tcW w:w="3198" w:type="dxa"/>
            <w:vAlign w:val="center"/>
          </w:tcPr>
          <w:p w:rsidR="00295833" w:rsidRPr="00E85BDB" w:rsidRDefault="00295833" w:rsidP="00295833">
            <w:pPr>
              <w:spacing w:after="0"/>
              <w:ind w:firstLine="0"/>
              <w:contextualSpacing/>
              <w:jc w:val="left"/>
              <w:rPr>
                <w:rFonts w:ascii="Times New Roman" w:hAnsi="Times New Roman" w:cs="Times New Roman"/>
                <w:sz w:val="28"/>
                <w:szCs w:val="28"/>
              </w:rPr>
            </w:pPr>
            <w:r w:rsidRPr="00E85BDB">
              <w:rPr>
                <w:rFonts w:ascii="Times New Roman" w:hAnsi="Times New Roman" w:cs="Times New Roman"/>
                <w:sz w:val="28"/>
                <w:szCs w:val="28"/>
              </w:rPr>
              <w:t>отношение величины технологических потерь тепловой энергии, теплоносителя к материальной характеристике тепловой сети, Гкал/м2</w:t>
            </w:r>
          </w:p>
        </w:tc>
        <w:tc>
          <w:tcPr>
            <w:tcW w:w="1599" w:type="dxa"/>
            <w:vAlign w:val="center"/>
          </w:tcPr>
          <w:p w:rsidR="00295833" w:rsidRPr="00E85BDB" w:rsidRDefault="00295833" w:rsidP="00295833">
            <w:pPr>
              <w:ind w:hanging="33"/>
              <w:jc w:val="center"/>
              <w:rPr>
                <w:rFonts w:ascii="Times New Roman" w:hAnsi="Times New Roman" w:cs="Times New Roman"/>
                <w:color w:val="000000"/>
                <w:sz w:val="28"/>
                <w:szCs w:val="28"/>
              </w:rPr>
            </w:pPr>
            <w:r w:rsidRPr="00E85BDB">
              <w:rPr>
                <w:rFonts w:ascii="Times New Roman" w:hAnsi="Times New Roman" w:cs="Times New Roman"/>
                <w:color w:val="000000"/>
                <w:sz w:val="28"/>
                <w:szCs w:val="28"/>
              </w:rPr>
              <w:t>1,32</w:t>
            </w:r>
          </w:p>
        </w:tc>
        <w:tc>
          <w:tcPr>
            <w:tcW w:w="1599" w:type="dxa"/>
            <w:vAlign w:val="center"/>
          </w:tcPr>
          <w:p w:rsidR="00295833" w:rsidRPr="00E85BDB" w:rsidRDefault="00295833" w:rsidP="00295833">
            <w:pPr>
              <w:ind w:hanging="33"/>
              <w:jc w:val="center"/>
              <w:rPr>
                <w:rFonts w:ascii="Times New Roman" w:hAnsi="Times New Roman" w:cs="Times New Roman"/>
                <w:color w:val="000000"/>
                <w:sz w:val="28"/>
                <w:szCs w:val="28"/>
              </w:rPr>
            </w:pPr>
            <w:r w:rsidRPr="00E85BDB">
              <w:rPr>
                <w:rFonts w:ascii="Times New Roman" w:hAnsi="Times New Roman" w:cs="Times New Roman"/>
                <w:color w:val="000000"/>
                <w:sz w:val="28"/>
                <w:szCs w:val="28"/>
              </w:rPr>
              <w:t>1,32</w:t>
            </w:r>
          </w:p>
        </w:tc>
        <w:tc>
          <w:tcPr>
            <w:tcW w:w="1607" w:type="dxa"/>
            <w:vAlign w:val="center"/>
          </w:tcPr>
          <w:p w:rsidR="00295833" w:rsidRPr="00E85BDB" w:rsidRDefault="00295833" w:rsidP="00295833">
            <w:pPr>
              <w:ind w:hanging="33"/>
              <w:jc w:val="center"/>
              <w:rPr>
                <w:rFonts w:ascii="Times New Roman" w:hAnsi="Times New Roman" w:cs="Times New Roman"/>
                <w:color w:val="000000"/>
                <w:sz w:val="28"/>
                <w:szCs w:val="28"/>
              </w:rPr>
            </w:pPr>
            <w:r w:rsidRPr="00E85BDB">
              <w:rPr>
                <w:rFonts w:ascii="Times New Roman" w:hAnsi="Times New Roman" w:cs="Times New Roman"/>
                <w:color w:val="000000"/>
                <w:sz w:val="28"/>
                <w:szCs w:val="28"/>
              </w:rPr>
              <w:t>1,46</w:t>
            </w:r>
          </w:p>
        </w:tc>
        <w:tc>
          <w:tcPr>
            <w:tcW w:w="1599" w:type="dxa"/>
            <w:vAlign w:val="center"/>
          </w:tcPr>
          <w:p w:rsidR="00295833" w:rsidRPr="00E85BDB" w:rsidRDefault="00295833" w:rsidP="00295833">
            <w:pPr>
              <w:ind w:hanging="33"/>
              <w:jc w:val="center"/>
              <w:rPr>
                <w:rFonts w:ascii="Times New Roman" w:hAnsi="Times New Roman" w:cs="Times New Roman"/>
                <w:color w:val="000000"/>
                <w:sz w:val="28"/>
                <w:szCs w:val="28"/>
              </w:rPr>
            </w:pPr>
            <w:r w:rsidRPr="00E85BDB">
              <w:rPr>
                <w:rFonts w:ascii="Times New Roman" w:hAnsi="Times New Roman" w:cs="Times New Roman"/>
                <w:color w:val="000000"/>
                <w:sz w:val="28"/>
                <w:szCs w:val="28"/>
              </w:rPr>
              <w:t>2,20</w:t>
            </w:r>
          </w:p>
        </w:tc>
        <w:tc>
          <w:tcPr>
            <w:tcW w:w="1599" w:type="dxa"/>
            <w:vAlign w:val="center"/>
          </w:tcPr>
          <w:p w:rsidR="00295833" w:rsidRPr="00E85BDB" w:rsidRDefault="00295833" w:rsidP="00295833">
            <w:pPr>
              <w:ind w:hanging="33"/>
              <w:jc w:val="center"/>
              <w:rPr>
                <w:rFonts w:ascii="Times New Roman" w:hAnsi="Times New Roman" w:cs="Times New Roman"/>
                <w:color w:val="000000"/>
                <w:sz w:val="28"/>
                <w:szCs w:val="28"/>
              </w:rPr>
            </w:pPr>
            <w:r w:rsidRPr="00E85BDB">
              <w:rPr>
                <w:rFonts w:ascii="Times New Roman" w:hAnsi="Times New Roman" w:cs="Times New Roman"/>
                <w:color w:val="000000"/>
                <w:sz w:val="28"/>
                <w:szCs w:val="28"/>
              </w:rPr>
              <w:t>1,62</w:t>
            </w:r>
          </w:p>
        </w:tc>
        <w:tc>
          <w:tcPr>
            <w:tcW w:w="1607" w:type="dxa"/>
            <w:vAlign w:val="center"/>
          </w:tcPr>
          <w:p w:rsidR="00295833" w:rsidRPr="00E85BDB" w:rsidRDefault="00295833" w:rsidP="00295833">
            <w:pPr>
              <w:ind w:hanging="33"/>
              <w:jc w:val="center"/>
              <w:rPr>
                <w:rFonts w:ascii="Times New Roman" w:hAnsi="Times New Roman" w:cs="Times New Roman"/>
                <w:color w:val="000000"/>
                <w:sz w:val="28"/>
                <w:szCs w:val="28"/>
              </w:rPr>
            </w:pPr>
            <w:r w:rsidRPr="00E85BDB">
              <w:rPr>
                <w:rFonts w:ascii="Times New Roman" w:hAnsi="Times New Roman" w:cs="Times New Roman"/>
                <w:color w:val="000000"/>
                <w:sz w:val="28"/>
                <w:szCs w:val="28"/>
              </w:rPr>
              <w:t>1,72</w:t>
            </w:r>
          </w:p>
        </w:tc>
        <w:tc>
          <w:tcPr>
            <w:tcW w:w="1599" w:type="dxa"/>
            <w:vAlign w:val="center"/>
          </w:tcPr>
          <w:p w:rsidR="00295833" w:rsidRPr="00E85BDB" w:rsidRDefault="00295833" w:rsidP="00295833">
            <w:pPr>
              <w:ind w:hanging="33"/>
              <w:jc w:val="center"/>
              <w:rPr>
                <w:rFonts w:ascii="Times New Roman" w:hAnsi="Times New Roman" w:cs="Times New Roman"/>
                <w:color w:val="000000"/>
                <w:sz w:val="28"/>
                <w:szCs w:val="28"/>
              </w:rPr>
            </w:pPr>
            <w:r w:rsidRPr="00E85BDB">
              <w:rPr>
                <w:rFonts w:ascii="Times New Roman" w:hAnsi="Times New Roman" w:cs="Times New Roman"/>
                <w:color w:val="000000"/>
                <w:sz w:val="28"/>
                <w:szCs w:val="28"/>
              </w:rPr>
              <w:t>1,83</w:t>
            </w:r>
          </w:p>
        </w:tc>
      </w:tr>
      <w:tr w:rsidR="00295833" w:rsidRPr="00E85BDB" w:rsidTr="00295833">
        <w:tc>
          <w:tcPr>
            <w:tcW w:w="697" w:type="dxa"/>
            <w:vAlign w:val="center"/>
          </w:tcPr>
          <w:p w:rsidR="00295833" w:rsidRPr="00E85BDB" w:rsidRDefault="00295833" w:rsidP="00295833">
            <w:pPr>
              <w:spacing w:after="0"/>
              <w:ind w:firstLine="0"/>
              <w:contextualSpacing/>
              <w:jc w:val="center"/>
              <w:rPr>
                <w:rFonts w:ascii="Times New Roman" w:hAnsi="Times New Roman" w:cs="Times New Roman"/>
                <w:sz w:val="28"/>
                <w:szCs w:val="28"/>
              </w:rPr>
            </w:pPr>
            <w:r w:rsidRPr="00E85BDB">
              <w:rPr>
                <w:rFonts w:ascii="Times New Roman" w:hAnsi="Times New Roman" w:cs="Times New Roman"/>
                <w:sz w:val="28"/>
                <w:szCs w:val="28"/>
              </w:rPr>
              <w:t>5</w:t>
            </w:r>
          </w:p>
        </w:tc>
        <w:tc>
          <w:tcPr>
            <w:tcW w:w="3198" w:type="dxa"/>
            <w:vAlign w:val="center"/>
          </w:tcPr>
          <w:p w:rsidR="00295833" w:rsidRPr="00E85BDB" w:rsidRDefault="00295833" w:rsidP="00295833">
            <w:pPr>
              <w:spacing w:after="0"/>
              <w:ind w:firstLine="0"/>
              <w:contextualSpacing/>
              <w:jc w:val="left"/>
              <w:rPr>
                <w:rFonts w:ascii="Times New Roman" w:hAnsi="Times New Roman" w:cs="Times New Roman"/>
                <w:sz w:val="28"/>
                <w:szCs w:val="28"/>
              </w:rPr>
            </w:pPr>
            <w:r w:rsidRPr="00E85BDB">
              <w:rPr>
                <w:rFonts w:ascii="Times New Roman" w:hAnsi="Times New Roman" w:cs="Times New Roman"/>
                <w:sz w:val="28"/>
                <w:szCs w:val="28"/>
              </w:rPr>
              <w:t>коэффициент использования установленной тепловой мощности, ч/год</w:t>
            </w:r>
          </w:p>
        </w:tc>
        <w:tc>
          <w:tcPr>
            <w:tcW w:w="1599" w:type="dxa"/>
            <w:vAlign w:val="center"/>
          </w:tcPr>
          <w:p w:rsidR="00295833" w:rsidRPr="00E85BDB" w:rsidRDefault="00295833"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30,51</w:t>
            </w:r>
          </w:p>
        </w:tc>
        <w:tc>
          <w:tcPr>
            <w:tcW w:w="1599" w:type="dxa"/>
            <w:vAlign w:val="center"/>
          </w:tcPr>
          <w:p w:rsidR="00295833" w:rsidRPr="00E85BDB" w:rsidRDefault="00295833"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11,17</w:t>
            </w:r>
          </w:p>
        </w:tc>
        <w:tc>
          <w:tcPr>
            <w:tcW w:w="1607" w:type="dxa"/>
            <w:vAlign w:val="center"/>
          </w:tcPr>
          <w:p w:rsidR="00295833" w:rsidRPr="00E85BDB" w:rsidRDefault="00295833"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29,07</w:t>
            </w:r>
          </w:p>
        </w:tc>
        <w:tc>
          <w:tcPr>
            <w:tcW w:w="1599" w:type="dxa"/>
            <w:vAlign w:val="center"/>
          </w:tcPr>
          <w:p w:rsidR="00295833" w:rsidRPr="00E85BDB" w:rsidRDefault="00295833"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13,95</w:t>
            </w:r>
          </w:p>
        </w:tc>
        <w:tc>
          <w:tcPr>
            <w:tcW w:w="1599" w:type="dxa"/>
            <w:vAlign w:val="center"/>
          </w:tcPr>
          <w:p w:rsidR="00295833" w:rsidRPr="00E85BDB" w:rsidRDefault="00295833"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24,73</w:t>
            </w:r>
          </w:p>
        </w:tc>
        <w:tc>
          <w:tcPr>
            <w:tcW w:w="1607" w:type="dxa"/>
            <w:vAlign w:val="center"/>
          </w:tcPr>
          <w:p w:rsidR="00295833" w:rsidRPr="00E85BDB" w:rsidRDefault="00295833"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33,33</w:t>
            </w:r>
          </w:p>
        </w:tc>
        <w:tc>
          <w:tcPr>
            <w:tcW w:w="1599" w:type="dxa"/>
            <w:vAlign w:val="center"/>
          </w:tcPr>
          <w:p w:rsidR="00295833" w:rsidRPr="00E85BDB" w:rsidRDefault="00295833"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13,27</w:t>
            </w:r>
          </w:p>
        </w:tc>
      </w:tr>
      <w:tr w:rsidR="00AD2A61" w:rsidRPr="00E85BDB" w:rsidTr="00206A26">
        <w:tc>
          <w:tcPr>
            <w:tcW w:w="697" w:type="dxa"/>
            <w:vAlign w:val="center"/>
          </w:tcPr>
          <w:p w:rsidR="00AD2A61" w:rsidRPr="00E85BDB" w:rsidRDefault="00AD2A61" w:rsidP="00295833">
            <w:pPr>
              <w:spacing w:after="0"/>
              <w:ind w:firstLine="0"/>
              <w:contextualSpacing/>
              <w:jc w:val="center"/>
              <w:rPr>
                <w:rFonts w:ascii="Times New Roman" w:hAnsi="Times New Roman" w:cs="Times New Roman"/>
                <w:sz w:val="28"/>
                <w:szCs w:val="28"/>
              </w:rPr>
            </w:pPr>
            <w:r w:rsidRPr="00E85BDB">
              <w:rPr>
                <w:rFonts w:ascii="Times New Roman" w:hAnsi="Times New Roman" w:cs="Times New Roman"/>
                <w:sz w:val="28"/>
                <w:szCs w:val="28"/>
              </w:rPr>
              <w:t>6</w:t>
            </w:r>
          </w:p>
        </w:tc>
        <w:tc>
          <w:tcPr>
            <w:tcW w:w="3198" w:type="dxa"/>
            <w:vAlign w:val="center"/>
          </w:tcPr>
          <w:p w:rsidR="00AD2A61" w:rsidRPr="00E85BDB" w:rsidRDefault="00AD2A61" w:rsidP="00295833">
            <w:pPr>
              <w:spacing w:after="0"/>
              <w:ind w:firstLine="0"/>
              <w:contextualSpacing/>
              <w:jc w:val="left"/>
              <w:rPr>
                <w:rFonts w:ascii="Times New Roman" w:hAnsi="Times New Roman" w:cs="Times New Roman"/>
                <w:sz w:val="28"/>
                <w:szCs w:val="28"/>
              </w:rPr>
            </w:pPr>
            <w:r w:rsidRPr="00E85BDB">
              <w:rPr>
                <w:rFonts w:ascii="Times New Roman" w:hAnsi="Times New Roman" w:cs="Times New Roman"/>
                <w:sz w:val="28"/>
                <w:szCs w:val="28"/>
              </w:rPr>
              <w:t>удельная материальная характеристика тепловых сетей, приведенная к расчетной тепловой нагрузке, м.м./Гкал/ч</w:t>
            </w:r>
          </w:p>
        </w:tc>
        <w:tc>
          <w:tcPr>
            <w:tcW w:w="1599" w:type="dxa"/>
            <w:vAlign w:val="center"/>
          </w:tcPr>
          <w:p w:rsidR="00AD2A61" w:rsidRPr="00E85BDB" w:rsidRDefault="00AD2A61" w:rsidP="00AD2A61">
            <w:pPr>
              <w:ind w:hanging="33"/>
              <w:jc w:val="center"/>
              <w:rPr>
                <w:rFonts w:ascii="Times New Roman" w:hAnsi="Times New Roman" w:cs="Times New Roman"/>
                <w:color w:val="000000"/>
                <w:sz w:val="28"/>
                <w:szCs w:val="28"/>
              </w:rPr>
            </w:pPr>
            <w:r w:rsidRPr="00E85BDB">
              <w:rPr>
                <w:rFonts w:ascii="Times New Roman" w:hAnsi="Times New Roman" w:cs="Times New Roman"/>
                <w:color w:val="000000"/>
                <w:sz w:val="28"/>
                <w:szCs w:val="28"/>
              </w:rPr>
              <w:t>218,63</w:t>
            </w:r>
          </w:p>
        </w:tc>
        <w:tc>
          <w:tcPr>
            <w:tcW w:w="1599" w:type="dxa"/>
            <w:vAlign w:val="center"/>
          </w:tcPr>
          <w:p w:rsidR="00AD2A61" w:rsidRPr="00E85BDB" w:rsidRDefault="00AD2A61" w:rsidP="00AD2A61">
            <w:pPr>
              <w:ind w:hanging="33"/>
              <w:jc w:val="center"/>
              <w:rPr>
                <w:rFonts w:ascii="Times New Roman" w:hAnsi="Times New Roman" w:cs="Times New Roman"/>
                <w:color w:val="000000"/>
                <w:sz w:val="28"/>
                <w:szCs w:val="28"/>
              </w:rPr>
            </w:pPr>
            <w:r w:rsidRPr="00E85BDB">
              <w:rPr>
                <w:rFonts w:ascii="Times New Roman" w:hAnsi="Times New Roman" w:cs="Times New Roman"/>
                <w:color w:val="000000"/>
                <w:sz w:val="28"/>
                <w:szCs w:val="28"/>
              </w:rPr>
              <w:t>350,59</w:t>
            </w:r>
          </w:p>
        </w:tc>
        <w:tc>
          <w:tcPr>
            <w:tcW w:w="1607" w:type="dxa"/>
            <w:vAlign w:val="center"/>
          </w:tcPr>
          <w:p w:rsidR="00AD2A61" w:rsidRPr="00E85BDB" w:rsidRDefault="00AD2A61" w:rsidP="00AD2A61">
            <w:pPr>
              <w:ind w:hanging="33"/>
              <w:jc w:val="center"/>
              <w:rPr>
                <w:rFonts w:ascii="Times New Roman" w:hAnsi="Times New Roman" w:cs="Times New Roman"/>
                <w:color w:val="000000"/>
                <w:sz w:val="28"/>
                <w:szCs w:val="28"/>
              </w:rPr>
            </w:pPr>
            <w:r w:rsidRPr="00E85BDB">
              <w:rPr>
                <w:rFonts w:ascii="Times New Roman" w:hAnsi="Times New Roman" w:cs="Times New Roman"/>
                <w:color w:val="000000"/>
                <w:sz w:val="28"/>
                <w:szCs w:val="28"/>
              </w:rPr>
              <w:t>647,20</w:t>
            </w:r>
          </w:p>
        </w:tc>
        <w:tc>
          <w:tcPr>
            <w:tcW w:w="1599" w:type="dxa"/>
            <w:vAlign w:val="center"/>
          </w:tcPr>
          <w:p w:rsidR="00AD2A61" w:rsidRPr="00E85BDB" w:rsidRDefault="00AD2A61" w:rsidP="00AD2A61">
            <w:pPr>
              <w:ind w:hanging="33"/>
              <w:jc w:val="center"/>
              <w:rPr>
                <w:rFonts w:ascii="Times New Roman" w:hAnsi="Times New Roman" w:cs="Times New Roman"/>
                <w:color w:val="000000"/>
                <w:sz w:val="28"/>
                <w:szCs w:val="28"/>
              </w:rPr>
            </w:pPr>
            <w:r w:rsidRPr="00E85BDB">
              <w:rPr>
                <w:rFonts w:ascii="Times New Roman" w:hAnsi="Times New Roman" w:cs="Times New Roman"/>
                <w:color w:val="000000"/>
                <w:sz w:val="28"/>
                <w:szCs w:val="28"/>
              </w:rPr>
              <w:t>382,30</w:t>
            </w:r>
          </w:p>
        </w:tc>
        <w:tc>
          <w:tcPr>
            <w:tcW w:w="1599" w:type="dxa"/>
            <w:vAlign w:val="center"/>
          </w:tcPr>
          <w:p w:rsidR="00AD2A61" w:rsidRPr="00E85BDB" w:rsidRDefault="00AD2A61" w:rsidP="00AD2A61">
            <w:pPr>
              <w:ind w:hanging="33"/>
              <w:jc w:val="center"/>
              <w:rPr>
                <w:rFonts w:ascii="Times New Roman" w:hAnsi="Times New Roman" w:cs="Times New Roman"/>
                <w:color w:val="000000"/>
                <w:sz w:val="28"/>
                <w:szCs w:val="28"/>
              </w:rPr>
            </w:pPr>
            <w:r w:rsidRPr="00E85BDB">
              <w:rPr>
                <w:rFonts w:ascii="Times New Roman" w:hAnsi="Times New Roman" w:cs="Times New Roman"/>
                <w:color w:val="000000"/>
                <w:sz w:val="28"/>
                <w:szCs w:val="28"/>
              </w:rPr>
              <w:t>408,00</w:t>
            </w:r>
          </w:p>
        </w:tc>
        <w:tc>
          <w:tcPr>
            <w:tcW w:w="1607" w:type="dxa"/>
            <w:vAlign w:val="center"/>
          </w:tcPr>
          <w:p w:rsidR="00AD2A61" w:rsidRPr="00E85BDB" w:rsidRDefault="00AD2A61" w:rsidP="00AD2A61">
            <w:pPr>
              <w:ind w:hanging="33"/>
              <w:jc w:val="center"/>
              <w:rPr>
                <w:rFonts w:ascii="Times New Roman" w:hAnsi="Times New Roman" w:cs="Times New Roman"/>
                <w:color w:val="000000"/>
                <w:sz w:val="28"/>
                <w:szCs w:val="28"/>
              </w:rPr>
            </w:pPr>
            <w:r w:rsidRPr="00E85BDB">
              <w:rPr>
                <w:rFonts w:ascii="Times New Roman" w:hAnsi="Times New Roman" w:cs="Times New Roman"/>
                <w:color w:val="000000"/>
                <w:sz w:val="28"/>
                <w:szCs w:val="28"/>
              </w:rPr>
              <w:t>106,95</w:t>
            </w:r>
          </w:p>
        </w:tc>
        <w:tc>
          <w:tcPr>
            <w:tcW w:w="1599" w:type="dxa"/>
            <w:vAlign w:val="center"/>
          </w:tcPr>
          <w:p w:rsidR="00AD2A61" w:rsidRPr="00E85BDB" w:rsidRDefault="00AD2A61" w:rsidP="00AD2A61">
            <w:pPr>
              <w:ind w:hanging="33"/>
              <w:jc w:val="center"/>
              <w:rPr>
                <w:rFonts w:ascii="Times New Roman" w:hAnsi="Times New Roman" w:cs="Times New Roman"/>
                <w:color w:val="000000"/>
                <w:sz w:val="28"/>
                <w:szCs w:val="28"/>
              </w:rPr>
            </w:pPr>
            <w:r w:rsidRPr="00E85BDB">
              <w:rPr>
                <w:rFonts w:ascii="Times New Roman" w:hAnsi="Times New Roman" w:cs="Times New Roman"/>
                <w:color w:val="000000"/>
                <w:sz w:val="28"/>
                <w:szCs w:val="28"/>
              </w:rPr>
              <w:t>11,54</w:t>
            </w:r>
          </w:p>
        </w:tc>
      </w:tr>
      <w:tr w:rsidR="00295833" w:rsidRPr="00E85BDB" w:rsidTr="00295833">
        <w:tc>
          <w:tcPr>
            <w:tcW w:w="697" w:type="dxa"/>
            <w:vAlign w:val="center"/>
          </w:tcPr>
          <w:p w:rsidR="00295833" w:rsidRPr="00E85BDB" w:rsidRDefault="00295833" w:rsidP="00295833">
            <w:pPr>
              <w:spacing w:after="0"/>
              <w:ind w:firstLine="0"/>
              <w:contextualSpacing/>
              <w:jc w:val="center"/>
              <w:rPr>
                <w:rFonts w:ascii="Times New Roman" w:hAnsi="Times New Roman" w:cs="Times New Roman"/>
                <w:sz w:val="28"/>
                <w:szCs w:val="28"/>
              </w:rPr>
            </w:pPr>
            <w:r w:rsidRPr="00E85BDB">
              <w:rPr>
                <w:rFonts w:ascii="Times New Roman" w:hAnsi="Times New Roman" w:cs="Times New Roman"/>
                <w:sz w:val="28"/>
                <w:szCs w:val="28"/>
              </w:rPr>
              <w:t>7</w:t>
            </w:r>
          </w:p>
        </w:tc>
        <w:tc>
          <w:tcPr>
            <w:tcW w:w="3198" w:type="dxa"/>
            <w:vAlign w:val="center"/>
          </w:tcPr>
          <w:p w:rsidR="00295833" w:rsidRPr="00E85BDB" w:rsidRDefault="00295833" w:rsidP="00295833">
            <w:pPr>
              <w:spacing w:after="0"/>
              <w:ind w:firstLine="0"/>
              <w:contextualSpacing/>
              <w:jc w:val="left"/>
              <w:rPr>
                <w:rFonts w:ascii="Times New Roman" w:hAnsi="Times New Roman" w:cs="Times New Roman"/>
                <w:sz w:val="28"/>
                <w:szCs w:val="28"/>
              </w:rPr>
            </w:pPr>
            <w:r w:rsidRPr="00E85BDB">
              <w:rPr>
                <w:rFonts w:ascii="Times New Roman" w:hAnsi="Times New Roman" w:cs="Times New Roman"/>
                <w:sz w:val="28"/>
                <w:szCs w:val="28"/>
              </w:rPr>
              <w:t>доля тепловой энергии, выработанной в комбинированном режиме, %</w:t>
            </w:r>
          </w:p>
        </w:tc>
        <w:tc>
          <w:tcPr>
            <w:tcW w:w="1599" w:type="dxa"/>
            <w:vAlign w:val="center"/>
          </w:tcPr>
          <w:p w:rsidR="00295833" w:rsidRPr="00E85BDB" w:rsidRDefault="00295833"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w:t>
            </w:r>
          </w:p>
        </w:tc>
        <w:tc>
          <w:tcPr>
            <w:tcW w:w="1599" w:type="dxa"/>
            <w:vAlign w:val="center"/>
          </w:tcPr>
          <w:p w:rsidR="00295833" w:rsidRPr="00E85BDB" w:rsidRDefault="00295833"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w:t>
            </w:r>
          </w:p>
        </w:tc>
        <w:tc>
          <w:tcPr>
            <w:tcW w:w="1607" w:type="dxa"/>
            <w:vAlign w:val="center"/>
          </w:tcPr>
          <w:p w:rsidR="00295833" w:rsidRPr="00E85BDB" w:rsidRDefault="00295833"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w:t>
            </w:r>
          </w:p>
        </w:tc>
        <w:tc>
          <w:tcPr>
            <w:tcW w:w="1599" w:type="dxa"/>
            <w:vAlign w:val="center"/>
          </w:tcPr>
          <w:p w:rsidR="00295833" w:rsidRPr="00E85BDB" w:rsidRDefault="00295833"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w:t>
            </w:r>
          </w:p>
        </w:tc>
        <w:tc>
          <w:tcPr>
            <w:tcW w:w="1599" w:type="dxa"/>
            <w:vAlign w:val="center"/>
          </w:tcPr>
          <w:p w:rsidR="00295833" w:rsidRPr="00E85BDB" w:rsidRDefault="00295833"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w:t>
            </w:r>
          </w:p>
        </w:tc>
        <w:tc>
          <w:tcPr>
            <w:tcW w:w="1607" w:type="dxa"/>
            <w:vAlign w:val="center"/>
          </w:tcPr>
          <w:p w:rsidR="00295833" w:rsidRPr="00E85BDB" w:rsidRDefault="00295833"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w:t>
            </w:r>
          </w:p>
        </w:tc>
        <w:tc>
          <w:tcPr>
            <w:tcW w:w="1599" w:type="dxa"/>
            <w:vAlign w:val="center"/>
          </w:tcPr>
          <w:p w:rsidR="00295833" w:rsidRPr="00E85BDB" w:rsidRDefault="00295833"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w:t>
            </w:r>
          </w:p>
        </w:tc>
      </w:tr>
      <w:tr w:rsidR="00295833" w:rsidRPr="00E85BDB" w:rsidTr="00295833">
        <w:tc>
          <w:tcPr>
            <w:tcW w:w="697" w:type="dxa"/>
            <w:vAlign w:val="center"/>
          </w:tcPr>
          <w:p w:rsidR="00295833" w:rsidRPr="00E85BDB" w:rsidRDefault="00295833" w:rsidP="00295833">
            <w:pPr>
              <w:spacing w:after="0"/>
              <w:ind w:firstLine="0"/>
              <w:contextualSpacing/>
              <w:jc w:val="center"/>
              <w:rPr>
                <w:rFonts w:ascii="Times New Roman" w:hAnsi="Times New Roman" w:cs="Times New Roman"/>
                <w:sz w:val="28"/>
                <w:szCs w:val="28"/>
              </w:rPr>
            </w:pPr>
            <w:r w:rsidRPr="00E85BDB">
              <w:rPr>
                <w:rFonts w:ascii="Times New Roman" w:hAnsi="Times New Roman" w:cs="Times New Roman"/>
                <w:sz w:val="28"/>
                <w:szCs w:val="28"/>
              </w:rPr>
              <w:t>8</w:t>
            </w:r>
          </w:p>
        </w:tc>
        <w:tc>
          <w:tcPr>
            <w:tcW w:w="3198" w:type="dxa"/>
            <w:vAlign w:val="center"/>
          </w:tcPr>
          <w:p w:rsidR="00295833" w:rsidRPr="00E85BDB" w:rsidRDefault="00295833" w:rsidP="00295833">
            <w:pPr>
              <w:spacing w:after="0"/>
              <w:ind w:firstLine="0"/>
              <w:contextualSpacing/>
              <w:jc w:val="left"/>
              <w:rPr>
                <w:rFonts w:ascii="Times New Roman" w:hAnsi="Times New Roman" w:cs="Times New Roman"/>
                <w:sz w:val="28"/>
                <w:szCs w:val="28"/>
              </w:rPr>
            </w:pPr>
            <w:r w:rsidRPr="00E85BDB">
              <w:rPr>
                <w:rFonts w:ascii="Times New Roman" w:hAnsi="Times New Roman" w:cs="Times New Roman"/>
                <w:sz w:val="28"/>
                <w:szCs w:val="28"/>
              </w:rPr>
              <w:t xml:space="preserve">удельный расход условного топлива на отпуск электрической </w:t>
            </w:r>
            <w:r w:rsidRPr="00E85BDB">
              <w:rPr>
                <w:rFonts w:ascii="Times New Roman" w:hAnsi="Times New Roman" w:cs="Times New Roman"/>
                <w:sz w:val="28"/>
                <w:szCs w:val="28"/>
              </w:rPr>
              <w:lastRenderedPageBreak/>
              <w:t>энергии, кг.у.т./кВт</w:t>
            </w:r>
          </w:p>
        </w:tc>
        <w:tc>
          <w:tcPr>
            <w:tcW w:w="1599" w:type="dxa"/>
            <w:vAlign w:val="center"/>
          </w:tcPr>
          <w:p w:rsidR="00295833" w:rsidRPr="00E85BDB" w:rsidRDefault="00295833"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lastRenderedPageBreak/>
              <w:t>-</w:t>
            </w:r>
          </w:p>
        </w:tc>
        <w:tc>
          <w:tcPr>
            <w:tcW w:w="1599" w:type="dxa"/>
            <w:vAlign w:val="center"/>
          </w:tcPr>
          <w:p w:rsidR="00295833" w:rsidRPr="00E85BDB" w:rsidRDefault="00295833"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w:t>
            </w:r>
          </w:p>
        </w:tc>
        <w:tc>
          <w:tcPr>
            <w:tcW w:w="1607" w:type="dxa"/>
            <w:vAlign w:val="center"/>
          </w:tcPr>
          <w:p w:rsidR="00295833" w:rsidRPr="00E85BDB" w:rsidRDefault="00295833"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w:t>
            </w:r>
          </w:p>
        </w:tc>
        <w:tc>
          <w:tcPr>
            <w:tcW w:w="1599" w:type="dxa"/>
            <w:vAlign w:val="center"/>
          </w:tcPr>
          <w:p w:rsidR="00295833" w:rsidRPr="00E85BDB" w:rsidRDefault="00295833"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w:t>
            </w:r>
          </w:p>
        </w:tc>
        <w:tc>
          <w:tcPr>
            <w:tcW w:w="1599" w:type="dxa"/>
            <w:vAlign w:val="center"/>
          </w:tcPr>
          <w:p w:rsidR="00295833" w:rsidRPr="00E85BDB" w:rsidRDefault="00295833"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w:t>
            </w:r>
          </w:p>
        </w:tc>
        <w:tc>
          <w:tcPr>
            <w:tcW w:w="1607" w:type="dxa"/>
            <w:vAlign w:val="center"/>
          </w:tcPr>
          <w:p w:rsidR="00295833" w:rsidRPr="00E85BDB" w:rsidRDefault="00295833"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w:t>
            </w:r>
          </w:p>
        </w:tc>
        <w:tc>
          <w:tcPr>
            <w:tcW w:w="1599" w:type="dxa"/>
            <w:vAlign w:val="center"/>
          </w:tcPr>
          <w:p w:rsidR="00295833" w:rsidRPr="00E85BDB" w:rsidRDefault="00295833"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w:t>
            </w:r>
          </w:p>
        </w:tc>
      </w:tr>
      <w:tr w:rsidR="00295833" w:rsidRPr="00E85BDB" w:rsidTr="00295833">
        <w:tc>
          <w:tcPr>
            <w:tcW w:w="697" w:type="dxa"/>
            <w:vAlign w:val="center"/>
          </w:tcPr>
          <w:p w:rsidR="00295833" w:rsidRPr="00E85BDB" w:rsidRDefault="00295833" w:rsidP="00295833">
            <w:pPr>
              <w:spacing w:after="0"/>
              <w:ind w:firstLine="0"/>
              <w:contextualSpacing/>
              <w:jc w:val="center"/>
              <w:rPr>
                <w:rFonts w:ascii="Times New Roman" w:hAnsi="Times New Roman" w:cs="Times New Roman"/>
                <w:sz w:val="28"/>
                <w:szCs w:val="28"/>
              </w:rPr>
            </w:pPr>
            <w:r w:rsidRPr="00E85BDB">
              <w:rPr>
                <w:rFonts w:ascii="Times New Roman" w:hAnsi="Times New Roman" w:cs="Times New Roman"/>
                <w:sz w:val="28"/>
                <w:szCs w:val="28"/>
              </w:rPr>
              <w:lastRenderedPageBreak/>
              <w:t>9</w:t>
            </w:r>
          </w:p>
        </w:tc>
        <w:tc>
          <w:tcPr>
            <w:tcW w:w="3198" w:type="dxa"/>
            <w:vAlign w:val="center"/>
          </w:tcPr>
          <w:p w:rsidR="00295833" w:rsidRPr="00E85BDB" w:rsidRDefault="00295833" w:rsidP="00295833">
            <w:pPr>
              <w:spacing w:after="0"/>
              <w:ind w:firstLine="0"/>
              <w:contextualSpacing/>
              <w:jc w:val="left"/>
              <w:rPr>
                <w:rFonts w:ascii="Times New Roman" w:hAnsi="Times New Roman" w:cs="Times New Roman"/>
                <w:sz w:val="28"/>
                <w:szCs w:val="28"/>
              </w:rPr>
            </w:pPr>
            <w:r w:rsidRPr="00E85BDB">
              <w:rPr>
                <w:rFonts w:ascii="Times New Roman" w:hAnsi="Times New Roman" w:cs="Times New Roman"/>
                <w:sz w:val="28"/>
                <w:szCs w:val="28"/>
              </w:rPr>
              <w:t>коэффициент использования теплоты топлива, % (для ТЭЦ)</w:t>
            </w:r>
          </w:p>
        </w:tc>
        <w:tc>
          <w:tcPr>
            <w:tcW w:w="1599" w:type="dxa"/>
            <w:vAlign w:val="center"/>
          </w:tcPr>
          <w:p w:rsidR="00295833" w:rsidRPr="00E85BDB" w:rsidRDefault="00295833"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w:t>
            </w:r>
          </w:p>
        </w:tc>
        <w:tc>
          <w:tcPr>
            <w:tcW w:w="1599" w:type="dxa"/>
            <w:vAlign w:val="center"/>
          </w:tcPr>
          <w:p w:rsidR="00295833" w:rsidRPr="00E85BDB" w:rsidRDefault="00295833"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w:t>
            </w:r>
          </w:p>
        </w:tc>
        <w:tc>
          <w:tcPr>
            <w:tcW w:w="1607" w:type="dxa"/>
            <w:vAlign w:val="center"/>
          </w:tcPr>
          <w:p w:rsidR="00295833" w:rsidRPr="00E85BDB" w:rsidRDefault="00295833"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w:t>
            </w:r>
          </w:p>
        </w:tc>
        <w:tc>
          <w:tcPr>
            <w:tcW w:w="1599" w:type="dxa"/>
            <w:vAlign w:val="center"/>
          </w:tcPr>
          <w:p w:rsidR="00295833" w:rsidRPr="00E85BDB" w:rsidRDefault="00295833"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w:t>
            </w:r>
          </w:p>
        </w:tc>
        <w:tc>
          <w:tcPr>
            <w:tcW w:w="1599" w:type="dxa"/>
            <w:vAlign w:val="center"/>
          </w:tcPr>
          <w:p w:rsidR="00295833" w:rsidRPr="00E85BDB" w:rsidRDefault="00295833"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w:t>
            </w:r>
          </w:p>
        </w:tc>
        <w:tc>
          <w:tcPr>
            <w:tcW w:w="1607" w:type="dxa"/>
            <w:vAlign w:val="center"/>
          </w:tcPr>
          <w:p w:rsidR="00295833" w:rsidRPr="00E85BDB" w:rsidRDefault="00295833"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w:t>
            </w:r>
          </w:p>
        </w:tc>
        <w:tc>
          <w:tcPr>
            <w:tcW w:w="1599" w:type="dxa"/>
            <w:vAlign w:val="center"/>
          </w:tcPr>
          <w:p w:rsidR="00295833" w:rsidRPr="00E85BDB" w:rsidRDefault="00295833"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w:t>
            </w:r>
          </w:p>
        </w:tc>
      </w:tr>
      <w:tr w:rsidR="00295833" w:rsidRPr="00E85BDB" w:rsidTr="00AD2A61">
        <w:tc>
          <w:tcPr>
            <w:tcW w:w="697" w:type="dxa"/>
            <w:vAlign w:val="center"/>
          </w:tcPr>
          <w:p w:rsidR="00295833" w:rsidRPr="00E85BDB" w:rsidRDefault="00295833" w:rsidP="00295833">
            <w:pPr>
              <w:spacing w:after="0"/>
              <w:ind w:firstLine="0"/>
              <w:contextualSpacing/>
              <w:jc w:val="center"/>
              <w:rPr>
                <w:rFonts w:ascii="Times New Roman" w:hAnsi="Times New Roman" w:cs="Times New Roman"/>
                <w:sz w:val="28"/>
                <w:szCs w:val="28"/>
              </w:rPr>
            </w:pPr>
            <w:r w:rsidRPr="00E85BDB">
              <w:rPr>
                <w:rFonts w:ascii="Times New Roman" w:hAnsi="Times New Roman" w:cs="Times New Roman"/>
                <w:sz w:val="28"/>
                <w:szCs w:val="28"/>
              </w:rPr>
              <w:t>10</w:t>
            </w:r>
          </w:p>
        </w:tc>
        <w:tc>
          <w:tcPr>
            <w:tcW w:w="3198" w:type="dxa"/>
            <w:vAlign w:val="center"/>
          </w:tcPr>
          <w:p w:rsidR="00295833" w:rsidRPr="00E85BDB" w:rsidRDefault="00295833" w:rsidP="00295833">
            <w:pPr>
              <w:spacing w:after="0"/>
              <w:ind w:firstLine="0"/>
              <w:contextualSpacing/>
              <w:jc w:val="left"/>
              <w:rPr>
                <w:rFonts w:ascii="Times New Roman" w:hAnsi="Times New Roman" w:cs="Times New Roman"/>
                <w:sz w:val="28"/>
                <w:szCs w:val="28"/>
              </w:rPr>
            </w:pPr>
            <w:r w:rsidRPr="00E85BDB">
              <w:rPr>
                <w:rFonts w:ascii="Times New Roman" w:hAnsi="Times New Roman" w:cs="Times New Roman"/>
                <w:sz w:val="28"/>
                <w:szCs w:val="28"/>
              </w:rPr>
              <w:t>доля отпуска тепловой энергии, осуществляемой потребителям по приборам учета, в общем объеме отпущенной тепловой энергии, %</w:t>
            </w:r>
          </w:p>
        </w:tc>
        <w:tc>
          <w:tcPr>
            <w:tcW w:w="1599" w:type="dxa"/>
            <w:vAlign w:val="center"/>
          </w:tcPr>
          <w:p w:rsidR="00295833" w:rsidRPr="00E85BDB" w:rsidRDefault="008F52A0" w:rsidP="00AD2A61">
            <w:pPr>
              <w:spacing w:after="0"/>
              <w:ind w:firstLine="0"/>
              <w:contextualSpacing/>
              <w:jc w:val="center"/>
              <w:rPr>
                <w:rFonts w:ascii="Times New Roman" w:hAnsi="Times New Roman" w:cs="Times New Roman"/>
                <w:sz w:val="28"/>
                <w:szCs w:val="28"/>
              </w:rPr>
            </w:pPr>
            <w:r w:rsidRPr="00E85BDB">
              <w:rPr>
                <w:rFonts w:ascii="Times New Roman" w:hAnsi="Times New Roman" w:cs="Times New Roman"/>
                <w:sz w:val="28"/>
                <w:szCs w:val="28"/>
              </w:rPr>
              <w:t>40,8</w:t>
            </w:r>
          </w:p>
        </w:tc>
        <w:tc>
          <w:tcPr>
            <w:tcW w:w="1599" w:type="dxa"/>
            <w:vAlign w:val="center"/>
          </w:tcPr>
          <w:p w:rsidR="00295833" w:rsidRPr="00E85BDB" w:rsidRDefault="00AD2A61" w:rsidP="00AD2A61">
            <w:pPr>
              <w:spacing w:after="0"/>
              <w:ind w:firstLine="0"/>
              <w:contextualSpacing/>
              <w:jc w:val="center"/>
              <w:rPr>
                <w:rFonts w:ascii="Times New Roman" w:hAnsi="Times New Roman" w:cs="Times New Roman"/>
                <w:sz w:val="28"/>
                <w:szCs w:val="28"/>
              </w:rPr>
            </w:pPr>
            <w:r w:rsidRPr="00E85BDB">
              <w:rPr>
                <w:rFonts w:ascii="Times New Roman" w:hAnsi="Times New Roman" w:cs="Times New Roman"/>
                <w:sz w:val="28"/>
                <w:szCs w:val="28"/>
              </w:rPr>
              <w:t>0</w:t>
            </w:r>
          </w:p>
        </w:tc>
        <w:tc>
          <w:tcPr>
            <w:tcW w:w="1607" w:type="dxa"/>
            <w:vAlign w:val="center"/>
          </w:tcPr>
          <w:p w:rsidR="00295833" w:rsidRPr="00E85BDB" w:rsidRDefault="008F52A0" w:rsidP="00AD2A61">
            <w:pPr>
              <w:spacing w:after="0"/>
              <w:ind w:firstLine="0"/>
              <w:contextualSpacing/>
              <w:jc w:val="center"/>
              <w:rPr>
                <w:rFonts w:ascii="Times New Roman" w:hAnsi="Times New Roman" w:cs="Times New Roman"/>
                <w:sz w:val="28"/>
                <w:szCs w:val="28"/>
              </w:rPr>
            </w:pPr>
            <w:r w:rsidRPr="00E85BDB">
              <w:rPr>
                <w:rFonts w:ascii="Times New Roman" w:hAnsi="Times New Roman" w:cs="Times New Roman"/>
                <w:sz w:val="28"/>
                <w:szCs w:val="28"/>
              </w:rPr>
              <w:t>88,6</w:t>
            </w:r>
          </w:p>
        </w:tc>
        <w:tc>
          <w:tcPr>
            <w:tcW w:w="1599" w:type="dxa"/>
            <w:vAlign w:val="center"/>
          </w:tcPr>
          <w:p w:rsidR="00295833" w:rsidRPr="00E85BDB" w:rsidRDefault="008F52A0" w:rsidP="00AD2A61">
            <w:pPr>
              <w:spacing w:after="0"/>
              <w:ind w:firstLine="0"/>
              <w:contextualSpacing/>
              <w:jc w:val="center"/>
              <w:rPr>
                <w:rFonts w:ascii="Times New Roman" w:hAnsi="Times New Roman" w:cs="Times New Roman"/>
                <w:sz w:val="28"/>
                <w:szCs w:val="28"/>
              </w:rPr>
            </w:pPr>
            <w:r w:rsidRPr="00E85BDB">
              <w:rPr>
                <w:rFonts w:ascii="Times New Roman" w:hAnsi="Times New Roman" w:cs="Times New Roman"/>
                <w:sz w:val="28"/>
                <w:szCs w:val="28"/>
              </w:rPr>
              <w:t>60,5</w:t>
            </w:r>
          </w:p>
        </w:tc>
        <w:tc>
          <w:tcPr>
            <w:tcW w:w="1599" w:type="dxa"/>
            <w:vAlign w:val="center"/>
          </w:tcPr>
          <w:p w:rsidR="00295833" w:rsidRPr="00E85BDB" w:rsidRDefault="008F52A0" w:rsidP="00AD2A61">
            <w:pPr>
              <w:spacing w:after="0"/>
              <w:ind w:firstLine="0"/>
              <w:contextualSpacing/>
              <w:jc w:val="center"/>
              <w:rPr>
                <w:rFonts w:ascii="Times New Roman" w:hAnsi="Times New Roman" w:cs="Times New Roman"/>
                <w:sz w:val="28"/>
                <w:szCs w:val="28"/>
              </w:rPr>
            </w:pPr>
            <w:r w:rsidRPr="00E85BDB">
              <w:rPr>
                <w:rFonts w:ascii="Times New Roman" w:hAnsi="Times New Roman" w:cs="Times New Roman"/>
                <w:sz w:val="28"/>
                <w:szCs w:val="28"/>
              </w:rPr>
              <w:t>46,6</w:t>
            </w:r>
          </w:p>
        </w:tc>
        <w:tc>
          <w:tcPr>
            <w:tcW w:w="1607" w:type="dxa"/>
            <w:vAlign w:val="center"/>
          </w:tcPr>
          <w:p w:rsidR="00295833" w:rsidRPr="00E85BDB" w:rsidRDefault="00AD2A61" w:rsidP="00AD2A61">
            <w:pPr>
              <w:spacing w:after="0"/>
              <w:ind w:firstLine="0"/>
              <w:contextualSpacing/>
              <w:jc w:val="center"/>
              <w:rPr>
                <w:rFonts w:ascii="Times New Roman" w:hAnsi="Times New Roman" w:cs="Times New Roman"/>
                <w:sz w:val="28"/>
                <w:szCs w:val="28"/>
              </w:rPr>
            </w:pPr>
            <w:r w:rsidRPr="00E85BDB">
              <w:rPr>
                <w:rFonts w:ascii="Times New Roman" w:hAnsi="Times New Roman" w:cs="Times New Roman"/>
                <w:sz w:val="28"/>
                <w:szCs w:val="28"/>
              </w:rPr>
              <w:t>0</w:t>
            </w:r>
          </w:p>
        </w:tc>
        <w:tc>
          <w:tcPr>
            <w:tcW w:w="1599" w:type="dxa"/>
            <w:vAlign w:val="center"/>
          </w:tcPr>
          <w:p w:rsidR="00295833" w:rsidRPr="00E85BDB" w:rsidRDefault="00AD2A61" w:rsidP="00AD2A61">
            <w:pPr>
              <w:spacing w:after="0"/>
              <w:ind w:firstLine="0"/>
              <w:contextualSpacing/>
              <w:jc w:val="center"/>
              <w:rPr>
                <w:rFonts w:ascii="Times New Roman" w:hAnsi="Times New Roman" w:cs="Times New Roman"/>
                <w:sz w:val="28"/>
                <w:szCs w:val="28"/>
              </w:rPr>
            </w:pPr>
            <w:r w:rsidRPr="00E85BDB">
              <w:rPr>
                <w:rFonts w:ascii="Times New Roman" w:hAnsi="Times New Roman" w:cs="Times New Roman"/>
                <w:sz w:val="28"/>
                <w:szCs w:val="28"/>
              </w:rPr>
              <w:t>0</w:t>
            </w:r>
          </w:p>
        </w:tc>
      </w:tr>
      <w:tr w:rsidR="00295833" w:rsidRPr="00E85BDB" w:rsidTr="00295833">
        <w:tc>
          <w:tcPr>
            <w:tcW w:w="697" w:type="dxa"/>
            <w:vAlign w:val="center"/>
          </w:tcPr>
          <w:p w:rsidR="00295833" w:rsidRPr="00E85BDB" w:rsidRDefault="00295833" w:rsidP="00295833">
            <w:pPr>
              <w:spacing w:after="0"/>
              <w:ind w:firstLine="0"/>
              <w:contextualSpacing/>
              <w:jc w:val="center"/>
              <w:rPr>
                <w:rFonts w:ascii="Times New Roman" w:hAnsi="Times New Roman" w:cs="Times New Roman"/>
                <w:sz w:val="28"/>
                <w:szCs w:val="28"/>
              </w:rPr>
            </w:pPr>
            <w:r w:rsidRPr="00E85BDB">
              <w:rPr>
                <w:rFonts w:ascii="Times New Roman" w:hAnsi="Times New Roman" w:cs="Times New Roman"/>
                <w:sz w:val="28"/>
                <w:szCs w:val="28"/>
              </w:rPr>
              <w:t>11</w:t>
            </w:r>
          </w:p>
        </w:tc>
        <w:tc>
          <w:tcPr>
            <w:tcW w:w="3198" w:type="dxa"/>
            <w:vAlign w:val="center"/>
          </w:tcPr>
          <w:p w:rsidR="00295833" w:rsidRPr="00E85BDB" w:rsidRDefault="00295833" w:rsidP="00295833">
            <w:pPr>
              <w:spacing w:after="0"/>
              <w:ind w:firstLine="0"/>
              <w:contextualSpacing/>
              <w:jc w:val="left"/>
              <w:rPr>
                <w:rFonts w:ascii="Times New Roman" w:hAnsi="Times New Roman" w:cs="Times New Roman"/>
                <w:sz w:val="28"/>
                <w:szCs w:val="28"/>
              </w:rPr>
            </w:pPr>
            <w:r w:rsidRPr="00E85BDB">
              <w:rPr>
                <w:rFonts w:ascii="Times New Roman" w:hAnsi="Times New Roman" w:cs="Times New Roman"/>
                <w:sz w:val="28"/>
                <w:szCs w:val="28"/>
              </w:rPr>
              <w:t>средневзвешенный срок эксплуатации тепловых сетей, лет</w:t>
            </w:r>
          </w:p>
        </w:tc>
        <w:tc>
          <w:tcPr>
            <w:tcW w:w="1599" w:type="dxa"/>
            <w:vAlign w:val="center"/>
          </w:tcPr>
          <w:p w:rsidR="00295833" w:rsidRPr="00E85BDB" w:rsidRDefault="00295833" w:rsidP="00295833">
            <w:pPr>
              <w:spacing w:after="0"/>
              <w:ind w:firstLine="0"/>
              <w:contextualSpacing/>
              <w:jc w:val="center"/>
              <w:rPr>
                <w:rFonts w:ascii="Times New Roman" w:hAnsi="Times New Roman" w:cs="Times New Roman"/>
                <w:sz w:val="28"/>
                <w:szCs w:val="28"/>
              </w:rPr>
            </w:pPr>
            <w:r w:rsidRPr="00E85BDB">
              <w:rPr>
                <w:rFonts w:ascii="Times New Roman" w:hAnsi="Times New Roman" w:cs="Times New Roman"/>
                <w:sz w:val="28"/>
                <w:szCs w:val="28"/>
              </w:rPr>
              <w:t>20</w:t>
            </w:r>
          </w:p>
        </w:tc>
        <w:tc>
          <w:tcPr>
            <w:tcW w:w="1599" w:type="dxa"/>
            <w:vAlign w:val="center"/>
          </w:tcPr>
          <w:p w:rsidR="00295833" w:rsidRPr="00E85BDB" w:rsidRDefault="00295833" w:rsidP="00295833">
            <w:pPr>
              <w:ind w:firstLine="0"/>
              <w:jc w:val="center"/>
              <w:rPr>
                <w:rFonts w:ascii="Times New Roman" w:hAnsi="Times New Roman" w:cs="Times New Roman"/>
                <w:sz w:val="28"/>
                <w:szCs w:val="28"/>
              </w:rPr>
            </w:pPr>
            <w:r w:rsidRPr="00E85BDB">
              <w:rPr>
                <w:rFonts w:ascii="Times New Roman" w:hAnsi="Times New Roman" w:cs="Times New Roman"/>
                <w:sz w:val="28"/>
                <w:szCs w:val="28"/>
              </w:rPr>
              <w:t>20</w:t>
            </w:r>
          </w:p>
        </w:tc>
        <w:tc>
          <w:tcPr>
            <w:tcW w:w="1607" w:type="dxa"/>
            <w:vAlign w:val="center"/>
          </w:tcPr>
          <w:p w:rsidR="00295833" w:rsidRPr="00E85BDB" w:rsidRDefault="00295833" w:rsidP="00295833">
            <w:pPr>
              <w:ind w:firstLine="0"/>
              <w:jc w:val="center"/>
              <w:rPr>
                <w:rFonts w:ascii="Times New Roman" w:hAnsi="Times New Roman" w:cs="Times New Roman"/>
                <w:sz w:val="28"/>
                <w:szCs w:val="28"/>
              </w:rPr>
            </w:pPr>
            <w:r w:rsidRPr="00E85BDB">
              <w:rPr>
                <w:rFonts w:ascii="Times New Roman" w:hAnsi="Times New Roman" w:cs="Times New Roman"/>
                <w:sz w:val="28"/>
                <w:szCs w:val="28"/>
              </w:rPr>
              <w:t>20</w:t>
            </w:r>
          </w:p>
        </w:tc>
        <w:tc>
          <w:tcPr>
            <w:tcW w:w="1599" w:type="dxa"/>
            <w:vAlign w:val="center"/>
          </w:tcPr>
          <w:p w:rsidR="00295833" w:rsidRPr="00E85BDB" w:rsidRDefault="00295833" w:rsidP="00295833">
            <w:pPr>
              <w:ind w:firstLine="0"/>
              <w:jc w:val="center"/>
              <w:rPr>
                <w:rFonts w:ascii="Times New Roman" w:hAnsi="Times New Roman" w:cs="Times New Roman"/>
                <w:sz w:val="28"/>
                <w:szCs w:val="28"/>
              </w:rPr>
            </w:pPr>
            <w:r w:rsidRPr="00E85BDB">
              <w:rPr>
                <w:rFonts w:ascii="Times New Roman" w:hAnsi="Times New Roman" w:cs="Times New Roman"/>
                <w:sz w:val="28"/>
                <w:szCs w:val="28"/>
              </w:rPr>
              <w:t>20</w:t>
            </w:r>
          </w:p>
        </w:tc>
        <w:tc>
          <w:tcPr>
            <w:tcW w:w="1599" w:type="dxa"/>
            <w:vAlign w:val="center"/>
          </w:tcPr>
          <w:p w:rsidR="00295833" w:rsidRPr="00E85BDB" w:rsidRDefault="00295833" w:rsidP="00295833">
            <w:pPr>
              <w:ind w:firstLine="0"/>
              <w:jc w:val="center"/>
              <w:rPr>
                <w:rFonts w:ascii="Times New Roman" w:hAnsi="Times New Roman" w:cs="Times New Roman"/>
                <w:sz w:val="28"/>
                <w:szCs w:val="28"/>
              </w:rPr>
            </w:pPr>
            <w:r w:rsidRPr="00E85BDB">
              <w:rPr>
                <w:rFonts w:ascii="Times New Roman" w:hAnsi="Times New Roman" w:cs="Times New Roman"/>
                <w:sz w:val="28"/>
                <w:szCs w:val="28"/>
              </w:rPr>
              <w:t>20</w:t>
            </w:r>
          </w:p>
        </w:tc>
        <w:tc>
          <w:tcPr>
            <w:tcW w:w="1607" w:type="dxa"/>
            <w:vAlign w:val="center"/>
          </w:tcPr>
          <w:p w:rsidR="00295833" w:rsidRPr="00E85BDB" w:rsidRDefault="00295833" w:rsidP="00295833">
            <w:pPr>
              <w:ind w:firstLine="0"/>
              <w:jc w:val="center"/>
              <w:rPr>
                <w:rFonts w:ascii="Times New Roman" w:hAnsi="Times New Roman" w:cs="Times New Roman"/>
                <w:sz w:val="28"/>
                <w:szCs w:val="28"/>
              </w:rPr>
            </w:pPr>
            <w:r w:rsidRPr="00E85BDB">
              <w:rPr>
                <w:rFonts w:ascii="Times New Roman" w:hAnsi="Times New Roman" w:cs="Times New Roman"/>
                <w:sz w:val="28"/>
                <w:szCs w:val="28"/>
              </w:rPr>
              <w:t>20</w:t>
            </w:r>
          </w:p>
        </w:tc>
        <w:tc>
          <w:tcPr>
            <w:tcW w:w="1599" w:type="dxa"/>
            <w:vAlign w:val="center"/>
          </w:tcPr>
          <w:p w:rsidR="00295833" w:rsidRPr="00E85BDB" w:rsidRDefault="00295833" w:rsidP="00295833">
            <w:pPr>
              <w:ind w:firstLine="0"/>
              <w:jc w:val="center"/>
              <w:rPr>
                <w:rFonts w:ascii="Times New Roman" w:hAnsi="Times New Roman" w:cs="Times New Roman"/>
                <w:sz w:val="28"/>
                <w:szCs w:val="28"/>
              </w:rPr>
            </w:pPr>
            <w:r w:rsidRPr="00E85BDB">
              <w:rPr>
                <w:rFonts w:ascii="Times New Roman" w:hAnsi="Times New Roman" w:cs="Times New Roman"/>
                <w:sz w:val="28"/>
                <w:szCs w:val="28"/>
              </w:rPr>
              <w:t>20</w:t>
            </w:r>
          </w:p>
        </w:tc>
      </w:tr>
      <w:tr w:rsidR="00295833" w:rsidRPr="00E85BDB" w:rsidTr="00295833">
        <w:tc>
          <w:tcPr>
            <w:tcW w:w="697" w:type="dxa"/>
            <w:vAlign w:val="center"/>
          </w:tcPr>
          <w:p w:rsidR="00295833" w:rsidRPr="00E85BDB" w:rsidRDefault="00295833" w:rsidP="00295833">
            <w:pPr>
              <w:spacing w:after="0"/>
              <w:ind w:firstLine="0"/>
              <w:contextualSpacing/>
              <w:jc w:val="center"/>
              <w:rPr>
                <w:rFonts w:ascii="Times New Roman" w:hAnsi="Times New Roman" w:cs="Times New Roman"/>
                <w:sz w:val="28"/>
                <w:szCs w:val="28"/>
              </w:rPr>
            </w:pPr>
            <w:r w:rsidRPr="00E85BDB">
              <w:rPr>
                <w:rFonts w:ascii="Times New Roman" w:hAnsi="Times New Roman" w:cs="Times New Roman"/>
                <w:sz w:val="28"/>
                <w:szCs w:val="28"/>
              </w:rPr>
              <w:t>12</w:t>
            </w:r>
          </w:p>
        </w:tc>
        <w:tc>
          <w:tcPr>
            <w:tcW w:w="3198" w:type="dxa"/>
            <w:vAlign w:val="center"/>
          </w:tcPr>
          <w:p w:rsidR="00295833" w:rsidRPr="00E85BDB" w:rsidRDefault="00295833" w:rsidP="00295833">
            <w:pPr>
              <w:spacing w:after="0"/>
              <w:ind w:firstLine="0"/>
              <w:contextualSpacing/>
              <w:jc w:val="left"/>
              <w:rPr>
                <w:rFonts w:ascii="Times New Roman" w:hAnsi="Times New Roman" w:cs="Times New Roman"/>
                <w:sz w:val="28"/>
                <w:szCs w:val="28"/>
              </w:rPr>
            </w:pPr>
            <w:r w:rsidRPr="00E85BDB">
              <w:rPr>
                <w:rFonts w:ascii="Times New Roman" w:hAnsi="Times New Roman" w:cs="Times New Roman"/>
                <w:sz w:val="28"/>
                <w:szCs w:val="28"/>
              </w:rPr>
              <w:t>отношение материальной характеристики тепловых сетей, реконструированных за год, к общей материальной характеристике тепловых сетей, %</w:t>
            </w:r>
          </w:p>
        </w:tc>
        <w:tc>
          <w:tcPr>
            <w:tcW w:w="1599" w:type="dxa"/>
            <w:vAlign w:val="center"/>
          </w:tcPr>
          <w:p w:rsidR="00295833" w:rsidRPr="00E85BDB" w:rsidRDefault="00295833"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н/д</w:t>
            </w:r>
          </w:p>
        </w:tc>
        <w:tc>
          <w:tcPr>
            <w:tcW w:w="1599" w:type="dxa"/>
            <w:vAlign w:val="center"/>
          </w:tcPr>
          <w:p w:rsidR="00295833" w:rsidRPr="00E85BDB" w:rsidRDefault="00295833"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н/д</w:t>
            </w:r>
          </w:p>
        </w:tc>
        <w:tc>
          <w:tcPr>
            <w:tcW w:w="1607" w:type="dxa"/>
            <w:vAlign w:val="center"/>
          </w:tcPr>
          <w:p w:rsidR="00295833" w:rsidRPr="00E85BDB" w:rsidRDefault="00295833"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н/д</w:t>
            </w:r>
          </w:p>
        </w:tc>
        <w:tc>
          <w:tcPr>
            <w:tcW w:w="1599" w:type="dxa"/>
            <w:vAlign w:val="center"/>
          </w:tcPr>
          <w:p w:rsidR="00295833" w:rsidRPr="00E85BDB" w:rsidRDefault="00295833"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н/д</w:t>
            </w:r>
          </w:p>
        </w:tc>
        <w:tc>
          <w:tcPr>
            <w:tcW w:w="1599" w:type="dxa"/>
            <w:vAlign w:val="center"/>
          </w:tcPr>
          <w:p w:rsidR="00295833" w:rsidRPr="00E85BDB" w:rsidRDefault="00295833"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н/д</w:t>
            </w:r>
          </w:p>
        </w:tc>
        <w:tc>
          <w:tcPr>
            <w:tcW w:w="1607" w:type="dxa"/>
            <w:vAlign w:val="center"/>
          </w:tcPr>
          <w:p w:rsidR="00295833" w:rsidRPr="00E85BDB" w:rsidRDefault="00295833"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н/д</w:t>
            </w:r>
          </w:p>
        </w:tc>
        <w:tc>
          <w:tcPr>
            <w:tcW w:w="1599" w:type="dxa"/>
            <w:vAlign w:val="center"/>
          </w:tcPr>
          <w:p w:rsidR="00295833" w:rsidRPr="00E85BDB" w:rsidRDefault="00295833"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н/д</w:t>
            </w:r>
          </w:p>
        </w:tc>
      </w:tr>
      <w:tr w:rsidR="00295833" w:rsidRPr="00E85BDB" w:rsidTr="00295833">
        <w:tc>
          <w:tcPr>
            <w:tcW w:w="697" w:type="dxa"/>
            <w:vAlign w:val="center"/>
          </w:tcPr>
          <w:p w:rsidR="00295833" w:rsidRPr="00E85BDB" w:rsidRDefault="00295833" w:rsidP="00295833">
            <w:pPr>
              <w:spacing w:after="0"/>
              <w:ind w:firstLine="0"/>
              <w:contextualSpacing/>
              <w:jc w:val="center"/>
              <w:rPr>
                <w:rFonts w:ascii="Times New Roman" w:hAnsi="Times New Roman" w:cs="Times New Roman"/>
                <w:sz w:val="28"/>
                <w:szCs w:val="28"/>
              </w:rPr>
            </w:pPr>
            <w:r w:rsidRPr="00E85BDB">
              <w:rPr>
                <w:rFonts w:ascii="Times New Roman" w:hAnsi="Times New Roman" w:cs="Times New Roman"/>
                <w:sz w:val="28"/>
                <w:szCs w:val="28"/>
              </w:rPr>
              <w:t>13</w:t>
            </w:r>
          </w:p>
        </w:tc>
        <w:tc>
          <w:tcPr>
            <w:tcW w:w="3198" w:type="dxa"/>
            <w:vAlign w:val="center"/>
          </w:tcPr>
          <w:p w:rsidR="00295833" w:rsidRPr="00E85BDB" w:rsidRDefault="00295833" w:rsidP="00295833">
            <w:pPr>
              <w:spacing w:after="0"/>
              <w:ind w:firstLine="0"/>
              <w:contextualSpacing/>
              <w:jc w:val="left"/>
              <w:rPr>
                <w:rFonts w:ascii="Times New Roman" w:hAnsi="Times New Roman" w:cs="Times New Roman"/>
                <w:sz w:val="28"/>
                <w:szCs w:val="28"/>
              </w:rPr>
            </w:pPr>
            <w:r w:rsidRPr="00E85BDB">
              <w:rPr>
                <w:rFonts w:ascii="Times New Roman" w:hAnsi="Times New Roman" w:cs="Times New Roman"/>
                <w:sz w:val="28"/>
                <w:szCs w:val="28"/>
              </w:rPr>
              <w:t xml:space="preserve">отношение установленной тепловой мощности оборудования источников тепловой </w:t>
            </w:r>
            <w:r w:rsidRPr="00E85BDB">
              <w:rPr>
                <w:rFonts w:ascii="Times New Roman" w:hAnsi="Times New Roman" w:cs="Times New Roman"/>
                <w:sz w:val="28"/>
                <w:szCs w:val="28"/>
              </w:rPr>
              <w:lastRenderedPageBreak/>
              <w:t>энергии, реконструированного за год, к общей установленной тепловой мощности источников тепловой энергии, %</w:t>
            </w:r>
          </w:p>
        </w:tc>
        <w:tc>
          <w:tcPr>
            <w:tcW w:w="1599" w:type="dxa"/>
            <w:vAlign w:val="center"/>
          </w:tcPr>
          <w:p w:rsidR="00295833" w:rsidRPr="00E85BDB" w:rsidRDefault="00295833"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lastRenderedPageBreak/>
              <w:t>н/д</w:t>
            </w:r>
          </w:p>
        </w:tc>
        <w:tc>
          <w:tcPr>
            <w:tcW w:w="1599" w:type="dxa"/>
            <w:vAlign w:val="center"/>
          </w:tcPr>
          <w:p w:rsidR="00295833" w:rsidRPr="00E85BDB" w:rsidRDefault="00295833"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н/д</w:t>
            </w:r>
          </w:p>
        </w:tc>
        <w:tc>
          <w:tcPr>
            <w:tcW w:w="1607" w:type="dxa"/>
            <w:vAlign w:val="center"/>
          </w:tcPr>
          <w:p w:rsidR="00295833" w:rsidRPr="00E85BDB" w:rsidRDefault="00295833"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н/д</w:t>
            </w:r>
          </w:p>
        </w:tc>
        <w:tc>
          <w:tcPr>
            <w:tcW w:w="1599" w:type="dxa"/>
            <w:vAlign w:val="center"/>
          </w:tcPr>
          <w:p w:rsidR="00295833" w:rsidRPr="00E85BDB" w:rsidRDefault="00295833"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н/д</w:t>
            </w:r>
          </w:p>
        </w:tc>
        <w:tc>
          <w:tcPr>
            <w:tcW w:w="1599" w:type="dxa"/>
            <w:vAlign w:val="center"/>
          </w:tcPr>
          <w:p w:rsidR="00295833" w:rsidRPr="00E85BDB" w:rsidRDefault="00295833"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н/д</w:t>
            </w:r>
          </w:p>
        </w:tc>
        <w:tc>
          <w:tcPr>
            <w:tcW w:w="1607" w:type="dxa"/>
            <w:vAlign w:val="center"/>
          </w:tcPr>
          <w:p w:rsidR="00295833" w:rsidRPr="00E85BDB" w:rsidRDefault="00295833"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н/д</w:t>
            </w:r>
          </w:p>
        </w:tc>
        <w:tc>
          <w:tcPr>
            <w:tcW w:w="1599" w:type="dxa"/>
            <w:vAlign w:val="center"/>
          </w:tcPr>
          <w:p w:rsidR="00295833" w:rsidRPr="00E85BDB" w:rsidRDefault="00295833"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н/д</w:t>
            </w:r>
          </w:p>
        </w:tc>
      </w:tr>
    </w:tbl>
    <w:p w:rsidR="002B02E1" w:rsidRPr="00E85BDB" w:rsidRDefault="00782078">
      <w:pPr>
        <w:spacing w:after="200"/>
        <w:ind w:firstLine="0"/>
        <w:jc w:val="left"/>
        <w:rPr>
          <w:rFonts w:ascii="Times New Roman" w:hAnsi="Times New Roman" w:cs="Times New Roman"/>
          <w:b/>
          <w:bCs/>
          <w:sz w:val="28"/>
          <w:szCs w:val="28"/>
        </w:rPr>
        <w:sectPr w:rsidR="002B02E1" w:rsidRPr="00E85BDB" w:rsidSect="00295833">
          <w:pgSz w:w="16838" w:h="11906" w:orient="landscape"/>
          <w:pgMar w:top="1134" w:right="1134" w:bottom="851" w:left="1134" w:header="708" w:footer="708" w:gutter="0"/>
          <w:cols w:space="708"/>
          <w:docGrid w:linePitch="360"/>
        </w:sectPr>
      </w:pPr>
      <w:r w:rsidRPr="00E85BDB">
        <w:rPr>
          <w:rFonts w:ascii="Times New Roman" w:hAnsi="Times New Roman" w:cs="Times New Roman"/>
          <w:b/>
          <w:bCs/>
          <w:sz w:val="28"/>
          <w:szCs w:val="28"/>
        </w:rPr>
        <w:lastRenderedPageBreak/>
        <w:br w:type="page"/>
      </w:r>
    </w:p>
    <w:p w:rsidR="00782078" w:rsidRPr="00E85BDB" w:rsidRDefault="00782078" w:rsidP="00782078">
      <w:pPr>
        <w:autoSpaceDE w:val="0"/>
        <w:autoSpaceDN w:val="0"/>
        <w:adjustRightInd w:val="0"/>
        <w:spacing w:before="240" w:after="0" w:line="240" w:lineRule="auto"/>
        <w:ind w:firstLine="0"/>
        <w:rPr>
          <w:rFonts w:ascii="Times New Roman" w:hAnsi="Times New Roman" w:cs="Times New Roman"/>
          <w:b/>
          <w:bCs/>
          <w:sz w:val="28"/>
          <w:szCs w:val="28"/>
        </w:rPr>
      </w:pPr>
      <w:r w:rsidRPr="00E85BDB">
        <w:rPr>
          <w:rFonts w:ascii="Times New Roman" w:hAnsi="Times New Roman" w:cs="Times New Roman"/>
          <w:b/>
          <w:bCs/>
          <w:sz w:val="28"/>
          <w:szCs w:val="28"/>
        </w:rPr>
        <w:lastRenderedPageBreak/>
        <w:t>Раздел 15. Ценовые (тарифные) последствия</w:t>
      </w:r>
    </w:p>
    <w:p w:rsidR="00191DFB" w:rsidRPr="00E85BDB" w:rsidRDefault="00191DFB" w:rsidP="00191DFB">
      <w:pPr>
        <w:autoSpaceDE w:val="0"/>
        <w:autoSpaceDN w:val="0"/>
        <w:adjustRightInd w:val="0"/>
        <w:spacing w:before="240" w:after="0"/>
        <w:ind w:firstLine="0"/>
        <w:rPr>
          <w:rFonts w:ascii="Times New Roman" w:hAnsi="Times New Roman" w:cs="Times New Roman"/>
          <w:sz w:val="28"/>
          <w:szCs w:val="28"/>
        </w:rPr>
      </w:pPr>
      <w:r w:rsidRPr="00E85BDB">
        <w:rPr>
          <w:rFonts w:ascii="Times New Roman" w:hAnsi="Times New Roman" w:cs="Times New Roman"/>
          <w:sz w:val="28"/>
          <w:szCs w:val="28"/>
        </w:rPr>
        <w:t xml:space="preserve"> Таблица 15.1</w:t>
      </w:r>
      <w:r w:rsidRPr="00E85BDB">
        <w:rPr>
          <w:rFonts w:ascii="Times New Roman" w:hAnsi="Times New Roman" w:cs="Times New Roman"/>
          <w:b/>
          <w:sz w:val="28"/>
          <w:szCs w:val="28"/>
        </w:rPr>
        <w:t xml:space="preserve"> -</w:t>
      </w:r>
      <w:r w:rsidRPr="00E85BDB">
        <w:rPr>
          <w:rFonts w:ascii="Times New Roman" w:hAnsi="Times New Roman" w:cs="Times New Roman"/>
          <w:sz w:val="28"/>
          <w:szCs w:val="28"/>
        </w:rPr>
        <w:t xml:space="preserve"> Информация об утвержденных тарифах на услуги коммунального комплекса Новгородской области на 2020-2023 годы</w:t>
      </w:r>
    </w:p>
    <w:tbl>
      <w:tblPr>
        <w:tblW w:w="15245" w:type="dxa"/>
        <w:tblInd w:w="-176" w:type="dxa"/>
        <w:tblLayout w:type="fixed"/>
        <w:tblLook w:val="04A0" w:firstRow="1" w:lastRow="0" w:firstColumn="1" w:lastColumn="0" w:noHBand="0" w:noVBand="1"/>
      </w:tblPr>
      <w:tblGrid>
        <w:gridCol w:w="426"/>
        <w:gridCol w:w="2056"/>
        <w:gridCol w:w="781"/>
        <w:gridCol w:w="781"/>
        <w:gridCol w:w="706"/>
        <w:gridCol w:w="706"/>
        <w:gridCol w:w="1276"/>
        <w:gridCol w:w="706"/>
        <w:gridCol w:w="781"/>
        <w:gridCol w:w="706"/>
        <w:gridCol w:w="706"/>
        <w:gridCol w:w="706"/>
        <w:gridCol w:w="706"/>
        <w:gridCol w:w="706"/>
        <w:gridCol w:w="706"/>
        <w:gridCol w:w="728"/>
        <w:gridCol w:w="650"/>
        <w:gridCol w:w="706"/>
        <w:gridCol w:w="706"/>
      </w:tblGrid>
      <w:tr w:rsidR="00191DFB" w:rsidRPr="00E85BDB" w:rsidTr="00191DFB">
        <w:trPr>
          <w:trHeight w:val="191"/>
        </w:trPr>
        <w:tc>
          <w:tcPr>
            <w:tcW w:w="426" w:type="dxa"/>
            <w:vMerge w:val="restart"/>
            <w:tcBorders>
              <w:top w:val="single" w:sz="8" w:space="0" w:color="auto"/>
              <w:left w:val="single" w:sz="8" w:space="0" w:color="auto"/>
              <w:bottom w:val="single" w:sz="4" w:space="0" w:color="000000"/>
              <w:right w:val="single" w:sz="4" w:space="0" w:color="auto"/>
            </w:tcBorders>
            <w:shd w:val="clear" w:color="000000" w:fill="F2F2F2"/>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№п/п</w:t>
            </w:r>
          </w:p>
        </w:tc>
        <w:tc>
          <w:tcPr>
            <w:tcW w:w="2056" w:type="dxa"/>
            <w:vMerge w:val="restart"/>
            <w:tcBorders>
              <w:top w:val="single" w:sz="8" w:space="0" w:color="auto"/>
              <w:left w:val="single" w:sz="4" w:space="0" w:color="auto"/>
              <w:bottom w:val="single" w:sz="4" w:space="0" w:color="000000"/>
              <w:right w:val="single" w:sz="8" w:space="0" w:color="auto"/>
            </w:tcBorders>
            <w:shd w:val="clear" w:color="000000" w:fill="F2F2F2"/>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xml:space="preserve">Наименование </w:t>
            </w:r>
            <w:r w:rsidR="00661AEF">
              <w:rPr>
                <w:rFonts w:ascii="Times New Roman" w:eastAsia="Times New Roman" w:hAnsi="Times New Roman" w:cs="Times New Roman"/>
                <w:b/>
                <w:bCs/>
                <w:sz w:val="28"/>
                <w:szCs w:val="28"/>
                <w:lang w:eastAsia="ru-RU"/>
              </w:rPr>
              <w:t>округ</w:t>
            </w:r>
            <w:r w:rsidRPr="00E85BDB">
              <w:rPr>
                <w:rFonts w:ascii="Times New Roman" w:eastAsia="Times New Roman" w:hAnsi="Times New Roman" w:cs="Times New Roman"/>
                <w:b/>
                <w:bCs/>
                <w:sz w:val="28"/>
                <w:szCs w:val="28"/>
                <w:lang w:eastAsia="ru-RU"/>
              </w:rPr>
              <w:t>а/организации</w:t>
            </w:r>
          </w:p>
        </w:tc>
        <w:tc>
          <w:tcPr>
            <w:tcW w:w="2974" w:type="dxa"/>
            <w:gridSpan w:val="4"/>
            <w:tcBorders>
              <w:top w:val="single" w:sz="8" w:space="0" w:color="auto"/>
              <w:left w:val="nil"/>
              <w:bottom w:val="nil"/>
              <w:right w:val="single" w:sz="4" w:space="0" w:color="000000"/>
            </w:tcBorders>
            <w:shd w:val="clear" w:color="000000" w:fill="F2F2F2"/>
            <w:noWrap/>
            <w:vAlign w:val="center"/>
            <w:hideMark/>
          </w:tcPr>
          <w:p w:rsidR="00191DFB"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xml:space="preserve">2021 </w:t>
            </w:r>
            <w:r w:rsidR="00191DFB" w:rsidRPr="00E85BDB">
              <w:rPr>
                <w:rFonts w:ascii="Times New Roman" w:eastAsia="Times New Roman" w:hAnsi="Times New Roman" w:cs="Times New Roman"/>
                <w:b/>
                <w:bCs/>
                <w:sz w:val="28"/>
                <w:szCs w:val="28"/>
                <w:lang w:eastAsia="ru-RU"/>
              </w:rPr>
              <w:t>год</w:t>
            </w:r>
          </w:p>
        </w:tc>
        <w:tc>
          <w:tcPr>
            <w:tcW w:w="1276" w:type="dxa"/>
            <w:vMerge w:val="restart"/>
            <w:tcBorders>
              <w:top w:val="single" w:sz="8" w:space="0" w:color="auto"/>
              <w:left w:val="single" w:sz="4" w:space="0" w:color="auto"/>
              <w:bottom w:val="single" w:sz="4" w:space="0" w:color="000000"/>
              <w:right w:val="nil"/>
            </w:tcBorders>
            <w:shd w:val="clear" w:color="000000" w:fill="F2F2F2"/>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Постановления комитета по тарифной политике Новгородской области</w:t>
            </w:r>
          </w:p>
        </w:tc>
        <w:tc>
          <w:tcPr>
            <w:tcW w:w="2899" w:type="dxa"/>
            <w:gridSpan w:val="4"/>
            <w:tcBorders>
              <w:top w:val="single" w:sz="8" w:space="0" w:color="auto"/>
              <w:left w:val="single" w:sz="8" w:space="0" w:color="auto"/>
              <w:bottom w:val="nil"/>
              <w:right w:val="single" w:sz="8" w:space="0" w:color="000000"/>
            </w:tcBorders>
            <w:shd w:val="clear" w:color="000000" w:fill="F2F2F2"/>
            <w:noWrap/>
            <w:vAlign w:val="center"/>
            <w:hideMark/>
          </w:tcPr>
          <w:p w:rsidR="00191DFB"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2022</w:t>
            </w:r>
            <w:r w:rsidR="00191DFB" w:rsidRPr="00E85BDB">
              <w:rPr>
                <w:rFonts w:ascii="Times New Roman" w:eastAsia="Times New Roman" w:hAnsi="Times New Roman" w:cs="Times New Roman"/>
                <w:b/>
                <w:bCs/>
                <w:sz w:val="28"/>
                <w:szCs w:val="28"/>
                <w:lang w:eastAsia="ru-RU"/>
              </w:rPr>
              <w:t xml:space="preserve"> год</w:t>
            </w:r>
          </w:p>
        </w:tc>
        <w:tc>
          <w:tcPr>
            <w:tcW w:w="2824" w:type="dxa"/>
            <w:gridSpan w:val="4"/>
            <w:tcBorders>
              <w:top w:val="single" w:sz="8" w:space="0" w:color="auto"/>
              <w:left w:val="nil"/>
              <w:bottom w:val="nil"/>
              <w:right w:val="single" w:sz="4" w:space="0" w:color="auto"/>
            </w:tcBorders>
            <w:shd w:val="clear" w:color="000000" w:fill="F2F2F2"/>
            <w:noWrap/>
            <w:vAlign w:val="center"/>
            <w:hideMark/>
          </w:tcPr>
          <w:p w:rsidR="00191DFB" w:rsidRPr="00E85BDB" w:rsidRDefault="00191DFB"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202</w:t>
            </w:r>
            <w:r w:rsidR="008F52A0" w:rsidRPr="00E85BDB">
              <w:rPr>
                <w:rFonts w:ascii="Times New Roman" w:eastAsia="Times New Roman" w:hAnsi="Times New Roman" w:cs="Times New Roman"/>
                <w:b/>
                <w:bCs/>
                <w:sz w:val="28"/>
                <w:szCs w:val="28"/>
                <w:lang w:eastAsia="ru-RU"/>
              </w:rPr>
              <w:t>3</w:t>
            </w:r>
            <w:r w:rsidRPr="00E85BDB">
              <w:rPr>
                <w:rFonts w:ascii="Times New Roman" w:eastAsia="Times New Roman" w:hAnsi="Times New Roman" w:cs="Times New Roman"/>
                <w:b/>
                <w:bCs/>
                <w:sz w:val="28"/>
                <w:szCs w:val="28"/>
                <w:lang w:eastAsia="ru-RU"/>
              </w:rPr>
              <w:t xml:space="preserve"> год</w:t>
            </w:r>
          </w:p>
        </w:tc>
        <w:tc>
          <w:tcPr>
            <w:tcW w:w="2790" w:type="dxa"/>
            <w:gridSpan w:val="4"/>
            <w:tcBorders>
              <w:top w:val="single" w:sz="8" w:space="0" w:color="auto"/>
              <w:left w:val="single" w:sz="8" w:space="0" w:color="auto"/>
              <w:bottom w:val="nil"/>
              <w:right w:val="single" w:sz="8" w:space="0" w:color="000000"/>
            </w:tcBorders>
            <w:shd w:val="clear" w:color="000000" w:fill="F2F2F2"/>
            <w:noWrap/>
            <w:vAlign w:val="center"/>
            <w:hideMark/>
          </w:tcPr>
          <w:p w:rsidR="00191DFB" w:rsidRPr="00E85BDB" w:rsidRDefault="00191DFB"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202</w:t>
            </w:r>
            <w:r w:rsidR="008F52A0" w:rsidRPr="00E85BDB">
              <w:rPr>
                <w:rFonts w:ascii="Times New Roman" w:eastAsia="Times New Roman" w:hAnsi="Times New Roman" w:cs="Times New Roman"/>
                <w:b/>
                <w:bCs/>
                <w:sz w:val="28"/>
                <w:szCs w:val="28"/>
                <w:lang w:eastAsia="ru-RU"/>
              </w:rPr>
              <w:t>4</w:t>
            </w:r>
            <w:r w:rsidRPr="00E85BDB">
              <w:rPr>
                <w:rFonts w:ascii="Times New Roman" w:eastAsia="Times New Roman" w:hAnsi="Times New Roman" w:cs="Times New Roman"/>
                <w:b/>
                <w:bCs/>
                <w:sz w:val="28"/>
                <w:szCs w:val="28"/>
                <w:lang w:eastAsia="ru-RU"/>
              </w:rPr>
              <w:t xml:space="preserve"> год</w:t>
            </w:r>
          </w:p>
        </w:tc>
      </w:tr>
      <w:tr w:rsidR="00191DFB" w:rsidRPr="00E85BDB" w:rsidTr="00191DFB">
        <w:trPr>
          <w:trHeight w:val="938"/>
        </w:trPr>
        <w:tc>
          <w:tcPr>
            <w:tcW w:w="426" w:type="dxa"/>
            <w:vMerge/>
            <w:tcBorders>
              <w:top w:val="single" w:sz="8" w:space="0" w:color="auto"/>
              <w:left w:val="single" w:sz="8" w:space="0" w:color="auto"/>
              <w:bottom w:val="single" w:sz="4" w:space="0" w:color="000000"/>
              <w:right w:val="single" w:sz="4" w:space="0" w:color="auto"/>
            </w:tcBorders>
            <w:vAlign w:val="center"/>
            <w:hideMark/>
          </w:tcPr>
          <w:p w:rsidR="00191DFB" w:rsidRPr="00E85BDB" w:rsidRDefault="00191DFB" w:rsidP="00191DFB">
            <w:pPr>
              <w:spacing w:after="0" w:line="240" w:lineRule="auto"/>
              <w:ind w:firstLine="0"/>
              <w:jc w:val="left"/>
              <w:rPr>
                <w:rFonts w:ascii="Times New Roman" w:eastAsia="Times New Roman" w:hAnsi="Times New Roman" w:cs="Times New Roman"/>
                <w:b/>
                <w:bCs/>
                <w:sz w:val="28"/>
                <w:szCs w:val="28"/>
                <w:lang w:eastAsia="ru-RU"/>
              </w:rPr>
            </w:pPr>
          </w:p>
        </w:tc>
        <w:tc>
          <w:tcPr>
            <w:tcW w:w="2056" w:type="dxa"/>
            <w:vMerge/>
            <w:tcBorders>
              <w:top w:val="single" w:sz="8" w:space="0" w:color="auto"/>
              <w:left w:val="single" w:sz="4" w:space="0" w:color="auto"/>
              <w:bottom w:val="single" w:sz="4" w:space="0" w:color="000000"/>
              <w:right w:val="single" w:sz="8" w:space="0" w:color="auto"/>
            </w:tcBorders>
            <w:vAlign w:val="center"/>
            <w:hideMark/>
          </w:tcPr>
          <w:p w:rsidR="00191DFB" w:rsidRPr="00E85BDB" w:rsidRDefault="00191DFB" w:rsidP="00191DFB">
            <w:pPr>
              <w:spacing w:after="0" w:line="240" w:lineRule="auto"/>
              <w:ind w:firstLine="0"/>
              <w:jc w:val="left"/>
              <w:rPr>
                <w:rFonts w:ascii="Times New Roman" w:eastAsia="Times New Roman" w:hAnsi="Times New Roman" w:cs="Times New Roman"/>
                <w:b/>
                <w:bCs/>
                <w:sz w:val="28"/>
                <w:szCs w:val="28"/>
                <w:lang w:eastAsia="ru-RU"/>
              </w:rPr>
            </w:pPr>
          </w:p>
        </w:tc>
        <w:tc>
          <w:tcPr>
            <w:tcW w:w="1562" w:type="dxa"/>
            <w:gridSpan w:val="2"/>
            <w:tcBorders>
              <w:top w:val="single" w:sz="4" w:space="0" w:color="auto"/>
              <w:left w:val="nil"/>
              <w:bottom w:val="single" w:sz="4" w:space="0" w:color="auto"/>
              <w:right w:val="single" w:sz="4" w:space="0" w:color="auto"/>
            </w:tcBorders>
            <w:shd w:val="clear" w:color="000000" w:fill="F2F2F2"/>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xml:space="preserve"> Тариф для потребителей, кроме населения, руб/Гкал,руб/м3, без НДС</w:t>
            </w:r>
          </w:p>
        </w:tc>
        <w:tc>
          <w:tcPr>
            <w:tcW w:w="1412" w:type="dxa"/>
            <w:gridSpan w:val="2"/>
            <w:tcBorders>
              <w:top w:val="single" w:sz="4" w:space="0" w:color="auto"/>
              <w:left w:val="nil"/>
              <w:bottom w:val="single" w:sz="4" w:space="0" w:color="auto"/>
              <w:right w:val="single" w:sz="4" w:space="0" w:color="auto"/>
            </w:tcBorders>
            <w:shd w:val="clear" w:color="000000" w:fill="F2F2F2"/>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Тариф для населения, руб/Гкал ,руб/м3 с НДС</w:t>
            </w:r>
          </w:p>
        </w:tc>
        <w:tc>
          <w:tcPr>
            <w:tcW w:w="1276" w:type="dxa"/>
            <w:vMerge/>
            <w:tcBorders>
              <w:top w:val="single" w:sz="8" w:space="0" w:color="auto"/>
              <w:left w:val="single" w:sz="4" w:space="0" w:color="auto"/>
              <w:bottom w:val="single" w:sz="4" w:space="0" w:color="000000"/>
              <w:right w:val="nil"/>
            </w:tcBorders>
            <w:vAlign w:val="center"/>
            <w:hideMark/>
          </w:tcPr>
          <w:p w:rsidR="00191DFB" w:rsidRPr="00E85BDB" w:rsidRDefault="00191DFB" w:rsidP="00191DFB">
            <w:pPr>
              <w:spacing w:after="0" w:line="240" w:lineRule="auto"/>
              <w:ind w:firstLine="0"/>
              <w:jc w:val="left"/>
              <w:rPr>
                <w:rFonts w:ascii="Times New Roman" w:eastAsia="Times New Roman" w:hAnsi="Times New Roman" w:cs="Times New Roman"/>
                <w:b/>
                <w:bCs/>
                <w:sz w:val="28"/>
                <w:szCs w:val="28"/>
                <w:lang w:eastAsia="ru-RU"/>
              </w:rPr>
            </w:pPr>
          </w:p>
        </w:tc>
        <w:tc>
          <w:tcPr>
            <w:tcW w:w="1487" w:type="dxa"/>
            <w:gridSpan w:val="2"/>
            <w:tcBorders>
              <w:top w:val="single" w:sz="4" w:space="0" w:color="auto"/>
              <w:left w:val="single" w:sz="8" w:space="0" w:color="auto"/>
              <w:bottom w:val="single" w:sz="4" w:space="0" w:color="auto"/>
              <w:right w:val="single" w:sz="4" w:space="0" w:color="auto"/>
            </w:tcBorders>
            <w:shd w:val="clear" w:color="000000" w:fill="F2F2F2"/>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xml:space="preserve"> Тариф для потребителей, кроме населения, руб/Гкал,руб/м3, без НДС</w:t>
            </w:r>
          </w:p>
        </w:tc>
        <w:tc>
          <w:tcPr>
            <w:tcW w:w="1412" w:type="dxa"/>
            <w:gridSpan w:val="2"/>
            <w:tcBorders>
              <w:top w:val="single" w:sz="4" w:space="0" w:color="auto"/>
              <w:left w:val="nil"/>
              <w:bottom w:val="single" w:sz="4" w:space="0" w:color="auto"/>
              <w:right w:val="single" w:sz="8" w:space="0" w:color="000000"/>
            </w:tcBorders>
            <w:shd w:val="clear" w:color="000000" w:fill="F2F2F2"/>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Тариф для населения, руб/Гкал ,руб/м3 с НДС</w:t>
            </w:r>
          </w:p>
        </w:tc>
        <w:tc>
          <w:tcPr>
            <w:tcW w:w="1412" w:type="dxa"/>
            <w:gridSpan w:val="2"/>
            <w:tcBorders>
              <w:top w:val="single" w:sz="4" w:space="0" w:color="auto"/>
              <w:left w:val="nil"/>
              <w:bottom w:val="single" w:sz="4" w:space="0" w:color="auto"/>
              <w:right w:val="single" w:sz="4" w:space="0" w:color="auto"/>
            </w:tcBorders>
            <w:shd w:val="clear" w:color="000000" w:fill="F2F2F2"/>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xml:space="preserve"> Тариф для потребителей, кроме населения, руб/Гкал,руб/м3, без НДС</w:t>
            </w:r>
          </w:p>
        </w:tc>
        <w:tc>
          <w:tcPr>
            <w:tcW w:w="1412" w:type="dxa"/>
            <w:gridSpan w:val="2"/>
            <w:tcBorders>
              <w:top w:val="single" w:sz="4" w:space="0" w:color="auto"/>
              <w:left w:val="nil"/>
              <w:bottom w:val="single" w:sz="4" w:space="0" w:color="auto"/>
              <w:right w:val="single" w:sz="4" w:space="0" w:color="auto"/>
            </w:tcBorders>
            <w:shd w:val="clear" w:color="000000" w:fill="F2F2F2"/>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Тариф для населения, руб/Гкал ,руб/м3 с НДС</w:t>
            </w:r>
          </w:p>
        </w:tc>
        <w:tc>
          <w:tcPr>
            <w:tcW w:w="1378" w:type="dxa"/>
            <w:gridSpan w:val="2"/>
            <w:tcBorders>
              <w:top w:val="single" w:sz="4" w:space="0" w:color="auto"/>
              <w:left w:val="single" w:sz="8" w:space="0" w:color="auto"/>
              <w:bottom w:val="single" w:sz="4" w:space="0" w:color="auto"/>
              <w:right w:val="single" w:sz="4" w:space="0" w:color="auto"/>
            </w:tcBorders>
            <w:shd w:val="clear" w:color="000000" w:fill="F2F2F2"/>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xml:space="preserve"> Тариф для потребителей, кроме населения, руб/Гкал,руб/м3, без НДС</w:t>
            </w:r>
          </w:p>
        </w:tc>
        <w:tc>
          <w:tcPr>
            <w:tcW w:w="1412" w:type="dxa"/>
            <w:gridSpan w:val="2"/>
            <w:tcBorders>
              <w:top w:val="single" w:sz="4" w:space="0" w:color="auto"/>
              <w:left w:val="nil"/>
              <w:bottom w:val="single" w:sz="4" w:space="0" w:color="auto"/>
              <w:right w:val="single" w:sz="8" w:space="0" w:color="000000"/>
            </w:tcBorders>
            <w:shd w:val="clear" w:color="000000" w:fill="F2F2F2"/>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Тариф для населения, руб/Гкал ,руб/м3 с НДС</w:t>
            </w:r>
          </w:p>
        </w:tc>
      </w:tr>
      <w:tr w:rsidR="00191DFB" w:rsidRPr="00E85BDB" w:rsidTr="00191DFB">
        <w:trPr>
          <w:trHeight w:val="435"/>
        </w:trPr>
        <w:tc>
          <w:tcPr>
            <w:tcW w:w="426" w:type="dxa"/>
            <w:vMerge/>
            <w:tcBorders>
              <w:top w:val="single" w:sz="8" w:space="0" w:color="auto"/>
              <w:left w:val="single" w:sz="8" w:space="0" w:color="auto"/>
              <w:bottom w:val="single" w:sz="4" w:space="0" w:color="000000"/>
              <w:right w:val="single" w:sz="4" w:space="0" w:color="auto"/>
            </w:tcBorders>
            <w:vAlign w:val="center"/>
            <w:hideMark/>
          </w:tcPr>
          <w:p w:rsidR="00191DFB" w:rsidRPr="00E85BDB" w:rsidRDefault="00191DFB" w:rsidP="00191DFB">
            <w:pPr>
              <w:spacing w:after="0" w:line="240" w:lineRule="auto"/>
              <w:ind w:firstLine="0"/>
              <w:jc w:val="left"/>
              <w:rPr>
                <w:rFonts w:ascii="Times New Roman" w:eastAsia="Times New Roman" w:hAnsi="Times New Roman" w:cs="Times New Roman"/>
                <w:b/>
                <w:bCs/>
                <w:sz w:val="28"/>
                <w:szCs w:val="28"/>
                <w:lang w:eastAsia="ru-RU"/>
              </w:rPr>
            </w:pPr>
          </w:p>
        </w:tc>
        <w:tc>
          <w:tcPr>
            <w:tcW w:w="2056" w:type="dxa"/>
            <w:vMerge/>
            <w:tcBorders>
              <w:top w:val="single" w:sz="8" w:space="0" w:color="auto"/>
              <w:left w:val="single" w:sz="4" w:space="0" w:color="auto"/>
              <w:bottom w:val="single" w:sz="4" w:space="0" w:color="000000"/>
              <w:right w:val="single" w:sz="8" w:space="0" w:color="auto"/>
            </w:tcBorders>
            <w:vAlign w:val="center"/>
            <w:hideMark/>
          </w:tcPr>
          <w:p w:rsidR="00191DFB" w:rsidRPr="00E85BDB" w:rsidRDefault="00191DFB" w:rsidP="00191DFB">
            <w:pPr>
              <w:spacing w:after="0" w:line="240" w:lineRule="auto"/>
              <w:ind w:firstLine="0"/>
              <w:jc w:val="left"/>
              <w:rPr>
                <w:rFonts w:ascii="Times New Roman" w:eastAsia="Times New Roman" w:hAnsi="Times New Roman" w:cs="Times New Roman"/>
                <w:b/>
                <w:bCs/>
                <w:sz w:val="28"/>
                <w:szCs w:val="28"/>
                <w:lang w:eastAsia="ru-RU"/>
              </w:rPr>
            </w:pPr>
          </w:p>
        </w:tc>
        <w:tc>
          <w:tcPr>
            <w:tcW w:w="781" w:type="dxa"/>
            <w:tcBorders>
              <w:top w:val="nil"/>
              <w:left w:val="nil"/>
              <w:bottom w:val="single" w:sz="4" w:space="0" w:color="auto"/>
              <w:right w:val="single" w:sz="4" w:space="0" w:color="auto"/>
            </w:tcBorders>
            <w:shd w:val="clear" w:color="000000" w:fill="F2F2F2"/>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xml:space="preserve"> 01.01-30.06</w:t>
            </w:r>
          </w:p>
        </w:tc>
        <w:tc>
          <w:tcPr>
            <w:tcW w:w="781" w:type="dxa"/>
            <w:tcBorders>
              <w:top w:val="nil"/>
              <w:left w:val="nil"/>
              <w:bottom w:val="single" w:sz="4" w:space="0" w:color="auto"/>
              <w:right w:val="single" w:sz="4" w:space="0" w:color="auto"/>
            </w:tcBorders>
            <w:shd w:val="clear" w:color="000000" w:fill="F2F2F2"/>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01.07-31.12</w:t>
            </w:r>
          </w:p>
        </w:tc>
        <w:tc>
          <w:tcPr>
            <w:tcW w:w="706" w:type="dxa"/>
            <w:tcBorders>
              <w:top w:val="nil"/>
              <w:left w:val="nil"/>
              <w:bottom w:val="single" w:sz="4" w:space="0" w:color="auto"/>
              <w:right w:val="single" w:sz="4" w:space="0" w:color="auto"/>
            </w:tcBorders>
            <w:shd w:val="clear" w:color="000000" w:fill="F2F2F2"/>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xml:space="preserve"> 01.01-30.06</w:t>
            </w:r>
          </w:p>
        </w:tc>
        <w:tc>
          <w:tcPr>
            <w:tcW w:w="706" w:type="dxa"/>
            <w:tcBorders>
              <w:top w:val="nil"/>
              <w:left w:val="nil"/>
              <w:bottom w:val="single" w:sz="4" w:space="0" w:color="auto"/>
              <w:right w:val="single" w:sz="4" w:space="0" w:color="auto"/>
            </w:tcBorders>
            <w:shd w:val="clear" w:color="000000" w:fill="F2F2F2"/>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01.07-31.12</w:t>
            </w:r>
          </w:p>
        </w:tc>
        <w:tc>
          <w:tcPr>
            <w:tcW w:w="1276" w:type="dxa"/>
            <w:vMerge/>
            <w:tcBorders>
              <w:top w:val="single" w:sz="8" w:space="0" w:color="auto"/>
              <w:left w:val="single" w:sz="4" w:space="0" w:color="auto"/>
              <w:bottom w:val="single" w:sz="4" w:space="0" w:color="000000"/>
              <w:right w:val="nil"/>
            </w:tcBorders>
            <w:vAlign w:val="center"/>
            <w:hideMark/>
          </w:tcPr>
          <w:p w:rsidR="00191DFB" w:rsidRPr="00E85BDB" w:rsidRDefault="00191DFB" w:rsidP="00191DFB">
            <w:pPr>
              <w:spacing w:after="0" w:line="240" w:lineRule="auto"/>
              <w:ind w:firstLine="0"/>
              <w:jc w:val="left"/>
              <w:rPr>
                <w:rFonts w:ascii="Times New Roman" w:eastAsia="Times New Roman" w:hAnsi="Times New Roman" w:cs="Times New Roman"/>
                <w:b/>
                <w:bCs/>
                <w:sz w:val="28"/>
                <w:szCs w:val="28"/>
                <w:lang w:eastAsia="ru-RU"/>
              </w:rPr>
            </w:pPr>
          </w:p>
        </w:tc>
        <w:tc>
          <w:tcPr>
            <w:tcW w:w="706" w:type="dxa"/>
            <w:tcBorders>
              <w:top w:val="nil"/>
              <w:left w:val="single" w:sz="8" w:space="0" w:color="auto"/>
              <w:bottom w:val="single" w:sz="4" w:space="0" w:color="auto"/>
              <w:right w:val="single" w:sz="4" w:space="0" w:color="auto"/>
            </w:tcBorders>
            <w:shd w:val="clear" w:color="000000" w:fill="F2F2F2"/>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xml:space="preserve"> 01.01-30.06</w:t>
            </w:r>
          </w:p>
        </w:tc>
        <w:tc>
          <w:tcPr>
            <w:tcW w:w="781" w:type="dxa"/>
            <w:tcBorders>
              <w:top w:val="nil"/>
              <w:left w:val="nil"/>
              <w:bottom w:val="single" w:sz="4" w:space="0" w:color="auto"/>
              <w:right w:val="single" w:sz="4" w:space="0" w:color="auto"/>
            </w:tcBorders>
            <w:shd w:val="clear" w:color="000000" w:fill="F2F2F2"/>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01.07-31.12</w:t>
            </w:r>
          </w:p>
        </w:tc>
        <w:tc>
          <w:tcPr>
            <w:tcW w:w="706" w:type="dxa"/>
            <w:tcBorders>
              <w:top w:val="nil"/>
              <w:left w:val="nil"/>
              <w:bottom w:val="single" w:sz="4" w:space="0" w:color="auto"/>
              <w:right w:val="single" w:sz="4" w:space="0" w:color="auto"/>
            </w:tcBorders>
            <w:shd w:val="clear" w:color="000000" w:fill="F2F2F2"/>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xml:space="preserve"> 01.01-30.06</w:t>
            </w:r>
          </w:p>
        </w:tc>
        <w:tc>
          <w:tcPr>
            <w:tcW w:w="706" w:type="dxa"/>
            <w:tcBorders>
              <w:top w:val="nil"/>
              <w:left w:val="nil"/>
              <w:bottom w:val="single" w:sz="4" w:space="0" w:color="auto"/>
              <w:right w:val="single" w:sz="8" w:space="0" w:color="auto"/>
            </w:tcBorders>
            <w:shd w:val="clear" w:color="000000" w:fill="F2F2F2"/>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01.07-31.12</w:t>
            </w:r>
          </w:p>
        </w:tc>
        <w:tc>
          <w:tcPr>
            <w:tcW w:w="706" w:type="dxa"/>
            <w:tcBorders>
              <w:top w:val="nil"/>
              <w:left w:val="nil"/>
              <w:bottom w:val="single" w:sz="4" w:space="0" w:color="auto"/>
              <w:right w:val="single" w:sz="4" w:space="0" w:color="auto"/>
            </w:tcBorders>
            <w:shd w:val="clear" w:color="000000" w:fill="F2F2F2"/>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xml:space="preserve"> 01.01-30.06</w:t>
            </w:r>
          </w:p>
        </w:tc>
        <w:tc>
          <w:tcPr>
            <w:tcW w:w="706" w:type="dxa"/>
            <w:tcBorders>
              <w:top w:val="nil"/>
              <w:left w:val="nil"/>
              <w:bottom w:val="single" w:sz="4" w:space="0" w:color="auto"/>
              <w:right w:val="single" w:sz="4" w:space="0" w:color="auto"/>
            </w:tcBorders>
            <w:shd w:val="clear" w:color="000000" w:fill="F2F2F2"/>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01.07-31.12</w:t>
            </w:r>
          </w:p>
        </w:tc>
        <w:tc>
          <w:tcPr>
            <w:tcW w:w="706" w:type="dxa"/>
            <w:tcBorders>
              <w:top w:val="nil"/>
              <w:left w:val="nil"/>
              <w:bottom w:val="single" w:sz="4" w:space="0" w:color="auto"/>
              <w:right w:val="single" w:sz="4" w:space="0" w:color="auto"/>
            </w:tcBorders>
            <w:shd w:val="clear" w:color="000000" w:fill="F2F2F2"/>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xml:space="preserve"> 01.01-30.06</w:t>
            </w:r>
          </w:p>
        </w:tc>
        <w:tc>
          <w:tcPr>
            <w:tcW w:w="706" w:type="dxa"/>
            <w:tcBorders>
              <w:top w:val="nil"/>
              <w:left w:val="nil"/>
              <w:bottom w:val="single" w:sz="4" w:space="0" w:color="auto"/>
              <w:right w:val="nil"/>
            </w:tcBorders>
            <w:shd w:val="clear" w:color="000000" w:fill="F2F2F2"/>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01.07-31.12</w:t>
            </w:r>
          </w:p>
        </w:tc>
        <w:tc>
          <w:tcPr>
            <w:tcW w:w="728" w:type="dxa"/>
            <w:tcBorders>
              <w:top w:val="nil"/>
              <w:left w:val="single" w:sz="8" w:space="0" w:color="auto"/>
              <w:bottom w:val="single" w:sz="4" w:space="0" w:color="auto"/>
              <w:right w:val="single" w:sz="4" w:space="0" w:color="auto"/>
            </w:tcBorders>
            <w:shd w:val="clear" w:color="000000" w:fill="F2F2F2"/>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xml:space="preserve"> 01.01-30.06</w:t>
            </w:r>
          </w:p>
        </w:tc>
        <w:tc>
          <w:tcPr>
            <w:tcW w:w="650" w:type="dxa"/>
            <w:tcBorders>
              <w:top w:val="nil"/>
              <w:left w:val="nil"/>
              <w:bottom w:val="single" w:sz="4" w:space="0" w:color="auto"/>
              <w:right w:val="single" w:sz="4" w:space="0" w:color="auto"/>
            </w:tcBorders>
            <w:shd w:val="clear" w:color="000000" w:fill="F2F2F2"/>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01.07-31.12</w:t>
            </w:r>
          </w:p>
        </w:tc>
        <w:tc>
          <w:tcPr>
            <w:tcW w:w="706" w:type="dxa"/>
            <w:tcBorders>
              <w:top w:val="nil"/>
              <w:left w:val="nil"/>
              <w:bottom w:val="single" w:sz="4" w:space="0" w:color="auto"/>
              <w:right w:val="single" w:sz="4" w:space="0" w:color="auto"/>
            </w:tcBorders>
            <w:shd w:val="clear" w:color="000000" w:fill="F2F2F2"/>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xml:space="preserve"> 01.01-30.06</w:t>
            </w:r>
          </w:p>
        </w:tc>
        <w:tc>
          <w:tcPr>
            <w:tcW w:w="706" w:type="dxa"/>
            <w:tcBorders>
              <w:top w:val="nil"/>
              <w:left w:val="nil"/>
              <w:bottom w:val="single" w:sz="4" w:space="0" w:color="auto"/>
              <w:right w:val="single" w:sz="8" w:space="0" w:color="auto"/>
            </w:tcBorders>
            <w:shd w:val="clear" w:color="000000" w:fill="F2F2F2"/>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01.07-31.12</w:t>
            </w:r>
          </w:p>
        </w:tc>
      </w:tr>
      <w:tr w:rsidR="00191DFB" w:rsidRPr="00E85BDB" w:rsidTr="00191DFB">
        <w:trPr>
          <w:trHeight w:val="300"/>
        </w:trPr>
        <w:tc>
          <w:tcPr>
            <w:tcW w:w="426" w:type="dxa"/>
            <w:tcBorders>
              <w:top w:val="nil"/>
              <w:left w:val="single" w:sz="8" w:space="0" w:color="auto"/>
              <w:bottom w:val="single" w:sz="8" w:space="0" w:color="auto"/>
              <w:right w:val="single" w:sz="4" w:space="0" w:color="auto"/>
            </w:tcBorders>
            <w:shd w:val="clear" w:color="auto" w:fill="auto"/>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1</w:t>
            </w:r>
          </w:p>
        </w:tc>
        <w:tc>
          <w:tcPr>
            <w:tcW w:w="2056" w:type="dxa"/>
            <w:tcBorders>
              <w:top w:val="nil"/>
              <w:left w:val="nil"/>
              <w:bottom w:val="single" w:sz="8" w:space="0" w:color="auto"/>
              <w:right w:val="single" w:sz="8" w:space="0" w:color="auto"/>
            </w:tcBorders>
            <w:shd w:val="clear" w:color="auto" w:fill="auto"/>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2</w:t>
            </w:r>
          </w:p>
        </w:tc>
        <w:tc>
          <w:tcPr>
            <w:tcW w:w="781" w:type="dxa"/>
            <w:tcBorders>
              <w:top w:val="nil"/>
              <w:left w:val="nil"/>
              <w:bottom w:val="single" w:sz="8" w:space="0" w:color="auto"/>
              <w:right w:val="single" w:sz="4" w:space="0" w:color="auto"/>
            </w:tcBorders>
            <w:shd w:val="clear" w:color="auto" w:fill="auto"/>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sz w:val="28"/>
                <w:szCs w:val="28"/>
                <w:lang w:eastAsia="ru-RU"/>
              </w:rPr>
            </w:pPr>
            <w:r w:rsidRPr="00E85BDB">
              <w:rPr>
                <w:rFonts w:ascii="Times New Roman" w:eastAsia="Times New Roman" w:hAnsi="Times New Roman" w:cs="Times New Roman"/>
                <w:sz w:val="28"/>
                <w:szCs w:val="28"/>
                <w:lang w:eastAsia="ru-RU"/>
              </w:rPr>
              <w:t>3</w:t>
            </w:r>
          </w:p>
        </w:tc>
        <w:tc>
          <w:tcPr>
            <w:tcW w:w="781" w:type="dxa"/>
            <w:tcBorders>
              <w:top w:val="nil"/>
              <w:left w:val="nil"/>
              <w:bottom w:val="single" w:sz="8" w:space="0" w:color="auto"/>
              <w:right w:val="single" w:sz="4" w:space="0" w:color="auto"/>
            </w:tcBorders>
            <w:shd w:val="clear" w:color="auto" w:fill="auto"/>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4</w:t>
            </w:r>
          </w:p>
        </w:tc>
        <w:tc>
          <w:tcPr>
            <w:tcW w:w="706" w:type="dxa"/>
            <w:tcBorders>
              <w:top w:val="nil"/>
              <w:left w:val="nil"/>
              <w:bottom w:val="single" w:sz="8" w:space="0" w:color="auto"/>
              <w:right w:val="single" w:sz="4" w:space="0" w:color="auto"/>
            </w:tcBorders>
            <w:shd w:val="clear" w:color="auto" w:fill="auto"/>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5</w:t>
            </w:r>
          </w:p>
        </w:tc>
        <w:tc>
          <w:tcPr>
            <w:tcW w:w="706" w:type="dxa"/>
            <w:tcBorders>
              <w:top w:val="nil"/>
              <w:left w:val="nil"/>
              <w:bottom w:val="single" w:sz="8" w:space="0" w:color="auto"/>
              <w:right w:val="single" w:sz="4" w:space="0" w:color="auto"/>
            </w:tcBorders>
            <w:shd w:val="clear" w:color="auto" w:fill="auto"/>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sz w:val="28"/>
                <w:szCs w:val="28"/>
                <w:lang w:eastAsia="ru-RU"/>
              </w:rPr>
            </w:pPr>
            <w:r w:rsidRPr="00E85BDB">
              <w:rPr>
                <w:rFonts w:ascii="Times New Roman" w:eastAsia="Times New Roman" w:hAnsi="Times New Roman" w:cs="Times New Roman"/>
                <w:sz w:val="28"/>
                <w:szCs w:val="28"/>
                <w:lang w:eastAsia="ru-RU"/>
              </w:rPr>
              <w:t>6</w:t>
            </w:r>
          </w:p>
        </w:tc>
        <w:tc>
          <w:tcPr>
            <w:tcW w:w="1276" w:type="dxa"/>
            <w:tcBorders>
              <w:top w:val="nil"/>
              <w:left w:val="nil"/>
              <w:bottom w:val="single" w:sz="8" w:space="0" w:color="auto"/>
              <w:right w:val="nil"/>
            </w:tcBorders>
            <w:shd w:val="clear" w:color="auto" w:fill="auto"/>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7</w:t>
            </w:r>
          </w:p>
        </w:tc>
        <w:tc>
          <w:tcPr>
            <w:tcW w:w="706" w:type="dxa"/>
            <w:tcBorders>
              <w:top w:val="nil"/>
              <w:left w:val="single" w:sz="8" w:space="0" w:color="auto"/>
              <w:bottom w:val="single" w:sz="8" w:space="0" w:color="auto"/>
              <w:right w:val="single" w:sz="4" w:space="0" w:color="auto"/>
            </w:tcBorders>
            <w:shd w:val="clear" w:color="auto" w:fill="auto"/>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8</w:t>
            </w:r>
          </w:p>
        </w:tc>
        <w:tc>
          <w:tcPr>
            <w:tcW w:w="781" w:type="dxa"/>
            <w:tcBorders>
              <w:top w:val="nil"/>
              <w:left w:val="nil"/>
              <w:bottom w:val="single" w:sz="8" w:space="0" w:color="auto"/>
              <w:right w:val="single" w:sz="4" w:space="0" w:color="auto"/>
            </w:tcBorders>
            <w:shd w:val="clear" w:color="auto" w:fill="auto"/>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9</w:t>
            </w:r>
          </w:p>
        </w:tc>
        <w:tc>
          <w:tcPr>
            <w:tcW w:w="706" w:type="dxa"/>
            <w:tcBorders>
              <w:top w:val="nil"/>
              <w:left w:val="nil"/>
              <w:bottom w:val="single" w:sz="8" w:space="0" w:color="auto"/>
              <w:right w:val="single" w:sz="4" w:space="0" w:color="auto"/>
            </w:tcBorders>
            <w:shd w:val="clear" w:color="auto" w:fill="auto"/>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sz w:val="28"/>
                <w:szCs w:val="28"/>
                <w:lang w:eastAsia="ru-RU"/>
              </w:rPr>
            </w:pPr>
            <w:r w:rsidRPr="00E85BDB">
              <w:rPr>
                <w:rFonts w:ascii="Times New Roman" w:eastAsia="Times New Roman" w:hAnsi="Times New Roman" w:cs="Times New Roman"/>
                <w:sz w:val="28"/>
                <w:szCs w:val="28"/>
                <w:lang w:eastAsia="ru-RU"/>
              </w:rPr>
              <w:t>10</w:t>
            </w:r>
          </w:p>
        </w:tc>
        <w:tc>
          <w:tcPr>
            <w:tcW w:w="706" w:type="dxa"/>
            <w:tcBorders>
              <w:top w:val="nil"/>
              <w:left w:val="nil"/>
              <w:bottom w:val="single" w:sz="8" w:space="0" w:color="auto"/>
              <w:right w:val="single" w:sz="8" w:space="0" w:color="auto"/>
            </w:tcBorders>
            <w:shd w:val="clear" w:color="auto" w:fill="auto"/>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11</w:t>
            </w:r>
          </w:p>
        </w:tc>
        <w:tc>
          <w:tcPr>
            <w:tcW w:w="706" w:type="dxa"/>
            <w:tcBorders>
              <w:top w:val="nil"/>
              <w:left w:val="nil"/>
              <w:bottom w:val="single" w:sz="8" w:space="0" w:color="auto"/>
              <w:right w:val="single" w:sz="4" w:space="0" w:color="auto"/>
            </w:tcBorders>
            <w:shd w:val="clear" w:color="auto" w:fill="auto"/>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13</w:t>
            </w:r>
          </w:p>
        </w:tc>
        <w:tc>
          <w:tcPr>
            <w:tcW w:w="706" w:type="dxa"/>
            <w:tcBorders>
              <w:top w:val="nil"/>
              <w:left w:val="nil"/>
              <w:bottom w:val="single" w:sz="8" w:space="0" w:color="auto"/>
              <w:right w:val="single" w:sz="4" w:space="0" w:color="auto"/>
            </w:tcBorders>
            <w:shd w:val="clear" w:color="auto" w:fill="auto"/>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sz w:val="28"/>
                <w:szCs w:val="28"/>
                <w:lang w:eastAsia="ru-RU"/>
              </w:rPr>
            </w:pPr>
            <w:r w:rsidRPr="00E85BDB">
              <w:rPr>
                <w:rFonts w:ascii="Times New Roman" w:eastAsia="Times New Roman" w:hAnsi="Times New Roman" w:cs="Times New Roman"/>
                <w:sz w:val="28"/>
                <w:szCs w:val="28"/>
                <w:lang w:eastAsia="ru-RU"/>
              </w:rPr>
              <w:t>14</w:t>
            </w:r>
          </w:p>
        </w:tc>
        <w:tc>
          <w:tcPr>
            <w:tcW w:w="706" w:type="dxa"/>
            <w:tcBorders>
              <w:top w:val="nil"/>
              <w:left w:val="nil"/>
              <w:bottom w:val="single" w:sz="8" w:space="0" w:color="auto"/>
              <w:right w:val="single" w:sz="4" w:space="0" w:color="auto"/>
            </w:tcBorders>
            <w:shd w:val="clear" w:color="auto" w:fill="auto"/>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15</w:t>
            </w:r>
          </w:p>
        </w:tc>
        <w:tc>
          <w:tcPr>
            <w:tcW w:w="706" w:type="dxa"/>
            <w:tcBorders>
              <w:top w:val="nil"/>
              <w:left w:val="nil"/>
              <w:bottom w:val="single" w:sz="8" w:space="0" w:color="auto"/>
              <w:right w:val="nil"/>
            </w:tcBorders>
            <w:shd w:val="clear" w:color="auto" w:fill="auto"/>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16</w:t>
            </w:r>
          </w:p>
        </w:tc>
        <w:tc>
          <w:tcPr>
            <w:tcW w:w="728" w:type="dxa"/>
            <w:tcBorders>
              <w:top w:val="nil"/>
              <w:left w:val="single" w:sz="8" w:space="0" w:color="auto"/>
              <w:bottom w:val="single" w:sz="8" w:space="0" w:color="auto"/>
              <w:right w:val="single" w:sz="4" w:space="0" w:color="auto"/>
            </w:tcBorders>
            <w:shd w:val="clear" w:color="auto" w:fill="auto"/>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18</w:t>
            </w:r>
          </w:p>
        </w:tc>
        <w:tc>
          <w:tcPr>
            <w:tcW w:w="650" w:type="dxa"/>
            <w:tcBorders>
              <w:top w:val="nil"/>
              <w:left w:val="nil"/>
              <w:bottom w:val="single" w:sz="8" w:space="0" w:color="auto"/>
              <w:right w:val="single" w:sz="4" w:space="0" w:color="auto"/>
            </w:tcBorders>
            <w:shd w:val="clear" w:color="auto" w:fill="auto"/>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sz w:val="28"/>
                <w:szCs w:val="28"/>
                <w:lang w:eastAsia="ru-RU"/>
              </w:rPr>
            </w:pPr>
            <w:r w:rsidRPr="00E85BDB">
              <w:rPr>
                <w:rFonts w:ascii="Times New Roman" w:eastAsia="Times New Roman" w:hAnsi="Times New Roman" w:cs="Times New Roman"/>
                <w:sz w:val="28"/>
                <w:szCs w:val="28"/>
                <w:lang w:eastAsia="ru-RU"/>
              </w:rPr>
              <w:t>19</w:t>
            </w:r>
          </w:p>
        </w:tc>
        <w:tc>
          <w:tcPr>
            <w:tcW w:w="706" w:type="dxa"/>
            <w:tcBorders>
              <w:top w:val="nil"/>
              <w:left w:val="nil"/>
              <w:bottom w:val="single" w:sz="8" w:space="0" w:color="auto"/>
              <w:right w:val="single" w:sz="4" w:space="0" w:color="auto"/>
            </w:tcBorders>
            <w:shd w:val="clear" w:color="auto" w:fill="auto"/>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20</w:t>
            </w:r>
          </w:p>
        </w:tc>
        <w:tc>
          <w:tcPr>
            <w:tcW w:w="706" w:type="dxa"/>
            <w:tcBorders>
              <w:top w:val="nil"/>
              <w:left w:val="nil"/>
              <w:bottom w:val="single" w:sz="8" w:space="0" w:color="auto"/>
              <w:right w:val="single" w:sz="8" w:space="0" w:color="auto"/>
            </w:tcBorders>
            <w:shd w:val="clear" w:color="auto" w:fill="auto"/>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21</w:t>
            </w:r>
          </w:p>
        </w:tc>
      </w:tr>
      <w:tr w:rsidR="00191DFB" w:rsidRPr="00E85BDB" w:rsidTr="00191DFB">
        <w:trPr>
          <w:trHeight w:val="300"/>
        </w:trPr>
        <w:tc>
          <w:tcPr>
            <w:tcW w:w="426" w:type="dxa"/>
            <w:tcBorders>
              <w:top w:val="nil"/>
              <w:left w:val="single" w:sz="8" w:space="0" w:color="auto"/>
              <w:bottom w:val="single" w:sz="4" w:space="0" w:color="auto"/>
              <w:right w:val="single" w:sz="4" w:space="0" w:color="auto"/>
            </w:tcBorders>
            <w:shd w:val="clear" w:color="000000" w:fill="A6A6A6"/>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17</w:t>
            </w:r>
          </w:p>
        </w:tc>
        <w:tc>
          <w:tcPr>
            <w:tcW w:w="2056" w:type="dxa"/>
            <w:tcBorders>
              <w:top w:val="nil"/>
              <w:left w:val="nil"/>
              <w:bottom w:val="single" w:sz="4" w:space="0" w:color="auto"/>
              <w:right w:val="single" w:sz="8" w:space="0" w:color="auto"/>
            </w:tcBorders>
            <w:shd w:val="clear" w:color="000000" w:fill="A6A6A6"/>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xml:space="preserve">Холмский </w:t>
            </w:r>
            <w:r w:rsidR="00661AEF">
              <w:rPr>
                <w:rFonts w:ascii="Times New Roman" w:eastAsia="Times New Roman" w:hAnsi="Times New Roman" w:cs="Times New Roman"/>
                <w:b/>
                <w:bCs/>
                <w:sz w:val="28"/>
                <w:szCs w:val="28"/>
                <w:lang w:eastAsia="ru-RU"/>
              </w:rPr>
              <w:t>округ</w:t>
            </w:r>
          </w:p>
        </w:tc>
        <w:tc>
          <w:tcPr>
            <w:tcW w:w="781" w:type="dxa"/>
            <w:tcBorders>
              <w:top w:val="nil"/>
              <w:left w:val="nil"/>
              <w:bottom w:val="single" w:sz="4" w:space="0" w:color="auto"/>
              <w:right w:val="single" w:sz="4" w:space="0" w:color="auto"/>
            </w:tcBorders>
            <w:shd w:val="clear" w:color="000000" w:fill="A6A6A6"/>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81" w:type="dxa"/>
            <w:tcBorders>
              <w:top w:val="nil"/>
              <w:left w:val="nil"/>
              <w:bottom w:val="single" w:sz="4" w:space="0" w:color="auto"/>
              <w:right w:val="single" w:sz="4" w:space="0" w:color="auto"/>
            </w:tcBorders>
            <w:shd w:val="clear" w:color="000000" w:fill="A6A6A6"/>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000000" w:fill="A6A6A6"/>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000000" w:fill="A6A6A6"/>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1276" w:type="dxa"/>
            <w:tcBorders>
              <w:top w:val="nil"/>
              <w:left w:val="nil"/>
              <w:bottom w:val="single" w:sz="4" w:space="0" w:color="auto"/>
              <w:right w:val="nil"/>
            </w:tcBorders>
            <w:shd w:val="clear" w:color="000000" w:fill="A6A6A6"/>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sz w:val="28"/>
                <w:szCs w:val="28"/>
                <w:lang w:eastAsia="ru-RU"/>
              </w:rPr>
            </w:pPr>
            <w:r w:rsidRPr="00E85BDB">
              <w:rPr>
                <w:rFonts w:ascii="Times New Roman" w:eastAsia="Times New Roman" w:hAnsi="Times New Roman" w:cs="Times New Roman"/>
                <w:sz w:val="28"/>
                <w:szCs w:val="28"/>
                <w:lang w:eastAsia="ru-RU"/>
              </w:rPr>
              <w:t> </w:t>
            </w:r>
          </w:p>
        </w:tc>
        <w:tc>
          <w:tcPr>
            <w:tcW w:w="706" w:type="dxa"/>
            <w:tcBorders>
              <w:top w:val="nil"/>
              <w:left w:val="single" w:sz="8" w:space="0" w:color="auto"/>
              <w:bottom w:val="single" w:sz="4" w:space="0" w:color="auto"/>
              <w:right w:val="single" w:sz="4" w:space="0" w:color="auto"/>
            </w:tcBorders>
            <w:shd w:val="clear" w:color="000000" w:fill="A6A6A6"/>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81" w:type="dxa"/>
            <w:tcBorders>
              <w:top w:val="nil"/>
              <w:left w:val="nil"/>
              <w:bottom w:val="single" w:sz="4" w:space="0" w:color="auto"/>
              <w:right w:val="single" w:sz="4" w:space="0" w:color="auto"/>
            </w:tcBorders>
            <w:shd w:val="clear" w:color="000000" w:fill="A6A6A6"/>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000000" w:fill="A6A6A6"/>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8" w:space="0" w:color="auto"/>
            </w:tcBorders>
            <w:shd w:val="clear" w:color="000000" w:fill="A6A6A6"/>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000000" w:fill="A6A6A6"/>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000000" w:fill="A6A6A6"/>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000000" w:fill="A6A6A6"/>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nil"/>
            </w:tcBorders>
            <w:shd w:val="clear" w:color="000000" w:fill="A6A6A6"/>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28" w:type="dxa"/>
            <w:tcBorders>
              <w:top w:val="nil"/>
              <w:left w:val="single" w:sz="8" w:space="0" w:color="auto"/>
              <w:bottom w:val="single" w:sz="4" w:space="0" w:color="auto"/>
              <w:right w:val="single" w:sz="4" w:space="0" w:color="auto"/>
            </w:tcBorders>
            <w:shd w:val="clear" w:color="000000" w:fill="A6A6A6"/>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650" w:type="dxa"/>
            <w:tcBorders>
              <w:top w:val="nil"/>
              <w:left w:val="nil"/>
              <w:bottom w:val="single" w:sz="4" w:space="0" w:color="auto"/>
              <w:right w:val="single" w:sz="4" w:space="0" w:color="auto"/>
            </w:tcBorders>
            <w:shd w:val="clear" w:color="000000" w:fill="A6A6A6"/>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000000" w:fill="A6A6A6"/>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8" w:space="0" w:color="auto"/>
            </w:tcBorders>
            <w:shd w:val="clear" w:color="000000" w:fill="A6A6A6"/>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r>
      <w:tr w:rsidR="00191DFB" w:rsidRPr="00E85BDB" w:rsidTr="00191DFB">
        <w:trPr>
          <w:trHeight w:val="300"/>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17.1.</w:t>
            </w:r>
          </w:p>
        </w:tc>
        <w:tc>
          <w:tcPr>
            <w:tcW w:w="2056" w:type="dxa"/>
            <w:tcBorders>
              <w:top w:val="nil"/>
              <w:left w:val="nil"/>
              <w:bottom w:val="single" w:sz="4" w:space="0" w:color="auto"/>
              <w:right w:val="single" w:sz="8" w:space="0" w:color="auto"/>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ООО "Тепловая Компания Новгородская"</w:t>
            </w:r>
          </w:p>
        </w:tc>
        <w:tc>
          <w:tcPr>
            <w:tcW w:w="781" w:type="dxa"/>
            <w:tcBorders>
              <w:top w:val="nil"/>
              <w:left w:val="nil"/>
              <w:bottom w:val="single" w:sz="4" w:space="0" w:color="auto"/>
              <w:right w:val="single" w:sz="4" w:space="0" w:color="auto"/>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81" w:type="dxa"/>
            <w:tcBorders>
              <w:top w:val="nil"/>
              <w:left w:val="nil"/>
              <w:bottom w:val="single" w:sz="4" w:space="0" w:color="auto"/>
              <w:right w:val="single" w:sz="4" w:space="0" w:color="auto"/>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1276" w:type="dxa"/>
            <w:tcBorders>
              <w:top w:val="nil"/>
              <w:left w:val="nil"/>
              <w:bottom w:val="single" w:sz="4" w:space="0" w:color="auto"/>
              <w:right w:val="nil"/>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sz w:val="28"/>
                <w:szCs w:val="28"/>
                <w:lang w:eastAsia="ru-RU"/>
              </w:rPr>
            </w:pPr>
            <w:r w:rsidRPr="00E85BDB">
              <w:rPr>
                <w:rFonts w:ascii="Times New Roman" w:eastAsia="Times New Roman" w:hAnsi="Times New Roman" w:cs="Times New Roman"/>
                <w:sz w:val="28"/>
                <w:szCs w:val="28"/>
                <w:lang w:eastAsia="ru-RU"/>
              </w:rPr>
              <w:t> </w:t>
            </w:r>
          </w:p>
        </w:tc>
        <w:tc>
          <w:tcPr>
            <w:tcW w:w="706" w:type="dxa"/>
            <w:tcBorders>
              <w:top w:val="nil"/>
              <w:left w:val="single" w:sz="8" w:space="0" w:color="auto"/>
              <w:bottom w:val="single" w:sz="4" w:space="0" w:color="auto"/>
              <w:right w:val="single" w:sz="4" w:space="0" w:color="auto"/>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81" w:type="dxa"/>
            <w:tcBorders>
              <w:top w:val="nil"/>
              <w:left w:val="nil"/>
              <w:bottom w:val="single" w:sz="4" w:space="0" w:color="auto"/>
              <w:right w:val="single" w:sz="4" w:space="0" w:color="auto"/>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8" w:space="0" w:color="auto"/>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nil"/>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28" w:type="dxa"/>
            <w:tcBorders>
              <w:top w:val="nil"/>
              <w:left w:val="single" w:sz="8" w:space="0" w:color="auto"/>
              <w:bottom w:val="single" w:sz="4" w:space="0" w:color="auto"/>
              <w:right w:val="single" w:sz="4" w:space="0" w:color="auto"/>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650" w:type="dxa"/>
            <w:tcBorders>
              <w:top w:val="nil"/>
              <w:left w:val="nil"/>
              <w:bottom w:val="single" w:sz="4" w:space="0" w:color="auto"/>
              <w:right w:val="single" w:sz="4" w:space="0" w:color="auto"/>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8" w:space="0" w:color="auto"/>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r>
      <w:tr w:rsidR="008F52A0" w:rsidRPr="00E85BDB" w:rsidTr="00A20741">
        <w:trPr>
          <w:trHeight w:val="300"/>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2056" w:type="dxa"/>
            <w:tcBorders>
              <w:top w:val="nil"/>
              <w:left w:val="nil"/>
              <w:bottom w:val="single" w:sz="4" w:space="0" w:color="auto"/>
              <w:right w:val="single" w:sz="8" w:space="0" w:color="auto"/>
            </w:tcBorders>
            <w:shd w:val="clear" w:color="auto" w:fill="auto"/>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i/>
                <w:iCs/>
                <w:sz w:val="28"/>
                <w:szCs w:val="28"/>
                <w:lang w:eastAsia="ru-RU"/>
              </w:rPr>
            </w:pPr>
            <w:r w:rsidRPr="00E85BDB">
              <w:rPr>
                <w:rFonts w:ascii="Times New Roman" w:eastAsia="Times New Roman" w:hAnsi="Times New Roman" w:cs="Times New Roman"/>
                <w:i/>
                <w:iCs/>
                <w:sz w:val="28"/>
                <w:szCs w:val="28"/>
                <w:lang w:eastAsia="ru-RU"/>
              </w:rPr>
              <w:t>тепловая энергия</w:t>
            </w:r>
          </w:p>
        </w:tc>
        <w:tc>
          <w:tcPr>
            <w:tcW w:w="781"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3376,40</w:t>
            </w:r>
          </w:p>
        </w:tc>
        <w:tc>
          <w:tcPr>
            <w:tcW w:w="781"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3680,28</w:t>
            </w:r>
          </w:p>
        </w:tc>
        <w:tc>
          <w:tcPr>
            <w:tcW w:w="706"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2742,78</w:t>
            </w:r>
          </w:p>
        </w:tc>
        <w:tc>
          <w:tcPr>
            <w:tcW w:w="706"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3017,06</w:t>
            </w:r>
          </w:p>
        </w:tc>
        <w:tc>
          <w:tcPr>
            <w:tcW w:w="1276" w:type="dxa"/>
            <w:tcBorders>
              <w:top w:val="nil"/>
              <w:left w:val="nil"/>
              <w:bottom w:val="single" w:sz="4" w:space="0" w:color="auto"/>
              <w:right w:val="nil"/>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от 18.12.2018 №65/12</w:t>
            </w:r>
          </w:p>
        </w:tc>
        <w:tc>
          <w:tcPr>
            <w:tcW w:w="706" w:type="dxa"/>
            <w:tcBorders>
              <w:top w:val="nil"/>
              <w:left w:val="single" w:sz="8" w:space="0" w:color="auto"/>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3305,42</w:t>
            </w:r>
          </w:p>
        </w:tc>
        <w:tc>
          <w:tcPr>
            <w:tcW w:w="781"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3407,81</w:t>
            </w:r>
          </w:p>
        </w:tc>
        <w:tc>
          <w:tcPr>
            <w:tcW w:w="706"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3017,06</w:t>
            </w:r>
          </w:p>
        </w:tc>
        <w:tc>
          <w:tcPr>
            <w:tcW w:w="706" w:type="dxa"/>
            <w:tcBorders>
              <w:top w:val="nil"/>
              <w:left w:val="nil"/>
              <w:bottom w:val="single" w:sz="4" w:space="0" w:color="auto"/>
              <w:right w:val="single" w:sz="8"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3079,32</w:t>
            </w:r>
          </w:p>
        </w:tc>
        <w:tc>
          <w:tcPr>
            <w:tcW w:w="706"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3407,81</w:t>
            </w:r>
          </w:p>
        </w:tc>
        <w:tc>
          <w:tcPr>
            <w:tcW w:w="706"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3528,6</w:t>
            </w:r>
          </w:p>
        </w:tc>
        <w:tc>
          <w:tcPr>
            <w:tcW w:w="706"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3079,32</w:t>
            </w:r>
          </w:p>
        </w:tc>
        <w:tc>
          <w:tcPr>
            <w:tcW w:w="706" w:type="dxa"/>
            <w:tcBorders>
              <w:top w:val="nil"/>
              <w:left w:val="nil"/>
              <w:bottom w:val="single" w:sz="4" w:space="0" w:color="auto"/>
              <w:right w:val="nil"/>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3202,49</w:t>
            </w:r>
          </w:p>
        </w:tc>
        <w:tc>
          <w:tcPr>
            <w:tcW w:w="728" w:type="dxa"/>
            <w:tcBorders>
              <w:top w:val="nil"/>
              <w:left w:val="single" w:sz="8" w:space="0" w:color="auto"/>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650"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8"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r>
      <w:tr w:rsidR="00191DFB" w:rsidRPr="00E85BDB" w:rsidTr="00191DFB">
        <w:trPr>
          <w:trHeight w:val="312"/>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17.2.</w:t>
            </w:r>
          </w:p>
        </w:tc>
        <w:tc>
          <w:tcPr>
            <w:tcW w:w="2056" w:type="dxa"/>
            <w:tcBorders>
              <w:top w:val="nil"/>
              <w:left w:val="nil"/>
              <w:bottom w:val="single" w:sz="4" w:space="0" w:color="auto"/>
              <w:right w:val="single" w:sz="8" w:space="0" w:color="auto"/>
            </w:tcBorders>
            <w:shd w:val="clear" w:color="auto" w:fill="auto"/>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xml:space="preserve">МУП "Жилищно-коммунальное хозяйство Холмского </w:t>
            </w:r>
            <w:r w:rsidR="00661AEF">
              <w:rPr>
                <w:rFonts w:ascii="Times New Roman" w:eastAsia="Times New Roman" w:hAnsi="Times New Roman" w:cs="Times New Roman"/>
                <w:b/>
                <w:bCs/>
                <w:sz w:val="28"/>
                <w:szCs w:val="28"/>
                <w:lang w:eastAsia="ru-RU"/>
              </w:rPr>
              <w:t>округ</w:t>
            </w:r>
            <w:r w:rsidRPr="00E85BDB">
              <w:rPr>
                <w:rFonts w:ascii="Times New Roman" w:eastAsia="Times New Roman" w:hAnsi="Times New Roman" w:cs="Times New Roman"/>
                <w:b/>
                <w:bCs/>
                <w:sz w:val="28"/>
                <w:szCs w:val="28"/>
                <w:lang w:eastAsia="ru-RU"/>
              </w:rPr>
              <w:t>а"</w:t>
            </w:r>
          </w:p>
        </w:tc>
        <w:tc>
          <w:tcPr>
            <w:tcW w:w="781" w:type="dxa"/>
            <w:tcBorders>
              <w:top w:val="nil"/>
              <w:left w:val="nil"/>
              <w:bottom w:val="single" w:sz="4" w:space="0" w:color="auto"/>
              <w:right w:val="single" w:sz="4" w:space="0" w:color="auto"/>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81" w:type="dxa"/>
            <w:tcBorders>
              <w:top w:val="nil"/>
              <w:left w:val="nil"/>
              <w:bottom w:val="single" w:sz="4" w:space="0" w:color="auto"/>
              <w:right w:val="single" w:sz="4" w:space="0" w:color="auto"/>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1276" w:type="dxa"/>
            <w:tcBorders>
              <w:top w:val="nil"/>
              <w:left w:val="nil"/>
              <w:bottom w:val="single" w:sz="4" w:space="0" w:color="auto"/>
              <w:right w:val="nil"/>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sz w:val="28"/>
                <w:szCs w:val="28"/>
                <w:lang w:eastAsia="ru-RU"/>
              </w:rPr>
            </w:pPr>
            <w:r w:rsidRPr="00E85BDB">
              <w:rPr>
                <w:rFonts w:ascii="Times New Roman" w:eastAsia="Times New Roman" w:hAnsi="Times New Roman" w:cs="Times New Roman"/>
                <w:sz w:val="28"/>
                <w:szCs w:val="28"/>
                <w:lang w:eastAsia="ru-RU"/>
              </w:rPr>
              <w:t> </w:t>
            </w:r>
          </w:p>
        </w:tc>
        <w:tc>
          <w:tcPr>
            <w:tcW w:w="706" w:type="dxa"/>
            <w:tcBorders>
              <w:top w:val="nil"/>
              <w:left w:val="single" w:sz="8" w:space="0" w:color="auto"/>
              <w:bottom w:val="single" w:sz="4" w:space="0" w:color="auto"/>
              <w:right w:val="single" w:sz="4" w:space="0" w:color="auto"/>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81" w:type="dxa"/>
            <w:tcBorders>
              <w:top w:val="nil"/>
              <w:left w:val="nil"/>
              <w:bottom w:val="single" w:sz="4" w:space="0" w:color="auto"/>
              <w:right w:val="single" w:sz="4" w:space="0" w:color="auto"/>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8" w:space="0" w:color="auto"/>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nil"/>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28" w:type="dxa"/>
            <w:tcBorders>
              <w:top w:val="nil"/>
              <w:left w:val="single" w:sz="8" w:space="0" w:color="auto"/>
              <w:bottom w:val="single" w:sz="4" w:space="0" w:color="auto"/>
              <w:right w:val="single" w:sz="4" w:space="0" w:color="auto"/>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650" w:type="dxa"/>
            <w:tcBorders>
              <w:top w:val="nil"/>
              <w:left w:val="nil"/>
              <w:bottom w:val="single" w:sz="4" w:space="0" w:color="auto"/>
              <w:right w:val="single" w:sz="4" w:space="0" w:color="auto"/>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8" w:space="0" w:color="auto"/>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r>
      <w:tr w:rsidR="008F52A0" w:rsidRPr="00E85BDB" w:rsidTr="00A20741">
        <w:trPr>
          <w:trHeight w:val="312"/>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2056" w:type="dxa"/>
            <w:tcBorders>
              <w:top w:val="nil"/>
              <w:left w:val="nil"/>
              <w:bottom w:val="single" w:sz="4" w:space="0" w:color="auto"/>
              <w:right w:val="single" w:sz="8" w:space="0" w:color="auto"/>
            </w:tcBorders>
            <w:shd w:val="clear" w:color="auto" w:fill="auto"/>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i/>
                <w:iCs/>
                <w:sz w:val="28"/>
                <w:szCs w:val="28"/>
                <w:lang w:eastAsia="ru-RU"/>
              </w:rPr>
            </w:pPr>
            <w:r w:rsidRPr="00E85BDB">
              <w:rPr>
                <w:rFonts w:ascii="Times New Roman" w:eastAsia="Times New Roman" w:hAnsi="Times New Roman" w:cs="Times New Roman"/>
                <w:i/>
                <w:iCs/>
                <w:sz w:val="28"/>
                <w:szCs w:val="28"/>
                <w:lang w:eastAsia="ru-RU"/>
              </w:rPr>
              <w:t>водоснабжение***</w:t>
            </w:r>
          </w:p>
        </w:tc>
        <w:tc>
          <w:tcPr>
            <w:tcW w:w="781"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119,50</w:t>
            </w:r>
          </w:p>
        </w:tc>
        <w:tc>
          <w:tcPr>
            <w:tcW w:w="781"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126,67</w:t>
            </w:r>
          </w:p>
        </w:tc>
        <w:tc>
          <w:tcPr>
            <w:tcW w:w="706"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94,85</w:t>
            </w:r>
          </w:p>
        </w:tc>
        <w:tc>
          <w:tcPr>
            <w:tcW w:w="706"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98,64</w:t>
            </w:r>
          </w:p>
        </w:tc>
        <w:tc>
          <w:tcPr>
            <w:tcW w:w="1276" w:type="dxa"/>
            <w:vMerge w:val="restart"/>
            <w:tcBorders>
              <w:top w:val="nil"/>
              <w:left w:val="single" w:sz="4" w:space="0" w:color="auto"/>
              <w:bottom w:val="single" w:sz="4" w:space="0" w:color="auto"/>
              <w:right w:val="nil"/>
            </w:tcBorders>
            <w:shd w:val="clear" w:color="auto" w:fill="auto"/>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от 29.11.2018 №54/2</w:t>
            </w:r>
          </w:p>
        </w:tc>
        <w:tc>
          <w:tcPr>
            <w:tcW w:w="706" w:type="dxa"/>
            <w:tcBorders>
              <w:top w:val="nil"/>
              <w:left w:val="single" w:sz="8" w:space="0" w:color="auto"/>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122,34</w:t>
            </w:r>
          </w:p>
        </w:tc>
        <w:tc>
          <w:tcPr>
            <w:tcW w:w="781"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126</w:t>
            </w:r>
          </w:p>
        </w:tc>
        <w:tc>
          <w:tcPr>
            <w:tcW w:w="706"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102,59</w:t>
            </w:r>
          </w:p>
        </w:tc>
        <w:tc>
          <w:tcPr>
            <w:tcW w:w="706" w:type="dxa"/>
            <w:tcBorders>
              <w:top w:val="nil"/>
              <w:left w:val="nil"/>
              <w:bottom w:val="single" w:sz="4" w:space="0" w:color="auto"/>
              <w:right w:val="single" w:sz="8"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106,69</w:t>
            </w:r>
          </w:p>
        </w:tc>
        <w:tc>
          <w:tcPr>
            <w:tcW w:w="706"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126</w:t>
            </w:r>
          </w:p>
        </w:tc>
        <w:tc>
          <w:tcPr>
            <w:tcW w:w="706"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129,78</w:t>
            </w:r>
          </w:p>
        </w:tc>
        <w:tc>
          <w:tcPr>
            <w:tcW w:w="706"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106,69</w:t>
            </w:r>
          </w:p>
        </w:tc>
        <w:tc>
          <w:tcPr>
            <w:tcW w:w="706" w:type="dxa"/>
            <w:tcBorders>
              <w:top w:val="nil"/>
              <w:left w:val="nil"/>
              <w:bottom w:val="single" w:sz="4" w:space="0" w:color="auto"/>
              <w:right w:val="nil"/>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110,96</w:t>
            </w:r>
          </w:p>
        </w:tc>
        <w:tc>
          <w:tcPr>
            <w:tcW w:w="728" w:type="dxa"/>
            <w:tcBorders>
              <w:top w:val="nil"/>
              <w:left w:val="single" w:sz="8" w:space="0" w:color="auto"/>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650"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8"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r>
      <w:tr w:rsidR="008F52A0" w:rsidRPr="00E85BDB" w:rsidTr="00A20741">
        <w:trPr>
          <w:trHeight w:val="300"/>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2056" w:type="dxa"/>
            <w:tcBorders>
              <w:top w:val="nil"/>
              <w:left w:val="nil"/>
              <w:bottom w:val="single" w:sz="4" w:space="0" w:color="auto"/>
              <w:right w:val="single" w:sz="8" w:space="0" w:color="auto"/>
            </w:tcBorders>
            <w:shd w:val="clear" w:color="auto" w:fill="auto"/>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i/>
                <w:iCs/>
                <w:sz w:val="28"/>
                <w:szCs w:val="28"/>
                <w:lang w:eastAsia="ru-RU"/>
              </w:rPr>
            </w:pPr>
            <w:r w:rsidRPr="00E85BDB">
              <w:rPr>
                <w:rFonts w:ascii="Times New Roman" w:eastAsia="Times New Roman" w:hAnsi="Times New Roman" w:cs="Times New Roman"/>
                <w:i/>
                <w:iCs/>
                <w:sz w:val="28"/>
                <w:szCs w:val="28"/>
                <w:lang w:eastAsia="ru-RU"/>
              </w:rPr>
              <w:t>водоотведение полный цикл</w:t>
            </w:r>
          </w:p>
        </w:tc>
        <w:tc>
          <w:tcPr>
            <w:tcW w:w="781"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53,44</w:t>
            </w:r>
          </w:p>
        </w:tc>
        <w:tc>
          <w:tcPr>
            <w:tcW w:w="781"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55,88</w:t>
            </w:r>
          </w:p>
        </w:tc>
        <w:tc>
          <w:tcPr>
            <w:tcW w:w="706"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48,63</w:t>
            </w:r>
          </w:p>
        </w:tc>
        <w:tc>
          <w:tcPr>
            <w:tcW w:w="706"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53,49</w:t>
            </w:r>
          </w:p>
        </w:tc>
        <w:tc>
          <w:tcPr>
            <w:tcW w:w="1276" w:type="dxa"/>
            <w:vMerge/>
            <w:tcBorders>
              <w:top w:val="nil"/>
              <w:left w:val="single" w:sz="4" w:space="0" w:color="auto"/>
              <w:bottom w:val="single" w:sz="4" w:space="0" w:color="auto"/>
              <w:right w:val="nil"/>
            </w:tcBorders>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p>
        </w:tc>
        <w:tc>
          <w:tcPr>
            <w:tcW w:w="706" w:type="dxa"/>
            <w:tcBorders>
              <w:top w:val="nil"/>
              <w:left w:val="single" w:sz="8" w:space="0" w:color="auto"/>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55,96</w:t>
            </w:r>
          </w:p>
        </w:tc>
        <w:tc>
          <w:tcPr>
            <w:tcW w:w="781"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57,61</w:t>
            </w:r>
          </w:p>
        </w:tc>
        <w:tc>
          <w:tcPr>
            <w:tcW w:w="706"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47,82</w:t>
            </w:r>
          </w:p>
        </w:tc>
        <w:tc>
          <w:tcPr>
            <w:tcW w:w="706" w:type="dxa"/>
            <w:tcBorders>
              <w:top w:val="nil"/>
              <w:left w:val="nil"/>
              <w:bottom w:val="single" w:sz="4" w:space="0" w:color="auto"/>
              <w:right w:val="single" w:sz="8"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49,73</w:t>
            </w:r>
          </w:p>
        </w:tc>
        <w:tc>
          <w:tcPr>
            <w:tcW w:w="706"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57,61</w:t>
            </w:r>
          </w:p>
        </w:tc>
        <w:tc>
          <w:tcPr>
            <w:tcW w:w="706"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59,32</w:t>
            </w:r>
          </w:p>
        </w:tc>
        <w:tc>
          <w:tcPr>
            <w:tcW w:w="706"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49,73</w:t>
            </w:r>
          </w:p>
        </w:tc>
        <w:tc>
          <w:tcPr>
            <w:tcW w:w="706" w:type="dxa"/>
            <w:tcBorders>
              <w:top w:val="nil"/>
              <w:left w:val="nil"/>
              <w:bottom w:val="single" w:sz="4" w:space="0" w:color="auto"/>
              <w:right w:val="nil"/>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51,72</w:t>
            </w:r>
          </w:p>
        </w:tc>
        <w:tc>
          <w:tcPr>
            <w:tcW w:w="728" w:type="dxa"/>
            <w:tcBorders>
              <w:top w:val="nil"/>
              <w:left w:val="single" w:sz="8" w:space="0" w:color="auto"/>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650"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8"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r>
      <w:tr w:rsidR="008F52A0" w:rsidRPr="00E85BDB" w:rsidTr="00191DFB">
        <w:trPr>
          <w:trHeight w:val="300"/>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1</w:t>
            </w:r>
            <w:r w:rsidRPr="00E85BDB">
              <w:rPr>
                <w:rFonts w:ascii="Times New Roman" w:eastAsia="Times New Roman" w:hAnsi="Times New Roman" w:cs="Times New Roman"/>
                <w:b/>
                <w:bCs/>
                <w:sz w:val="28"/>
                <w:szCs w:val="28"/>
                <w:lang w:eastAsia="ru-RU"/>
              </w:rPr>
              <w:lastRenderedPageBreak/>
              <w:t>7.3.</w:t>
            </w:r>
          </w:p>
        </w:tc>
        <w:tc>
          <w:tcPr>
            <w:tcW w:w="2056" w:type="dxa"/>
            <w:tcBorders>
              <w:top w:val="nil"/>
              <w:left w:val="nil"/>
              <w:bottom w:val="single" w:sz="4" w:space="0" w:color="auto"/>
              <w:right w:val="single" w:sz="8" w:space="0" w:color="auto"/>
            </w:tcBorders>
            <w:shd w:val="clear" w:color="auto" w:fill="auto"/>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lastRenderedPageBreak/>
              <w:t xml:space="preserve">ФГБУ ЦЖКУ </w:t>
            </w:r>
            <w:r w:rsidRPr="00E85BDB">
              <w:rPr>
                <w:rFonts w:ascii="Times New Roman" w:eastAsia="Times New Roman" w:hAnsi="Times New Roman" w:cs="Times New Roman"/>
                <w:b/>
                <w:bCs/>
                <w:sz w:val="28"/>
                <w:szCs w:val="28"/>
                <w:lang w:eastAsia="ru-RU"/>
              </w:rPr>
              <w:lastRenderedPageBreak/>
              <w:t>МО РФ</w:t>
            </w:r>
          </w:p>
        </w:tc>
        <w:tc>
          <w:tcPr>
            <w:tcW w:w="781"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lastRenderedPageBreak/>
              <w:t> </w:t>
            </w:r>
          </w:p>
        </w:tc>
        <w:tc>
          <w:tcPr>
            <w:tcW w:w="781"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1276" w:type="dxa"/>
            <w:tcBorders>
              <w:top w:val="nil"/>
              <w:left w:val="nil"/>
              <w:bottom w:val="single" w:sz="4" w:space="0" w:color="auto"/>
              <w:right w:val="nil"/>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single" w:sz="8" w:space="0" w:color="auto"/>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81"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8"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nil"/>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28" w:type="dxa"/>
            <w:tcBorders>
              <w:top w:val="nil"/>
              <w:left w:val="single" w:sz="8" w:space="0" w:color="auto"/>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650"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8"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r>
      <w:tr w:rsidR="008F52A0" w:rsidRPr="00E85BDB" w:rsidTr="00A20741">
        <w:trPr>
          <w:trHeight w:val="300"/>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lastRenderedPageBreak/>
              <w:t> </w:t>
            </w:r>
          </w:p>
        </w:tc>
        <w:tc>
          <w:tcPr>
            <w:tcW w:w="2056" w:type="dxa"/>
            <w:tcBorders>
              <w:top w:val="nil"/>
              <w:left w:val="nil"/>
              <w:bottom w:val="single" w:sz="4" w:space="0" w:color="auto"/>
              <w:right w:val="single" w:sz="8" w:space="0" w:color="auto"/>
            </w:tcBorders>
            <w:shd w:val="clear" w:color="auto" w:fill="auto"/>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i/>
                <w:iCs/>
                <w:sz w:val="28"/>
                <w:szCs w:val="28"/>
                <w:lang w:eastAsia="ru-RU"/>
              </w:rPr>
            </w:pPr>
            <w:r w:rsidRPr="00E85BDB">
              <w:rPr>
                <w:rFonts w:ascii="Times New Roman" w:eastAsia="Times New Roman" w:hAnsi="Times New Roman" w:cs="Times New Roman"/>
                <w:i/>
                <w:iCs/>
                <w:sz w:val="28"/>
                <w:szCs w:val="28"/>
                <w:lang w:eastAsia="ru-RU"/>
              </w:rPr>
              <w:t xml:space="preserve"> -водоснабжение</w:t>
            </w:r>
          </w:p>
        </w:tc>
        <w:tc>
          <w:tcPr>
            <w:tcW w:w="781"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22,48</w:t>
            </w:r>
          </w:p>
        </w:tc>
        <w:tc>
          <w:tcPr>
            <w:tcW w:w="781"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25,14</w:t>
            </w:r>
          </w:p>
        </w:tc>
        <w:tc>
          <w:tcPr>
            <w:tcW w:w="706"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26,98</w:t>
            </w:r>
          </w:p>
        </w:tc>
        <w:tc>
          <w:tcPr>
            <w:tcW w:w="706"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30,17</w:t>
            </w:r>
          </w:p>
        </w:tc>
        <w:tc>
          <w:tcPr>
            <w:tcW w:w="1276" w:type="dxa"/>
            <w:vMerge w:val="restart"/>
            <w:tcBorders>
              <w:top w:val="nil"/>
              <w:left w:val="single" w:sz="4" w:space="0" w:color="auto"/>
              <w:bottom w:val="single" w:sz="4" w:space="0" w:color="auto"/>
              <w:right w:val="nil"/>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от 23.10.2020 №49/2</w:t>
            </w:r>
          </w:p>
        </w:tc>
        <w:tc>
          <w:tcPr>
            <w:tcW w:w="706" w:type="dxa"/>
            <w:tcBorders>
              <w:top w:val="nil"/>
              <w:left w:val="single" w:sz="8" w:space="0" w:color="auto"/>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81"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8"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nil"/>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28" w:type="dxa"/>
            <w:tcBorders>
              <w:top w:val="nil"/>
              <w:left w:val="single" w:sz="8" w:space="0" w:color="auto"/>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650"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8"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r>
      <w:tr w:rsidR="008F52A0" w:rsidRPr="00E85BDB" w:rsidTr="00A20741">
        <w:trPr>
          <w:trHeight w:val="300"/>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2056" w:type="dxa"/>
            <w:tcBorders>
              <w:top w:val="nil"/>
              <w:left w:val="nil"/>
              <w:bottom w:val="single" w:sz="4" w:space="0" w:color="auto"/>
              <w:right w:val="single" w:sz="8" w:space="0" w:color="auto"/>
            </w:tcBorders>
            <w:shd w:val="clear" w:color="auto" w:fill="auto"/>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i/>
                <w:iCs/>
                <w:sz w:val="28"/>
                <w:szCs w:val="28"/>
                <w:lang w:eastAsia="ru-RU"/>
              </w:rPr>
            </w:pPr>
            <w:r w:rsidRPr="00E85BDB">
              <w:rPr>
                <w:rFonts w:ascii="Times New Roman" w:eastAsia="Times New Roman" w:hAnsi="Times New Roman" w:cs="Times New Roman"/>
                <w:i/>
                <w:iCs/>
                <w:sz w:val="28"/>
                <w:szCs w:val="28"/>
                <w:lang w:eastAsia="ru-RU"/>
              </w:rPr>
              <w:t>водоотведение (цикл?)</w:t>
            </w:r>
          </w:p>
        </w:tc>
        <w:tc>
          <w:tcPr>
            <w:tcW w:w="781"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6,82</w:t>
            </w:r>
          </w:p>
        </w:tc>
        <w:tc>
          <w:tcPr>
            <w:tcW w:w="781"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7,75</w:t>
            </w:r>
          </w:p>
        </w:tc>
        <w:tc>
          <w:tcPr>
            <w:tcW w:w="706"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8,18</w:t>
            </w:r>
          </w:p>
        </w:tc>
        <w:tc>
          <w:tcPr>
            <w:tcW w:w="706"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9,30</w:t>
            </w:r>
          </w:p>
        </w:tc>
        <w:tc>
          <w:tcPr>
            <w:tcW w:w="1276" w:type="dxa"/>
            <w:vMerge/>
            <w:tcBorders>
              <w:top w:val="nil"/>
              <w:left w:val="single" w:sz="4" w:space="0" w:color="auto"/>
              <w:bottom w:val="single" w:sz="4" w:space="0" w:color="auto"/>
              <w:right w:val="nil"/>
            </w:tcBorders>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p>
        </w:tc>
        <w:tc>
          <w:tcPr>
            <w:tcW w:w="706" w:type="dxa"/>
            <w:tcBorders>
              <w:top w:val="nil"/>
              <w:left w:val="single" w:sz="8" w:space="0" w:color="auto"/>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81"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8"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nil"/>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28" w:type="dxa"/>
            <w:tcBorders>
              <w:top w:val="nil"/>
              <w:left w:val="single" w:sz="8" w:space="0" w:color="auto"/>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650"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8"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r>
      <w:tr w:rsidR="008F52A0" w:rsidRPr="00E85BDB" w:rsidTr="00A20741">
        <w:trPr>
          <w:trHeight w:val="300"/>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2056" w:type="dxa"/>
            <w:tcBorders>
              <w:top w:val="nil"/>
              <w:left w:val="nil"/>
              <w:bottom w:val="single" w:sz="4" w:space="0" w:color="auto"/>
              <w:right w:val="single" w:sz="8" w:space="0" w:color="auto"/>
            </w:tcBorders>
            <w:shd w:val="clear" w:color="auto" w:fill="auto"/>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i/>
                <w:iCs/>
                <w:sz w:val="28"/>
                <w:szCs w:val="28"/>
                <w:lang w:eastAsia="ru-RU"/>
              </w:rPr>
            </w:pPr>
            <w:r w:rsidRPr="00E85BDB">
              <w:rPr>
                <w:rFonts w:ascii="Times New Roman" w:eastAsia="Times New Roman" w:hAnsi="Times New Roman" w:cs="Times New Roman"/>
                <w:i/>
                <w:iCs/>
                <w:sz w:val="28"/>
                <w:szCs w:val="28"/>
                <w:lang w:eastAsia="ru-RU"/>
              </w:rPr>
              <w:t>тепловая энергия</w:t>
            </w:r>
          </w:p>
        </w:tc>
        <w:tc>
          <w:tcPr>
            <w:tcW w:w="781"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3031,25</w:t>
            </w:r>
          </w:p>
        </w:tc>
        <w:tc>
          <w:tcPr>
            <w:tcW w:w="781"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3145,23</w:t>
            </w:r>
          </w:p>
        </w:tc>
        <w:tc>
          <w:tcPr>
            <w:tcW w:w="706"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2598,13</w:t>
            </w:r>
          </w:p>
        </w:tc>
        <w:tc>
          <w:tcPr>
            <w:tcW w:w="706"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2857,94</w:t>
            </w:r>
          </w:p>
        </w:tc>
        <w:tc>
          <w:tcPr>
            <w:tcW w:w="1276" w:type="dxa"/>
            <w:tcBorders>
              <w:top w:val="nil"/>
              <w:left w:val="nil"/>
              <w:bottom w:val="single" w:sz="4" w:space="0" w:color="auto"/>
              <w:right w:val="nil"/>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от 10.12.2020 №72/5</w:t>
            </w:r>
          </w:p>
        </w:tc>
        <w:tc>
          <w:tcPr>
            <w:tcW w:w="706" w:type="dxa"/>
            <w:tcBorders>
              <w:top w:val="nil"/>
              <w:left w:val="single" w:sz="8" w:space="0" w:color="auto"/>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81"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8"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nil"/>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28" w:type="dxa"/>
            <w:tcBorders>
              <w:top w:val="nil"/>
              <w:left w:val="single" w:sz="8" w:space="0" w:color="auto"/>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650"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8"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r>
      <w:tr w:rsidR="008F52A0" w:rsidRPr="00E85BDB" w:rsidTr="00191DFB">
        <w:trPr>
          <w:trHeight w:val="312"/>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17.4.</w:t>
            </w:r>
          </w:p>
        </w:tc>
        <w:tc>
          <w:tcPr>
            <w:tcW w:w="2056" w:type="dxa"/>
            <w:tcBorders>
              <w:top w:val="nil"/>
              <w:left w:val="nil"/>
              <w:bottom w:val="single" w:sz="4" w:space="0" w:color="auto"/>
              <w:right w:val="single" w:sz="8"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ООО "ТК Северная"</w:t>
            </w:r>
          </w:p>
        </w:tc>
        <w:tc>
          <w:tcPr>
            <w:tcW w:w="781"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81"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1276" w:type="dxa"/>
            <w:tcBorders>
              <w:top w:val="nil"/>
              <w:left w:val="nil"/>
              <w:bottom w:val="single" w:sz="4" w:space="0" w:color="auto"/>
              <w:right w:val="nil"/>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single" w:sz="8" w:space="0" w:color="auto"/>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81"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8"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nil"/>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28" w:type="dxa"/>
            <w:tcBorders>
              <w:top w:val="nil"/>
              <w:left w:val="single" w:sz="8" w:space="0" w:color="auto"/>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650"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8"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r>
      <w:tr w:rsidR="008F52A0" w:rsidRPr="00E85BDB" w:rsidTr="00A20741">
        <w:trPr>
          <w:trHeight w:val="312"/>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2056" w:type="dxa"/>
            <w:tcBorders>
              <w:top w:val="nil"/>
              <w:left w:val="nil"/>
              <w:bottom w:val="single" w:sz="4" w:space="0" w:color="auto"/>
              <w:right w:val="single" w:sz="8" w:space="0" w:color="auto"/>
            </w:tcBorders>
            <w:shd w:val="clear" w:color="auto" w:fill="auto"/>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i/>
                <w:iCs/>
                <w:sz w:val="28"/>
                <w:szCs w:val="28"/>
                <w:lang w:eastAsia="ru-RU"/>
              </w:rPr>
            </w:pPr>
            <w:r w:rsidRPr="00E85BDB">
              <w:rPr>
                <w:rFonts w:ascii="Times New Roman" w:eastAsia="Times New Roman" w:hAnsi="Times New Roman" w:cs="Times New Roman"/>
                <w:i/>
                <w:iCs/>
                <w:sz w:val="28"/>
                <w:szCs w:val="28"/>
                <w:lang w:eastAsia="ru-RU"/>
              </w:rPr>
              <w:t xml:space="preserve"> тепловая энергия</w:t>
            </w:r>
          </w:p>
        </w:tc>
        <w:tc>
          <w:tcPr>
            <w:tcW w:w="781"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10262,24</w:t>
            </w:r>
          </w:p>
        </w:tc>
        <w:tc>
          <w:tcPr>
            <w:tcW w:w="781"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10262,24</w:t>
            </w:r>
          </w:p>
        </w:tc>
        <w:tc>
          <w:tcPr>
            <w:tcW w:w="706"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2847,10</w:t>
            </w:r>
          </w:p>
        </w:tc>
        <w:tc>
          <w:tcPr>
            <w:tcW w:w="706"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2960,98</w:t>
            </w:r>
          </w:p>
        </w:tc>
        <w:tc>
          <w:tcPr>
            <w:tcW w:w="1276" w:type="dxa"/>
            <w:tcBorders>
              <w:top w:val="nil"/>
              <w:left w:val="nil"/>
              <w:bottom w:val="single" w:sz="4" w:space="0" w:color="auto"/>
              <w:right w:val="nil"/>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от 04.12.2018 №57</w:t>
            </w:r>
          </w:p>
        </w:tc>
        <w:tc>
          <w:tcPr>
            <w:tcW w:w="706" w:type="dxa"/>
            <w:tcBorders>
              <w:top w:val="nil"/>
              <w:left w:val="single" w:sz="8" w:space="0" w:color="auto"/>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81"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8"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nil"/>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28" w:type="dxa"/>
            <w:tcBorders>
              <w:top w:val="nil"/>
              <w:left w:val="single" w:sz="8" w:space="0" w:color="auto"/>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650"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8"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r>
      <w:tr w:rsidR="008F52A0" w:rsidRPr="00E85BDB" w:rsidTr="00191DFB">
        <w:trPr>
          <w:trHeight w:val="312"/>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17.5.</w:t>
            </w:r>
          </w:p>
        </w:tc>
        <w:tc>
          <w:tcPr>
            <w:tcW w:w="2056" w:type="dxa"/>
            <w:tcBorders>
              <w:top w:val="nil"/>
              <w:left w:val="nil"/>
              <w:bottom w:val="single" w:sz="4" w:space="0" w:color="auto"/>
              <w:right w:val="single" w:sz="8"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ООО "Экосервис"</w:t>
            </w:r>
          </w:p>
        </w:tc>
        <w:tc>
          <w:tcPr>
            <w:tcW w:w="781"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81"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1276" w:type="dxa"/>
            <w:tcBorders>
              <w:top w:val="nil"/>
              <w:left w:val="nil"/>
              <w:bottom w:val="single" w:sz="4" w:space="0" w:color="auto"/>
              <w:right w:val="nil"/>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single" w:sz="8" w:space="0" w:color="auto"/>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81"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8"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nil"/>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28" w:type="dxa"/>
            <w:tcBorders>
              <w:top w:val="nil"/>
              <w:left w:val="single" w:sz="8" w:space="0" w:color="auto"/>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650"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8"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r>
      <w:tr w:rsidR="008F52A0" w:rsidRPr="00E85BDB" w:rsidTr="00A20741">
        <w:trPr>
          <w:trHeight w:val="323"/>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2056" w:type="dxa"/>
            <w:tcBorders>
              <w:top w:val="nil"/>
              <w:left w:val="nil"/>
              <w:bottom w:val="single" w:sz="4" w:space="0" w:color="auto"/>
              <w:right w:val="single" w:sz="8" w:space="0" w:color="auto"/>
            </w:tcBorders>
            <w:shd w:val="clear" w:color="auto" w:fill="auto"/>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i/>
                <w:iCs/>
                <w:sz w:val="28"/>
                <w:szCs w:val="28"/>
                <w:lang w:eastAsia="ru-RU"/>
              </w:rPr>
            </w:pPr>
            <w:r w:rsidRPr="00E85BDB">
              <w:rPr>
                <w:rFonts w:ascii="Times New Roman" w:eastAsia="Times New Roman" w:hAnsi="Times New Roman" w:cs="Times New Roman"/>
                <w:i/>
                <w:iCs/>
                <w:sz w:val="28"/>
                <w:szCs w:val="28"/>
                <w:lang w:eastAsia="ru-RU"/>
              </w:rPr>
              <w:t xml:space="preserve">обращение с ТКО 3 зона </w:t>
            </w:r>
          </w:p>
        </w:tc>
        <w:tc>
          <w:tcPr>
            <w:tcW w:w="781"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301,12</w:t>
            </w:r>
          </w:p>
        </w:tc>
        <w:tc>
          <w:tcPr>
            <w:tcW w:w="781"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334,00</w:t>
            </w:r>
          </w:p>
        </w:tc>
        <w:tc>
          <w:tcPr>
            <w:tcW w:w="706"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301,12</w:t>
            </w:r>
          </w:p>
        </w:tc>
        <w:tc>
          <w:tcPr>
            <w:tcW w:w="706"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334,00</w:t>
            </w:r>
          </w:p>
        </w:tc>
        <w:tc>
          <w:tcPr>
            <w:tcW w:w="1276" w:type="dxa"/>
            <w:tcBorders>
              <w:top w:val="nil"/>
              <w:left w:val="nil"/>
              <w:bottom w:val="single" w:sz="4" w:space="0" w:color="auto"/>
              <w:right w:val="nil"/>
            </w:tcBorders>
            <w:shd w:val="clear" w:color="auto" w:fill="auto"/>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от 12.12.2018 №62/1</w:t>
            </w:r>
          </w:p>
        </w:tc>
        <w:tc>
          <w:tcPr>
            <w:tcW w:w="706" w:type="dxa"/>
            <w:tcBorders>
              <w:top w:val="nil"/>
              <w:left w:val="single" w:sz="8" w:space="0" w:color="auto"/>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539,12</w:t>
            </w:r>
          </w:p>
        </w:tc>
        <w:tc>
          <w:tcPr>
            <w:tcW w:w="781"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552,76</w:t>
            </w:r>
          </w:p>
        </w:tc>
        <w:tc>
          <w:tcPr>
            <w:tcW w:w="706"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539,12</w:t>
            </w:r>
          </w:p>
        </w:tc>
        <w:tc>
          <w:tcPr>
            <w:tcW w:w="706" w:type="dxa"/>
            <w:tcBorders>
              <w:top w:val="nil"/>
              <w:left w:val="nil"/>
              <w:bottom w:val="single" w:sz="4" w:space="0" w:color="auto"/>
              <w:right w:val="single" w:sz="8"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552,76</w:t>
            </w:r>
          </w:p>
        </w:tc>
        <w:tc>
          <w:tcPr>
            <w:tcW w:w="706"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552,76</w:t>
            </w:r>
          </w:p>
        </w:tc>
        <w:tc>
          <w:tcPr>
            <w:tcW w:w="706"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575,31</w:t>
            </w:r>
          </w:p>
        </w:tc>
        <w:tc>
          <w:tcPr>
            <w:tcW w:w="706"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552,76</w:t>
            </w:r>
          </w:p>
        </w:tc>
        <w:tc>
          <w:tcPr>
            <w:tcW w:w="706" w:type="dxa"/>
            <w:tcBorders>
              <w:top w:val="nil"/>
              <w:left w:val="nil"/>
              <w:bottom w:val="single" w:sz="4" w:space="0" w:color="auto"/>
              <w:right w:val="nil"/>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575,31</w:t>
            </w:r>
          </w:p>
        </w:tc>
        <w:tc>
          <w:tcPr>
            <w:tcW w:w="728" w:type="dxa"/>
            <w:tcBorders>
              <w:top w:val="nil"/>
              <w:left w:val="single" w:sz="8" w:space="0" w:color="auto"/>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650"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8" w:space="0" w:color="auto"/>
            </w:tcBorders>
            <w:shd w:val="clear" w:color="auto" w:fill="auto"/>
            <w:noWrap/>
            <w:vAlign w:val="center"/>
            <w:hideMark/>
          </w:tcPr>
          <w:p w:rsidR="008F52A0" w:rsidRPr="00E85BDB" w:rsidRDefault="008F52A0" w:rsidP="00A20741">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r>
    </w:tbl>
    <w:p w:rsidR="00BA7A3C" w:rsidRDefault="00BA7A3C" w:rsidP="002C5624">
      <w:pPr>
        <w:ind w:firstLine="753"/>
        <w:rPr>
          <w:rFonts w:eastAsia="Times New Roman" w:cstheme="majorBidi"/>
          <w:b/>
          <w:bCs/>
          <w:szCs w:val="28"/>
        </w:rPr>
      </w:pPr>
    </w:p>
    <w:p w:rsidR="00FD26DC" w:rsidRDefault="00FD26DC" w:rsidP="002C5624">
      <w:pPr>
        <w:ind w:firstLine="753"/>
        <w:rPr>
          <w:rFonts w:eastAsia="Times New Roman" w:cstheme="majorBidi"/>
          <w:b/>
          <w:bCs/>
          <w:szCs w:val="28"/>
        </w:rPr>
      </w:pPr>
    </w:p>
    <w:p w:rsidR="00FD26DC" w:rsidRDefault="00FD26DC" w:rsidP="002C5624">
      <w:pPr>
        <w:ind w:firstLine="753"/>
        <w:rPr>
          <w:rFonts w:eastAsia="Times New Roman" w:cstheme="majorBidi"/>
          <w:b/>
          <w:bCs/>
          <w:szCs w:val="28"/>
        </w:rPr>
      </w:pPr>
    </w:p>
    <w:p w:rsidR="00FD26DC" w:rsidRDefault="00FD26DC" w:rsidP="002C5624">
      <w:pPr>
        <w:ind w:firstLine="753"/>
        <w:rPr>
          <w:rFonts w:eastAsia="Times New Roman" w:cstheme="majorBidi"/>
          <w:b/>
          <w:bCs/>
          <w:szCs w:val="28"/>
        </w:rPr>
      </w:pPr>
    </w:p>
    <w:p w:rsidR="00FD26DC" w:rsidRDefault="00FD26DC" w:rsidP="002C5624">
      <w:pPr>
        <w:ind w:firstLine="753"/>
        <w:rPr>
          <w:rFonts w:eastAsia="Times New Roman" w:cstheme="majorBidi"/>
          <w:b/>
          <w:bCs/>
          <w:szCs w:val="28"/>
        </w:rPr>
      </w:pPr>
    </w:p>
    <w:p w:rsidR="00FD26DC" w:rsidRDefault="00FD26DC" w:rsidP="002C5624">
      <w:pPr>
        <w:ind w:firstLine="753"/>
        <w:rPr>
          <w:rFonts w:eastAsia="Times New Roman" w:cstheme="majorBidi"/>
          <w:b/>
          <w:bCs/>
          <w:szCs w:val="28"/>
        </w:rPr>
      </w:pPr>
    </w:p>
    <w:p w:rsidR="00FD26DC" w:rsidRDefault="00FD26DC" w:rsidP="002C5624">
      <w:pPr>
        <w:ind w:firstLine="753"/>
        <w:rPr>
          <w:rFonts w:eastAsia="Times New Roman" w:cstheme="majorBidi"/>
          <w:b/>
          <w:bCs/>
          <w:szCs w:val="28"/>
        </w:rPr>
      </w:pPr>
    </w:p>
    <w:p w:rsidR="00FD26DC" w:rsidRDefault="00FD26DC" w:rsidP="002C5624">
      <w:pPr>
        <w:ind w:firstLine="753"/>
        <w:rPr>
          <w:rFonts w:eastAsia="Times New Roman" w:cstheme="majorBidi"/>
          <w:b/>
          <w:bCs/>
          <w:szCs w:val="28"/>
        </w:rPr>
      </w:pPr>
    </w:p>
    <w:p w:rsidR="00FD26DC" w:rsidRDefault="00FD26DC" w:rsidP="002C5624">
      <w:pPr>
        <w:ind w:firstLine="753"/>
        <w:rPr>
          <w:rFonts w:eastAsia="Times New Roman" w:cstheme="majorBidi"/>
          <w:b/>
          <w:bCs/>
          <w:szCs w:val="28"/>
        </w:rPr>
      </w:pPr>
    </w:p>
    <w:p w:rsidR="00FD26DC" w:rsidRDefault="00FD26DC" w:rsidP="002C5624">
      <w:pPr>
        <w:ind w:firstLine="753"/>
        <w:rPr>
          <w:rFonts w:eastAsia="Times New Roman" w:cstheme="majorBidi"/>
          <w:b/>
          <w:bCs/>
          <w:szCs w:val="28"/>
        </w:rPr>
      </w:pPr>
    </w:p>
    <w:p w:rsidR="00FD26DC" w:rsidRDefault="00FD26DC" w:rsidP="002C5624">
      <w:pPr>
        <w:ind w:firstLine="753"/>
        <w:rPr>
          <w:rFonts w:eastAsia="Times New Roman" w:cstheme="majorBidi"/>
          <w:b/>
          <w:bCs/>
          <w:szCs w:val="28"/>
        </w:rPr>
      </w:pPr>
    </w:p>
    <w:p w:rsidR="00FD26DC" w:rsidRDefault="00FD26DC" w:rsidP="002C5624">
      <w:pPr>
        <w:ind w:firstLine="753"/>
        <w:rPr>
          <w:rFonts w:eastAsia="Times New Roman" w:cstheme="majorBidi"/>
          <w:b/>
          <w:bCs/>
          <w:szCs w:val="28"/>
        </w:rPr>
      </w:pPr>
    </w:p>
    <w:p w:rsidR="00387B6A" w:rsidRDefault="00387B6A" w:rsidP="002C5624">
      <w:pPr>
        <w:ind w:firstLine="753"/>
        <w:rPr>
          <w:rFonts w:eastAsia="Times New Roman" w:cstheme="majorBidi"/>
          <w:b/>
          <w:bCs/>
          <w:szCs w:val="28"/>
        </w:rPr>
      </w:pPr>
    </w:p>
    <w:p w:rsidR="00387B6A" w:rsidRDefault="00387B6A" w:rsidP="002C5624">
      <w:pPr>
        <w:ind w:firstLine="753"/>
        <w:rPr>
          <w:rFonts w:eastAsia="Times New Roman" w:cstheme="majorBidi"/>
          <w:b/>
          <w:bCs/>
          <w:szCs w:val="28"/>
        </w:rPr>
      </w:pPr>
    </w:p>
    <w:p w:rsidR="00387B6A" w:rsidRDefault="00387B6A" w:rsidP="002C5624">
      <w:pPr>
        <w:ind w:firstLine="753"/>
        <w:rPr>
          <w:rFonts w:eastAsia="Times New Roman" w:cstheme="majorBidi"/>
          <w:b/>
          <w:bCs/>
          <w:szCs w:val="28"/>
        </w:rPr>
      </w:pPr>
    </w:p>
    <w:p w:rsidR="00FD26DC" w:rsidRPr="00387B6A" w:rsidRDefault="00FD26DC" w:rsidP="002C5624">
      <w:pPr>
        <w:ind w:firstLine="753"/>
        <w:rPr>
          <w:rFonts w:ascii="Times New Roman" w:eastAsia="Times New Roman" w:hAnsi="Times New Roman" w:cs="Times New Roman"/>
          <w:b/>
          <w:bCs/>
          <w:sz w:val="28"/>
          <w:szCs w:val="28"/>
        </w:rPr>
      </w:pPr>
      <w:r w:rsidRPr="00387B6A">
        <w:rPr>
          <w:rFonts w:ascii="Times New Roman" w:eastAsia="Times New Roman" w:hAnsi="Times New Roman" w:cs="Times New Roman"/>
          <w:b/>
          <w:bCs/>
          <w:sz w:val="28"/>
          <w:szCs w:val="28"/>
        </w:rPr>
        <w:t>Раздел 16. Обосновывающие материалы</w:t>
      </w:r>
    </w:p>
    <w:p w:rsidR="00FD26DC" w:rsidRPr="0031608A" w:rsidRDefault="00D26EBF" w:rsidP="00FD26DC">
      <w:pPr>
        <w:pStyle w:val="11"/>
        <w:rPr>
          <w:rFonts w:ascii="Times New Roman" w:hAnsi="Times New Roman" w:cs="Times New Roman"/>
          <w:szCs w:val="24"/>
        </w:rPr>
      </w:pPr>
      <w:hyperlink r:id="rId26" w:anchor="bookmark0" w:history="1">
        <w:bookmarkStart w:id="79" w:name="_Toc29995670"/>
        <w:bookmarkStart w:id="80" w:name="_Toc29995780"/>
        <w:bookmarkStart w:id="81" w:name="_Toc29996498"/>
        <w:bookmarkStart w:id="82" w:name="_Toc29998095"/>
        <w:bookmarkStart w:id="83" w:name="_Toc30058658"/>
        <w:bookmarkStart w:id="84" w:name="_Toc31810020"/>
        <w:bookmarkStart w:id="85" w:name="_Toc176599422"/>
        <w:r w:rsidR="00FD26DC" w:rsidRPr="0031608A">
          <w:rPr>
            <w:rFonts w:ascii="Times New Roman" w:hAnsi="Times New Roman" w:cs="Times New Roman"/>
            <w:szCs w:val="24"/>
          </w:rPr>
          <w:t>ГЛАВА 1. СУЩЕСТВУЮЩЕЕ ПОЛОЖЕНИЕ В СФЕРЕ ПРОИЗВОДСТВА, ПЕРЕДАЧИ И</w:t>
        </w:r>
      </w:hyperlink>
      <w:r w:rsidR="00FD26DC" w:rsidRPr="0031608A">
        <w:rPr>
          <w:rFonts w:ascii="Times New Roman" w:hAnsi="Times New Roman" w:cs="Times New Roman"/>
          <w:szCs w:val="24"/>
        </w:rPr>
        <w:t xml:space="preserve"> </w:t>
      </w:r>
      <w:hyperlink r:id="rId27" w:anchor="bookmark0" w:history="1">
        <w:r w:rsidR="00FD26DC" w:rsidRPr="0031608A">
          <w:rPr>
            <w:rFonts w:ascii="Times New Roman" w:hAnsi="Times New Roman" w:cs="Times New Roman"/>
            <w:szCs w:val="24"/>
          </w:rPr>
          <w:t>ПОТРЕБЛЕНИЯ ТЕПЛОВОЙ ЭНЕРГИИ ДЛЯ ЦЕЛЕЙ ТЕПЛОСНАБЖЕНИЯ</w:t>
        </w:r>
        <w:bookmarkEnd w:id="79"/>
        <w:bookmarkEnd w:id="80"/>
        <w:bookmarkEnd w:id="81"/>
        <w:bookmarkEnd w:id="82"/>
        <w:bookmarkEnd w:id="83"/>
        <w:bookmarkEnd w:id="84"/>
        <w:bookmarkEnd w:id="85"/>
        <w:r w:rsidR="00FD26DC" w:rsidRPr="0031608A">
          <w:rPr>
            <w:rFonts w:ascii="Times New Roman" w:hAnsi="Times New Roman" w:cs="Times New Roman"/>
            <w:szCs w:val="24"/>
          </w:rPr>
          <w:tab/>
        </w:r>
      </w:hyperlink>
    </w:p>
    <w:p w:rsidR="00FD26DC" w:rsidRPr="0031608A" w:rsidRDefault="00D26EBF" w:rsidP="0031608A">
      <w:pPr>
        <w:pStyle w:val="2"/>
        <w:numPr>
          <w:ilvl w:val="0"/>
          <w:numId w:val="0"/>
        </w:numPr>
        <w:rPr>
          <w:rFonts w:ascii="Times New Roman" w:hAnsi="Times New Roman" w:cs="Times New Roman"/>
          <w:szCs w:val="24"/>
        </w:rPr>
      </w:pPr>
      <w:hyperlink r:id="rId28" w:anchor="bookmark1" w:history="1">
        <w:bookmarkStart w:id="86" w:name="_Toc29995671"/>
        <w:bookmarkStart w:id="87" w:name="_Toc29995781"/>
        <w:bookmarkStart w:id="88" w:name="_Toc29996499"/>
        <w:bookmarkStart w:id="89" w:name="_Toc29998096"/>
        <w:bookmarkStart w:id="90" w:name="_Toc30058659"/>
        <w:bookmarkStart w:id="91" w:name="_Toc31810021"/>
        <w:bookmarkStart w:id="92" w:name="_Toc176599423"/>
        <w:r w:rsidR="00FD26DC" w:rsidRPr="0031608A">
          <w:rPr>
            <w:rFonts w:ascii="Times New Roman" w:hAnsi="Times New Roman" w:cs="Times New Roman"/>
            <w:szCs w:val="24"/>
          </w:rPr>
          <w:t>Часть 1. ФУНКЦИОНАЛЬНАЯ СТРУКТУРА ТЕПЛОСНАБЖЕНИЯ</w:t>
        </w:r>
        <w:bookmarkEnd w:id="86"/>
        <w:bookmarkEnd w:id="87"/>
        <w:bookmarkEnd w:id="88"/>
        <w:bookmarkEnd w:id="89"/>
        <w:bookmarkEnd w:id="90"/>
        <w:bookmarkEnd w:id="91"/>
        <w:bookmarkEnd w:id="92"/>
      </w:hyperlink>
    </w:p>
    <w:p w:rsidR="00FD26DC" w:rsidRPr="00FD26DC" w:rsidRDefault="00FD26DC" w:rsidP="00FD26DC">
      <w:pPr>
        <w:tabs>
          <w:tab w:val="left" w:pos="1234"/>
        </w:tabs>
        <w:ind w:firstLine="709"/>
        <w:rPr>
          <w:rFonts w:ascii="Times New Roman" w:hAnsi="Times New Roman" w:cs="Times New Roman"/>
          <w:sz w:val="28"/>
          <w:szCs w:val="28"/>
          <w:lang w:eastAsia="ru-RU"/>
        </w:rPr>
      </w:pPr>
      <w:bookmarkStart w:id="93" w:name="_Toc29995672"/>
      <w:bookmarkStart w:id="94" w:name="_Toc29995782"/>
      <w:bookmarkStart w:id="95" w:name="_Toc29996500"/>
      <w:bookmarkStart w:id="96" w:name="_Toc29998097"/>
      <w:bookmarkStart w:id="97" w:name="_Toc30058660"/>
      <w:bookmarkStart w:id="98" w:name="_Toc31810022"/>
    </w:p>
    <w:p w:rsidR="00FD26DC" w:rsidRPr="00FD26DC" w:rsidRDefault="00FD26DC" w:rsidP="00FD26DC">
      <w:pPr>
        <w:tabs>
          <w:tab w:val="left" w:pos="1234"/>
        </w:tabs>
        <w:ind w:firstLine="709"/>
        <w:rPr>
          <w:rFonts w:ascii="Times New Roman" w:hAnsi="Times New Roman" w:cs="Times New Roman"/>
          <w:sz w:val="28"/>
          <w:szCs w:val="28"/>
          <w:lang w:eastAsia="ru-RU"/>
        </w:rPr>
      </w:pPr>
      <w:r w:rsidRPr="00FD26DC">
        <w:rPr>
          <w:rFonts w:ascii="Times New Roman" w:hAnsi="Times New Roman" w:cs="Times New Roman"/>
          <w:sz w:val="28"/>
          <w:szCs w:val="28"/>
          <w:lang w:eastAsia="ru-RU"/>
        </w:rPr>
        <w:t>На территории муниципального образования Холмское городское поселение деятельность в сфере теплоснабжения осуществляет 1 организация от 7 источников тепловой энергии (представлено в табл. ниже).</w:t>
      </w:r>
    </w:p>
    <w:p w:rsidR="00FD26DC" w:rsidRPr="00FD26DC" w:rsidRDefault="00FD26DC" w:rsidP="00FD26DC">
      <w:pPr>
        <w:spacing w:before="400" w:after="200"/>
        <w:rPr>
          <w:rFonts w:ascii="Times New Roman" w:hAnsi="Times New Roman" w:cs="Times New Roman"/>
          <w:sz w:val="28"/>
          <w:szCs w:val="28"/>
        </w:rPr>
      </w:pPr>
      <w:r w:rsidRPr="00FD26DC">
        <w:rPr>
          <w:rFonts w:ascii="Times New Roman" w:hAnsi="Times New Roman" w:cs="Times New Roman"/>
          <w:b/>
          <w:sz w:val="28"/>
          <w:szCs w:val="28"/>
        </w:rPr>
        <w:t>Таблица 1.1.1 - Функциональная структура организаций в сфере теплоснабжения и их виды деятельности в МО</w:t>
      </w:r>
    </w:p>
    <w:tbl>
      <w:tblPr>
        <w:tblStyle w:val="79"/>
        <w:tblW w:w="5000" w:type="pct"/>
        <w:jc w:val="center"/>
        <w:tblLook w:val="04A0" w:firstRow="1" w:lastRow="0" w:firstColumn="1" w:lastColumn="0" w:noHBand="0" w:noVBand="1"/>
      </w:tblPr>
      <w:tblGrid>
        <w:gridCol w:w="753"/>
        <w:gridCol w:w="4197"/>
        <w:gridCol w:w="5049"/>
      </w:tblGrid>
      <w:tr w:rsidR="009C06FF" w:rsidRPr="009C06FF" w:rsidTr="009C06FF">
        <w:trPr>
          <w:jc w:val="center"/>
        </w:trPr>
        <w:tc>
          <w:tcPr>
            <w:tcW w:w="0" w:type="dxa"/>
            <w:shd w:val="clear" w:color="auto" w:fill="F2F2F2"/>
            <w:tcMar>
              <w:top w:w="120" w:type="dxa"/>
              <w:left w:w="20" w:type="dxa"/>
              <w:bottom w:w="120" w:type="dxa"/>
              <w:right w:w="20" w:type="dxa"/>
            </w:tcMar>
            <w:vAlign w:val="center"/>
          </w:tcPr>
          <w:p w:rsidR="009C06FF" w:rsidRPr="009C06FF" w:rsidRDefault="009C06FF" w:rsidP="009C06FF">
            <w:pPr>
              <w:spacing w:after="0"/>
              <w:ind w:firstLine="0"/>
              <w:jc w:val="center"/>
              <w:rPr>
                <w:rFonts w:ascii="Times New Roman" w:eastAsia="Calibri" w:hAnsi="Times New Roman" w:cs="Times New Roman"/>
              </w:rPr>
            </w:pPr>
            <w:bookmarkStart w:id="99" w:name="_Toc176599424"/>
            <w:r w:rsidRPr="009C06FF">
              <w:rPr>
                <w:rFonts w:ascii="Times New Roman" w:eastAsia="Times New Roman" w:hAnsi="Times New Roman" w:cs="Times New Roman"/>
                <w:sz w:val="22"/>
              </w:rPr>
              <w:t>№</w:t>
            </w:r>
          </w:p>
        </w:tc>
        <w:tc>
          <w:tcPr>
            <w:tcW w:w="0" w:type="dxa"/>
            <w:shd w:val="clear" w:color="auto" w:fill="F2F2F2"/>
            <w:tcMar>
              <w:top w:w="120" w:type="dxa"/>
              <w:left w:w="200" w:type="dxa"/>
              <w:bottom w:w="12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Тепловые источники</w:t>
            </w:r>
          </w:p>
        </w:tc>
        <w:tc>
          <w:tcPr>
            <w:tcW w:w="0" w:type="dxa"/>
            <w:shd w:val="clear" w:color="auto" w:fill="F2F2F2"/>
            <w:tcMar>
              <w:top w:w="120" w:type="dxa"/>
              <w:left w:w="200" w:type="dxa"/>
              <w:bottom w:w="12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 xml:space="preserve">Вид деятельности </w:t>
            </w:r>
          </w:p>
        </w:tc>
      </w:tr>
      <w:tr w:rsidR="009C06FF" w:rsidRPr="009C06FF" w:rsidTr="009C06FF">
        <w:trPr>
          <w:jc w:val="center"/>
        </w:trPr>
        <w:tc>
          <w:tcPr>
            <w:tcW w:w="0" w:type="dxa"/>
            <w:gridSpan w:val="3"/>
            <w:shd w:val="clear" w:color="auto" w:fill="D9E2F3"/>
            <w:tcMar>
              <w:top w:w="40" w:type="dxa"/>
              <w:left w:w="160" w:type="dxa"/>
              <w:bottom w:w="40" w:type="dxa"/>
              <w:right w:w="2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ООО «ТК Новгородская»</w:t>
            </w:r>
          </w:p>
        </w:tc>
      </w:tr>
      <w:tr w:rsidR="009C06FF" w:rsidRPr="009C06FF" w:rsidTr="009C06FF">
        <w:trPr>
          <w:jc w:val="center"/>
        </w:trPr>
        <w:tc>
          <w:tcPr>
            <w:tcW w:w="0" w:type="dxa"/>
            <w:shd w:val="clear" w:color="auto" w:fill="FFFFFF"/>
            <w:tcMar>
              <w:top w:w="40" w:type="dxa"/>
              <w:left w:w="20" w:type="dxa"/>
              <w:bottom w:w="40" w:type="dxa"/>
              <w:right w:w="2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1</w:t>
            </w:r>
          </w:p>
        </w:tc>
        <w:tc>
          <w:tcPr>
            <w:tcW w:w="0" w:type="dxa"/>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Котельная №1</w:t>
            </w:r>
          </w:p>
        </w:tc>
        <w:tc>
          <w:tcPr>
            <w:tcW w:w="0" w:type="dxa"/>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производство / передача</w:t>
            </w:r>
          </w:p>
        </w:tc>
      </w:tr>
      <w:tr w:rsidR="009C06FF" w:rsidRPr="009C06FF" w:rsidTr="009C06FF">
        <w:trPr>
          <w:jc w:val="center"/>
        </w:trPr>
        <w:tc>
          <w:tcPr>
            <w:tcW w:w="0" w:type="dxa"/>
            <w:shd w:val="clear" w:color="auto" w:fill="FFFFFF"/>
            <w:tcMar>
              <w:top w:w="40" w:type="dxa"/>
              <w:left w:w="20" w:type="dxa"/>
              <w:bottom w:w="40" w:type="dxa"/>
              <w:right w:w="2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2</w:t>
            </w:r>
          </w:p>
        </w:tc>
        <w:tc>
          <w:tcPr>
            <w:tcW w:w="0" w:type="dxa"/>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Котельная №2</w:t>
            </w:r>
          </w:p>
        </w:tc>
        <w:tc>
          <w:tcPr>
            <w:tcW w:w="0" w:type="dxa"/>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производство / передача</w:t>
            </w:r>
          </w:p>
        </w:tc>
      </w:tr>
      <w:tr w:rsidR="009C06FF" w:rsidRPr="009C06FF" w:rsidTr="009C06FF">
        <w:trPr>
          <w:jc w:val="center"/>
        </w:trPr>
        <w:tc>
          <w:tcPr>
            <w:tcW w:w="0" w:type="dxa"/>
            <w:shd w:val="clear" w:color="auto" w:fill="FFFFFF"/>
            <w:tcMar>
              <w:top w:w="40" w:type="dxa"/>
              <w:left w:w="20" w:type="dxa"/>
              <w:bottom w:w="40" w:type="dxa"/>
              <w:right w:w="2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3</w:t>
            </w:r>
          </w:p>
        </w:tc>
        <w:tc>
          <w:tcPr>
            <w:tcW w:w="0" w:type="dxa"/>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Котельная №3</w:t>
            </w:r>
          </w:p>
        </w:tc>
        <w:tc>
          <w:tcPr>
            <w:tcW w:w="0" w:type="dxa"/>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производство / передача</w:t>
            </w:r>
          </w:p>
        </w:tc>
      </w:tr>
      <w:tr w:rsidR="009C06FF" w:rsidRPr="009C06FF" w:rsidTr="009C06FF">
        <w:trPr>
          <w:jc w:val="center"/>
        </w:trPr>
        <w:tc>
          <w:tcPr>
            <w:tcW w:w="0" w:type="dxa"/>
            <w:shd w:val="clear" w:color="auto" w:fill="FFFFFF"/>
            <w:tcMar>
              <w:top w:w="40" w:type="dxa"/>
              <w:left w:w="20" w:type="dxa"/>
              <w:bottom w:w="40" w:type="dxa"/>
              <w:right w:w="2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4</w:t>
            </w:r>
          </w:p>
        </w:tc>
        <w:tc>
          <w:tcPr>
            <w:tcW w:w="0" w:type="dxa"/>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Котельная №6</w:t>
            </w:r>
          </w:p>
        </w:tc>
        <w:tc>
          <w:tcPr>
            <w:tcW w:w="0" w:type="dxa"/>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производство / передача</w:t>
            </w:r>
          </w:p>
        </w:tc>
      </w:tr>
      <w:tr w:rsidR="009C06FF" w:rsidRPr="009C06FF" w:rsidTr="009C06FF">
        <w:trPr>
          <w:jc w:val="center"/>
        </w:trPr>
        <w:tc>
          <w:tcPr>
            <w:tcW w:w="0" w:type="dxa"/>
            <w:shd w:val="clear" w:color="auto" w:fill="FFFFFF"/>
            <w:tcMar>
              <w:top w:w="40" w:type="dxa"/>
              <w:left w:w="20" w:type="dxa"/>
              <w:bottom w:w="40" w:type="dxa"/>
              <w:right w:w="2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5</w:t>
            </w:r>
          </w:p>
        </w:tc>
        <w:tc>
          <w:tcPr>
            <w:tcW w:w="0" w:type="dxa"/>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Котельная №7</w:t>
            </w:r>
          </w:p>
        </w:tc>
        <w:tc>
          <w:tcPr>
            <w:tcW w:w="0" w:type="dxa"/>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производство / передача</w:t>
            </w:r>
          </w:p>
        </w:tc>
      </w:tr>
      <w:tr w:rsidR="009C06FF" w:rsidRPr="009C06FF" w:rsidTr="009C06FF">
        <w:trPr>
          <w:jc w:val="center"/>
        </w:trPr>
        <w:tc>
          <w:tcPr>
            <w:tcW w:w="0" w:type="dxa"/>
            <w:shd w:val="clear" w:color="auto" w:fill="FFFFFF"/>
            <w:tcMar>
              <w:top w:w="40" w:type="dxa"/>
              <w:left w:w="20" w:type="dxa"/>
              <w:bottom w:w="40" w:type="dxa"/>
              <w:right w:w="2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6</w:t>
            </w:r>
          </w:p>
        </w:tc>
        <w:tc>
          <w:tcPr>
            <w:tcW w:w="0" w:type="dxa"/>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Котельная № 10</w:t>
            </w:r>
          </w:p>
        </w:tc>
        <w:tc>
          <w:tcPr>
            <w:tcW w:w="0" w:type="dxa"/>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производство / передача</w:t>
            </w:r>
          </w:p>
        </w:tc>
      </w:tr>
      <w:tr w:rsidR="009C06FF" w:rsidRPr="009C06FF" w:rsidTr="009C06FF">
        <w:trPr>
          <w:jc w:val="center"/>
        </w:trPr>
        <w:tc>
          <w:tcPr>
            <w:tcW w:w="0" w:type="dxa"/>
            <w:shd w:val="clear" w:color="auto" w:fill="FFFFFF"/>
            <w:tcMar>
              <w:top w:w="40" w:type="dxa"/>
              <w:left w:w="20" w:type="dxa"/>
              <w:bottom w:w="40" w:type="dxa"/>
              <w:right w:w="2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7</w:t>
            </w:r>
          </w:p>
        </w:tc>
        <w:tc>
          <w:tcPr>
            <w:tcW w:w="0" w:type="dxa"/>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Котельная № 12</w:t>
            </w:r>
          </w:p>
        </w:tc>
        <w:tc>
          <w:tcPr>
            <w:tcW w:w="0" w:type="dxa"/>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производство / передача</w:t>
            </w:r>
          </w:p>
        </w:tc>
      </w:tr>
    </w:tbl>
    <w:p w:rsidR="0031608A" w:rsidRDefault="0031608A" w:rsidP="0031608A">
      <w:pPr>
        <w:pStyle w:val="2"/>
        <w:numPr>
          <w:ilvl w:val="0"/>
          <w:numId w:val="0"/>
        </w:numPr>
        <w:rPr>
          <w:rFonts w:ascii="Times New Roman" w:eastAsiaTheme="minorHAnsi" w:hAnsi="Times New Roman" w:cs="Times New Roman"/>
          <w:b w:val="0"/>
          <w:bCs w:val="0"/>
          <w:sz w:val="28"/>
          <w:szCs w:val="28"/>
        </w:rPr>
      </w:pPr>
    </w:p>
    <w:p w:rsidR="00FD26DC" w:rsidRPr="00FD26DC" w:rsidRDefault="00FD26DC" w:rsidP="0031608A">
      <w:pPr>
        <w:pStyle w:val="2"/>
        <w:numPr>
          <w:ilvl w:val="0"/>
          <w:numId w:val="0"/>
        </w:numPr>
        <w:rPr>
          <w:rFonts w:ascii="Times New Roman" w:hAnsi="Times New Roman" w:cs="Times New Roman"/>
          <w:bCs w:val="0"/>
          <w:sz w:val="28"/>
          <w:szCs w:val="28"/>
        </w:rPr>
      </w:pPr>
      <w:r w:rsidRPr="00FD26DC">
        <w:rPr>
          <w:rFonts w:ascii="Times New Roman" w:hAnsi="Times New Roman" w:cs="Times New Roman"/>
          <w:bCs w:val="0"/>
          <w:sz w:val="28"/>
          <w:szCs w:val="28"/>
        </w:rPr>
        <w:t xml:space="preserve">1.1.1 </w:t>
      </w:r>
      <w:bookmarkEnd w:id="93"/>
      <w:bookmarkEnd w:id="94"/>
      <w:bookmarkEnd w:id="95"/>
      <w:bookmarkEnd w:id="96"/>
      <w:bookmarkEnd w:id="97"/>
      <w:bookmarkEnd w:id="98"/>
      <w:r w:rsidRPr="00FD26DC">
        <w:rPr>
          <w:rFonts w:ascii="Times New Roman" w:hAnsi="Times New Roman" w:cs="Times New Roman"/>
          <w:bCs w:val="0"/>
          <w:sz w:val="28"/>
          <w:szCs w:val="28"/>
        </w:rPr>
        <w:t>Описание зон деятельности (эксплуатационной ответственности) теплоснабжающих и теплосетевых организаций</w:t>
      </w:r>
      <w:r w:rsidRPr="00FD26DC">
        <w:rPr>
          <w:rFonts w:ascii="Times New Roman" w:hAnsi="Times New Roman" w:cs="Times New Roman"/>
          <w:sz w:val="28"/>
          <w:szCs w:val="28"/>
        </w:rPr>
        <w:t xml:space="preserve"> </w:t>
      </w:r>
      <w:r w:rsidRPr="00FD26DC">
        <w:rPr>
          <w:rFonts w:ascii="Times New Roman" w:hAnsi="Times New Roman" w:cs="Times New Roman"/>
          <w:bCs w:val="0"/>
          <w:sz w:val="28"/>
          <w:szCs w:val="28"/>
        </w:rPr>
        <w:t>и описание структуры договорных отношений между ними</w:t>
      </w:r>
      <w:bookmarkEnd w:id="99"/>
    </w:p>
    <w:p w:rsidR="00FD26DC" w:rsidRPr="00FD26DC" w:rsidRDefault="00FD26DC" w:rsidP="00FD26DC">
      <w:pPr>
        <w:tabs>
          <w:tab w:val="left" w:pos="1234"/>
        </w:tabs>
        <w:ind w:firstLine="709"/>
        <w:rPr>
          <w:rFonts w:ascii="Times New Roman" w:hAnsi="Times New Roman" w:cs="Times New Roman"/>
          <w:sz w:val="28"/>
          <w:szCs w:val="28"/>
          <w:lang w:eastAsia="ru-RU"/>
        </w:rPr>
      </w:pPr>
    </w:p>
    <w:p w:rsidR="00FD26DC" w:rsidRPr="00FD26DC" w:rsidRDefault="00FD26DC" w:rsidP="00FD26DC">
      <w:pPr>
        <w:tabs>
          <w:tab w:val="left" w:pos="1234"/>
        </w:tabs>
        <w:ind w:firstLine="709"/>
        <w:rPr>
          <w:rFonts w:ascii="Times New Roman" w:hAnsi="Times New Roman" w:cs="Times New Roman"/>
          <w:sz w:val="28"/>
          <w:szCs w:val="28"/>
          <w:lang w:eastAsia="ru-RU"/>
        </w:rPr>
      </w:pPr>
      <w:r w:rsidRPr="00FD26DC">
        <w:rPr>
          <w:rFonts w:ascii="Times New Roman" w:hAnsi="Times New Roman" w:cs="Times New Roman"/>
          <w:sz w:val="28"/>
          <w:szCs w:val="28"/>
          <w:lang w:eastAsia="ru-RU"/>
        </w:rPr>
        <w:t>Зоны деятельности (эксплуатационной ответственности) определены в границах действия источников тепловой энергии и систем теплоснабжения, в соответствии с тем видом деятельности которую осуществляют организации.</w:t>
      </w:r>
    </w:p>
    <w:p w:rsidR="00FD26DC" w:rsidRPr="00FD26DC" w:rsidRDefault="00FD26DC" w:rsidP="00FD26DC">
      <w:pPr>
        <w:tabs>
          <w:tab w:val="left" w:pos="1234"/>
        </w:tabs>
        <w:ind w:firstLine="709"/>
        <w:rPr>
          <w:rFonts w:ascii="Times New Roman" w:hAnsi="Times New Roman" w:cs="Times New Roman"/>
          <w:sz w:val="28"/>
          <w:szCs w:val="28"/>
          <w:lang w:eastAsia="ru-RU"/>
        </w:rPr>
      </w:pPr>
      <w:r w:rsidRPr="00FD26DC">
        <w:rPr>
          <w:rFonts w:ascii="Times New Roman" w:hAnsi="Times New Roman" w:cs="Times New Roman"/>
          <w:sz w:val="28"/>
          <w:szCs w:val="28"/>
          <w:lang w:eastAsia="ru-RU"/>
        </w:rPr>
        <w:t xml:space="preserve">Зоной действия системы теплоснабжения является территория муниципального образования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 </w:t>
      </w:r>
    </w:p>
    <w:p w:rsidR="00FD26DC" w:rsidRPr="00FD26DC" w:rsidRDefault="00FD26DC" w:rsidP="00FD26DC">
      <w:pPr>
        <w:tabs>
          <w:tab w:val="left" w:pos="1234"/>
        </w:tabs>
        <w:ind w:firstLine="709"/>
        <w:rPr>
          <w:rFonts w:ascii="Times New Roman" w:hAnsi="Times New Roman" w:cs="Times New Roman"/>
          <w:sz w:val="28"/>
          <w:szCs w:val="28"/>
          <w:lang w:eastAsia="ru-RU"/>
        </w:rPr>
      </w:pPr>
      <w:r w:rsidRPr="00FD26DC">
        <w:rPr>
          <w:rFonts w:ascii="Times New Roman" w:hAnsi="Times New Roman" w:cs="Times New Roman"/>
          <w:sz w:val="28"/>
          <w:szCs w:val="28"/>
          <w:lang w:eastAsia="ru-RU"/>
        </w:rPr>
        <w:lastRenderedPageBreak/>
        <w:t xml:space="preserve">Зоной действия источника тепловой энергии является территория муниципального образования или ее часть, границы которой устанавливаются закрытыми секционирующими задвижками тепловой сети системы теплоснабжения. </w:t>
      </w:r>
    </w:p>
    <w:p w:rsidR="00FD26DC" w:rsidRPr="00FD26DC" w:rsidRDefault="00FD26DC" w:rsidP="00FD26DC">
      <w:pPr>
        <w:tabs>
          <w:tab w:val="left" w:pos="1234"/>
        </w:tabs>
        <w:ind w:firstLine="709"/>
        <w:rPr>
          <w:rFonts w:ascii="Times New Roman" w:hAnsi="Times New Roman" w:cs="Times New Roman"/>
          <w:sz w:val="28"/>
          <w:szCs w:val="28"/>
          <w:lang w:eastAsia="ru-RU"/>
        </w:rPr>
      </w:pPr>
      <w:r w:rsidRPr="00FD26DC">
        <w:rPr>
          <w:rFonts w:ascii="Times New Roman" w:hAnsi="Times New Roman" w:cs="Times New Roman"/>
          <w:sz w:val="28"/>
          <w:szCs w:val="28"/>
          <w:lang w:eastAsia="ru-RU"/>
        </w:rPr>
        <w:t>Описание зоны действия источников тепловой энергии представлено в главе 1, часть 4 обосновывающих материалов.</w:t>
      </w:r>
    </w:p>
    <w:p w:rsidR="00FD26DC" w:rsidRPr="00FD26DC" w:rsidRDefault="00FD26DC" w:rsidP="00FD26DC">
      <w:pPr>
        <w:tabs>
          <w:tab w:val="left" w:pos="1234"/>
        </w:tabs>
        <w:ind w:firstLine="709"/>
        <w:rPr>
          <w:rFonts w:ascii="Times New Roman" w:hAnsi="Times New Roman" w:cs="Times New Roman"/>
          <w:sz w:val="28"/>
          <w:szCs w:val="28"/>
          <w:lang w:eastAsia="ru-RU"/>
        </w:rPr>
      </w:pPr>
      <w:r w:rsidRPr="00FD26DC">
        <w:rPr>
          <w:rFonts w:ascii="Times New Roman" w:hAnsi="Times New Roman" w:cs="Times New Roman"/>
          <w:sz w:val="28"/>
          <w:szCs w:val="28"/>
          <w:lang w:eastAsia="ru-RU"/>
        </w:rPr>
        <w:t>Зона (зоны) деятельности единой теплоснабжающей организации - одна или несколько систем теплоснабжения на территории муниципального образования, в границах которых единая теплоснабжающая организация обязана обслуживать любых обратившихся к ней потребителей тепловой энергии.</w:t>
      </w:r>
    </w:p>
    <w:p w:rsidR="00FD26DC" w:rsidRPr="00FD26DC" w:rsidRDefault="00FD26DC" w:rsidP="00FD26DC">
      <w:pPr>
        <w:tabs>
          <w:tab w:val="left" w:pos="1234"/>
        </w:tabs>
        <w:ind w:firstLine="709"/>
        <w:rPr>
          <w:rFonts w:ascii="Times New Roman" w:hAnsi="Times New Roman" w:cs="Times New Roman"/>
          <w:sz w:val="28"/>
          <w:szCs w:val="28"/>
          <w:lang w:eastAsia="ru-RU"/>
        </w:rPr>
      </w:pPr>
      <w:r w:rsidRPr="00FD26DC">
        <w:rPr>
          <w:rFonts w:ascii="Times New Roman" w:hAnsi="Times New Roman" w:cs="Times New Roman"/>
          <w:sz w:val="28"/>
          <w:szCs w:val="28"/>
          <w:lang w:eastAsia="ru-RU"/>
        </w:rPr>
        <w:t>В Холмском городском поселении статус единой теплоснабжающей организации (далее ЕТО) присвоен одной организации. Зоны деятельности ЕТО представлены в таблице ниже.</w:t>
      </w:r>
    </w:p>
    <w:p w:rsidR="00FD26DC" w:rsidRPr="00FD26DC" w:rsidRDefault="00FD26DC" w:rsidP="00FD26DC">
      <w:pPr>
        <w:jc w:val="center"/>
        <w:rPr>
          <w:rFonts w:ascii="Times New Roman" w:hAnsi="Times New Roman" w:cs="Times New Roman"/>
          <w:sz w:val="28"/>
          <w:szCs w:val="28"/>
          <w:lang w:eastAsia="ru-RU"/>
        </w:rPr>
      </w:pPr>
    </w:p>
    <w:p w:rsidR="00FD26DC" w:rsidRPr="00FD26DC" w:rsidRDefault="00FD26DC" w:rsidP="00FD26DC">
      <w:pPr>
        <w:spacing w:before="400" w:after="200"/>
        <w:rPr>
          <w:rFonts w:ascii="Times New Roman" w:hAnsi="Times New Roman" w:cs="Times New Roman"/>
          <w:sz w:val="28"/>
          <w:szCs w:val="28"/>
        </w:rPr>
      </w:pPr>
      <w:r w:rsidRPr="00FD26DC">
        <w:rPr>
          <w:rFonts w:ascii="Times New Roman" w:hAnsi="Times New Roman" w:cs="Times New Roman"/>
          <w:b/>
          <w:sz w:val="28"/>
          <w:szCs w:val="28"/>
        </w:rPr>
        <w:t>Таблица 1.1.1.1 - Описание структуры зон деятельности ЕТО</w:t>
      </w:r>
    </w:p>
    <w:tbl>
      <w:tblPr>
        <w:tblStyle w:val="800"/>
        <w:tblW w:w="5000" w:type="pct"/>
        <w:jc w:val="center"/>
        <w:tblLook w:val="04A0" w:firstRow="1" w:lastRow="0" w:firstColumn="1" w:lastColumn="0" w:noHBand="0" w:noVBand="1"/>
      </w:tblPr>
      <w:tblGrid>
        <w:gridCol w:w="2214"/>
        <w:gridCol w:w="2215"/>
        <w:gridCol w:w="2101"/>
        <w:gridCol w:w="2101"/>
        <w:gridCol w:w="1548"/>
      </w:tblGrid>
      <w:tr w:rsidR="009C06FF" w:rsidRPr="009C06FF" w:rsidTr="009C06FF">
        <w:trPr>
          <w:jc w:val="center"/>
        </w:trPr>
        <w:tc>
          <w:tcPr>
            <w:tcW w:w="2310" w:type="pct"/>
            <w:shd w:val="clear" w:color="auto" w:fill="F2F2F2"/>
            <w:tcMar>
              <w:top w:w="120" w:type="dxa"/>
              <w:left w:w="200" w:type="dxa"/>
              <w:bottom w:w="12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 системы ТС входящие в зону деятельности ЕТО</w:t>
            </w:r>
          </w:p>
        </w:tc>
        <w:tc>
          <w:tcPr>
            <w:tcW w:w="2310" w:type="pct"/>
            <w:shd w:val="clear" w:color="auto" w:fill="F2F2F2"/>
            <w:tcMar>
              <w:top w:w="120" w:type="dxa"/>
              <w:left w:w="200" w:type="dxa"/>
              <w:bottom w:w="12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Наименование источников тепловой энергии в системе ТС</w:t>
            </w:r>
          </w:p>
        </w:tc>
        <w:tc>
          <w:tcPr>
            <w:tcW w:w="2310" w:type="pct"/>
            <w:shd w:val="clear" w:color="auto" w:fill="F2F2F2"/>
            <w:tcMar>
              <w:top w:w="120" w:type="dxa"/>
              <w:left w:w="200" w:type="dxa"/>
              <w:bottom w:w="12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Организация, эксплуатирующая источник</w:t>
            </w:r>
          </w:p>
        </w:tc>
        <w:tc>
          <w:tcPr>
            <w:tcW w:w="2310" w:type="pct"/>
            <w:shd w:val="clear" w:color="auto" w:fill="F2F2F2"/>
            <w:tcMar>
              <w:top w:w="120" w:type="dxa"/>
              <w:left w:w="200" w:type="dxa"/>
              <w:bottom w:w="12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Организация, эксплуатирующая тепловые сети</w:t>
            </w:r>
          </w:p>
        </w:tc>
        <w:tc>
          <w:tcPr>
            <w:tcW w:w="2310" w:type="pct"/>
            <w:shd w:val="clear" w:color="auto" w:fill="F2F2F2"/>
            <w:tcMar>
              <w:top w:w="120" w:type="dxa"/>
              <w:left w:w="200" w:type="dxa"/>
              <w:bottom w:w="12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 xml:space="preserve">Договорные отношения </w:t>
            </w:r>
          </w:p>
        </w:tc>
      </w:tr>
      <w:tr w:rsidR="009C06FF" w:rsidRPr="009C06FF" w:rsidTr="009C06FF">
        <w:trPr>
          <w:jc w:val="center"/>
        </w:trPr>
        <w:tc>
          <w:tcPr>
            <w:tcW w:w="2310" w:type="pct"/>
            <w:gridSpan w:val="5"/>
            <w:shd w:val="clear" w:color="auto" w:fill="D9E2F3"/>
            <w:tcMar>
              <w:top w:w="40" w:type="dxa"/>
              <w:left w:w="16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ЕТО-1 ООО «ТК Новгородская»</w:t>
            </w:r>
          </w:p>
        </w:tc>
      </w:tr>
      <w:tr w:rsidR="009C06FF" w:rsidRPr="009C06FF" w:rsidTr="009C06FF">
        <w:trPr>
          <w:jc w:val="center"/>
        </w:trPr>
        <w:tc>
          <w:tcPr>
            <w:tcW w:w="2310" w:type="pct"/>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1</w:t>
            </w:r>
          </w:p>
        </w:tc>
        <w:tc>
          <w:tcPr>
            <w:tcW w:w="2310" w:type="pct"/>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Котельная №1</w:t>
            </w:r>
          </w:p>
        </w:tc>
        <w:tc>
          <w:tcPr>
            <w:tcW w:w="2310" w:type="pct"/>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ООО «ТК Новгородская»</w:t>
            </w:r>
          </w:p>
        </w:tc>
        <w:tc>
          <w:tcPr>
            <w:tcW w:w="2310" w:type="pct"/>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ООО «ТК Новгородская»</w:t>
            </w:r>
          </w:p>
        </w:tc>
        <w:tc>
          <w:tcPr>
            <w:tcW w:w="2310" w:type="pct"/>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отсутствует</w:t>
            </w:r>
          </w:p>
        </w:tc>
      </w:tr>
      <w:tr w:rsidR="009C06FF" w:rsidRPr="009C06FF" w:rsidTr="009C06FF">
        <w:trPr>
          <w:jc w:val="center"/>
        </w:trPr>
        <w:tc>
          <w:tcPr>
            <w:tcW w:w="2310" w:type="pct"/>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2</w:t>
            </w:r>
          </w:p>
        </w:tc>
        <w:tc>
          <w:tcPr>
            <w:tcW w:w="2310" w:type="pct"/>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Котельная №2</w:t>
            </w:r>
          </w:p>
        </w:tc>
        <w:tc>
          <w:tcPr>
            <w:tcW w:w="2310" w:type="pct"/>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ООО «ТК Новгородская»</w:t>
            </w:r>
          </w:p>
        </w:tc>
        <w:tc>
          <w:tcPr>
            <w:tcW w:w="2310" w:type="pct"/>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ООО «ТК Новгородская»</w:t>
            </w:r>
          </w:p>
        </w:tc>
        <w:tc>
          <w:tcPr>
            <w:tcW w:w="2310" w:type="pct"/>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отсутствует</w:t>
            </w:r>
          </w:p>
        </w:tc>
      </w:tr>
      <w:tr w:rsidR="009C06FF" w:rsidRPr="009C06FF" w:rsidTr="009C06FF">
        <w:trPr>
          <w:jc w:val="center"/>
        </w:trPr>
        <w:tc>
          <w:tcPr>
            <w:tcW w:w="2310" w:type="pct"/>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3</w:t>
            </w:r>
          </w:p>
        </w:tc>
        <w:tc>
          <w:tcPr>
            <w:tcW w:w="2310" w:type="pct"/>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Котельная №3</w:t>
            </w:r>
          </w:p>
        </w:tc>
        <w:tc>
          <w:tcPr>
            <w:tcW w:w="2310" w:type="pct"/>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ООО «ТК Новгородская»</w:t>
            </w:r>
          </w:p>
        </w:tc>
        <w:tc>
          <w:tcPr>
            <w:tcW w:w="2310" w:type="pct"/>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ООО «ТК Новгородская»</w:t>
            </w:r>
          </w:p>
        </w:tc>
        <w:tc>
          <w:tcPr>
            <w:tcW w:w="2310" w:type="pct"/>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отсутствует</w:t>
            </w:r>
          </w:p>
        </w:tc>
      </w:tr>
      <w:tr w:rsidR="009C06FF" w:rsidRPr="009C06FF" w:rsidTr="009C06FF">
        <w:trPr>
          <w:jc w:val="center"/>
        </w:trPr>
        <w:tc>
          <w:tcPr>
            <w:tcW w:w="2310" w:type="pct"/>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4</w:t>
            </w:r>
          </w:p>
        </w:tc>
        <w:tc>
          <w:tcPr>
            <w:tcW w:w="2310" w:type="pct"/>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Котельная №6</w:t>
            </w:r>
          </w:p>
        </w:tc>
        <w:tc>
          <w:tcPr>
            <w:tcW w:w="2310" w:type="pct"/>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ООО «ТК Новгородская»</w:t>
            </w:r>
          </w:p>
        </w:tc>
        <w:tc>
          <w:tcPr>
            <w:tcW w:w="2310" w:type="pct"/>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ООО «ТК Новгородская»</w:t>
            </w:r>
          </w:p>
        </w:tc>
        <w:tc>
          <w:tcPr>
            <w:tcW w:w="2310" w:type="pct"/>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отсутствует</w:t>
            </w:r>
          </w:p>
        </w:tc>
      </w:tr>
      <w:tr w:rsidR="009C06FF" w:rsidRPr="009C06FF" w:rsidTr="009C06FF">
        <w:trPr>
          <w:jc w:val="center"/>
        </w:trPr>
        <w:tc>
          <w:tcPr>
            <w:tcW w:w="2310" w:type="pct"/>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5</w:t>
            </w:r>
          </w:p>
        </w:tc>
        <w:tc>
          <w:tcPr>
            <w:tcW w:w="2310" w:type="pct"/>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Котельная №7</w:t>
            </w:r>
          </w:p>
        </w:tc>
        <w:tc>
          <w:tcPr>
            <w:tcW w:w="2310" w:type="pct"/>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ООО «ТК Новгородская»</w:t>
            </w:r>
          </w:p>
        </w:tc>
        <w:tc>
          <w:tcPr>
            <w:tcW w:w="2310" w:type="pct"/>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ООО «ТК Новгородская»</w:t>
            </w:r>
          </w:p>
        </w:tc>
        <w:tc>
          <w:tcPr>
            <w:tcW w:w="2310" w:type="pct"/>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отсутствует</w:t>
            </w:r>
          </w:p>
        </w:tc>
      </w:tr>
      <w:tr w:rsidR="009C06FF" w:rsidRPr="009C06FF" w:rsidTr="009C06FF">
        <w:trPr>
          <w:jc w:val="center"/>
        </w:trPr>
        <w:tc>
          <w:tcPr>
            <w:tcW w:w="2310" w:type="pct"/>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6</w:t>
            </w:r>
          </w:p>
        </w:tc>
        <w:tc>
          <w:tcPr>
            <w:tcW w:w="2310" w:type="pct"/>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Котельная № 10</w:t>
            </w:r>
          </w:p>
        </w:tc>
        <w:tc>
          <w:tcPr>
            <w:tcW w:w="2310" w:type="pct"/>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ООО «ТК Новгородская»</w:t>
            </w:r>
          </w:p>
        </w:tc>
        <w:tc>
          <w:tcPr>
            <w:tcW w:w="2310" w:type="pct"/>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ООО «ТК Новгородская»</w:t>
            </w:r>
          </w:p>
        </w:tc>
        <w:tc>
          <w:tcPr>
            <w:tcW w:w="2310" w:type="pct"/>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отсутствует</w:t>
            </w:r>
          </w:p>
        </w:tc>
      </w:tr>
      <w:tr w:rsidR="009C06FF" w:rsidRPr="009C06FF" w:rsidTr="009C06FF">
        <w:trPr>
          <w:jc w:val="center"/>
        </w:trPr>
        <w:tc>
          <w:tcPr>
            <w:tcW w:w="2310" w:type="pct"/>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7</w:t>
            </w:r>
          </w:p>
        </w:tc>
        <w:tc>
          <w:tcPr>
            <w:tcW w:w="2310" w:type="pct"/>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Котельная № 12</w:t>
            </w:r>
          </w:p>
        </w:tc>
        <w:tc>
          <w:tcPr>
            <w:tcW w:w="2310" w:type="pct"/>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ООО «ТК Новгородская»</w:t>
            </w:r>
          </w:p>
        </w:tc>
        <w:tc>
          <w:tcPr>
            <w:tcW w:w="2310" w:type="pct"/>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ООО «ТК Новгородская»</w:t>
            </w:r>
          </w:p>
        </w:tc>
        <w:tc>
          <w:tcPr>
            <w:tcW w:w="2310" w:type="pct"/>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отсутствует</w:t>
            </w:r>
          </w:p>
        </w:tc>
      </w:tr>
    </w:tbl>
    <w:p w:rsidR="00FD26DC" w:rsidRPr="00FD26DC" w:rsidRDefault="00FD26DC" w:rsidP="00FD26DC">
      <w:pPr>
        <w:pStyle w:val="afff7"/>
        <w:rPr>
          <w:rFonts w:cs="Times New Roman"/>
          <w:sz w:val="28"/>
          <w:szCs w:val="28"/>
          <w:lang w:eastAsia="ru-RU"/>
        </w:rPr>
      </w:pPr>
    </w:p>
    <w:p w:rsidR="00FD26DC" w:rsidRPr="00FD26DC" w:rsidRDefault="00FD26DC" w:rsidP="009C06FF">
      <w:pPr>
        <w:pStyle w:val="2"/>
        <w:numPr>
          <w:ilvl w:val="0"/>
          <w:numId w:val="0"/>
        </w:numPr>
        <w:rPr>
          <w:rFonts w:ascii="Times New Roman" w:hAnsi="Times New Roman" w:cs="Times New Roman"/>
          <w:bCs w:val="0"/>
          <w:sz w:val="28"/>
          <w:szCs w:val="28"/>
        </w:rPr>
      </w:pPr>
      <w:bookmarkStart w:id="100" w:name="_Toc29995783"/>
      <w:bookmarkStart w:id="101" w:name="_Toc29996501"/>
      <w:bookmarkStart w:id="102" w:name="_Toc29998098"/>
      <w:bookmarkStart w:id="103" w:name="_Toc30058661"/>
      <w:bookmarkStart w:id="104" w:name="_Toc31810023"/>
      <w:bookmarkStart w:id="105" w:name="_Toc176599425"/>
      <w:r w:rsidRPr="00FD26DC">
        <w:rPr>
          <w:rFonts w:ascii="Times New Roman" w:hAnsi="Times New Roman" w:cs="Times New Roman"/>
          <w:bCs w:val="0"/>
          <w:sz w:val="28"/>
          <w:szCs w:val="28"/>
        </w:rPr>
        <w:lastRenderedPageBreak/>
        <w:t xml:space="preserve">1.1.2 </w:t>
      </w:r>
      <w:bookmarkEnd w:id="100"/>
      <w:bookmarkEnd w:id="101"/>
      <w:bookmarkEnd w:id="102"/>
      <w:bookmarkEnd w:id="103"/>
      <w:bookmarkEnd w:id="104"/>
      <w:r w:rsidRPr="00FD26DC">
        <w:rPr>
          <w:rFonts w:ascii="Times New Roman" w:eastAsiaTheme="minorHAnsi" w:hAnsi="Times New Roman" w:cs="Times New Roman"/>
          <w:bCs w:val="0"/>
          <w:sz w:val="28"/>
          <w:szCs w:val="28"/>
        </w:rPr>
        <w:t>Описание структуры договорных отношений между теплоснабжающими и теплосетевыми организациями, осуществляющими свою деятельность в границах зон деятельности ЕТО</w:t>
      </w:r>
      <w:bookmarkEnd w:id="105"/>
    </w:p>
    <w:p w:rsidR="00FD26DC" w:rsidRPr="00FD26DC" w:rsidRDefault="00FD26DC" w:rsidP="00FD26DC">
      <w:pPr>
        <w:tabs>
          <w:tab w:val="left" w:pos="1234"/>
        </w:tabs>
        <w:ind w:firstLine="709"/>
        <w:rPr>
          <w:rFonts w:ascii="Times New Roman" w:hAnsi="Times New Roman" w:cs="Times New Roman"/>
          <w:sz w:val="28"/>
          <w:szCs w:val="28"/>
          <w:lang w:eastAsia="ru-RU"/>
        </w:rPr>
      </w:pPr>
    </w:p>
    <w:p w:rsidR="00FD26DC" w:rsidRPr="00FD26DC" w:rsidRDefault="00FD26DC" w:rsidP="00FD26DC">
      <w:pPr>
        <w:ind w:firstLine="709"/>
        <w:rPr>
          <w:rFonts w:ascii="Times New Roman" w:hAnsi="Times New Roman" w:cs="Times New Roman"/>
          <w:sz w:val="28"/>
          <w:szCs w:val="28"/>
        </w:rPr>
      </w:pPr>
      <w:r w:rsidRPr="00FD26DC">
        <w:rPr>
          <w:rFonts w:ascii="Times New Roman" w:hAnsi="Times New Roman" w:cs="Times New Roman"/>
          <w:sz w:val="28"/>
          <w:szCs w:val="28"/>
        </w:rPr>
        <w:t>В сфере теплоснабжения, регулируемой Федеральным законом от 27 июля 2010 года N 190-ФЗ «О теплоснабжении» (далее ФЗ «О теплоснабжении») отношения теплоснабжающих организаций и теплосетевых организаций построены на основе системы договоров, которая включает (статья 13 ФЗ «О теплоснабжении» и Правила организации теплоснабжения в Российской Федерации, утвержденные Постановлением Правительства РФ от 08.08.2012 № 808):</w:t>
      </w:r>
    </w:p>
    <w:p w:rsidR="00FD26DC" w:rsidRPr="00FD26DC" w:rsidRDefault="00FD26DC" w:rsidP="00FD26DC">
      <w:pPr>
        <w:tabs>
          <w:tab w:val="left" w:pos="1234"/>
        </w:tabs>
        <w:ind w:firstLine="709"/>
        <w:rPr>
          <w:rFonts w:ascii="Times New Roman" w:hAnsi="Times New Roman" w:cs="Times New Roman"/>
          <w:sz w:val="28"/>
          <w:szCs w:val="28"/>
        </w:rPr>
      </w:pPr>
      <w:r w:rsidRPr="00FD26DC">
        <w:rPr>
          <w:rFonts w:ascii="Times New Roman" w:hAnsi="Times New Roman" w:cs="Times New Roman"/>
          <w:sz w:val="28"/>
          <w:szCs w:val="28"/>
        </w:rPr>
        <w:t>1. Договоры поставки тепловой энергии (мощности) и (или) теплоносителя, которые заключают единая теплоснабжающая организация (покупатель) и теплоснабжающие организации, владеющие на праве собственности или ином законном основании источниками тепловой энергии в системе теплоснабжения (поставщик);</w:t>
      </w:r>
    </w:p>
    <w:p w:rsidR="00FD26DC" w:rsidRPr="00FD26DC" w:rsidRDefault="00FD26DC" w:rsidP="00FD26DC">
      <w:pPr>
        <w:ind w:firstLine="709"/>
        <w:rPr>
          <w:rFonts w:ascii="Times New Roman" w:hAnsi="Times New Roman" w:cs="Times New Roman"/>
          <w:sz w:val="28"/>
          <w:szCs w:val="28"/>
        </w:rPr>
      </w:pPr>
      <w:r w:rsidRPr="00FD26DC">
        <w:rPr>
          <w:rFonts w:ascii="Times New Roman" w:hAnsi="Times New Roman" w:cs="Times New Roman"/>
          <w:sz w:val="28"/>
          <w:szCs w:val="28"/>
        </w:rPr>
        <w:t>2. Договоры оказания услуг по передаче тепловой энергии, теплоносителя, которые заключают теплоснабжающая организация и теплосетевая организация, которая обязуется осуществлять организационно и технологически связанные действия, обеспечивающие поддержание технических устройств тепловых сетей в состоянии, соответствующем установленным техническими регламентами требованиям, преобразование тепловой энергии в центральных тепловых пунктах и передачу тепловой энергии с использованием теплоносителя от точки приема тепловой энергии, теплоносителя до точки передачи тепловой энергии, теплоносителя, а теплоснабжающая организация обязуется оплачивать указанные услуги.</w:t>
      </w:r>
    </w:p>
    <w:p w:rsidR="00FD26DC" w:rsidRPr="00FD26DC" w:rsidRDefault="00FD26DC" w:rsidP="00FD26DC">
      <w:pPr>
        <w:pStyle w:val="affa"/>
        <w:kinsoku w:val="0"/>
        <w:overflowPunct w:val="0"/>
        <w:ind w:right="106" w:firstLine="709"/>
        <w:rPr>
          <w:rFonts w:ascii="Times New Roman" w:hAnsi="Times New Roman" w:cs="Times New Roman"/>
          <w:sz w:val="28"/>
          <w:szCs w:val="28"/>
        </w:rPr>
      </w:pPr>
      <w:r w:rsidRPr="00FD26DC">
        <w:rPr>
          <w:rFonts w:ascii="Times New Roman" w:hAnsi="Times New Roman" w:cs="Times New Roman"/>
          <w:sz w:val="28"/>
          <w:szCs w:val="28"/>
        </w:rPr>
        <w:t>Договоры поставки тепловой энергии (мощности) заключаются ЕТО с теплоснабжающими и теплосетевыми организациями в случаях:</w:t>
      </w:r>
    </w:p>
    <w:p w:rsidR="00FD26DC" w:rsidRPr="00FD26DC" w:rsidRDefault="00FD26DC" w:rsidP="001A4610">
      <w:pPr>
        <w:pStyle w:val="affa"/>
        <w:widowControl w:val="0"/>
        <w:numPr>
          <w:ilvl w:val="3"/>
          <w:numId w:val="11"/>
        </w:numPr>
        <w:tabs>
          <w:tab w:val="left" w:pos="1182"/>
        </w:tabs>
        <w:kinsoku w:val="0"/>
        <w:overflowPunct w:val="0"/>
        <w:autoSpaceDE w:val="0"/>
        <w:autoSpaceDN w:val="0"/>
        <w:adjustRightInd w:val="0"/>
        <w:spacing w:after="0"/>
        <w:ind w:left="0" w:right="110" w:firstLine="709"/>
        <w:rPr>
          <w:rFonts w:ascii="Times New Roman" w:hAnsi="Times New Roman" w:cs="Times New Roman"/>
          <w:sz w:val="28"/>
          <w:szCs w:val="28"/>
        </w:rPr>
      </w:pPr>
      <w:r w:rsidRPr="00FD26DC">
        <w:rPr>
          <w:rFonts w:ascii="Times New Roman" w:hAnsi="Times New Roman" w:cs="Times New Roman"/>
          <w:sz w:val="28"/>
          <w:szCs w:val="28"/>
        </w:rPr>
        <w:t>приобретения теплоснабжающей организацией (в том числе ЕТО) тепловой энергии у других теплоснабжающих организаций (ч. 4 ст. 13, ч. 3 ст. 15 ФЗ «О теплоснабжении»);</w:t>
      </w:r>
    </w:p>
    <w:p w:rsidR="00FD26DC" w:rsidRPr="00FD26DC" w:rsidRDefault="00FD26DC" w:rsidP="001A4610">
      <w:pPr>
        <w:pStyle w:val="affa"/>
        <w:widowControl w:val="0"/>
        <w:numPr>
          <w:ilvl w:val="3"/>
          <w:numId w:val="11"/>
        </w:numPr>
        <w:tabs>
          <w:tab w:val="left" w:pos="1182"/>
        </w:tabs>
        <w:kinsoku w:val="0"/>
        <w:overflowPunct w:val="0"/>
        <w:autoSpaceDE w:val="0"/>
        <w:autoSpaceDN w:val="0"/>
        <w:adjustRightInd w:val="0"/>
        <w:spacing w:after="0"/>
        <w:ind w:left="0" w:right="106" w:firstLine="709"/>
        <w:rPr>
          <w:rFonts w:ascii="Times New Roman" w:hAnsi="Times New Roman" w:cs="Times New Roman"/>
          <w:sz w:val="28"/>
          <w:szCs w:val="28"/>
        </w:rPr>
      </w:pPr>
      <w:r w:rsidRPr="00FD26DC">
        <w:rPr>
          <w:rFonts w:ascii="Times New Roman" w:hAnsi="Times New Roman" w:cs="Times New Roman"/>
          <w:sz w:val="28"/>
          <w:szCs w:val="28"/>
        </w:rPr>
        <w:t>приобретения сетевой организацией тепловой энергии у теплоснабжающей организации в целях компенсации потерь в сетях (ч. 5 ст. 13).</w:t>
      </w:r>
    </w:p>
    <w:p w:rsidR="00FD26DC" w:rsidRPr="00FD26DC" w:rsidRDefault="00FD26DC" w:rsidP="00FD26DC">
      <w:pPr>
        <w:tabs>
          <w:tab w:val="left" w:pos="1234"/>
        </w:tabs>
        <w:ind w:firstLine="709"/>
        <w:rPr>
          <w:rFonts w:ascii="Times New Roman" w:hAnsi="Times New Roman" w:cs="Times New Roman"/>
          <w:sz w:val="28"/>
          <w:szCs w:val="28"/>
          <w:lang w:eastAsia="ru-RU"/>
        </w:rPr>
      </w:pPr>
      <w:r w:rsidRPr="00FD26DC">
        <w:rPr>
          <w:rFonts w:ascii="Times New Roman" w:hAnsi="Times New Roman" w:cs="Times New Roman"/>
          <w:bCs/>
          <w:sz w:val="28"/>
          <w:szCs w:val="28"/>
        </w:rPr>
        <w:lastRenderedPageBreak/>
        <w:t>Структура договорных отношений между теплоснабжающими и теплосетевыми организациями, осуществляющими свою деятельность в границах зон деятельности ЕТО</w:t>
      </w:r>
      <w:r w:rsidRPr="00FD26DC">
        <w:rPr>
          <w:rFonts w:ascii="Times New Roman" w:hAnsi="Times New Roman" w:cs="Times New Roman"/>
          <w:sz w:val="28"/>
          <w:szCs w:val="28"/>
          <w:lang w:eastAsia="ru-RU"/>
        </w:rPr>
        <w:t xml:space="preserve"> представлена в таблице </w:t>
      </w:r>
      <w:r w:rsidRPr="00FD26DC">
        <w:rPr>
          <w:rFonts w:ascii="Times New Roman" w:hAnsi="Times New Roman" w:cs="Times New Roman"/>
          <w:sz w:val="28"/>
          <w:szCs w:val="28"/>
        </w:rPr>
        <w:t>1.1.1.1.</w:t>
      </w:r>
    </w:p>
    <w:p w:rsidR="00FD26DC" w:rsidRPr="00FD26DC" w:rsidRDefault="00FD26DC" w:rsidP="00FD26DC">
      <w:pPr>
        <w:pStyle w:val="afff7"/>
        <w:rPr>
          <w:rFonts w:cs="Times New Roman"/>
          <w:sz w:val="28"/>
          <w:szCs w:val="28"/>
          <w:lang w:eastAsia="ru-RU"/>
        </w:rPr>
      </w:pPr>
    </w:p>
    <w:p w:rsidR="00FD26DC" w:rsidRPr="00FD26DC" w:rsidRDefault="00FD26DC" w:rsidP="009C06FF">
      <w:pPr>
        <w:pStyle w:val="2"/>
        <w:numPr>
          <w:ilvl w:val="0"/>
          <w:numId w:val="0"/>
        </w:numPr>
        <w:rPr>
          <w:rFonts w:ascii="Times New Roman" w:hAnsi="Times New Roman" w:cs="Times New Roman"/>
          <w:sz w:val="28"/>
          <w:szCs w:val="28"/>
        </w:rPr>
      </w:pPr>
      <w:bookmarkStart w:id="106" w:name="_Toc29995784"/>
      <w:bookmarkStart w:id="107" w:name="_Toc29996502"/>
      <w:bookmarkStart w:id="108" w:name="_Toc29998099"/>
      <w:bookmarkStart w:id="109" w:name="_Toc30058662"/>
      <w:bookmarkStart w:id="110" w:name="_Toc31810024"/>
      <w:bookmarkStart w:id="111" w:name="_Toc176599426"/>
      <w:r w:rsidRPr="00FD26DC">
        <w:rPr>
          <w:rFonts w:ascii="Times New Roman" w:hAnsi="Times New Roman" w:cs="Times New Roman"/>
          <w:bCs w:val="0"/>
          <w:sz w:val="28"/>
          <w:szCs w:val="28"/>
        </w:rPr>
        <w:t xml:space="preserve">1.1.3 </w:t>
      </w:r>
      <w:bookmarkEnd w:id="106"/>
      <w:bookmarkEnd w:id="107"/>
      <w:bookmarkEnd w:id="108"/>
      <w:bookmarkEnd w:id="109"/>
      <w:bookmarkEnd w:id="110"/>
      <w:r w:rsidRPr="00FD26DC">
        <w:rPr>
          <w:rFonts w:ascii="Times New Roman" w:hAnsi="Times New Roman" w:cs="Times New Roman"/>
          <w:sz w:val="28"/>
          <w:szCs w:val="28"/>
        </w:rPr>
        <w:t>Описание зон действия источников тепловой энергии, не вошедших в зоны деятельности ЕТО</w:t>
      </w:r>
      <w:bookmarkEnd w:id="111"/>
    </w:p>
    <w:p w:rsidR="00FD26DC" w:rsidRPr="00FD26DC" w:rsidRDefault="00FD26DC" w:rsidP="00FD26DC">
      <w:pPr>
        <w:rPr>
          <w:rFonts w:ascii="Times New Roman" w:hAnsi="Times New Roman" w:cs="Times New Roman"/>
          <w:sz w:val="28"/>
          <w:szCs w:val="28"/>
          <w:lang w:eastAsia="ru-RU"/>
        </w:rPr>
      </w:pPr>
    </w:p>
    <w:p w:rsidR="00FD26DC" w:rsidRDefault="00FD26DC" w:rsidP="00FD26DC">
      <w:pPr>
        <w:tabs>
          <w:tab w:val="left" w:pos="1234"/>
        </w:tabs>
        <w:ind w:firstLine="709"/>
        <w:rPr>
          <w:rFonts w:ascii="Times New Roman" w:hAnsi="Times New Roman" w:cs="Times New Roman"/>
          <w:sz w:val="28"/>
          <w:szCs w:val="28"/>
        </w:rPr>
      </w:pPr>
      <w:r w:rsidRPr="00FD26DC">
        <w:rPr>
          <w:rFonts w:ascii="Times New Roman" w:hAnsi="Times New Roman" w:cs="Times New Roman"/>
          <w:sz w:val="28"/>
          <w:szCs w:val="28"/>
        </w:rPr>
        <w:t>Зоны с действием источников тепловой энергии, не вошедших в зону действия ЕТО отсутствуют.</w:t>
      </w:r>
    </w:p>
    <w:p w:rsidR="009C06FF" w:rsidRPr="00FD26DC" w:rsidRDefault="009C06FF" w:rsidP="00FD26DC">
      <w:pPr>
        <w:tabs>
          <w:tab w:val="left" w:pos="1234"/>
        </w:tabs>
        <w:ind w:firstLine="709"/>
        <w:rPr>
          <w:rFonts w:ascii="Times New Roman" w:hAnsi="Times New Roman" w:cs="Times New Roman"/>
          <w:sz w:val="28"/>
          <w:szCs w:val="28"/>
        </w:rPr>
      </w:pPr>
    </w:p>
    <w:p w:rsidR="00FD26DC" w:rsidRPr="00FD26DC" w:rsidRDefault="00FD26DC" w:rsidP="009C06FF">
      <w:pPr>
        <w:pStyle w:val="2"/>
        <w:numPr>
          <w:ilvl w:val="0"/>
          <w:numId w:val="0"/>
        </w:numPr>
        <w:rPr>
          <w:rFonts w:ascii="Times New Roman" w:hAnsi="Times New Roman" w:cs="Times New Roman"/>
          <w:bCs w:val="0"/>
          <w:sz w:val="28"/>
          <w:szCs w:val="28"/>
        </w:rPr>
      </w:pPr>
      <w:bookmarkStart w:id="112" w:name="_Toc176599427"/>
      <w:r w:rsidRPr="00FD26DC">
        <w:rPr>
          <w:rFonts w:ascii="Times New Roman" w:hAnsi="Times New Roman" w:cs="Times New Roman"/>
          <w:bCs w:val="0"/>
          <w:sz w:val="28"/>
          <w:szCs w:val="28"/>
        </w:rPr>
        <w:t xml:space="preserve">1.1.4 </w:t>
      </w:r>
      <w:hyperlink r:id="rId29" w:anchor="bookmark3" w:history="1">
        <w:r w:rsidRPr="00FD26DC">
          <w:rPr>
            <w:rFonts w:ascii="Times New Roman" w:eastAsiaTheme="minorHAnsi" w:hAnsi="Times New Roman" w:cs="Times New Roman"/>
            <w:bCs w:val="0"/>
            <w:sz w:val="28"/>
            <w:szCs w:val="28"/>
          </w:rPr>
          <w:t>Зоны действия производственных котельных</w:t>
        </w:r>
        <w:bookmarkEnd w:id="112"/>
      </w:hyperlink>
    </w:p>
    <w:p w:rsidR="00FD26DC" w:rsidRPr="00FD26DC" w:rsidRDefault="00FD26DC" w:rsidP="00FD26DC">
      <w:pPr>
        <w:tabs>
          <w:tab w:val="left" w:pos="1234"/>
        </w:tabs>
        <w:ind w:firstLine="709"/>
        <w:rPr>
          <w:rFonts w:ascii="Times New Roman" w:hAnsi="Times New Roman" w:cs="Times New Roman"/>
          <w:sz w:val="28"/>
          <w:szCs w:val="28"/>
          <w:lang w:eastAsia="ru-RU"/>
        </w:rPr>
      </w:pPr>
    </w:p>
    <w:p w:rsidR="00FD26DC" w:rsidRDefault="00FD26DC" w:rsidP="00FD26DC">
      <w:pPr>
        <w:pStyle w:val="afff7"/>
        <w:ind w:firstLine="709"/>
        <w:rPr>
          <w:rFonts w:cs="Times New Roman"/>
          <w:sz w:val="28"/>
          <w:szCs w:val="28"/>
          <w:lang w:eastAsia="ru-RU"/>
        </w:rPr>
      </w:pPr>
      <w:r w:rsidRPr="00FD26DC">
        <w:rPr>
          <w:rFonts w:cs="Times New Roman"/>
          <w:sz w:val="28"/>
          <w:szCs w:val="28"/>
          <w:lang w:eastAsia="ru-RU"/>
        </w:rPr>
        <w:t>На территории муниципального образования отсутствуют производственные котельные.</w:t>
      </w:r>
    </w:p>
    <w:p w:rsidR="009C06FF" w:rsidRPr="00FD26DC" w:rsidRDefault="009C06FF" w:rsidP="00FD26DC">
      <w:pPr>
        <w:pStyle w:val="afff7"/>
        <w:ind w:firstLine="709"/>
        <w:rPr>
          <w:rFonts w:cs="Times New Roman"/>
          <w:sz w:val="28"/>
          <w:szCs w:val="28"/>
          <w:lang w:eastAsia="ru-RU"/>
        </w:rPr>
      </w:pPr>
    </w:p>
    <w:p w:rsidR="00FD26DC" w:rsidRPr="00FD26DC" w:rsidRDefault="00FD26DC" w:rsidP="009C06FF">
      <w:pPr>
        <w:pStyle w:val="2"/>
        <w:numPr>
          <w:ilvl w:val="0"/>
          <w:numId w:val="0"/>
        </w:numPr>
        <w:rPr>
          <w:rFonts w:ascii="Times New Roman" w:hAnsi="Times New Roman" w:cs="Times New Roman"/>
          <w:bCs w:val="0"/>
          <w:sz w:val="28"/>
          <w:szCs w:val="28"/>
        </w:rPr>
      </w:pPr>
      <w:bookmarkStart w:id="113" w:name="_Toc176599428"/>
      <w:r w:rsidRPr="00FD26DC">
        <w:rPr>
          <w:rFonts w:ascii="Times New Roman" w:hAnsi="Times New Roman" w:cs="Times New Roman"/>
          <w:bCs w:val="0"/>
          <w:sz w:val="28"/>
          <w:szCs w:val="28"/>
        </w:rPr>
        <w:t xml:space="preserve">1.1.5 </w:t>
      </w:r>
      <w:hyperlink r:id="rId30" w:anchor="bookmark4" w:history="1">
        <w:r w:rsidRPr="00FD26DC">
          <w:rPr>
            <w:rFonts w:ascii="Times New Roman" w:eastAsiaTheme="minorHAnsi" w:hAnsi="Times New Roman" w:cs="Times New Roman"/>
            <w:bCs w:val="0"/>
            <w:sz w:val="28"/>
            <w:szCs w:val="28"/>
          </w:rPr>
          <w:t>Зоны действия индивидуального теплоснабжения</w:t>
        </w:r>
        <w:bookmarkEnd w:id="113"/>
      </w:hyperlink>
    </w:p>
    <w:p w:rsidR="00FD26DC" w:rsidRPr="00FD26DC" w:rsidRDefault="00FD26DC" w:rsidP="00FD26DC">
      <w:pPr>
        <w:rPr>
          <w:rFonts w:ascii="Times New Roman" w:hAnsi="Times New Roman" w:cs="Times New Roman"/>
          <w:sz w:val="28"/>
          <w:szCs w:val="28"/>
          <w:lang w:eastAsia="ru-RU"/>
        </w:rPr>
      </w:pPr>
    </w:p>
    <w:p w:rsidR="00FD26DC" w:rsidRPr="00FD26DC" w:rsidRDefault="00FD26DC" w:rsidP="00FD26DC">
      <w:pPr>
        <w:pStyle w:val="TableParagraph"/>
        <w:kinsoku w:val="0"/>
        <w:overflowPunct w:val="0"/>
        <w:ind w:right="-1" w:firstLine="709"/>
        <w:jc w:val="both"/>
        <w:rPr>
          <w:sz w:val="28"/>
          <w:szCs w:val="28"/>
        </w:rPr>
      </w:pPr>
      <w:r w:rsidRPr="00FD26DC">
        <w:rPr>
          <w:sz w:val="28"/>
          <w:szCs w:val="28"/>
        </w:rPr>
        <w:t>На территории муниципального образования теплоснабжение жилого фонда, а также административных и общественных объектов, не подключенных к централизованному теплоснабжению, осуществляется от автономных источников теплоснабжения (печи, котлы).</w:t>
      </w:r>
    </w:p>
    <w:p w:rsidR="00FD26DC" w:rsidRPr="00FD26DC" w:rsidRDefault="00FD26DC" w:rsidP="00FD26DC">
      <w:pPr>
        <w:pStyle w:val="afff7"/>
        <w:rPr>
          <w:rFonts w:cs="Times New Roman"/>
          <w:sz w:val="28"/>
          <w:szCs w:val="28"/>
          <w:lang w:eastAsia="ru-RU"/>
        </w:rPr>
      </w:pPr>
    </w:p>
    <w:p w:rsidR="00FD26DC" w:rsidRPr="00FD26DC" w:rsidRDefault="00FD26DC" w:rsidP="009C06FF">
      <w:pPr>
        <w:pStyle w:val="2"/>
        <w:numPr>
          <w:ilvl w:val="0"/>
          <w:numId w:val="0"/>
        </w:numPr>
        <w:rPr>
          <w:rFonts w:ascii="Times New Roman" w:hAnsi="Times New Roman" w:cs="Times New Roman"/>
          <w:bCs w:val="0"/>
          <w:sz w:val="28"/>
          <w:szCs w:val="28"/>
        </w:rPr>
      </w:pPr>
      <w:bookmarkStart w:id="114" w:name="_Toc53926860"/>
      <w:bookmarkStart w:id="115" w:name="_Toc54952750"/>
      <w:bookmarkStart w:id="116" w:name="_Toc176599429"/>
      <w:r w:rsidRPr="00FD26DC">
        <w:rPr>
          <w:rFonts w:ascii="Times New Roman" w:hAnsi="Times New Roman" w:cs="Times New Roman"/>
          <w:bCs w:val="0"/>
          <w:sz w:val="28"/>
          <w:szCs w:val="28"/>
        </w:rPr>
        <w:t xml:space="preserve">1.1.6 </w:t>
      </w:r>
      <w:bookmarkEnd w:id="114"/>
      <w:bookmarkEnd w:id="115"/>
      <w:r w:rsidRPr="00FD26DC">
        <w:rPr>
          <w:rFonts w:ascii="Times New Roman" w:hAnsi="Times New Roman" w:cs="Times New Roman"/>
          <w:bCs w:val="0"/>
          <w:sz w:val="28"/>
          <w:szCs w:val="28"/>
        </w:rPr>
        <w:t>Описание изменений, произошедших в функциональной структуре теплоснабжения поселения, городского округа, города федерального значения за период, предшествующий актуализации схемы теплоснабжения</w:t>
      </w:r>
      <w:bookmarkEnd w:id="116"/>
    </w:p>
    <w:p w:rsidR="00FD26DC" w:rsidRPr="00FD26DC" w:rsidRDefault="00FD26DC" w:rsidP="00FD26DC">
      <w:pPr>
        <w:rPr>
          <w:rFonts w:ascii="Times New Roman" w:hAnsi="Times New Roman" w:cs="Times New Roman"/>
          <w:sz w:val="28"/>
          <w:szCs w:val="28"/>
          <w:lang w:eastAsia="ru-RU"/>
        </w:rPr>
      </w:pPr>
    </w:p>
    <w:p w:rsidR="00FD26DC" w:rsidRPr="00FD26DC" w:rsidRDefault="00FD26DC" w:rsidP="00FD26DC">
      <w:pPr>
        <w:tabs>
          <w:tab w:val="left" w:pos="1234"/>
        </w:tabs>
        <w:ind w:firstLine="709"/>
        <w:rPr>
          <w:rFonts w:ascii="Times New Roman" w:hAnsi="Times New Roman" w:cs="Times New Roman"/>
          <w:sz w:val="28"/>
          <w:szCs w:val="28"/>
          <w:lang w:eastAsia="ru-RU"/>
        </w:rPr>
      </w:pPr>
      <w:r w:rsidRPr="00FD26DC">
        <w:rPr>
          <w:rFonts w:ascii="Times New Roman" w:hAnsi="Times New Roman" w:cs="Times New Roman"/>
          <w:sz w:val="28"/>
          <w:szCs w:val="28"/>
          <w:lang w:eastAsia="ru-RU"/>
        </w:rPr>
        <w:t>За базовый период актуализации в части изменений функциональной структуры теплоснабжения в каждой зоне деятельности ЕТО изменения отсутствуют, структура и РСО не изменились.</w:t>
      </w:r>
    </w:p>
    <w:p w:rsidR="00DC67B5" w:rsidRDefault="00DC67B5" w:rsidP="00387B6A">
      <w:pPr>
        <w:spacing w:after="200"/>
        <w:ind w:firstLine="0"/>
        <w:jc w:val="left"/>
        <w:rPr>
          <w:rFonts w:ascii="Times New Roman" w:eastAsia="Times New Roman" w:hAnsi="Times New Roman" w:cs="Times New Roman"/>
          <w:b/>
          <w:bCs/>
          <w:sz w:val="28"/>
          <w:szCs w:val="28"/>
        </w:rPr>
      </w:pPr>
    </w:p>
    <w:p w:rsidR="00DC67B5" w:rsidRDefault="00DC67B5" w:rsidP="00387B6A">
      <w:pPr>
        <w:spacing w:after="200"/>
        <w:ind w:firstLine="0"/>
        <w:jc w:val="left"/>
        <w:rPr>
          <w:rFonts w:eastAsia="Times New Roman" w:cstheme="majorBidi"/>
          <w:b/>
          <w:bCs/>
          <w:szCs w:val="28"/>
        </w:rPr>
        <w:sectPr w:rsidR="00DC67B5" w:rsidSect="00FD26DC">
          <w:pgSz w:w="11906" w:h="16838"/>
          <w:pgMar w:top="1134" w:right="1276" w:bottom="1134" w:left="851" w:header="708" w:footer="708" w:gutter="0"/>
          <w:cols w:space="708"/>
          <w:docGrid w:linePitch="360"/>
        </w:sectPr>
      </w:pPr>
    </w:p>
    <w:p w:rsidR="00DC67B5" w:rsidRPr="00DC67B5" w:rsidRDefault="00D26EBF" w:rsidP="009C06FF">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31" w:anchor="bookmark5" w:history="1">
        <w:bookmarkStart w:id="117" w:name="_Toc29996503"/>
        <w:bookmarkStart w:id="118" w:name="_Toc29998100"/>
        <w:bookmarkStart w:id="119" w:name="_Toc30058663"/>
        <w:bookmarkStart w:id="120" w:name="_Toc31810025"/>
        <w:bookmarkStart w:id="121" w:name="_Toc176599430"/>
        <w:r w:rsidR="00DC67B5" w:rsidRPr="00DC67B5">
          <w:rPr>
            <w:rFonts w:ascii="Times New Roman" w:eastAsia="Times New Roman" w:hAnsi="Times New Roman" w:cs="Times New Roman"/>
            <w:b/>
            <w:bCs/>
            <w:szCs w:val="24"/>
            <w:lang w:eastAsia="ru-RU"/>
          </w:rPr>
          <w:t xml:space="preserve">Часть </w:t>
        </w:r>
        <w:bookmarkStart w:id="122" w:name="OLE_LINK26"/>
        <w:bookmarkEnd w:id="122"/>
        <w:r w:rsidR="00DC67B5" w:rsidRPr="00DC67B5">
          <w:rPr>
            <w:rFonts w:ascii="Times New Roman" w:eastAsia="Times New Roman" w:hAnsi="Times New Roman" w:cs="Times New Roman"/>
            <w:b/>
            <w:bCs/>
            <w:szCs w:val="24"/>
            <w:lang w:eastAsia="ru-RU"/>
          </w:rPr>
          <w:t>2. ИСТОЧНИКИ ТЕПЛОВОЙ ЭНЕРГИИ</w:t>
        </w:r>
        <w:bookmarkEnd w:id="117"/>
        <w:bookmarkEnd w:id="118"/>
        <w:bookmarkEnd w:id="119"/>
        <w:bookmarkEnd w:id="120"/>
        <w:bookmarkEnd w:id="121"/>
      </w:hyperlink>
    </w:p>
    <w:p w:rsidR="00DC67B5" w:rsidRPr="00DC67B5" w:rsidRDefault="00DC67B5" w:rsidP="00DC67B5">
      <w:pPr>
        <w:spacing w:after="0" w:line="240" w:lineRule="auto"/>
        <w:ind w:firstLine="0"/>
        <w:jc w:val="left"/>
        <w:rPr>
          <w:rFonts w:ascii="Times New Roman" w:eastAsia="Calibri" w:hAnsi="Times New Roman" w:cs="Times New Roman"/>
          <w:lang w:eastAsia="ru-RU"/>
        </w:rPr>
      </w:pPr>
    </w:p>
    <w:p w:rsidR="00DC67B5" w:rsidRPr="00DC67B5" w:rsidRDefault="00DC67B5" w:rsidP="00DC67B5">
      <w:pPr>
        <w:spacing w:after="0" w:line="240" w:lineRule="auto"/>
        <w:ind w:firstLine="709"/>
        <w:jc w:val="left"/>
        <w:rPr>
          <w:rFonts w:ascii="Times New Roman" w:eastAsia="Calibri" w:hAnsi="Times New Roman" w:cs="Times New Roman"/>
          <w:lang w:eastAsia="ru-RU"/>
        </w:rPr>
      </w:pPr>
      <w:r w:rsidRPr="00DC67B5">
        <w:rPr>
          <w:rFonts w:ascii="Times New Roman" w:eastAsia="Calibri" w:hAnsi="Times New Roman" w:cs="Times New Roman"/>
          <w:lang w:eastAsia="ru-RU"/>
        </w:rPr>
        <w:t>Описание источников тепловой энергии представлено по каждой ЕТО.</w:t>
      </w:r>
    </w:p>
    <w:p w:rsidR="00DC67B5" w:rsidRPr="00DC67B5" w:rsidRDefault="00DC67B5" w:rsidP="00DC67B5">
      <w:pPr>
        <w:spacing w:after="0" w:line="240" w:lineRule="auto"/>
        <w:ind w:firstLine="709"/>
        <w:jc w:val="left"/>
        <w:rPr>
          <w:rFonts w:ascii="Times New Roman" w:eastAsia="Calibri" w:hAnsi="Times New Roman" w:cs="Times New Roman"/>
          <w:lang w:eastAsia="ru-RU"/>
        </w:rPr>
      </w:pPr>
    </w:p>
    <w:p w:rsidR="00DC67B5" w:rsidRPr="00DC67B5" w:rsidRDefault="00DC67B5" w:rsidP="009C06FF">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123" w:name="_Toc29996504"/>
      <w:bookmarkStart w:id="124" w:name="_Toc29998101"/>
      <w:bookmarkStart w:id="125" w:name="_Toc30058664"/>
      <w:bookmarkStart w:id="126" w:name="_Toc31810026"/>
      <w:bookmarkStart w:id="127" w:name="_Toc176599431"/>
      <w:r w:rsidRPr="00DC67B5">
        <w:rPr>
          <w:rFonts w:ascii="Times New Roman" w:eastAsia="Times New Roman" w:hAnsi="Times New Roman" w:cs="Times New Roman"/>
          <w:b/>
          <w:szCs w:val="24"/>
          <w:lang w:eastAsia="ru-RU"/>
        </w:rPr>
        <w:t xml:space="preserve">1.2.1 </w:t>
      </w:r>
      <w:bookmarkEnd w:id="123"/>
      <w:bookmarkEnd w:id="124"/>
      <w:bookmarkEnd w:id="125"/>
      <w:bookmarkEnd w:id="126"/>
      <w:r w:rsidRPr="00DC67B5">
        <w:rPr>
          <w:rFonts w:ascii="Times New Roman" w:eastAsia="Times New Roman" w:hAnsi="Times New Roman" w:cs="Times New Roman"/>
          <w:b/>
          <w:bCs/>
          <w:szCs w:val="24"/>
          <w:lang w:eastAsia="ru-RU"/>
        </w:rPr>
        <w:t>Структура и технические характеристики основного оборудования</w:t>
      </w:r>
      <w:bookmarkEnd w:id="127"/>
    </w:p>
    <w:p w:rsidR="00DC67B5" w:rsidRPr="00DC67B5" w:rsidRDefault="00DC67B5" w:rsidP="00DC67B5">
      <w:pPr>
        <w:spacing w:after="0" w:line="240" w:lineRule="auto"/>
        <w:ind w:firstLine="0"/>
        <w:jc w:val="left"/>
        <w:rPr>
          <w:rFonts w:ascii="Times New Roman" w:eastAsia="Calibri" w:hAnsi="Times New Roman" w:cs="Times New Roman"/>
          <w:lang w:eastAsia="ru-RU"/>
        </w:rPr>
      </w:pPr>
    </w:p>
    <w:p w:rsidR="00DC67B5" w:rsidRPr="00DC67B5" w:rsidRDefault="00DC67B5" w:rsidP="00DC67B5">
      <w:pPr>
        <w:spacing w:after="0" w:line="240" w:lineRule="auto"/>
        <w:ind w:firstLine="709"/>
        <w:rPr>
          <w:rFonts w:ascii="Times New Roman" w:eastAsia="Calibri" w:hAnsi="Times New Roman" w:cs="Times New Roman"/>
          <w:lang w:eastAsia="ru-RU"/>
        </w:rPr>
      </w:pPr>
      <w:bookmarkStart w:id="128" w:name="_Hlk163114012"/>
      <w:bookmarkStart w:id="129" w:name="_Hlk162955542"/>
      <w:bookmarkEnd w:id="128"/>
      <w:r w:rsidRPr="00DC67B5">
        <w:rPr>
          <w:rFonts w:ascii="Times New Roman" w:eastAsia="Calibri" w:hAnsi="Times New Roman" w:cs="Times New Roman"/>
          <w:bCs/>
          <w:lang w:eastAsia="ru-RU"/>
        </w:rPr>
        <w:t>Состав и технические характеристики основного оборудования источников тепловой энергии в МО Холмское городское поселение приведены в таблице ниже.</w:t>
      </w:r>
      <w:bookmarkEnd w:id="129"/>
    </w:p>
    <w:p w:rsidR="00DC67B5" w:rsidRPr="00DC67B5" w:rsidRDefault="00DC67B5" w:rsidP="00DC67B5">
      <w:pPr>
        <w:spacing w:before="400" w:after="200" w:line="240" w:lineRule="auto"/>
        <w:ind w:firstLine="0"/>
        <w:jc w:val="left"/>
        <w:rPr>
          <w:rFonts w:ascii="Times New Roman" w:eastAsia="Calibri" w:hAnsi="Times New Roman" w:cs="Times New Roman"/>
        </w:rPr>
      </w:pPr>
      <w:bookmarkStart w:id="130" w:name="OLE_LINK29"/>
      <w:bookmarkStart w:id="131" w:name="OLE_LINK30"/>
      <w:bookmarkStart w:id="132" w:name="OLE_LINK31"/>
      <w:bookmarkEnd w:id="130"/>
      <w:bookmarkEnd w:id="131"/>
      <w:bookmarkEnd w:id="132"/>
      <w:r w:rsidRPr="00DC67B5">
        <w:rPr>
          <w:rFonts w:ascii="Times New Roman" w:eastAsia="Calibri" w:hAnsi="Times New Roman" w:cs="Times New Roman"/>
          <w:b/>
        </w:rPr>
        <w:t>Таблица 1.2.1.1 - Состав и технические характеристики основного оборудования котельных в зоне деятельности единой теплоснабжающей организации</w:t>
      </w:r>
    </w:p>
    <w:tbl>
      <w:tblPr>
        <w:tblStyle w:val="1f"/>
        <w:tblW w:w="5000" w:type="pct"/>
        <w:jc w:val="center"/>
        <w:tblLook w:val="04A0" w:firstRow="1" w:lastRow="0" w:firstColumn="1" w:lastColumn="0" w:noHBand="0" w:noVBand="1"/>
      </w:tblPr>
      <w:tblGrid>
        <w:gridCol w:w="302"/>
        <w:gridCol w:w="1819"/>
        <w:gridCol w:w="1247"/>
        <w:gridCol w:w="1634"/>
        <w:gridCol w:w="1680"/>
        <w:gridCol w:w="1711"/>
        <w:gridCol w:w="1342"/>
        <w:gridCol w:w="1314"/>
        <w:gridCol w:w="1711"/>
        <w:gridCol w:w="2030"/>
      </w:tblGrid>
      <w:tr w:rsidR="00DC67B5" w:rsidRPr="00DC67B5" w:rsidTr="00DC67B5">
        <w:trPr>
          <w:tblHeader/>
          <w:jc w:val="center"/>
        </w:trPr>
        <w:tc>
          <w:tcPr>
            <w:tcW w:w="291" w:type="dxa"/>
            <w:shd w:val="clear" w:color="auto" w:fill="F2F2F2"/>
            <w:tcMar>
              <w:top w:w="120" w:type="dxa"/>
              <w:left w:w="20" w:type="dxa"/>
              <w:bottom w:w="120" w:type="dxa"/>
              <w:right w:w="2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w:t>
            </w:r>
          </w:p>
        </w:tc>
        <w:tc>
          <w:tcPr>
            <w:tcW w:w="1756" w:type="dxa"/>
            <w:shd w:val="clear" w:color="auto" w:fill="F2F2F2"/>
            <w:tcMar>
              <w:top w:w="120" w:type="dxa"/>
              <w:left w:w="200" w:type="dxa"/>
              <w:bottom w:w="12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Тип котла</w:t>
            </w:r>
          </w:p>
        </w:tc>
        <w:tc>
          <w:tcPr>
            <w:tcW w:w="1204" w:type="dxa"/>
            <w:shd w:val="clear" w:color="auto" w:fill="F2F2F2"/>
            <w:tcMar>
              <w:top w:w="120" w:type="dxa"/>
              <w:left w:w="200" w:type="dxa"/>
              <w:bottom w:w="12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Кол-во котлов</w:t>
            </w:r>
          </w:p>
        </w:tc>
        <w:tc>
          <w:tcPr>
            <w:tcW w:w="1577" w:type="dxa"/>
            <w:shd w:val="clear" w:color="auto" w:fill="F2F2F2"/>
            <w:tcMar>
              <w:top w:w="120" w:type="dxa"/>
              <w:left w:w="200" w:type="dxa"/>
              <w:bottom w:w="12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Год установки котла</w:t>
            </w:r>
          </w:p>
        </w:tc>
        <w:tc>
          <w:tcPr>
            <w:tcW w:w="1622" w:type="dxa"/>
            <w:shd w:val="clear" w:color="auto" w:fill="F2F2F2"/>
            <w:tcMar>
              <w:top w:w="120" w:type="dxa"/>
              <w:left w:w="200" w:type="dxa"/>
              <w:bottom w:w="12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Мощность котла, Гкал/ч</w:t>
            </w:r>
          </w:p>
        </w:tc>
        <w:tc>
          <w:tcPr>
            <w:tcW w:w="1652" w:type="dxa"/>
            <w:shd w:val="clear" w:color="auto" w:fill="F2F2F2"/>
            <w:tcMar>
              <w:top w:w="120" w:type="dxa"/>
              <w:left w:w="200" w:type="dxa"/>
              <w:bottom w:w="12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Мощность котельной, Гкал/ч</w:t>
            </w:r>
          </w:p>
        </w:tc>
        <w:tc>
          <w:tcPr>
            <w:tcW w:w="1295" w:type="dxa"/>
            <w:shd w:val="clear" w:color="auto" w:fill="F2F2F2"/>
            <w:tcMar>
              <w:top w:w="120" w:type="dxa"/>
              <w:left w:w="200" w:type="dxa"/>
              <w:bottom w:w="12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lang w:val="ru-RU"/>
              </w:rPr>
            </w:pPr>
            <w:r w:rsidRPr="00DC67B5">
              <w:rPr>
                <w:rFonts w:ascii="Times New Roman" w:hAnsi="Times New Roman" w:cs="Times New Roman"/>
                <w:sz w:val="22"/>
                <w:lang w:val="ru-RU"/>
              </w:rPr>
              <w:t>УРУТ по котлам, кг у.т./ Гкал</w:t>
            </w:r>
          </w:p>
        </w:tc>
        <w:tc>
          <w:tcPr>
            <w:tcW w:w="1268" w:type="dxa"/>
            <w:shd w:val="clear" w:color="auto" w:fill="F2F2F2"/>
            <w:tcMar>
              <w:top w:w="120" w:type="dxa"/>
              <w:left w:w="200" w:type="dxa"/>
              <w:bottom w:w="12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КПД котлов, %</w:t>
            </w:r>
          </w:p>
        </w:tc>
        <w:tc>
          <w:tcPr>
            <w:tcW w:w="1652" w:type="dxa"/>
            <w:shd w:val="clear" w:color="auto" w:fill="F2F2F2"/>
            <w:tcMar>
              <w:top w:w="120" w:type="dxa"/>
              <w:left w:w="200" w:type="dxa"/>
              <w:bottom w:w="12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lang w:val="ru-RU"/>
              </w:rPr>
            </w:pPr>
            <w:r w:rsidRPr="00DC67B5">
              <w:rPr>
                <w:rFonts w:ascii="Times New Roman" w:hAnsi="Times New Roman" w:cs="Times New Roman"/>
                <w:sz w:val="22"/>
                <w:lang w:val="ru-RU"/>
              </w:rPr>
              <w:t>УРУТ по котельной, кг у.т./Гкал</w:t>
            </w:r>
          </w:p>
        </w:tc>
        <w:tc>
          <w:tcPr>
            <w:tcW w:w="1960" w:type="dxa"/>
            <w:shd w:val="clear" w:color="auto" w:fill="F2F2F2"/>
            <w:tcMar>
              <w:top w:w="120" w:type="dxa"/>
              <w:left w:w="200" w:type="dxa"/>
              <w:bottom w:w="12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Дата обследования котлов</w:t>
            </w:r>
          </w:p>
        </w:tc>
      </w:tr>
      <w:tr w:rsidR="00DC67B5" w:rsidRPr="00DC67B5" w:rsidTr="00DC67B5">
        <w:trPr>
          <w:jc w:val="center"/>
        </w:trPr>
        <w:tc>
          <w:tcPr>
            <w:tcW w:w="14277" w:type="dxa"/>
            <w:gridSpan w:val="10"/>
            <w:shd w:val="clear" w:color="auto" w:fill="D9E2F3"/>
            <w:tcMar>
              <w:top w:w="40" w:type="dxa"/>
              <w:left w:w="160" w:type="dxa"/>
              <w:bottom w:w="40" w:type="dxa"/>
              <w:right w:w="2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ЕТО-1 ООО «ТК Новгородская»</w:t>
            </w:r>
          </w:p>
        </w:tc>
      </w:tr>
      <w:tr w:rsidR="00DC67B5" w:rsidRPr="00DC67B5" w:rsidTr="00DC67B5">
        <w:trPr>
          <w:jc w:val="center"/>
        </w:trPr>
        <w:tc>
          <w:tcPr>
            <w:tcW w:w="14277" w:type="dxa"/>
            <w:gridSpan w:val="10"/>
            <w:shd w:val="clear" w:color="auto" w:fill="E2EFDA"/>
            <w:tcMar>
              <w:top w:w="40" w:type="dxa"/>
              <w:left w:w="160" w:type="dxa"/>
              <w:bottom w:w="40" w:type="dxa"/>
              <w:right w:w="2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Основное топливо - уголь</w:t>
            </w:r>
          </w:p>
        </w:tc>
      </w:tr>
      <w:tr w:rsidR="00DC67B5" w:rsidRPr="00DC67B5" w:rsidTr="00DC67B5">
        <w:trPr>
          <w:jc w:val="center"/>
        </w:trPr>
        <w:tc>
          <w:tcPr>
            <w:tcW w:w="14277" w:type="dxa"/>
            <w:gridSpan w:val="10"/>
            <w:shd w:val="clear" w:color="auto" w:fill="FFFFFF"/>
            <w:tcMar>
              <w:top w:w="40" w:type="dxa"/>
              <w:left w:w="160" w:type="dxa"/>
              <w:bottom w:w="40" w:type="dxa"/>
              <w:right w:w="20" w:type="dxa"/>
            </w:tcMar>
            <w:vAlign w:val="center"/>
          </w:tcPr>
          <w:p w:rsidR="00DC67B5" w:rsidRPr="00DC67B5" w:rsidRDefault="00DC67B5" w:rsidP="00DC67B5">
            <w:pPr>
              <w:spacing w:after="0"/>
              <w:ind w:firstLine="0"/>
              <w:jc w:val="left"/>
              <w:rPr>
                <w:rFonts w:ascii="Times New Roman" w:eastAsia="Calibri" w:hAnsi="Times New Roman" w:cs="Times New Roman"/>
                <w:lang w:val="ru-RU"/>
              </w:rPr>
            </w:pPr>
            <w:r w:rsidRPr="00DC67B5">
              <w:rPr>
                <w:rFonts w:ascii="Times New Roman" w:hAnsi="Times New Roman" w:cs="Times New Roman"/>
                <w:b/>
                <w:sz w:val="22"/>
                <w:lang w:val="ru-RU"/>
              </w:rPr>
              <w:t>Котельная №1, г. Холм, ул. М.Горького, д. 3</w:t>
            </w:r>
          </w:p>
        </w:tc>
      </w:tr>
      <w:tr w:rsidR="00DC67B5" w:rsidRPr="00DC67B5" w:rsidTr="00DC67B5">
        <w:trPr>
          <w:jc w:val="center"/>
        </w:trPr>
        <w:tc>
          <w:tcPr>
            <w:tcW w:w="291" w:type="dxa"/>
            <w:shd w:val="clear" w:color="auto" w:fill="FFFFFF"/>
            <w:tcMar>
              <w:top w:w="40" w:type="dxa"/>
              <w:left w:w="20" w:type="dxa"/>
              <w:bottom w:w="40" w:type="dxa"/>
              <w:right w:w="2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1</w:t>
            </w:r>
          </w:p>
        </w:tc>
        <w:tc>
          <w:tcPr>
            <w:tcW w:w="1756"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КВР 0,8-Луга</w:t>
            </w:r>
          </w:p>
        </w:tc>
        <w:tc>
          <w:tcPr>
            <w:tcW w:w="1204"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1</w:t>
            </w:r>
          </w:p>
        </w:tc>
        <w:tc>
          <w:tcPr>
            <w:tcW w:w="1577"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2023</w:t>
            </w:r>
          </w:p>
        </w:tc>
        <w:tc>
          <w:tcPr>
            <w:tcW w:w="1622"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0,6900</w:t>
            </w:r>
          </w:p>
        </w:tc>
        <w:tc>
          <w:tcPr>
            <w:tcW w:w="1652" w:type="dxa"/>
            <w:vMerge w:val="restart"/>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1,7700</w:t>
            </w:r>
          </w:p>
        </w:tc>
        <w:tc>
          <w:tcPr>
            <w:tcW w:w="1295"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c>
          <w:tcPr>
            <w:tcW w:w="1268"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c>
          <w:tcPr>
            <w:tcW w:w="1652" w:type="dxa"/>
            <w:vMerge w:val="restart"/>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277,19</w:t>
            </w:r>
          </w:p>
        </w:tc>
        <w:tc>
          <w:tcPr>
            <w:tcW w:w="1960"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r>
      <w:tr w:rsidR="00DC67B5" w:rsidRPr="00DC67B5" w:rsidTr="00DC67B5">
        <w:trPr>
          <w:jc w:val="center"/>
        </w:trPr>
        <w:tc>
          <w:tcPr>
            <w:tcW w:w="291" w:type="dxa"/>
            <w:shd w:val="clear" w:color="auto" w:fill="FFFFFF"/>
            <w:tcMar>
              <w:top w:w="40" w:type="dxa"/>
              <w:left w:w="20" w:type="dxa"/>
              <w:bottom w:w="40" w:type="dxa"/>
              <w:right w:w="2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2</w:t>
            </w:r>
          </w:p>
        </w:tc>
        <w:tc>
          <w:tcPr>
            <w:tcW w:w="1756"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КВР 0,63-Луга</w:t>
            </w:r>
          </w:p>
        </w:tc>
        <w:tc>
          <w:tcPr>
            <w:tcW w:w="1204"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1</w:t>
            </w:r>
          </w:p>
        </w:tc>
        <w:tc>
          <w:tcPr>
            <w:tcW w:w="1577"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2020</w:t>
            </w:r>
          </w:p>
        </w:tc>
        <w:tc>
          <w:tcPr>
            <w:tcW w:w="1622"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0,5400</w:t>
            </w:r>
          </w:p>
        </w:tc>
        <w:tc>
          <w:tcPr>
            <w:tcW w:w="1652" w:type="dxa"/>
            <w:vMerge/>
            <w:vAlign w:val="center"/>
          </w:tcPr>
          <w:p w:rsidR="00DC67B5" w:rsidRPr="00DC67B5" w:rsidRDefault="00DC67B5" w:rsidP="00DC67B5">
            <w:pPr>
              <w:spacing w:after="0"/>
              <w:ind w:firstLine="0"/>
              <w:jc w:val="left"/>
              <w:rPr>
                <w:rFonts w:ascii="Times New Roman" w:eastAsia="Calibri" w:hAnsi="Times New Roman" w:cs="Times New Roman"/>
              </w:rPr>
            </w:pPr>
          </w:p>
        </w:tc>
        <w:tc>
          <w:tcPr>
            <w:tcW w:w="1295"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c>
          <w:tcPr>
            <w:tcW w:w="1268"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c>
          <w:tcPr>
            <w:tcW w:w="1652" w:type="dxa"/>
            <w:vMerge/>
            <w:vAlign w:val="center"/>
          </w:tcPr>
          <w:p w:rsidR="00DC67B5" w:rsidRPr="00DC67B5" w:rsidRDefault="00DC67B5" w:rsidP="00DC67B5">
            <w:pPr>
              <w:spacing w:after="0"/>
              <w:ind w:firstLine="0"/>
              <w:jc w:val="left"/>
              <w:rPr>
                <w:rFonts w:ascii="Times New Roman" w:eastAsia="Calibri" w:hAnsi="Times New Roman" w:cs="Times New Roman"/>
              </w:rPr>
            </w:pPr>
          </w:p>
        </w:tc>
        <w:tc>
          <w:tcPr>
            <w:tcW w:w="1960"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r>
      <w:tr w:rsidR="00DC67B5" w:rsidRPr="00DC67B5" w:rsidTr="00DC67B5">
        <w:trPr>
          <w:jc w:val="center"/>
        </w:trPr>
        <w:tc>
          <w:tcPr>
            <w:tcW w:w="291" w:type="dxa"/>
            <w:shd w:val="clear" w:color="auto" w:fill="FFFFFF"/>
            <w:tcMar>
              <w:top w:w="40" w:type="dxa"/>
              <w:left w:w="20" w:type="dxa"/>
              <w:bottom w:w="40" w:type="dxa"/>
              <w:right w:w="2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3</w:t>
            </w:r>
          </w:p>
        </w:tc>
        <w:tc>
          <w:tcPr>
            <w:tcW w:w="1756"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КВР-0,63 Луга</w:t>
            </w:r>
          </w:p>
        </w:tc>
        <w:tc>
          <w:tcPr>
            <w:tcW w:w="1204"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1</w:t>
            </w:r>
          </w:p>
        </w:tc>
        <w:tc>
          <w:tcPr>
            <w:tcW w:w="1577"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2011</w:t>
            </w:r>
          </w:p>
        </w:tc>
        <w:tc>
          <w:tcPr>
            <w:tcW w:w="1622"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0,5400</w:t>
            </w:r>
          </w:p>
        </w:tc>
        <w:tc>
          <w:tcPr>
            <w:tcW w:w="1652" w:type="dxa"/>
            <w:vMerge/>
            <w:vAlign w:val="center"/>
          </w:tcPr>
          <w:p w:rsidR="00DC67B5" w:rsidRPr="00DC67B5" w:rsidRDefault="00DC67B5" w:rsidP="00DC67B5">
            <w:pPr>
              <w:spacing w:after="0"/>
              <w:ind w:firstLine="0"/>
              <w:jc w:val="left"/>
              <w:rPr>
                <w:rFonts w:ascii="Times New Roman" w:eastAsia="Calibri" w:hAnsi="Times New Roman" w:cs="Times New Roman"/>
              </w:rPr>
            </w:pPr>
          </w:p>
        </w:tc>
        <w:tc>
          <w:tcPr>
            <w:tcW w:w="1295"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c>
          <w:tcPr>
            <w:tcW w:w="1268"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c>
          <w:tcPr>
            <w:tcW w:w="1652" w:type="dxa"/>
            <w:vMerge/>
            <w:vAlign w:val="center"/>
          </w:tcPr>
          <w:p w:rsidR="00DC67B5" w:rsidRPr="00DC67B5" w:rsidRDefault="00DC67B5" w:rsidP="00DC67B5">
            <w:pPr>
              <w:spacing w:after="0"/>
              <w:ind w:firstLine="0"/>
              <w:jc w:val="left"/>
              <w:rPr>
                <w:rFonts w:ascii="Times New Roman" w:eastAsia="Calibri" w:hAnsi="Times New Roman" w:cs="Times New Roman"/>
              </w:rPr>
            </w:pPr>
          </w:p>
        </w:tc>
        <w:tc>
          <w:tcPr>
            <w:tcW w:w="1960"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r>
      <w:tr w:rsidR="00DC67B5" w:rsidRPr="00DC67B5" w:rsidTr="00DC67B5">
        <w:trPr>
          <w:jc w:val="center"/>
        </w:trPr>
        <w:tc>
          <w:tcPr>
            <w:tcW w:w="14277" w:type="dxa"/>
            <w:gridSpan w:val="10"/>
            <w:shd w:val="clear" w:color="auto" w:fill="FFFFFF"/>
            <w:tcMar>
              <w:top w:w="40" w:type="dxa"/>
              <w:left w:w="160" w:type="dxa"/>
              <w:bottom w:w="40" w:type="dxa"/>
              <w:right w:w="20" w:type="dxa"/>
            </w:tcMar>
            <w:vAlign w:val="center"/>
          </w:tcPr>
          <w:p w:rsidR="00DC67B5" w:rsidRPr="00DC67B5" w:rsidRDefault="00DC67B5" w:rsidP="00DC67B5">
            <w:pPr>
              <w:spacing w:after="0"/>
              <w:ind w:firstLine="0"/>
              <w:jc w:val="left"/>
              <w:rPr>
                <w:rFonts w:ascii="Times New Roman" w:eastAsia="Calibri" w:hAnsi="Times New Roman" w:cs="Times New Roman"/>
                <w:lang w:val="ru-RU"/>
              </w:rPr>
            </w:pPr>
            <w:r w:rsidRPr="00DC67B5">
              <w:rPr>
                <w:rFonts w:ascii="Times New Roman" w:hAnsi="Times New Roman" w:cs="Times New Roman"/>
                <w:b/>
                <w:sz w:val="22"/>
                <w:lang w:val="ru-RU"/>
              </w:rPr>
              <w:t>Котельная №2, г. Холм, ул. Р.Люксембург, д. 25а</w:t>
            </w:r>
          </w:p>
        </w:tc>
      </w:tr>
      <w:tr w:rsidR="00DC67B5" w:rsidRPr="00DC67B5" w:rsidTr="00DC67B5">
        <w:trPr>
          <w:jc w:val="center"/>
        </w:trPr>
        <w:tc>
          <w:tcPr>
            <w:tcW w:w="291" w:type="dxa"/>
            <w:shd w:val="clear" w:color="auto" w:fill="FFFFFF"/>
            <w:tcMar>
              <w:top w:w="40" w:type="dxa"/>
              <w:left w:w="20" w:type="dxa"/>
              <w:bottom w:w="40" w:type="dxa"/>
              <w:right w:w="2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1</w:t>
            </w:r>
          </w:p>
        </w:tc>
        <w:tc>
          <w:tcPr>
            <w:tcW w:w="1756"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КВС 1,0-95м</w:t>
            </w:r>
          </w:p>
        </w:tc>
        <w:tc>
          <w:tcPr>
            <w:tcW w:w="1204"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1</w:t>
            </w:r>
          </w:p>
        </w:tc>
        <w:tc>
          <w:tcPr>
            <w:tcW w:w="1577"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1994</w:t>
            </w:r>
          </w:p>
        </w:tc>
        <w:tc>
          <w:tcPr>
            <w:tcW w:w="1622"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0,8600</w:t>
            </w:r>
          </w:p>
        </w:tc>
        <w:tc>
          <w:tcPr>
            <w:tcW w:w="1652" w:type="dxa"/>
            <w:vMerge w:val="restart"/>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1,9700</w:t>
            </w:r>
          </w:p>
        </w:tc>
        <w:tc>
          <w:tcPr>
            <w:tcW w:w="1295"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c>
          <w:tcPr>
            <w:tcW w:w="1268"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c>
          <w:tcPr>
            <w:tcW w:w="1652" w:type="dxa"/>
            <w:vMerge w:val="restart"/>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376,01</w:t>
            </w:r>
          </w:p>
        </w:tc>
        <w:tc>
          <w:tcPr>
            <w:tcW w:w="1960"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r>
      <w:tr w:rsidR="00DC67B5" w:rsidRPr="00DC67B5" w:rsidTr="00DC67B5">
        <w:trPr>
          <w:jc w:val="center"/>
        </w:trPr>
        <w:tc>
          <w:tcPr>
            <w:tcW w:w="291" w:type="dxa"/>
            <w:shd w:val="clear" w:color="auto" w:fill="FFFFFF"/>
            <w:tcMar>
              <w:top w:w="40" w:type="dxa"/>
              <w:left w:w="20" w:type="dxa"/>
              <w:bottom w:w="40" w:type="dxa"/>
              <w:right w:w="2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2</w:t>
            </w:r>
          </w:p>
        </w:tc>
        <w:tc>
          <w:tcPr>
            <w:tcW w:w="1756"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КВР-0,8</w:t>
            </w:r>
          </w:p>
        </w:tc>
        <w:tc>
          <w:tcPr>
            <w:tcW w:w="1204"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1</w:t>
            </w:r>
          </w:p>
        </w:tc>
        <w:tc>
          <w:tcPr>
            <w:tcW w:w="1577"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2016</w:t>
            </w:r>
          </w:p>
        </w:tc>
        <w:tc>
          <w:tcPr>
            <w:tcW w:w="1622"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0,6800</w:t>
            </w:r>
          </w:p>
        </w:tc>
        <w:tc>
          <w:tcPr>
            <w:tcW w:w="1652" w:type="dxa"/>
            <w:vMerge/>
            <w:vAlign w:val="center"/>
          </w:tcPr>
          <w:p w:rsidR="00DC67B5" w:rsidRPr="00DC67B5" w:rsidRDefault="00DC67B5" w:rsidP="00DC67B5">
            <w:pPr>
              <w:spacing w:after="0"/>
              <w:ind w:firstLine="0"/>
              <w:jc w:val="left"/>
              <w:rPr>
                <w:rFonts w:ascii="Times New Roman" w:eastAsia="Calibri" w:hAnsi="Times New Roman" w:cs="Times New Roman"/>
              </w:rPr>
            </w:pPr>
          </w:p>
        </w:tc>
        <w:tc>
          <w:tcPr>
            <w:tcW w:w="1295"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c>
          <w:tcPr>
            <w:tcW w:w="1268"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c>
          <w:tcPr>
            <w:tcW w:w="1652" w:type="dxa"/>
            <w:vMerge/>
            <w:vAlign w:val="center"/>
          </w:tcPr>
          <w:p w:rsidR="00DC67B5" w:rsidRPr="00DC67B5" w:rsidRDefault="00DC67B5" w:rsidP="00DC67B5">
            <w:pPr>
              <w:spacing w:after="0"/>
              <w:ind w:firstLine="0"/>
              <w:jc w:val="left"/>
              <w:rPr>
                <w:rFonts w:ascii="Times New Roman" w:eastAsia="Calibri" w:hAnsi="Times New Roman" w:cs="Times New Roman"/>
              </w:rPr>
            </w:pPr>
          </w:p>
        </w:tc>
        <w:tc>
          <w:tcPr>
            <w:tcW w:w="1960"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r>
      <w:tr w:rsidR="00DC67B5" w:rsidRPr="00DC67B5" w:rsidTr="00DC67B5">
        <w:trPr>
          <w:jc w:val="center"/>
        </w:trPr>
        <w:tc>
          <w:tcPr>
            <w:tcW w:w="291" w:type="dxa"/>
            <w:shd w:val="clear" w:color="auto" w:fill="FFFFFF"/>
            <w:tcMar>
              <w:top w:w="40" w:type="dxa"/>
              <w:left w:w="20" w:type="dxa"/>
              <w:bottom w:w="40" w:type="dxa"/>
              <w:right w:w="2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3</w:t>
            </w:r>
          </w:p>
        </w:tc>
        <w:tc>
          <w:tcPr>
            <w:tcW w:w="1756"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КВР-0,5 Луга</w:t>
            </w:r>
          </w:p>
        </w:tc>
        <w:tc>
          <w:tcPr>
            <w:tcW w:w="1204"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1</w:t>
            </w:r>
          </w:p>
        </w:tc>
        <w:tc>
          <w:tcPr>
            <w:tcW w:w="1577"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2012</w:t>
            </w:r>
          </w:p>
        </w:tc>
        <w:tc>
          <w:tcPr>
            <w:tcW w:w="1622"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0,4300</w:t>
            </w:r>
          </w:p>
        </w:tc>
        <w:tc>
          <w:tcPr>
            <w:tcW w:w="1652" w:type="dxa"/>
            <w:vMerge/>
            <w:vAlign w:val="center"/>
          </w:tcPr>
          <w:p w:rsidR="00DC67B5" w:rsidRPr="00DC67B5" w:rsidRDefault="00DC67B5" w:rsidP="00DC67B5">
            <w:pPr>
              <w:spacing w:after="0"/>
              <w:ind w:firstLine="0"/>
              <w:jc w:val="left"/>
              <w:rPr>
                <w:rFonts w:ascii="Times New Roman" w:eastAsia="Calibri" w:hAnsi="Times New Roman" w:cs="Times New Roman"/>
              </w:rPr>
            </w:pPr>
          </w:p>
        </w:tc>
        <w:tc>
          <w:tcPr>
            <w:tcW w:w="1295"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c>
          <w:tcPr>
            <w:tcW w:w="1268"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c>
          <w:tcPr>
            <w:tcW w:w="1652" w:type="dxa"/>
            <w:vMerge/>
            <w:vAlign w:val="center"/>
          </w:tcPr>
          <w:p w:rsidR="00DC67B5" w:rsidRPr="00DC67B5" w:rsidRDefault="00DC67B5" w:rsidP="00DC67B5">
            <w:pPr>
              <w:spacing w:after="0"/>
              <w:ind w:firstLine="0"/>
              <w:jc w:val="left"/>
              <w:rPr>
                <w:rFonts w:ascii="Times New Roman" w:eastAsia="Calibri" w:hAnsi="Times New Roman" w:cs="Times New Roman"/>
              </w:rPr>
            </w:pPr>
          </w:p>
        </w:tc>
        <w:tc>
          <w:tcPr>
            <w:tcW w:w="1960"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r>
      <w:tr w:rsidR="00DC67B5" w:rsidRPr="00DC67B5" w:rsidTr="00DC67B5">
        <w:trPr>
          <w:jc w:val="center"/>
        </w:trPr>
        <w:tc>
          <w:tcPr>
            <w:tcW w:w="14277" w:type="dxa"/>
            <w:gridSpan w:val="10"/>
            <w:shd w:val="clear" w:color="auto" w:fill="FFFFFF"/>
            <w:tcMar>
              <w:top w:w="40" w:type="dxa"/>
              <w:left w:w="160" w:type="dxa"/>
              <w:bottom w:w="40" w:type="dxa"/>
              <w:right w:w="20" w:type="dxa"/>
            </w:tcMar>
            <w:vAlign w:val="center"/>
          </w:tcPr>
          <w:p w:rsidR="00DC67B5" w:rsidRPr="00DC67B5" w:rsidRDefault="00DC67B5" w:rsidP="00DC67B5">
            <w:pPr>
              <w:spacing w:after="0"/>
              <w:ind w:firstLine="0"/>
              <w:jc w:val="left"/>
              <w:rPr>
                <w:rFonts w:ascii="Times New Roman" w:eastAsia="Calibri" w:hAnsi="Times New Roman" w:cs="Times New Roman"/>
                <w:lang w:val="ru-RU"/>
              </w:rPr>
            </w:pPr>
            <w:r w:rsidRPr="00DC67B5">
              <w:rPr>
                <w:rFonts w:ascii="Times New Roman" w:hAnsi="Times New Roman" w:cs="Times New Roman"/>
                <w:b/>
                <w:sz w:val="22"/>
                <w:lang w:val="ru-RU"/>
              </w:rPr>
              <w:t>Котельная №7, г. Холм, ул. Комсомольская, д.3а</w:t>
            </w:r>
          </w:p>
        </w:tc>
      </w:tr>
      <w:tr w:rsidR="00DC67B5" w:rsidRPr="00DC67B5" w:rsidTr="00DC67B5">
        <w:trPr>
          <w:jc w:val="center"/>
        </w:trPr>
        <w:tc>
          <w:tcPr>
            <w:tcW w:w="291" w:type="dxa"/>
            <w:shd w:val="clear" w:color="auto" w:fill="FFFFFF"/>
            <w:tcMar>
              <w:top w:w="40" w:type="dxa"/>
              <w:left w:w="20" w:type="dxa"/>
              <w:bottom w:w="40" w:type="dxa"/>
              <w:right w:w="2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1</w:t>
            </w:r>
          </w:p>
        </w:tc>
        <w:tc>
          <w:tcPr>
            <w:tcW w:w="1756"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КВР 0,63-Луга</w:t>
            </w:r>
          </w:p>
        </w:tc>
        <w:tc>
          <w:tcPr>
            <w:tcW w:w="1204"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1</w:t>
            </w:r>
          </w:p>
        </w:tc>
        <w:tc>
          <w:tcPr>
            <w:tcW w:w="1577"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2017</w:t>
            </w:r>
          </w:p>
        </w:tc>
        <w:tc>
          <w:tcPr>
            <w:tcW w:w="1622"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0,5400</w:t>
            </w:r>
          </w:p>
        </w:tc>
        <w:tc>
          <w:tcPr>
            <w:tcW w:w="1652" w:type="dxa"/>
            <w:vMerge w:val="restart"/>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0,9300</w:t>
            </w:r>
          </w:p>
        </w:tc>
        <w:tc>
          <w:tcPr>
            <w:tcW w:w="1295"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c>
          <w:tcPr>
            <w:tcW w:w="1268"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c>
          <w:tcPr>
            <w:tcW w:w="1652" w:type="dxa"/>
            <w:vMerge w:val="restart"/>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309,37</w:t>
            </w:r>
          </w:p>
        </w:tc>
        <w:tc>
          <w:tcPr>
            <w:tcW w:w="1960"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r>
      <w:tr w:rsidR="00DC67B5" w:rsidRPr="00DC67B5" w:rsidTr="00DC67B5">
        <w:trPr>
          <w:jc w:val="center"/>
        </w:trPr>
        <w:tc>
          <w:tcPr>
            <w:tcW w:w="291" w:type="dxa"/>
            <w:shd w:val="clear" w:color="auto" w:fill="FFFFFF"/>
            <w:tcMar>
              <w:top w:w="40" w:type="dxa"/>
              <w:left w:w="20" w:type="dxa"/>
              <w:bottom w:w="40" w:type="dxa"/>
              <w:right w:w="2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lastRenderedPageBreak/>
              <w:t>2</w:t>
            </w:r>
          </w:p>
        </w:tc>
        <w:tc>
          <w:tcPr>
            <w:tcW w:w="1756"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КВС-0,45</w:t>
            </w:r>
          </w:p>
        </w:tc>
        <w:tc>
          <w:tcPr>
            <w:tcW w:w="1204"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1</w:t>
            </w:r>
          </w:p>
        </w:tc>
        <w:tc>
          <w:tcPr>
            <w:tcW w:w="1577"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2017</w:t>
            </w:r>
          </w:p>
        </w:tc>
        <w:tc>
          <w:tcPr>
            <w:tcW w:w="1622"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0,3900</w:t>
            </w:r>
          </w:p>
        </w:tc>
        <w:tc>
          <w:tcPr>
            <w:tcW w:w="1652" w:type="dxa"/>
            <w:vMerge/>
            <w:vAlign w:val="center"/>
          </w:tcPr>
          <w:p w:rsidR="00DC67B5" w:rsidRPr="00DC67B5" w:rsidRDefault="00DC67B5" w:rsidP="00DC67B5">
            <w:pPr>
              <w:spacing w:after="0"/>
              <w:ind w:firstLine="0"/>
              <w:jc w:val="left"/>
              <w:rPr>
                <w:rFonts w:ascii="Times New Roman" w:eastAsia="Calibri" w:hAnsi="Times New Roman" w:cs="Times New Roman"/>
              </w:rPr>
            </w:pPr>
          </w:p>
        </w:tc>
        <w:tc>
          <w:tcPr>
            <w:tcW w:w="1295"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c>
          <w:tcPr>
            <w:tcW w:w="1268"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c>
          <w:tcPr>
            <w:tcW w:w="1652" w:type="dxa"/>
            <w:vMerge/>
            <w:vAlign w:val="center"/>
          </w:tcPr>
          <w:p w:rsidR="00DC67B5" w:rsidRPr="00DC67B5" w:rsidRDefault="00DC67B5" w:rsidP="00DC67B5">
            <w:pPr>
              <w:spacing w:after="0"/>
              <w:ind w:firstLine="0"/>
              <w:jc w:val="left"/>
              <w:rPr>
                <w:rFonts w:ascii="Times New Roman" w:eastAsia="Calibri" w:hAnsi="Times New Roman" w:cs="Times New Roman"/>
              </w:rPr>
            </w:pPr>
          </w:p>
        </w:tc>
        <w:tc>
          <w:tcPr>
            <w:tcW w:w="1960"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r>
      <w:tr w:rsidR="00DC67B5" w:rsidRPr="00DC67B5" w:rsidTr="00DC67B5">
        <w:trPr>
          <w:jc w:val="center"/>
        </w:trPr>
        <w:tc>
          <w:tcPr>
            <w:tcW w:w="14277" w:type="dxa"/>
            <w:gridSpan w:val="10"/>
            <w:shd w:val="clear" w:color="auto" w:fill="E2EFDA"/>
            <w:tcMar>
              <w:top w:w="40" w:type="dxa"/>
              <w:left w:w="160" w:type="dxa"/>
              <w:bottom w:w="40" w:type="dxa"/>
              <w:right w:w="2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Основное топливо - дрова</w:t>
            </w:r>
          </w:p>
        </w:tc>
      </w:tr>
      <w:tr w:rsidR="00DC67B5" w:rsidRPr="00DC67B5" w:rsidTr="00DC67B5">
        <w:trPr>
          <w:jc w:val="center"/>
        </w:trPr>
        <w:tc>
          <w:tcPr>
            <w:tcW w:w="14277" w:type="dxa"/>
            <w:gridSpan w:val="10"/>
            <w:shd w:val="clear" w:color="auto" w:fill="FFFFFF"/>
            <w:tcMar>
              <w:top w:w="40" w:type="dxa"/>
              <w:left w:w="160" w:type="dxa"/>
              <w:bottom w:w="40" w:type="dxa"/>
              <w:right w:w="20" w:type="dxa"/>
            </w:tcMar>
            <w:vAlign w:val="center"/>
          </w:tcPr>
          <w:p w:rsidR="00DC67B5" w:rsidRPr="00DC67B5" w:rsidRDefault="00DC67B5" w:rsidP="00DC67B5">
            <w:pPr>
              <w:spacing w:after="0"/>
              <w:ind w:firstLine="0"/>
              <w:jc w:val="left"/>
              <w:rPr>
                <w:rFonts w:ascii="Times New Roman" w:eastAsia="Calibri" w:hAnsi="Times New Roman" w:cs="Times New Roman"/>
                <w:lang w:val="ru-RU"/>
              </w:rPr>
            </w:pPr>
            <w:r w:rsidRPr="00DC67B5">
              <w:rPr>
                <w:rFonts w:ascii="Times New Roman" w:hAnsi="Times New Roman" w:cs="Times New Roman"/>
                <w:b/>
                <w:sz w:val="22"/>
                <w:lang w:val="ru-RU"/>
              </w:rPr>
              <w:t>Котельная №3, г. Холм, ул. Набержная р. Ловать,15А</w:t>
            </w:r>
          </w:p>
        </w:tc>
      </w:tr>
      <w:tr w:rsidR="00DC67B5" w:rsidRPr="00DC67B5" w:rsidTr="00DC67B5">
        <w:trPr>
          <w:jc w:val="center"/>
        </w:trPr>
        <w:tc>
          <w:tcPr>
            <w:tcW w:w="291" w:type="dxa"/>
            <w:shd w:val="clear" w:color="auto" w:fill="FFFFFF"/>
            <w:tcMar>
              <w:top w:w="40" w:type="dxa"/>
              <w:left w:w="20" w:type="dxa"/>
              <w:bottom w:w="40" w:type="dxa"/>
              <w:right w:w="2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1</w:t>
            </w:r>
          </w:p>
        </w:tc>
        <w:tc>
          <w:tcPr>
            <w:tcW w:w="1756"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ТЭМ-100</w:t>
            </w:r>
          </w:p>
        </w:tc>
        <w:tc>
          <w:tcPr>
            <w:tcW w:w="1204"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1</w:t>
            </w:r>
          </w:p>
        </w:tc>
        <w:tc>
          <w:tcPr>
            <w:tcW w:w="1577"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2011</w:t>
            </w:r>
          </w:p>
        </w:tc>
        <w:tc>
          <w:tcPr>
            <w:tcW w:w="1622"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0,0860</w:t>
            </w:r>
          </w:p>
        </w:tc>
        <w:tc>
          <w:tcPr>
            <w:tcW w:w="1652" w:type="dxa"/>
            <w:vMerge w:val="restart"/>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0,1720</w:t>
            </w:r>
          </w:p>
        </w:tc>
        <w:tc>
          <w:tcPr>
            <w:tcW w:w="1295"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c>
          <w:tcPr>
            <w:tcW w:w="1268"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c>
          <w:tcPr>
            <w:tcW w:w="1652" w:type="dxa"/>
            <w:vMerge w:val="restart"/>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268,35</w:t>
            </w:r>
          </w:p>
        </w:tc>
        <w:tc>
          <w:tcPr>
            <w:tcW w:w="1960"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r>
      <w:tr w:rsidR="00DC67B5" w:rsidRPr="00DC67B5" w:rsidTr="00DC67B5">
        <w:trPr>
          <w:jc w:val="center"/>
        </w:trPr>
        <w:tc>
          <w:tcPr>
            <w:tcW w:w="291" w:type="dxa"/>
            <w:shd w:val="clear" w:color="auto" w:fill="FFFFFF"/>
            <w:tcMar>
              <w:top w:w="40" w:type="dxa"/>
              <w:left w:w="20" w:type="dxa"/>
              <w:bottom w:w="40" w:type="dxa"/>
              <w:right w:w="2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2</w:t>
            </w:r>
          </w:p>
        </w:tc>
        <w:tc>
          <w:tcPr>
            <w:tcW w:w="1756"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ТЭМ-100</w:t>
            </w:r>
          </w:p>
        </w:tc>
        <w:tc>
          <w:tcPr>
            <w:tcW w:w="1204"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1</w:t>
            </w:r>
          </w:p>
        </w:tc>
        <w:tc>
          <w:tcPr>
            <w:tcW w:w="1577"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2011</w:t>
            </w:r>
          </w:p>
        </w:tc>
        <w:tc>
          <w:tcPr>
            <w:tcW w:w="1622"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0,0860</w:t>
            </w:r>
          </w:p>
        </w:tc>
        <w:tc>
          <w:tcPr>
            <w:tcW w:w="1652" w:type="dxa"/>
            <w:vMerge/>
            <w:vAlign w:val="center"/>
          </w:tcPr>
          <w:p w:rsidR="00DC67B5" w:rsidRPr="00DC67B5" w:rsidRDefault="00DC67B5" w:rsidP="00DC67B5">
            <w:pPr>
              <w:spacing w:after="0"/>
              <w:ind w:firstLine="0"/>
              <w:jc w:val="left"/>
              <w:rPr>
                <w:rFonts w:ascii="Times New Roman" w:eastAsia="Calibri" w:hAnsi="Times New Roman" w:cs="Times New Roman"/>
              </w:rPr>
            </w:pPr>
          </w:p>
        </w:tc>
        <w:tc>
          <w:tcPr>
            <w:tcW w:w="1295"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c>
          <w:tcPr>
            <w:tcW w:w="1268"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c>
          <w:tcPr>
            <w:tcW w:w="1652" w:type="dxa"/>
            <w:vMerge/>
            <w:vAlign w:val="center"/>
          </w:tcPr>
          <w:p w:rsidR="00DC67B5" w:rsidRPr="00DC67B5" w:rsidRDefault="00DC67B5" w:rsidP="00DC67B5">
            <w:pPr>
              <w:spacing w:after="0"/>
              <w:ind w:firstLine="0"/>
              <w:jc w:val="left"/>
              <w:rPr>
                <w:rFonts w:ascii="Times New Roman" w:eastAsia="Calibri" w:hAnsi="Times New Roman" w:cs="Times New Roman"/>
              </w:rPr>
            </w:pPr>
          </w:p>
        </w:tc>
        <w:tc>
          <w:tcPr>
            <w:tcW w:w="1960"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r>
      <w:tr w:rsidR="00DC67B5" w:rsidRPr="00DC67B5" w:rsidTr="00DC67B5">
        <w:trPr>
          <w:jc w:val="center"/>
        </w:trPr>
        <w:tc>
          <w:tcPr>
            <w:tcW w:w="14277" w:type="dxa"/>
            <w:gridSpan w:val="10"/>
            <w:shd w:val="clear" w:color="auto" w:fill="FFFFFF"/>
            <w:tcMar>
              <w:top w:w="40" w:type="dxa"/>
              <w:left w:w="160" w:type="dxa"/>
              <w:bottom w:w="40" w:type="dxa"/>
              <w:right w:w="20" w:type="dxa"/>
            </w:tcMar>
            <w:vAlign w:val="center"/>
          </w:tcPr>
          <w:p w:rsidR="00DC67B5" w:rsidRPr="00DC67B5" w:rsidRDefault="00DC67B5" w:rsidP="00DC67B5">
            <w:pPr>
              <w:spacing w:after="0"/>
              <w:ind w:firstLine="0"/>
              <w:jc w:val="left"/>
              <w:rPr>
                <w:rFonts w:ascii="Times New Roman" w:eastAsia="Calibri" w:hAnsi="Times New Roman" w:cs="Times New Roman"/>
                <w:lang w:val="ru-RU"/>
              </w:rPr>
            </w:pPr>
            <w:r w:rsidRPr="00DC67B5">
              <w:rPr>
                <w:rFonts w:ascii="Times New Roman" w:hAnsi="Times New Roman" w:cs="Times New Roman"/>
                <w:b/>
                <w:sz w:val="22"/>
                <w:lang w:val="ru-RU"/>
              </w:rPr>
              <w:t>Котельная №6, г. Холм, ул. М.Горького д. 45б</w:t>
            </w:r>
          </w:p>
        </w:tc>
      </w:tr>
      <w:tr w:rsidR="00DC67B5" w:rsidRPr="00DC67B5" w:rsidTr="00DC67B5">
        <w:trPr>
          <w:jc w:val="center"/>
        </w:trPr>
        <w:tc>
          <w:tcPr>
            <w:tcW w:w="291" w:type="dxa"/>
            <w:shd w:val="clear" w:color="auto" w:fill="FFFFFF"/>
            <w:tcMar>
              <w:top w:w="40" w:type="dxa"/>
              <w:left w:w="20" w:type="dxa"/>
              <w:bottom w:w="40" w:type="dxa"/>
              <w:right w:w="2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1</w:t>
            </w:r>
          </w:p>
        </w:tc>
        <w:tc>
          <w:tcPr>
            <w:tcW w:w="1756"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КВС 1,0-95м</w:t>
            </w:r>
          </w:p>
        </w:tc>
        <w:tc>
          <w:tcPr>
            <w:tcW w:w="1204"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1</w:t>
            </w:r>
          </w:p>
        </w:tc>
        <w:tc>
          <w:tcPr>
            <w:tcW w:w="1577"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1998</w:t>
            </w:r>
          </w:p>
        </w:tc>
        <w:tc>
          <w:tcPr>
            <w:tcW w:w="1622"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0,8600</w:t>
            </w:r>
          </w:p>
        </w:tc>
        <w:tc>
          <w:tcPr>
            <w:tcW w:w="1652" w:type="dxa"/>
            <w:vMerge w:val="restart"/>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2,1500</w:t>
            </w:r>
          </w:p>
        </w:tc>
        <w:tc>
          <w:tcPr>
            <w:tcW w:w="1295"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c>
          <w:tcPr>
            <w:tcW w:w="1268"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c>
          <w:tcPr>
            <w:tcW w:w="1652" w:type="dxa"/>
            <w:vMerge w:val="restart"/>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359,13</w:t>
            </w:r>
          </w:p>
        </w:tc>
        <w:tc>
          <w:tcPr>
            <w:tcW w:w="1960"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r>
      <w:tr w:rsidR="00DC67B5" w:rsidRPr="00DC67B5" w:rsidTr="00DC67B5">
        <w:trPr>
          <w:jc w:val="center"/>
        </w:trPr>
        <w:tc>
          <w:tcPr>
            <w:tcW w:w="291" w:type="dxa"/>
            <w:shd w:val="clear" w:color="auto" w:fill="FFFFFF"/>
            <w:tcMar>
              <w:top w:w="40" w:type="dxa"/>
              <w:left w:w="20" w:type="dxa"/>
              <w:bottom w:w="40" w:type="dxa"/>
              <w:right w:w="2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2</w:t>
            </w:r>
          </w:p>
        </w:tc>
        <w:tc>
          <w:tcPr>
            <w:tcW w:w="1756"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КВР-1,0</w:t>
            </w:r>
          </w:p>
        </w:tc>
        <w:tc>
          <w:tcPr>
            <w:tcW w:w="1204"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1</w:t>
            </w:r>
          </w:p>
        </w:tc>
        <w:tc>
          <w:tcPr>
            <w:tcW w:w="1577"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2008</w:t>
            </w:r>
          </w:p>
        </w:tc>
        <w:tc>
          <w:tcPr>
            <w:tcW w:w="1622"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0,8600</w:t>
            </w:r>
          </w:p>
        </w:tc>
        <w:tc>
          <w:tcPr>
            <w:tcW w:w="1652" w:type="dxa"/>
            <w:vMerge/>
            <w:vAlign w:val="center"/>
          </w:tcPr>
          <w:p w:rsidR="00DC67B5" w:rsidRPr="00DC67B5" w:rsidRDefault="00DC67B5" w:rsidP="00DC67B5">
            <w:pPr>
              <w:spacing w:after="0"/>
              <w:ind w:firstLine="0"/>
              <w:jc w:val="left"/>
              <w:rPr>
                <w:rFonts w:ascii="Times New Roman" w:eastAsia="Calibri" w:hAnsi="Times New Roman" w:cs="Times New Roman"/>
              </w:rPr>
            </w:pPr>
          </w:p>
        </w:tc>
        <w:tc>
          <w:tcPr>
            <w:tcW w:w="1295"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c>
          <w:tcPr>
            <w:tcW w:w="1268"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c>
          <w:tcPr>
            <w:tcW w:w="1652" w:type="dxa"/>
            <w:vMerge/>
            <w:vAlign w:val="center"/>
          </w:tcPr>
          <w:p w:rsidR="00DC67B5" w:rsidRPr="00DC67B5" w:rsidRDefault="00DC67B5" w:rsidP="00DC67B5">
            <w:pPr>
              <w:spacing w:after="0"/>
              <w:ind w:firstLine="0"/>
              <w:jc w:val="left"/>
              <w:rPr>
                <w:rFonts w:ascii="Times New Roman" w:eastAsia="Calibri" w:hAnsi="Times New Roman" w:cs="Times New Roman"/>
              </w:rPr>
            </w:pPr>
          </w:p>
        </w:tc>
        <w:tc>
          <w:tcPr>
            <w:tcW w:w="1960"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r>
      <w:tr w:rsidR="00DC67B5" w:rsidRPr="00DC67B5" w:rsidTr="00DC67B5">
        <w:trPr>
          <w:jc w:val="center"/>
        </w:trPr>
        <w:tc>
          <w:tcPr>
            <w:tcW w:w="291" w:type="dxa"/>
            <w:shd w:val="clear" w:color="auto" w:fill="FFFFFF"/>
            <w:tcMar>
              <w:top w:w="40" w:type="dxa"/>
              <w:left w:w="20" w:type="dxa"/>
              <w:bottom w:w="40" w:type="dxa"/>
              <w:right w:w="2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3</w:t>
            </w:r>
          </w:p>
        </w:tc>
        <w:tc>
          <w:tcPr>
            <w:tcW w:w="1756"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КВР 0,5Д</w:t>
            </w:r>
          </w:p>
        </w:tc>
        <w:tc>
          <w:tcPr>
            <w:tcW w:w="1204"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1</w:t>
            </w:r>
          </w:p>
        </w:tc>
        <w:tc>
          <w:tcPr>
            <w:tcW w:w="1577"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2019</w:t>
            </w:r>
          </w:p>
        </w:tc>
        <w:tc>
          <w:tcPr>
            <w:tcW w:w="1622"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0,4300</w:t>
            </w:r>
          </w:p>
        </w:tc>
        <w:tc>
          <w:tcPr>
            <w:tcW w:w="1652" w:type="dxa"/>
            <w:vMerge/>
            <w:vAlign w:val="center"/>
          </w:tcPr>
          <w:p w:rsidR="00DC67B5" w:rsidRPr="00DC67B5" w:rsidRDefault="00DC67B5" w:rsidP="00DC67B5">
            <w:pPr>
              <w:spacing w:after="0"/>
              <w:ind w:firstLine="0"/>
              <w:jc w:val="left"/>
              <w:rPr>
                <w:rFonts w:ascii="Times New Roman" w:eastAsia="Calibri" w:hAnsi="Times New Roman" w:cs="Times New Roman"/>
              </w:rPr>
            </w:pPr>
          </w:p>
        </w:tc>
        <w:tc>
          <w:tcPr>
            <w:tcW w:w="1295"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c>
          <w:tcPr>
            <w:tcW w:w="1268"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c>
          <w:tcPr>
            <w:tcW w:w="1652" w:type="dxa"/>
            <w:vMerge/>
            <w:vAlign w:val="center"/>
          </w:tcPr>
          <w:p w:rsidR="00DC67B5" w:rsidRPr="00DC67B5" w:rsidRDefault="00DC67B5" w:rsidP="00DC67B5">
            <w:pPr>
              <w:spacing w:after="0"/>
              <w:ind w:firstLine="0"/>
              <w:jc w:val="left"/>
              <w:rPr>
                <w:rFonts w:ascii="Times New Roman" w:eastAsia="Calibri" w:hAnsi="Times New Roman" w:cs="Times New Roman"/>
              </w:rPr>
            </w:pPr>
          </w:p>
        </w:tc>
        <w:tc>
          <w:tcPr>
            <w:tcW w:w="1960"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r>
      <w:tr w:rsidR="00DC67B5" w:rsidRPr="00DC67B5" w:rsidTr="00DC67B5">
        <w:trPr>
          <w:jc w:val="center"/>
        </w:trPr>
        <w:tc>
          <w:tcPr>
            <w:tcW w:w="14277" w:type="dxa"/>
            <w:gridSpan w:val="10"/>
            <w:shd w:val="clear" w:color="auto" w:fill="FFFFFF"/>
            <w:tcMar>
              <w:top w:w="40" w:type="dxa"/>
              <w:left w:w="160" w:type="dxa"/>
              <w:bottom w:w="40" w:type="dxa"/>
              <w:right w:w="20" w:type="dxa"/>
            </w:tcMar>
            <w:vAlign w:val="center"/>
          </w:tcPr>
          <w:p w:rsidR="00DC67B5" w:rsidRPr="00DC67B5" w:rsidRDefault="00DC67B5" w:rsidP="00DC67B5">
            <w:pPr>
              <w:spacing w:after="0"/>
              <w:ind w:firstLine="0"/>
              <w:jc w:val="left"/>
              <w:rPr>
                <w:rFonts w:ascii="Times New Roman" w:eastAsia="Calibri" w:hAnsi="Times New Roman" w:cs="Times New Roman"/>
                <w:lang w:val="ru-RU"/>
              </w:rPr>
            </w:pPr>
            <w:r w:rsidRPr="00DC67B5">
              <w:rPr>
                <w:rFonts w:ascii="Times New Roman" w:hAnsi="Times New Roman" w:cs="Times New Roman"/>
                <w:b/>
                <w:sz w:val="22"/>
                <w:lang w:val="ru-RU"/>
              </w:rPr>
              <w:t>Котельная № 10, г. Холм, ул. Октябьская, д.49/1</w:t>
            </w:r>
          </w:p>
        </w:tc>
      </w:tr>
      <w:tr w:rsidR="00DC67B5" w:rsidRPr="00DC67B5" w:rsidTr="00DC67B5">
        <w:trPr>
          <w:jc w:val="center"/>
        </w:trPr>
        <w:tc>
          <w:tcPr>
            <w:tcW w:w="291" w:type="dxa"/>
            <w:shd w:val="clear" w:color="auto" w:fill="FFFFFF"/>
            <w:tcMar>
              <w:top w:w="40" w:type="dxa"/>
              <w:left w:w="20" w:type="dxa"/>
              <w:bottom w:w="40" w:type="dxa"/>
              <w:right w:w="2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1</w:t>
            </w:r>
          </w:p>
        </w:tc>
        <w:tc>
          <w:tcPr>
            <w:tcW w:w="1756"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КВР-0,35 Луга</w:t>
            </w:r>
          </w:p>
        </w:tc>
        <w:tc>
          <w:tcPr>
            <w:tcW w:w="1204"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1</w:t>
            </w:r>
          </w:p>
        </w:tc>
        <w:tc>
          <w:tcPr>
            <w:tcW w:w="1577"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w:t>
            </w:r>
          </w:p>
        </w:tc>
        <w:tc>
          <w:tcPr>
            <w:tcW w:w="1622"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0,3000</w:t>
            </w:r>
          </w:p>
        </w:tc>
        <w:tc>
          <w:tcPr>
            <w:tcW w:w="1652" w:type="dxa"/>
            <w:vMerge w:val="restart"/>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0,6000</w:t>
            </w:r>
          </w:p>
        </w:tc>
        <w:tc>
          <w:tcPr>
            <w:tcW w:w="1295"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c>
          <w:tcPr>
            <w:tcW w:w="1268"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c>
          <w:tcPr>
            <w:tcW w:w="1652" w:type="dxa"/>
            <w:vMerge w:val="restart"/>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351,01</w:t>
            </w:r>
          </w:p>
        </w:tc>
        <w:tc>
          <w:tcPr>
            <w:tcW w:w="1960"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r>
      <w:tr w:rsidR="00DC67B5" w:rsidRPr="00DC67B5" w:rsidTr="00DC67B5">
        <w:trPr>
          <w:jc w:val="center"/>
        </w:trPr>
        <w:tc>
          <w:tcPr>
            <w:tcW w:w="291" w:type="dxa"/>
            <w:shd w:val="clear" w:color="auto" w:fill="FFFFFF"/>
            <w:tcMar>
              <w:top w:w="40" w:type="dxa"/>
              <w:left w:w="20" w:type="dxa"/>
              <w:bottom w:w="40" w:type="dxa"/>
              <w:right w:w="2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2</w:t>
            </w:r>
          </w:p>
        </w:tc>
        <w:tc>
          <w:tcPr>
            <w:tcW w:w="1756"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КВР-0,35 Луга</w:t>
            </w:r>
          </w:p>
        </w:tc>
        <w:tc>
          <w:tcPr>
            <w:tcW w:w="1204"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1</w:t>
            </w:r>
          </w:p>
        </w:tc>
        <w:tc>
          <w:tcPr>
            <w:tcW w:w="1577"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w:t>
            </w:r>
          </w:p>
        </w:tc>
        <w:tc>
          <w:tcPr>
            <w:tcW w:w="1622"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0,3000</w:t>
            </w:r>
          </w:p>
        </w:tc>
        <w:tc>
          <w:tcPr>
            <w:tcW w:w="1652" w:type="dxa"/>
            <w:vMerge/>
            <w:vAlign w:val="center"/>
          </w:tcPr>
          <w:p w:rsidR="00DC67B5" w:rsidRPr="00DC67B5" w:rsidRDefault="00DC67B5" w:rsidP="00DC67B5">
            <w:pPr>
              <w:spacing w:after="0"/>
              <w:ind w:firstLine="0"/>
              <w:jc w:val="left"/>
              <w:rPr>
                <w:rFonts w:ascii="Times New Roman" w:eastAsia="Calibri" w:hAnsi="Times New Roman" w:cs="Times New Roman"/>
              </w:rPr>
            </w:pPr>
          </w:p>
        </w:tc>
        <w:tc>
          <w:tcPr>
            <w:tcW w:w="1295"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c>
          <w:tcPr>
            <w:tcW w:w="1268"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c>
          <w:tcPr>
            <w:tcW w:w="1652" w:type="dxa"/>
            <w:vMerge/>
            <w:vAlign w:val="center"/>
          </w:tcPr>
          <w:p w:rsidR="00DC67B5" w:rsidRPr="00DC67B5" w:rsidRDefault="00DC67B5" w:rsidP="00DC67B5">
            <w:pPr>
              <w:spacing w:after="0"/>
              <w:ind w:firstLine="0"/>
              <w:jc w:val="left"/>
              <w:rPr>
                <w:rFonts w:ascii="Times New Roman" w:eastAsia="Calibri" w:hAnsi="Times New Roman" w:cs="Times New Roman"/>
              </w:rPr>
            </w:pPr>
          </w:p>
        </w:tc>
        <w:tc>
          <w:tcPr>
            <w:tcW w:w="1960"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r>
      <w:tr w:rsidR="00DC67B5" w:rsidRPr="00DC67B5" w:rsidTr="00DC67B5">
        <w:trPr>
          <w:jc w:val="center"/>
        </w:trPr>
        <w:tc>
          <w:tcPr>
            <w:tcW w:w="14277" w:type="dxa"/>
            <w:gridSpan w:val="10"/>
            <w:shd w:val="clear" w:color="auto" w:fill="FFFFFF"/>
            <w:tcMar>
              <w:top w:w="40" w:type="dxa"/>
              <w:left w:w="160" w:type="dxa"/>
              <w:bottom w:w="40" w:type="dxa"/>
              <w:right w:w="20" w:type="dxa"/>
            </w:tcMar>
            <w:vAlign w:val="center"/>
          </w:tcPr>
          <w:p w:rsidR="00DC67B5" w:rsidRPr="00DC67B5" w:rsidRDefault="00DC67B5" w:rsidP="00DC67B5">
            <w:pPr>
              <w:spacing w:after="0"/>
              <w:ind w:firstLine="0"/>
              <w:jc w:val="left"/>
              <w:rPr>
                <w:rFonts w:ascii="Times New Roman" w:eastAsia="Calibri" w:hAnsi="Times New Roman" w:cs="Times New Roman"/>
                <w:lang w:val="ru-RU"/>
              </w:rPr>
            </w:pPr>
            <w:r w:rsidRPr="00DC67B5">
              <w:rPr>
                <w:rFonts w:ascii="Times New Roman" w:hAnsi="Times New Roman" w:cs="Times New Roman"/>
                <w:b/>
                <w:sz w:val="22"/>
                <w:lang w:val="ru-RU"/>
              </w:rPr>
              <w:t>Котельная № 12, г. Холм, ул. Октябрьская, д. 88</w:t>
            </w:r>
          </w:p>
        </w:tc>
      </w:tr>
      <w:tr w:rsidR="00DC67B5" w:rsidRPr="00DC67B5" w:rsidTr="00DC67B5">
        <w:trPr>
          <w:jc w:val="center"/>
        </w:trPr>
        <w:tc>
          <w:tcPr>
            <w:tcW w:w="291" w:type="dxa"/>
            <w:shd w:val="clear" w:color="auto" w:fill="FFFFFF"/>
            <w:tcMar>
              <w:top w:w="40" w:type="dxa"/>
              <w:left w:w="20" w:type="dxa"/>
              <w:bottom w:w="40" w:type="dxa"/>
              <w:right w:w="2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1</w:t>
            </w:r>
          </w:p>
        </w:tc>
        <w:tc>
          <w:tcPr>
            <w:tcW w:w="1756"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КВР-0,35 Луга</w:t>
            </w:r>
          </w:p>
        </w:tc>
        <w:tc>
          <w:tcPr>
            <w:tcW w:w="1204"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1</w:t>
            </w:r>
          </w:p>
        </w:tc>
        <w:tc>
          <w:tcPr>
            <w:tcW w:w="1577"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2022</w:t>
            </w:r>
          </w:p>
        </w:tc>
        <w:tc>
          <w:tcPr>
            <w:tcW w:w="1622"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0,3000</w:t>
            </w:r>
          </w:p>
        </w:tc>
        <w:tc>
          <w:tcPr>
            <w:tcW w:w="1652" w:type="dxa"/>
            <w:vMerge w:val="restart"/>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0,9800</w:t>
            </w:r>
          </w:p>
        </w:tc>
        <w:tc>
          <w:tcPr>
            <w:tcW w:w="1295"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c>
          <w:tcPr>
            <w:tcW w:w="1268"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c>
          <w:tcPr>
            <w:tcW w:w="1652" w:type="dxa"/>
            <w:vMerge w:val="restart"/>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519,86</w:t>
            </w:r>
          </w:p>
        </w:tc>
        <w:tc>
          <w:tcPr>
            <w:tcW w:w="1960"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r>
      <w:tr w:rsidR="00DC67B5" w:rsidRPr="00DC67B5" w:rsidTr="00DC67B5">
        <w:trPr>
          <w:jc w:val="center"/>
        </w:trPr>
        <w:tc>
          <w:tcPr>
            <w:tcW w:w="291" w:type="dxa"/>
            <w:shd w:val="clear" w:color="auto" w:fill="FFFFFF"/>
            <w:tcMar>
              <w:top w:w="40" w:type="dxa"/>
              <w:left w:w="20" w:type="dxa"/>
              <w:bottom w:w="40" w:type="dxa"/>
              <w:right w:w="2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2</w:t>
            </w:r>
          </w:p>
        </w:tc>
        <w:tc>
          <w:tcPr>
            <w:tcW w:w="1756"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КВР-0,8</w:t>
            </w:r>
          </w:p>
        </w:tc>
        <w:tc>
          <w:tcPr>
            <w:tcW w:w="1204"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1</w:t>
            </w:r>
          </w:p>
        </w:tc>
        <w:tc>
          <w:tcPr>
            <w:tcW w:w="1577"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2017</w:t>
            </w:r>
          </w:p>
        </w:tc>
        <w:tc>
          <w:tcPr>
            <w:tcW w:w="1622"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0,6800</w:t>
            </w:r>
          </w:p>
        </w:tc>
        <w:tc>
          <w:tcPr>
            <w:tcW w:w="1652" w:type="dxa"/>
            <w:vMerge/>
            <w:vAlign w:val="center"/>
          </w:tcPr>
          <w:p w:rsidR="00DC67B5" w:rsidRPr="00DC67B5" w:rsidRDefault="00DC67B5" w:rsidP="00DC67B5">
            <w:pPr>
              <w:spacing w:after="0"/>
              <w:ind w:firstLine="0"/>
              <w:jc w:val="left"/>
              <w:rPr>
                <w:rFonts w:ascii="Times New Roman" w:eastAsia="Calibri" w:hAnsi="Times New Roman" w:cs="Times New Roman"/>
              </w:rPr>
            </w:pPr>
          </w:p>
        </w:tc>
        <w:tc>
          <w:tcPr>
            <w:tcW w:w="1295"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c>
          <w:tcPr>
            <w:tcW w:w="1268"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c>
          <w:tcPr>
            <w:tcW w:w="1652" w:type="dxa"/>
            <w:vMerge/>
            <w:vAlign w:val="center"/>
          </w:tcPr>
          <w:p w:rsidR="00DC67B5" w:rsidRPr="00DC67B5" w:rsidRDefault="00DC67B5" w:rsidP="00DC67B5">
            <w:pPr>
              <w:spacing w:after="0"/>
              <w:ind w:firstLine="0"/>
              <w:jc w:val="left"/>
              <w:rPr>
                <w:rFonts w:ascii="Times New Roman" w:eastAsia="Calibri" w:hAnsi="Times New Roman" w:cs="Times New Roman"/>
              </w:rPr>
            </w:pPr>
          </w:p>
        </w:tc>
        <w:tc>
          <w:tcPr>
            <w:tcW w:w="1960"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r>
      <w:tr w:rsidR="00DC67B5" w:rsidRPr="00DC67B5" w:rsidTr="00DC67B5">
        <w:trPr>
          <w:jc w:val="center"/>
        </w:trPr>
        <w:tc>
          <w:tcPr>
            <w:tcW w:w="2047" w:type="dxa"/>
            <w:gridSpan w:val="2"/>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b/>
                <w:sz w:val="22"/>
              </w:rPr>
              <w:t>ВСЕГО по ЕТО:</w:t>
            </w:r>
          </w:p>
        </w:tc>
        <w:tc>
          <w:tcPr>
            <w:tcW w:w="1204"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17</w:t>
            </w:r>
          </w:p>
        </w:tc>
        <w:tc>
          <w:tcPr>
            <w:tcW w:w="1577" w:type="dxa"/>
            <w:vAlign w:val="center"/>
          </w:tcPr>
          <w:p w:rsidR="00DC67B5" w:rsidRPr="00DC67B5" w:rsidRDefault="00DC67B5" w:rsidP="00DC67B5">
            <w:pPr>
              <w:spacing w:after="0"/>
              <w:ind w:firstLine="0"/>
              <w:jc w:val="left"/>
              <w:rPr>
                <w:rFonts w:ascii="Times New Roman" w:eastAsia="Calibri" w:hAnsi="Times New Roman" w:cs="Times New Roman"/>
              </w:rPr>
            </w:pPr>
          </w:p>
        </w:tc>
        <w:tc>
          <w:tcPr>
            <w:tcW w:w="1622"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8,5720</w:t>
            </w:r>
          </w:p>
        </w:tc>
        <w:tc>
          <w:tcPr>
            <w:tcW w:w="1652"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8,5720</w:t>
            </w:r>
          </w:p>
        </w:tc>
        <w:tc>
          <w:tcPr>
            <w:tcW w:w="1295" w:type="dxa"/>
            <w:vAlign w:val="center"/>
          </w:tcPr>
          <w:p w:rsidR="00DC67B5" w:rsidRPr="00DC67B5" w:rsidRDefault="00DC67B5" w:rsidP="00DC67B5">
            <w:pPr>
              <w:spacing w:after="0"/>
              <w:ind w:firstLine="0"/>
              <w:jc w:val="left"/>
              <w:rPr>
                <w:rFonts w:ascii="Times New Roman" w:eastAsia="Calibri" w:hAnsi="Times New Roman" w:cs="Times New Roman"/>
              </w:rPr>
            </w:pPr>
          </w:p>
        </w:tc>
        <w:tc>
          <w:tcPr>
            <w:tcW w:w="1268" w:type="dxa"/>
            <w:vAlign w:val="center"/>
          </w:tcPr>
          <w:p w:rsidR="00DC67B5" w:rsidRPr="00DC67B5" w:rsidRDefault="00DC67B5" w:rsidP="00DC67B5">
            <w:pPr>
              <w:spacing w:after="0"/>
              <w:ind w:firstLine="0"/>
              <w:jc w:val="left"/>
              <w:rPr>
                <w:rFonts w:ascii="Times New Roman" w:eastAsia="Calibri" w:hAnsi="Times New Roman" w:cs="Times New Roman"/>
              </w:rPr>
            </w:pPr>
          </w:p>
        </w:tc>
        <w:tc>
          <w:tcPr>
            <w:tcW w:w="1652" w:type="dxa"/>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eastAsia="Calibri" w:hAnsi="Times New Roman" w:cs="Times New Roman"/>
              </w:rPr>
              <w:t>2460,92</w:t>
            </w:r>
          </w:p>
        </w:tc>
        <w:tc>
          <w:tcPr>
            <w:tcW w:w="1960" w:type="dxa"/>
            <w:vAlign w:val="center"/>
          </w:tcPr>
          <w:p w:rsidR="00DC67B5" w:rsidRPr="00DC67B5" w:rsidRDefault="00DC67B5" w:rsidP="00DC67B5">
            <w:pPr>
              <w:spacing w:after="0"/>
              <w:ind w:firstLine="0"/>
              <w:jc w:val="left"/>
              <w:rPr>
                <w:rFonts w:ascii="Times New Roman" w:eastAsia="Calibri" w:hAnsi="Times New Roman" w:cs="Times New Roman"/>
              </w:rPr>
            </w:pPr>
          </w:p>
        </w:tc>
      </w:tr>
    </w:tbl>
    <w:p w:rsidR="00FD26DC" w:rsidRDefault="00FD26DC" w:rsidP="00387B6A">
      <w:pPr>
        <w:spacing w:after="200"/>
        <w:ind w:firstLine="0"/>
        <w:jc w:val="left"/>
        <w:rPr>
          <w:rFonts w:eastAsia="Times New Roman" w:cstheme="majorBidi"/>
          <w:b/>
          <w:bCs/>
          <w:szCs w:val="28"/>
        </w:rPr>
      </w:pPr>
    </w:p>
    <w:p w:rsidR="00DC67B5" w:rsidRDefault="00DC67B5" w:rsidP="00387B6A">
      <w:pPr>
        <w:spacing w:after="200"/>
        <w:ind w:firstLine="0"/>
        <w:jc w:val="left"/>
        <w:rPr>
          <w:rFonts w:eastAsia="Times New Roman" w:cstheme="majorBidi"/>
          <w:b/>
          <w:bCs/>
          <w:szCs w:val="28"/>
        </w:rPr>
      </w:pPr>
    </w:p>
    <w:p w:rsidR="00DC67B5" w:rsidRDefault="00DC67B5" w:rsidP="00387B6A">
      <w:pPr>
        <w:spacing w:after="200"/>
        <w:ind w:firstLine="0"/>
        <w:jc w:val="left"/>
        <w:rPr>
          <w:rFonts w:eastAsia="Times New Roman" w:cstheme="majorBidi"/>
          <w:b/>
          <w:bCs/>
          <w:szCs w:val="28"/>
        </w:rPr>
      </w:pPr>
    </w:p>
    <w:p w:rsidR="00DC67B5" w:rsidRDefault="00DC67B5" w:rsidP="00387B6A">
      <w:pPr>
        <w:spacing w:after="200"/>
        <w:ind w:firstLine="0"/>
        <w:jc w:val="left"/>
        <w:rPr>
          <w:rFonts w:eastAsia="Times New Roman" w:cstheme="majorBidi"/>
          <w:b/>
          <w:bCs/>
          <w:szCs w:val="28"/>
        </w:rPr>
      </w:pPr>
    </w:p>
    <w:p w:rsidR="00DC67B5" w:rsidRDefault="00DC67B5" w:rsidP="00387B6A">
      <w:pPr>
        <w:spacing w:after="200"/>
        <w:ind w:firstLine="0"/>
        <w:jc w:val="left"/>
        <w:rPr>
          <w:rFonts w:eastAsia="Times New Roman" w:cstheme="majorBidi"/>
          <w:b/>
          <w:bCs/>
          <w:szCs w:val="28"/>
        </w:rPr>
        <w:sectPr w:rsidR="00DC67B5" w:rsidSect="00DC67B5">
          <w:pgSz w:w="16838" w:h="11906" w:orient="landscape"/>
          <w:pgMar w:top="1276" w:right="1134" w:bottom="851" w:left="1134" w:header="708" w:footer="708" w:gutter="0"/>
          <w:cols w:space="708"/>
          <w:docGrid w:linePitch="360"/>
        </w:sectPr>
      </w:pPr>
    </w:p>
    <w:p w:rsidR="00580D66" w:rsidRPr="00580D66" w:rsidRDefault="00580D66" w:rsidP="009C06FF">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szCs w:val="24"/>
          <w:lang w:eastAsia="ru-RU"/>
        </w:rPr>
      </w:pPr>
      <w:bookmarkStart w:id="133" w:name="_Toc176599432"/>
      <w:r w:rsidRPr="00580D66">
        <w:rPr>
          <w:rFonts w:ascii="Times New Roman" w:eastAsia="Times New Roman" w:hAnsi="Times New Roman" w:cs="Times New Roman"/>
          <w:b/>
          <w:szCs w:val="24"/>
          <w:lang w:eastAsia="ru-RU"/>
        </w:rPr>
        <w:lastRenderedPageBreak/>
        <w:t>1.2.2 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133"/>
    </w:p>
    <w:p w:rsidR="00580D66" w:rsidRPr="00580D66" w:rsidRDefault="00580D66" w:rsidP="00580D66">
      <w:pPr>
        <w:spacing w:after="0" w:line="240" w:lineRule="auto"/>
        <w:ind w:firstLine="0"/>
        <w:jc w:val="left"/>
        <w:rPr>
          <w:rFonts w:ascii="Times New Roman" w:eastAsia="Calibri" w:hAnsi="Times New Roman" w:cs="Times New Roman"/>
          <w:lang w:eastAsia="ru-RU"/>
        </w:rPr>
      </w:pPr>
    </w:p>
    <w:p w:rsidR="00580D66" w:rsidRPr="00580D66" w:rsidRDefault="00580D66" w:rsidP="00580D66">
      <w:pPr>
        <w:spacing w:after="0"/>
        <w:ind w:firstLine="709"/>
        <w:rPr>
          <w:rFonts w:ascii="Times New Roman" w:eastAsia="Calibri" w:hAnsi="Times New Roman" w:cs="Times New Roman"/>
          <w:lang w:eastAsia="ru-RU"/>
        </w:rPr>
      </w:pPr>
      <w:r w:rsidRPr="00580D66">
        <w:rPr>
          <w:rFonts w:ascii="Times New Roman" w:eastAsia="Calibri" w:hAnsi="Times New Roman" w:cs="Times New Roman"/>
          <w:lang w:eastAsia="ru-RU"/>
        </w:rPr>
        <w:t>Установленная мощность источника тепловой энергии — это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а также на собственные и хозяйственные нужды.</w:t>
      </w:r>
      <w:bookmarkStart w:id="134" w:name="_Hlk163113281"/>
      <w:bookmarkEnd w:id="134"/>
    </w:p>
    <w:p w:rsidR="00580D66" w:rsidRPr="00580D66" w:rsidRDefault="00580D66" w:rsidP="00580D66">
      <w:pPr>
        <w:spacing w:after="0"/>
        <w:ind w:firstLine="709"/>
        <w:rPr>
          <w:rFonts w:ascii="Times New Roman" w:eastAsia="Calibri" w:hAnsi="Times New Roman" w:cs="Times New Roman"/>
          <w:lang w:eastAsia="ru-RU"/>
        </w:rPr>
      </w:pPr>
      <w:r w:rsidRPr="00580D66">
        <w:rPr>
          <w:rFonts w:ascii="Times New Roman" w:eastAsia="Calibri" w:hAnsi="Times New Roman" w:cs="Times New Roman"/>
          <w:lang w:eastAsia="ru-RU"/>
        </w:rPr>
        <w:t>Параметры установленной тепловой мощности котельного оборудования приведены в таблице ниже.</w:t>
      </w:r>
    </w:p>
    <w:p w:rsidR="00580D66" w:rsidRPr="00580D66" w:rsidRDefault="00580D66" w:rsidP="00580D66">
      <w:pPr>
        <w:spacing w:before="400" w:after="200" w:line="240" w:lineRule="auto"/>
        <w:ind w:firstLine="0"/>
        <w:jc w:val="left"/>
        <w:rPr>
          <w:rFonts w:ascii="Times New Roman" w:eastAsia="Calibri" w:hAnsi="Times New Roman" w:cs="Times New Roman"/>
        </w:rPr>
      </w:pPr>
      <w:r w:rsidRPr="00580D66">
        <w:rPr>
          <w:rFonts w:ascii="Times New Roman" w:eastAsia="Calibri" w:hAnsi="Times New Roman" w:cs="Times New Roman"/>
          <w:b/>
        </w:rPr>
        <w:t>Таблица 1.2.2.1 - Параметры установленной тепловой мощности котельных</w:t>
      </w:r>
    </w:p>
    <w:tbl>
      <w:tblPr>
        <w:tblStyle w:val="2b"/>
        <w:tblW w:w="5000" w:type="pct"/>
        <w:jc w:val="center"/>
        <w:tblLook w:val="04A0" w:firstRow="1" w:lastRow="0" w:firstColumn="1" w:lastColumn="0" w:noHBand="0" w:noVBand="1"/>
      </w:tblPr>
      <w:tblGrid>
        <w:gridCol w:w="358"/>
        <w:gridCol w:w="2754"/>
        <w:gridCol w:w="1723"/>
        <w:gridCol w:w="1530"/>
        <w:gridCol w:w="1820"/>
        <w:gridCol w:w="1814"/>
      </w:tblGrid>
      <w:tr w:rsidR="00580D66" w:rsidRPr="00580D66" w:rsidTr="00580D66">
        <w:trPr>
          <w:tblHeader/>
          <w:jc w:val="center"/>
        </w:trPr>
        <w:tc>
          <w:tcPr>
            <w:tcW w:w="335" w:type="dxa"/>
            <w:shd w:val="clear" w:color="auto" w:fill="F2F2F2"/>
            <w:tcMar>
              <w:top w:w="120" w:type="dxa"/>
              <w:left w:w="20" w:type="dxa"/>
              <w:bottom w:w="120" w:type="dxa"/>
              <w:right w:w="2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w:t>
            </w:r>
          </w:p>
        </w:tc>
        <w:tc>
          <w:tcPr>
            <w:tcW w:w="2574" w:type="dxa"/>
            <w:shd w:val="clear" w:color="auto" w:fill="F2F2F2"/>
            <w:tcMar>
              <w:top w:w="120" w:type="dxa"/>
              <w:left w:w="200" w:type="dxa"/>
              <w:bottom w:w="12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Адрес котельной</w:t>
            </w:r>
          </w:p>
        </w:tc>
        <w:tc>
          <w:tcPr>
            <w:tcW w:w="1610" w:type="dxa"/>
            <w:shd w:val="clear" w:color="auto" w:fill="F2F2F2"/>
            <w:tcMar>
              <w:top w:w="120" w:type="dxa"/>
              <w:left w:w="200" w:type="dxa"/>
              <w:bottom w:w="12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Тип котла</w:t>
            </w:r>
          </w:p>
        </w:tc>
        <w:tc>
          <w:tcPr>
            <w:tcW w:w="1430" w:type="dxa"/>
            <w:shd w:val="clear" w:color="auto" w:fill="F2F2F2"/>
            <w:tcMar>
              <w:top w:w="120" w:type="dxa"/>
              <w:left w:w="200" w:type="dxa"/>
              <w:bottom w:w="12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Кол-во котлов</w:t>
            </w:r>
          </w:p>
        </w:tc>
        <w:tc>
          <w:tcPr>
            <w:tcW w:w="1701" w:type="dxa"/>
            <w:shd w:val="clear" w:color="auto" w:fill="F2F2F2"/>
            <w:tcMar>
              <w:top w:w="120" w:type="dxa"/>
              <w:left w:w="200" w:type="dxa"/>
              <w:bottom w:w="12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Мощность котла, Гкал/ч</w:t>
            </w:r>
          </w:p>
        </w:tc>
        <w:tc>
          <w:tcPr>
            <w:tcW w:w="1695" w:type="dxa"/>
            <w:shd w:val="clear" w:color="auto" w:fill="F2F2F2"/>
            <w:tcMar>
              <w:top w:w="120" w:type="dxa"/>
              <w:left w:w="200" w:type="dxa"/>
              <w:bottom w:w="12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Мощность котельной, Гкал/ч</w:t>
            </w:r>
          </w:p>
        </w:tc>
      </w:tr>
      <w:tr w:rsidR="00580D66" w:rsidRPr="00580D66" w:rsidTr="00580D66">
        <w:trPr>
          <w:jc w:val="center"/>
        </w:trPr>
        <w:tc>
          <w:tcPr>
            <w:tcW w:w="9345" w:type="dxa"/>
            <w:gridSpan w:val="6"/>
            <w:shd w:val="clear" w:color="auto" w:fill="D9E2F3"/>
            <w:tcMar>
              <w:top w:w="40" w:type="dxa"/>
              <w:left w:w="160" w:type="dxa"/>
              <w:bottom w:w="40" w:type="dxa"/>
              <w:right w:w="2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ЕТО-1 ООО «ТК Новгородская»</w:t>
            </w:r>
          </w:p>
        </w:tc>
      </w:tr>
      <w:tr w:rsidR="00580D66" w:rsidRPr="00580D66" w:rsidTr="00580D66">
        <w:trPr>
          <w:jc w:val="center"/>
        </w:trPr>
        <w:tc>
          <w:tcPr>
            <w:tcW w:w="335" w:type="dxa"/>
            <w:vMerge w:val="restart"/>
            <w:shd w:val="clear" w:color="auto" w:fill="FFFFFF"/>
            <w:tcMar>
              <w:top w:w="40" w:type="dxa"/>
              <w:left w:w="20" w:type="dxa"/>
              <w:bottom w:w="40" w:type="dxa"/>
              <w:right w:w="2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1</w:t>
            </w:r>
          </w:p>
        </w:tc>
        <w:tc>
          <w:tcPr>
            <w:tcW w:w="2574" w:type="dxa"/>
            <w:vMerge w:val="restart"/>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Котельная №1, г. Холм, ул. М.Горького, д. 3</w:t>
            </w:r>
          </w:p>
        </w:tc>
        <w:tc>
          <w:tcPr>
            <w:tcW w:w="1610"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КВР 0,8-Луга</w:t>
            </w:r>
          </w:p>
        </w:tc>
        <w:tc>
          <w:tcPr>
            <w:tcW w:w="1430"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1</w:t>
            </w:r>
          </w:p>
        </w:tc>
        <w:tc>
          <w:tcPr>
            <w:tcW w:w="1701"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0,6900</w:t>
            </w:r>
          </w:p>
        </w:tc>
        <w:tc>
          <w:tcPr>
            <w:tcW w:w="1695" w:type="dxa"/>
            <w:vMerge w:val="restart"/>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1,7700</w:t>
            </w:r>
          </w:p>
        </w:tc>
      </w:tr>
      <w:tr w:rsidR="00580D66" w:rsidRPr="00580D66" w:rsidTr="00580D66">
        <w:trPr>
          <w:jc w:val="center"/>
        </w:trPr>
        <w:tc>
          <w:tcPr>
            <w:tcW w:w="335" w:type="dxa"/>
            <w:vMerge/>
          </w:tcPr>
          <w:p w:rsidR="00580D66" w:rsidRPr="00580D66" w:rsidRDefault="00580D66" w:rsidP="00580D66">
            <w:pPr>
              <w:spacing w:after="0"/>
              <w:ind w:firstLine="0"/>
              <w:jc w:val="left"/>
              <w:rPr>
                <w:rFonts w:ascii="Times New Roman" w:eastAsia="Calibri" w:hAnsi="Times New Roman" w:cs="Times New Roman"/>
              </w:rPr>
            </w:pPr>
          </w:p>
        </w:tc>
        <w:tc>
          <w:tcPr>
            <w:tcW w:w="2574" w:type="dxa"/>
            <w:vMerge/>
          </w:tcPr>
          <w:p w:rsidR="00580D66" w:rsidRPr="00580D66" w:rsidRDefault="00580D66" w:rsidP="00580D66">
            <w:pPr>
              <w:spacing w:after="0"/>
              <w:ind w:firstLine="0"/>
              <w:jc w:val="left"/>
              <w:rPr>
                <w:rFonts w:ascii="Times New Roman" w:eastAsia="Calibri" w:hAnsi="Times New Roman" w:cs="Times New Roman"/>
              </w:rPr>
            </w:pPr>
          </w:p>
        </w:tc>
        <w:tc>
          <w:tcPr>
            <w:tcW w:w="1610"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КВР 0,63-Луга</w:t>
            </w:r>
          </w:p>
        </w:tc>
        <w:tc>
          <w:tcPr>
            <w:tcW w:w="1430"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1</w:t>
            </w:r>
          </w:p>
        </w:tc>
        <w:tc>
          <w:tcPr>
            <w:tcW w:w="1701"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0,5400</w:t>
            </w:r>
          </w:p>
        </w:tc>
        <w:tc>
          <w:tcPr>
            <w:tcW w:w="1695" w:type="dxa"/>
            <w:vMerge/>
          </w:tcPr>
          <w:p w:rsidR="00580D66" w:rsidRPr="00580D66" w:rsidRDefault="00580D66" w:rsidP="00580D66">
            <w:pPr>
              <w:spacing w:after="0"/>
              <w:ind w:firstLine="0"/>
              <w:jc w:val="left"/>
              <w:rPr>
                <w:rFonts w:ascii="Times New Roman" w:eastAsia="Calibri" w:hAnsi="Times New Roman" w:cs="Times New Roman"/>
              </w:rPr>
            </w:pPr>
          </w:p>
        </w:tc>
      </w:tr>
      <w:tr w:rsidR="00580D66" w:rsidRPr="00580D66" w:rsidTr="00580D66">
        <w:trPr>
          <w:jc w:val="center"/>
        </w:trPr>
        <w:tc>
          <w:tcPr>
            <w:tcW w:w="335" w:type="dxa"/>
            <w:vMerge/>
          </w:tcPr>
          <w:p w:rsidR="00580D66" w:rsidRPr="00580D66" w:rsidRDefault="00580D66" w:rsidP="00580D66">
            <w:pPr>
              <w:spacing w:after="0"/>
              <w:ind w:firstLine="0"/>
              <w:jc w:val="left"/>
              <w:rPr>
                <w:rFonts w:ascii="Times New Roman" w:eastAsia="Calibri" w:hAnsi="Times New Roman" w:cs="Times New Roman"/>
              </w:rPr>
            </w:pPr>
          </w:p>
        </w:tc>
        <w:tc>
          <w:tcPr>
            <w:tcW w:w="2574" w:type="dxa"/>
            <w:vMerge/>
          </w:tcPr>
          <w:p w:rsidR="00580D66" w:rsidRPr="00580D66" w:rsidRDefault="00580D66" w:rsidP="00580D66">
            <w:pPr>
              <w:spacing w:after="0"/>
              <w:ind w:firstLine="0"/>
              <w:jc w:val="left"/>
              <w:rPr>
                <w:rFonts w:ascii="Times New Roman" w:eastAsia="Calibri" w:hAnsi="Times New Roman" w:cs="Times New Roman"/>
              </w:rPr>
            </w:pPr>
          </w:p>
        </w:tc>
        <w:tc>
          <w:tcPr>
            <w:tcW w:w="1610"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КВР-0,63 Луга</w:t>
            </w:r>
          </w:p>
        </w:tc>
        <w:tc>
          <w:tcPr>
            <w:tcW w:w="1430"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1</w:t>
            </w:r>
          </w:p>
        </w:tc>
        <w:tc>
          <w:tcPr>
            <w:tcW w:w="1701"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0,5400</w:t>
            </w:r>
          </w:p>
        </w:tc>
        <w:tc>
          <w:tcPr>
            <w:tcW w:w="1695" w:type="dxa"/>
            <w:vMerge/>
          </w:tcPr>
          <w:p w:rsidR="00580D66" w:rsidRPr="00580D66" w:rsidRDefault="00580D66" w:rsidP="00580D66">
            <w:pPr>
              <w:spacing w:after="0"/>
              <w:ind w:firstLine="0"/>
              <w:jc w:val="left"/>
              <w:rPr>
                <w:rFonts w:ascii="Times New Roman" w:eastAsia="Calibri" w:hAnsi="Times New Roman" w:cs="Times New Roman"/>
              </w:rPr>
            </w:pPr>
          </w:p>
        </w:tc>
      </w:tr>
      <w:tr w:rsidR="00580D66" w:rsidRPr="00580D66" w:rsidTr="00580D66">
        <w:trPr>
          <w:jc w:val="center"/>
        </w:trPr>
        <w:tc>
          <w:tcPr>
            <w:tcW w:w="335" w:type="dxa"/>
            <w:vMerge w:val="restart"/>
            <w:shd w:val="clear" w:color="auto" w:fill="FFFFFF"/>
            <w:tcMar>
              <w:top w:w="40" w:type="dxa"/>
              <w:left w:w="20" w:type="dxa"/>
              <w:bottom w:w="40" w:type="dxa"/>
              <w:right w:w="2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2</w:t>
            </w:r>
          </w:p>
        </w:tc>
        <w:tc>
          <w:tcPr>
            <w:tcW w:w="2574" w:type="dxa"/>
            <w:vMerge w:val="restart"/>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Котельная №2, г. Холм, ул. Р.Люксембург, д. 25а</w:t>
            </w:r>
          </w:p>
        </w:tc>
        <w:tc>
          <w:tcPr>
            <w:tcW w:w="1610"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КВС 1,0-95м</w:t>
            </w:r>
          </w:p>
        </w:tc>
        <w:tc>
          <w:tcPr>
            <w:tcW w:w="1430"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1</w:t>
            </w:r>
          </w:p>
        </w:tc>
        <w:tc>
          <w:tcPr>
            <w:tcW w:w="1701"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0,8600</w:t>
            </w:r>
          </w:p>
        </w:tc>
        <w:tc>
          <w:tcPr>
            <w:tcW w:w="1695" w:type="dxa"/>
            <w:vMerge w:val="restart"/>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1,9700</w:t>
            </w:r>
          </w:p>
        </w:tc>
      </w:tr>
      <w:tr w:rsidR="00580D66" w:rsidRPr="00580D66" w:rsidTr="00580D66">
        <w:trPr>
          <w:jc w:val="center"/>
        </w:trPr>
        <w:tc>
          <w:tcPr>
            <w:tcW w:w="335" w:type="dxa"/>
            <w:vMerge/>
          </w:tcPr>
          <w:p w:rsidR="00580D66" w:rsidRPr="00580D66" w:rsidRDefault="00580D66" w:rsidP="00580D66">
            <w:pPr>
              <w:spacing w:after="0"/>
              <w:ind w:firstLine="0"/>
              <w:jc w:val="left"/>
              <w:rPr>
                <w:rFonts w:ascii="Times New Roman" w:eastAsia="Calibri" w:hAnsi="Times New Roman" w:cs="Times New Roman"/>
              </w:rPr>
            </w:pPr>
          </w:p>
        </w:tc>
        <w:tc>
          <w:tcPr>
            <w:tcW w:w="2574" w:type="dxa"/>
            <w:vMerge/>
          </w:tcPr>
          <w:p w:rsidR="00580D66" w:rsidRPr="00580D66" w:rsidRDefault="00580D66" w:rsidP="00580D66">
            <w:pPr>
              <w:spacing w:after="0"/>
              <w:ind w:firstLine="0"/>
              <w:jc w:val="left"/>
              <w:rPr>
                <w:rFonts w:ascii="Times New Roman" w:eastAsia="Calibri" w:hAnsi="Times New Roman" w:cs="Times New Roman"/>
              </w:rPr>
            </w:pPr>
          </w:p>
        </w:tc>
        <w:tc>
          <w:tcPr>
            <w:tcW w:w="1610"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КВР-0,8</w:t>
            </w:r>
          </w:p>
        </w:tc>
        <w:tc>
          <w:tcPr>
            <w:tcW w:w="1430"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1</w:t>
            </w:r>
          </w:p>
        </w:tc>
        <w:tc>
          <w:tcPr>
            <w:tcW w:w="1701"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0,6800</w:t>
            </w:r>
          </w:p>
        </w:tc>
        <w:tc>
          <w:tcPr>
            <w:tcW w:w="1695" w:type="dxa"/>
            <w:vMerge/>
          </w:tcPr>
          <w:p w:rsidR="00580D66" w:rsidRPr="00580D66" w:rsidRDefault="00580D66" w:rsidP="00580D66">
            <w:pPr>
              <w:spacing w:after="0"/>
              <w:ind w:firstLine="0"/>
              <w:jc w:val="left"/>
              <w:rPr>
                <w:rFonts w:ascii="Times New Roman" w:eastAsia="Calibri" w:hAnsi="Times New Roman" w:cs="Times New Roman"/>
              </w:rPr>
            </w:pPr>
          </w:p>
        </w:tc>
      </w:tr>
      <w:tr w:rsidR="00580D66" w:rsidRPr="00580D66" w:rsidTr="00580D66">
        <w:trPr>
          <w:jc w:val="center"/>
        </w:trPr>
        <w:tc>
          <w:tcPr>
            <w:tcW w:w="335" w:type="dxa"/>
            <w:vMerge/>
          </w:tcPr>
          <w:p w:rsidR="00580D66" w:rsidRPr="00580D66" w:rsidRDefault="00580D66" w:rsidP="00580D66">
            <w:pPr>
              <w:spacing w:after="0"/>
              <w:ind w:firstLine="0"/>
              <w:jc w:val="left"/>
              <w:rPr>
                <w:rFonts w:ascii="Times New Roman" w:eastAsia="Calibri" w:hAnsi="Times New Roman" w:cs="Times New Roman"/>
              </w:rPr>
            </w:pPr>
          </w:p>
        </w:tc>
        <w:tc>
          <w:tcPr>
            <w:tcW w:w="2574" w:type="dxa"/>
            <w:vMerge/>
          </w:tcPr>
          <w:p w:rsidR="00580D66" w:rsidRPr="00580D66" w:rsidRDefault="00580D66" w:rsidP="00580D66">
            <w:pPr>
              <w:spacing w:after="0"/>
              <w:ind w:firstLine="0"/>
              <w:jc w:val="left"/>
              <w:rPr>
                <w:rFonts w:ascii="Times New Roman" w:eastAsia="Calibri" w:hAnsi="Times New Roman" w:cs="Times New Roman"/>
              </w:rPr>
            </w:pPr>
          </w:p>
        </w:tc>
        <w:tc>
          <w:tcPr>
            <w:tcW w:w="1610"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КВР-0,5 Луга</w:t>
            </w:r>
          </w:p>
        </w:tc>
        <w:tc>
          <w:tcPr>
            <w:tcW w:w="1430"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1</w:t>
            </w:r>
          </w:p>
        </w:tc>
        <w:tc>
          <w:tcPr>
            <w:tcW w:w="1701"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0,4300</w:t>
            </w:r>
          </w:p>
        </w:tc>
        <w:tc>
          <w:tcPr>
            <w:tcW w:w="1695" w:type="dxa"/>
            <w:vMerge/>
          </w:tcPr>
          <w:p w:rsidR="00580D66" w:rsidRPr="00580D66" w:rsidRDefault="00580D66" w:rsidP="00580D66">
            <w:pPr>
              <w:spacing w:after="0"/>
              <w:ind w:firstLine="0"/>
              <w:jc w:val="left"/>
              <w:rPr>
                <w:rFonts w:ascii="Times New Roman" w:eastAsia="Calibri" w:hAnsi="Times New Roman" w:cs="Times New Roman"/>
              </w:rPr>
            </w:pPr>
          </w:p>
        </w:tc>
      </w:tr>
      <w:tr w:rsidR="00580D66" w:rsidRPr="00580D66" w:rsidTr="00580D66">
        <w:trPr>
          <w:jc w:val="center"/>
        </w:trPr>
        <w:tc>
          <w:tcPr>
            <w:tcW w:w="335" w:type="dxa"/>
            <w:vMerge w:val="restart"/>
            <w:shd w:val="clear" w:color="auto" w:fill="FFFFFF"/>
            <w:tcMar>
              <w:top w:w="40" w:type="dxa"/>
              <w:left w:w="20" w:type="dxa"/>
              <w:bottom w:w="40" w:type="dxa"/>
              <w:right w:w="2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3</w:t>
            </w:r>
          </w:p>
        </w:tc>
        <w:tc>
          <w:tcPr>
            <w:tcW w:w="2574" w:type="dxa"/>
            <w:vMerge w:val="restart"/>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Котельная №3, г. Холм, ул. Набержная р. Ловать,15А</w:t>
            </w:r>
          </w:p>
        </w:tc>
        <w:tc>
          <w:tcPr>
            <w:tcW w:w="1610"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ТЭМ-100</w:t>
            </w:r>
          </w:p>
        </w:tc>
        <w:tc>
          <w:tcPr>
            <w:tcW w:w="1430"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1</w:t>
            </w:r>
          </w:p>
        </w:tc>
        <w:tc>
          <w:tcPr>
            <w:tcW w:w="1701"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0,0860</w:t>
            </w:r>
          </w:p>
        </w:tc>
        <w:tc>
          <w:tcPr>
            <w:tcW w:w="1695" w:type="dxa"/>
            <w:vMerge w:val="restart"/>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0,1720</w:t>
            </w:r>
          </w:p>
        </w:tc>
      </w:tr>
      <w:tr w:rsidR="00580D66" w:rsidRPr="00580D66" w:rsidTr="00580D66">
        <w:trPr>
          <w:jc w:val="center"/>
        </w:trPr>
        <w:tc>
          <w:tcPr>
            <w:tcW w:w="335" w:type="dxa"/>
            <w:vMerge/>
          </w:tcPr>
          <w:p w:rsidR="00580D66" w:rsidRPr="00580D66" w:rsidRDefault="00580D66" w:rsidP="00580D66">
            <w:pPr>
              <w:spacing w:after="0"/>
              <w:ind w:firstLine="0"/>
              <w:jc w:val="left"/>
              <w:rPr>
                <w:rFonts w:ascii="Times New Roman" w:eastAsia="Calibri" w:hAnsi="Times New Roman" w:cs="Times New Roman"/>
              </w:rPr>
            </w:pPr>
          </w:p>
        </w:tc>
        <w:tc>
          <w:tcPr>
            <w:tcW w:w="2574" w:type="dxa"/>
            <w:vMerge/>
          </w:tcPr>
          <w:p w:rsidR="00580D66" w:rsidRPr="00580D66" w:rsidRDefault="00580D66" w:rsidP="00580D66">
            <w:pPr>
              <w:spacing w:after="0"/>
              <w:ind w:firstLine="0"/>
              <w:jc w:val="left"/>
              <w:rPr>
                <w:rFonts w:ascii="Times New Roman" w:eastAsia="Calibri" w:hAnsi="Times New Roman" w:cs="Times New Roman"/>
              </w:rPr>
            </w:pPr>
          </w:p>
        </w:tc>
        <w:tc>
          <w:tcPr>
            <w:tcW w:w="1610"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ТЭМ-100</w:t>
            </w:r>
          </w:p>
        </w:tc>
        <w:tc>
          <w:tcPr>
            <w:tcW w:w="1430"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1</w:t>
            </w:r>
          </w:p>
        </w:tc>
        <w:tc>
          <w:tcPr>
            <w:tcW w:w="1701"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0,0860</w:t>
            </w:r>
          </w:p>
        </w:tc>
        <w:tc>
          <w:tcPr>
            <w:tcW w:w="1695" w:type="dxa"/>
            <w:vMerge/>
          </w:tcPr>
          <w:p w:rsidR="00580D66" w:rsidRPr="00580D66" w:rsidRDefault="00580D66" w:rsidP="00580D66">
            <w:pPr>
              <w:spacing w:after="0"/>
              <w:ind w:firstLine="0"/>
              <w:jc w:val="left"/>
              <w:rPr>
                <w:rFonts w:ascii="Times New Roman" w:eastAsia="Calibri" w:hAnsi="Times New Roman" w:cs="Times New Roman"/>
              </w:rPr>
            </w:pPr>
          </w:p>
        </w:tc>
      </w:tr>
      <w:tr w:rsidR="00580D66" w:rsidRPr="00580D66" w:rsidTr="00580D66">
        <w:trPr>
          <w:jc w:val="center"/>
        </w:trPr>
        <w:tc>
          <w:tcPr>
            <w:tcW w:w="335" w:type="dxa"/>
            <w:vMerge w:val="restart"/>
            <w:shd w:val="clear" w:color="auto" w:fill="FFFFFF"/>
            <w:tcMar>
              <w:top w:w="40" w:type="dxa"/>
              <w:left w:w="20" w:type="dxa"/>
              <w:bottom w:w="40" w:type="dxa"/>
              <w:right w:w="2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4</w:t>
            </w:r>
          </w:p>
        </w:tc>
        <w:tc>
          <w:tcPr>
            <w:tcW w:w="2574" w:type="dxa"/>
            <w:vMerge w:val="restart"/>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Котельная №6, г. Холм, ул. М.Горького д. 45б</w:t>
            </w:r>
          </w:p>
        </w:tc>
        <w:tc>
          <w:tcPr>
            <w:tcW w:w="1610"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КВС 1,0-95м</w:t>
            </w:r>
          </w:p>
        </w:tc>
        <w:tc>
          <w:tcPr>
            <w:tcW w:w="1430"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1</w:t>
            </w:r>
          </w:p>
        </w:tc>
        <w:tc>
          <w:tcPr>
            <w:tcW w:w="1701"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0,8600</w:t>
            </w:r>
          </w:p>
        </w:tc>
        <w:tc>
          <w:tcPr>
            <w:tcW w:w="1695" w:type="dxa"/>
            <w:vMerge w:val="restart"/>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2,1500</w:t>
            </w:r>
          </w:p>
        </w:tc>
      </w:tr>
      <w:tr w:rsidR="00580D66" w:rsidRPr="00580D66" w:rsidTr="00580D66">
        <w:trPr>
          <w:jc w:val="center"/>
        </w:trPr>
        <w:tc>
          <w:tcPr>
            <w:tcW w:w="335" w:type="dxa"/>
            <w:vMerge/>
          </w:tcPr>
          <w:p w:rsidR="00580D66" w:rsidRPr="00580D66" w:rsidRDefault="00580D66" w:rsidP="00580D66">
            <w:pPr>
              <w:spacing w:after="0"/>
              <w:ind w:firstLine="0"/>
              <w:jc w:val="left"/>
              <w:rPr>
                <w:rFonts w:ascii="Times New Roman" w:eastAsia="Calibri" w:hAnsi="Times New Roman" w:cs="Times New Roman"/>
              </w:rPr>
            </w:pPr>
          </w:p>
        </w:tc>
        <w:tc>
          <w:tcPr>
            <w:tcW w:w="2574" w:type="dxa"/>
            <w:vMerge/>
          </w:tcPr>
          <w:p w:rsidR="00580D66" w:rsidRPr="00580D66" w:rsidRDefault="00580D66" w:rsidP="00580D66">
            <w:pPr>
              <w:spacing w:after="0"/>
              <w:ind w:firstLine="0"/>
              <w:jc w:val="left"/>
              <w:rPr>
                <w:rFonts w:ascii="Times New Roman" w:eastAsia="Calibri" w:hAnsi="Times New Roman" w:cs="Times New Roman"/>
              </w:rPr>
            </w:pPr>
          </w:p>
        </w:tc>
        <w:tc>
          <w:tcPr>
            <w:tcW w:w="1610"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КВР-1,0</w:t>
            </w:r>
          </w:p>
        </w:tc>
        <w:tc>
          <w:tcPr>
            <w:tcW w:w="1430"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1</w:t>
            </w:r>
          </w:p>
        </w:tc>
        <w:tc>
          <w:tcPr>
            <w:tcW w:w="1701"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0,8600</w:t>
            </w:r>
          </w:p>
        </w:tc>
        <w:tc>
          <w:tcPr>
            <w:tcW w:w="1695" w:type="dxa"/>
            <w:vMerge/>
          </w:tcPr>
          <w:p w:rsidR="00580D66" w:rsidRPr="00580D66" w:rsidRDefault="00580D66" w:rsidP="00580D66">
            <w:pPr>
              <w:spacing w:after="0"/>
              <w:ind w:firstLine="0"/>
              <w:jc w:val="left"/>
              <w:rPr>
                <w:rFonts w:ascii="Times New Roman" w:eastAsia="Calibri" w:hAnsi="Times New Roman" w:cs="Times New Roman"/>
              </w:rPr>
            </w:pPr>
          </w:p>
        </w:tc>
      </w:tr>
      <w:tr w:rsidR="00580D66" w:rsidRPr="00580D66" w:rsidTr="00580D66">
        <w:trPr>
          <w:jc w:val="center"/>
        </w:trPr>
        <w:tc>
          <w:tcPr>
            <w:tcW w:w="335" w:type="dxa"/>
            <w:vMerge/>
          </w:tcPr>
          <w:p w:rsidR="00580D66" w:rsidRPr="00580D66" w:rsidRDefault="00580D66" w:rsidP="00580D66">
            <w:pPr>
              <w:spacing w:after="0"/>
              <w:ind w:firstLine="0"/>
              <w:jc w:val="left"/>
              <w:rPr>
                <w:rFonts w:ascii="Times New Roman" w:eastAsia="Calibri" w:hAnsi="Times New Roman" w:cs="Times New Roman"/>
              </w:rPr>
            </w:pPr>
          </w:p>
        </w:tc>
        <w:tc>
          <w:tcPr>
            <w:tcW w:w="2574" w:type="dxa"/>
            <w:vMerge/>
          </w:tcPr>
          <w:p w:rsidR="00580D66" w:rsidRPr="00580D66" w:rsidRDefault="00580D66" w:rsidP="00580D66">
            <w:pPr>
              <w:spacing w:after="0"/>
              <w:ind w:firstLine="0"/>
              <w:jc w:val="left"/>
              <w:rPr>
                <w:rFonts w:ascii="Times New Roman" w:eastAsia="Calibri" w:hAnsi="Times New Roman" w:cs="Times New Roman"/>
              </w:rPr>
            </w:pPr>
          </w:p>
        </w:tc>
        <w:tc>
          <w:tcPr>
            <w:tcW w:w="1610"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КВР 0,5Д</w:t>
            </w:r>
          </w:p>
        </w:tc>
        <w:tc>
          <w:tcPr>
            <w:tcW w:w="1430"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1</w:t>
            </w:r>
          </w:p>
        </w:tc>
        <w:tc>
          <w:tcPr>
            <w:tcW w:w="1701"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0,4300</w:t>
            </w:r>
          </w:p>
        </w:tc>
        <w:tc>
          <w:tcPr>
            <w:tcW w:w="1695" w:type="dxa"/>
            <w:vMerge/>
          </w:tcPr>
          <w:p w:rsidR="00580D66" w:rsidRPr="00580D66" w:rsidRDefault="00580D66" w:rsidP="00580D66">
            <w:pPr>
              <w:spacing w:after="0"/>
              <w:ind w:firstLine="0"/>
              <w:jc w:val="left"/>
              <w:rPr>
                <w:rFonts w:ascii="Times New Roman" w:eastAsia="Calibri" w:hAnsi="Times New Roman" w:cs="Times New Roman"/>
              </w:rPr>
            </w:pPr>
          </w:p>
        </w:tc>
      </w:tr>
      <w:tr w:rsidR="00580D66" w:rsidRPr="00580D66" w:rsidTr="00580D66">
        <w:trPr>
          <w:jc w:val="center"/>
        </w:trPr>
        <w:tc>
          <w:tcPr>
            <w:tcW w:w="335" w:type="dxa"/>
            <w:vMerge w:val="restart"/>
            <w:shd w:val="clear" w:color="auto" w:fill="FFFFFF"/>
            <w:tcMar>
              <w:top w:w="40" w:type="dxa"/>
              <w:left w:w="20" w:type="dxa"/>
              <w:bottom w:w="40" w:type="dxa"/>
              <w:right w:w="2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5</w:t>
            </w:r>
          </w:p>
        </w:tc>
        <w:tc>
          <w:tcPr>
            <w:tcW w:w="2574" w:type="dxa"/>
            <w:vMerge w:val="restart"/>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Котельная №7, г. Холм, ул. Комсомольская, д.3а</w:t>
            </w:r>
          </w:p>
        </w:tc>
        <w:tc>
          <w:tcPr>
            <w:tcW w:w="1610"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КВР 0,63-Луга</w:t>
            </w:r>
          </w:p>
        </w:tc>
        <w:tc>
          <w:tcPr>
            <w:tcW w:w="1430"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1</w:t>
            </w:r>
          </w:p>
        </w:tc>
        <w:tc>
          <w:tcPr>
            <w:tcW w:w="1701"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0,5400</w:t>
            </w:r>
          </w:p>
        </w:tc>
        <w:tc>
          <w:tcPr>
            <w:tcW w:w="1695" w:type="dxa"/>
            <w:vMerge w:val="restart"/>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0,9300</w:t>
            </w:r>
          </w:p>
        </w:tc>
      </w:tr>
      <w:tr w:rsidR="00580D66" w:rsidRPr="00580D66" w:rsidTr="00580D66">
        <w:trPr>
          <w:jc w:val="center"/>
        </w:trPr>
        <w:tc>
          <w:tcPr>
            <w:tcW w:w="335" w:type="dxa"/>
            <w:vMerge/>
          </w:tcPr>
          <w:p w:rsidR="00580D66" w:rsidRPr="00580D66" w:rsidRDefault="00580D66" w:rsidP="00580D66">
            <w:pPr>
              <w:spacing w:after="0"/>
              <w:ind w:firstLine="0"/>
              <w:jc w:val="left"/>
              <w:rPr>
                <w:rFonts w:ascii="Times New Roman" w:eastAsia="Calibri" w:hAnsi="Times New Roman" w:cs="Times New Roman"/>
              </w:rPr>
            </w:pPr>
          </w:p>
        </w:tc>
        <w:tc>
          <w:tcPr>
            <w:tcW w:w="2574" w:type="dxa"/>
            <w:vMerge/>
          </w:tcPr>
          <w:p w:rsidR="00580D66" w:rsidRPr="00580D66" w:rsidRDefault="00580D66" w:rsidP="00580D66">
            <w:pPr>
              <w:spacing w:after="0"/>
              <w:ind w:firstLine="0"/>
              <w:jc w:val="left"/>
              <w:rPr>
                <w:rFonts w:ascii="Times New Roman" w:eastAsia="Calibri" w:hAnsi="Times New Roman" w:cs="Times New Roman"/>
              </w:rPr>
            </w:pPr>
          </w:p>
        </w:tc>
        <w:tc>
          <w:tcPr>
            <w:tcW w:w="1610"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КВС-0,45</w:t>
            </w:r>
          </w:p>
        </w:tc>
        <w:tc>
          <w:tcPr>
            <w:tcW w:w="1430"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1</w:t>
            </w:r>
          </w:p>
        </w:tc>
        <w:tc>
          <w:tcPr>
            <w:tcW w:w="1701"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0,3900</w:t>
            </w:r>
          </w:p>
        </w:tc>
        <w:tc>
          <w:tcPr>
            <w:tcW w:w="1695" w:type="dxa"/>
            <w:vMerge/>
          </w:tcPr>
          <w:p w:rsidR="00580D66" w:rsidRPr="00580D66" w:rsidRDefault="00580D66" w:rsidP="00580D66">
            <w:pPr>
              <w:spacing w:after="0"/>
              <w:ind w:firstLine="0"/>
              <w:jc w:val="left"/>
              <w:rPr>
                <w:rFonts w:ascii="Times New Roman" w:eastAsia="Calibri" w:hAnsi="Times New Roman" w:cs="Times New Roman"/>
              </w:rPr>
            </w:pPr>
          </w:p>
        </w:tc>
      </w:tr>
      <w:tr w:rsidR="00580D66" w:rsidRPr="00580D66" w:rsidTr="00580D66">
        <w:trPr>
          <w:jc w:val="center"/>
        </w:trPr>
        <w:tc>
          <w:tcPr>
            <w:tcW w:w="335" w:type="dxa"/>
            <w:vMerge w:val="restart"/>
            <w:shd w:val="clear" w:color="auto" w:fill="FFFFFF"/>
            <w:tcMar>
              <w:top w:w="40" w:type="dxa"/>
              <w:left w:w="20" w:type="dxa"/>
              <w:bottom w:w="40" w:type="dxa"/>
              <w:right w:w="2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6</w:t>
            </w:r>
          </w:p>
        </w:tc>
        <w:tc>
          <w:tcPr>
            <w:tcW w:w="2574" w:type="dxa"/>
            <w:vMerge w:val="restart"/>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Котельная № 10, г. Холм, ул. Октябьская, д.49/1</w:t>
            </w:r>
          </w:p>
        </w:tc>
        <w:tc>
          <w:tcPr>
            <w:tcW w:w="1610"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КВР-0,35 Луга</w:t>
            </w:r>
          </w:p>
        </w:tc>
        <w:tc>
          <w:tcPr>
            <w:tcW w:w="1430"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1</w:t>
            </w:r>
          </w:p>
        </w:tc>
        <w:tc>
          <w:tcPr>
            <w:tcW w:w="1701"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0,3000</w:t>
            </w:r>
          </w:p>
        </w:tc>
        <w:tc>
          <w:tcPr>
            <w:tcW w:w="1695" w:type="dxa"/>
            <w:vMerge w:val="restart"/>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0,6000</w:t>
            </w:r>
          </w:p>
        </w:tc>
      </w:tr>
      <w:tr w:rsidR="00580D66" w:rsidRPr="00580D66" w:rsidTr="00580D66">
        <w:trPr>
          <w:jc w:val="center"/>
        </w:trPr>
        <w:tc>
          <w:tcPr>
            <w:tcW w:w="335" w:type="dxa"/>
            <w:vMerge/>
          </w:tcPr>
          <w:p w:rsidR="00580D66" w:rsidRPr="00580D66" w:rsidRDefault="00580D66" w:rsidP="00580D66">
            <w:pPr>
              <w:spacing w:after="0"/>
              <w:ind w:firstLine="0"/>
              <w:jc w:val="left"/>
              <w:rPr>
                <w:rFonts w:ascii="Times New Roman" w:eastAsia="Calibri" w:hAnsi="Times New Roman" w:cs="Times New Roman"/>
              </w:rPr>
            </w:pPr>
          </w:p>
        </w:tc>
        <w:tc>
          <w:tcPr>
            <w:tcW w:w="2574" w:type="dxa"/>
            <w:vMerge/>
          </w:tcPr>
          <w:p w:rsidR="00580D66" w:rsidRPr="00580D66" w:rsidRDefault="00580D66" w:rsidP="00580D66">
            <w:pPr>
              <w:spacing w:after="0"/>
              <w:ind w:firstLine="0"/>
              <w:jc w:val="left"/>
              <w:rPr>
                <w:rFonts w:ascii="Times New Roman" w:eastAsia="Calibri" w:hAnsi="Times New Roman" w:cs="Times New Roman"/>
              </w:rPr>
            </w:pPr>
          </w:p>
        </w:tc>
        <w:tc>
          <w:tcPr>
            <w:tcW w:w="1610"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КВР-0,35 Луга</w:t>
            </w:r>
          </w:p>
        </w:tc>
        <w:tc>
          <w:tcPr>
            <w:tcW w:w="1430"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1</w:t>
            </w:r>
          </w:p>
        </w:tc>
        <w:tc>
          <w:tcPr>
            <w:tcW w:w="1701"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0,3000</w:t>
            </w:r>
          </w:p>
        </w:tc>
        <w:tc>
          <w:tcPr>
            <w:tcW w:w="1695" w:type="dxa"/>
            <w:vMerge/>
          </w:tcPr>
          <w:p w:rsidR="00580D66" w:rsidRPr="00580D66" w:rsidRDefault="00580D66" w:rsidP="00580D66">
            <w:pPr>
              <w:spacing w:after="0"/>
              <w:ind w:firstLine="0"/>
              <w:jc w:val="left"/>
              <w:rPr>
                <w:rFonts w:ascii="Times New Roman" w:eastAsia="Calibri" w:hAnsi="Times New Roman" w:cs="Times New Roman"/>
              </w:rPr>
            </w:pPr>
          </w:p>
        </w:tc>
      </w:tr>
      <w:tr w:rsidR="00580D66" w:rsidRPr="00580D66" w:rsidTr="00580D66">
        <w:trPr>
          <w:jc w:val="center"/>
        </w:trPr>
        <w:tc>
          <w:tcPr>
            <w:tcW w:w="335" w:type="dxa"/>
            <w:vMerge w:val="restart"/>
            <w:shd w:val="clear" w:color="auto" w:fill="FFFFFF"/>
            <w:tcMar>
              <w:top w:w="40" w:type="dxa"/>
              <w:left w:w="20" w:type="dxa"/>
              <w:bottom w:w="40" w:type="dxa"/>
              <w:right w:w="2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7</w:t>
            </w:r>
          </w:p>
        </w:tc>
        <w:tc>
          <w:tcPr>
            <w:tcW w:w="2574" w:type="dxa"/>
            <w:vMerge w:val="restart"/>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Котельная № 12, г. Холм, ул. Октябрьская, д. 88</w:t>
            </w:r>
          </w:p>
        </w:tc>
        <w:tc>
          <w:tcPr>
            <w:tcW w:w="1610"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КВР-0,35 Луга</w:t>
            </w:r>
          </w:p>
        </w:tc>
        <w:tc>
          <w:tcPr>
            <w:tcW w:w="1430"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1</w:t>
            </w:r>
          </w:p>
        </w:tc>
        <w:tc>
          <w:tcPr>
            <w:tcW w:w="1701"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0,3000</w:t>
            </w:r>
          </w:p>
        </w:tc>
        <w:tc>
          <w:tcPr>
            <w:tcW w:w="1695" w:type="dxa"/>
            <w:vMerge w:val="restart"/>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0,9800</w:t>
            </w:r>
          </w:p>
        </w:tc>
      </w:tr>
      <w:tr w:rsidR="00580D66" w:rsidRPr="00580D66" w:rsidTr="00580D66">
        <w:trPr>
          <w:jc w:val="center"/>
        </w:trPr>
        <w:tc>
          <w:tcPr>
            <w:tcW w:w="335" w:type="dxa"/>
            <w:vMerge/>
          </w:tcPr>
          <w:p w:rsidR="00580D66" w:rsidRPr="00580D66" w:rsidRDefault="00580D66" w:rsidP="00580D66">
            <w:pPr>
              <w:spacing w:after="0"/>
              <w:ind w:firstLine="0"/>
              <w:jc w:val="left"/>
              <w:rPr>
                <w:rFonts w:ascii="Times New Roman" w:eastAsia="Calibri" w:hAnsi="Times New Roman" w:cs="Times New Roman"/>
              </w:rPr>
            </w:pPr>
          </w:p>
        </w:tc>
        <w:tc>
          <w:tcPr>
            <w:tcW w:w="2574" w:type="dxa"/>
            <w:vMerge/>
          </w:tcPr>
          <w:p w:rsidR="00580D66" w:rsidRPr="00580D66" w:rsidRDefault="00580D66" w:rsidP="00580D66">
            <w:pPr>
              <w:spacing w:after="0"/>
              <w:ind w:firstLine="0"/>
              <w:jc w:val="left"/>
              <w:rPr>
                <w:rFonts w:ascii="Times New Roman" w:eastAsia="Calibri" w:hAnsi="Times New Roman" w:cs="Times New Roman"/>
              </w:rPr>
            </w:pPr>
          </w:p>
        </w:tc>
        <w:tc>
          <w:tcPr>
            <w:tcW w:w="1610"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КВР-0,8</w:t>
            </w:r>
          </w:p>
        </w:tc>
        <w:tc>
          <w:tcPr>
            <w:tcW w:w="1430"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1</w:t>
            </w:r>
          </w:p>
        </w:tc>
        <w:tc>
          <w:tcPr>
            <w:tcW w:w="1701"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0,6800</w:t>
            </w:r>
          </w:p>
        </w:tc>
        <w:tc>
          <w:tcPr>
            <w:tcW w:w="1695" w:type="dxa"/>
            <w:vMerge/>
          </w:tcPr>
          <w:p w:rsidR="00580D66" w:rsidRPr="00580D66" w:rsidRDefault="00580D66" w:rsidP="00580D66">
            <w:pPr>
              <w:spacing w:after="0"/>
              <w:ind w:firstLine="0"/>
              <w:jc w:val="left"/>
              <w:rPr>
                <w:rFonts w:ascii="Times New Roman" w:eastAsia="Calibri" w:hAnsi="Times New Roman" w:cs="Times New Roman"/>
              </w:rPr>
            </w:pPr>
          </w:p>
        </w:tc>
      </w:tr>
      <w:tr w:rsidR="00580D66" w:rsidRPr="00580D66" w:rsidTr="00580D66">
        <w:trPr>
          <w:jc w:val="center"/>
        </w:trPr>
        <w:tc>
          <w:tcPr>
            <w:tcW w:w="4519" w:type="dxa"/>
            <w:gridSpan w:val="3"/>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b/>
                <w:sz w:val="22"/>
              </w:rPr>
              <w:t>ВСЕГО по ЕТО:</w:t>
            </w:r>
          </w:p>
        </w:tc>
        <w:tc>
          <w:tcPr>
            <w:tcW w:w="1430"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17</w:t>
            </w:r>
          </w:p>
        </w:tc>
        <w:tc>
          <w:tcPr>
            <w:tcW w:w="1701"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8,5720</w:t>
            </w:r>
          </w:p>
        </w:tc>
        <w:tc>
          <w:tcPr>
            <w:tcW w:w="1695"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8,5720</w:t>
            </w:r>
          </w:p>
        </w:tc>
      </w:tr>
    </w:tbl>
    <w:p w:rsidR="00580D66" w:rsidRDefault="00580D66" w:rsidP="00387B6A">
      <w:pPr>
        <w:spacing w:after="200"/>
        <w:ind w:firstLine="0"/>
        <w:jc w:val="left"/>
        <w:rPr>
          <w:rFonts w:eastAsia="Times New Roman" w:cstheme="majorBidi"/>
          <w:b/>
          <w:bCs/>
          <w:szCs w:val="28"/>
        </w:rPr>
      </w:pPr>
    </w:p>
    <w:p w:rsidR="00DC67B5" w:rsidRDefault="00DC67B5" w:rsidP="00387B6A">
      <w:pPr>
        <w:spacing w:after="200"/>
        <w:ind w:firstLine="0"/>
        <w:jc w:val="left"/>
        <w:rPr>
          <w:rFonts w:eastAsia="Times New Roman" w:cstheme="majorBidi"/>
          <w:b/>
          <w:bCs/>
          <w:szCs w:val="28"/>
        </w:rPr>
      </w:pPr>
    </w:p>
    <w:p w:rsidR="00580D66" w:rsidRDefault="00580D66" w:rsidP="00387B6A">
      <w:pPr>
        <w:spacing w:after="200"/>
        <w:ind w:firstLine="0"/>
        <w:jc w:val="left"/>
        <w:rPr>
          <w:rFonts w:eastAsia="Times New Roman" w:cstheme="majorBidi"/>
          <w:b/>
          <w:bCs/>
          <w:szCs w:val="28"/>
        </w:rPr>
      </w:pPr>
    </w:p>
    <w:p w:rsidR="00580D66" w:rsidRDefault="00580D66" w:rsidP="00387B6A">
      <w:pPr>
        <w:spacing w:after="200"/>
        <w:ind w:firstLine="0"/>
        <w:jc w:val="left"/>
        <w:rPr>
          <w:rFonts w:eastAsia="Times New Roman" w:cstheme="majorBidi"/>
          <w:b/>
          <w:bCs/>
          <w:szCs w:val="28"/>
        </w:rPr>
        <w:sectPr w:rsidR="00580D66" w:rsidSect="00DC67B5">
          <w:pgSz w:w="11906" w:h="16838"/>
          <w:pgMar w:top="1134" w:right="1276" w:bottom="1134" w:left="851" w:header="708" w:footer="708" w:gutter="0"/>
          <w:cols w:space="708"/>
          <w:docGrid w:linePitch="360"/>
        </w:sectPr>
      </w:pPr>
    </w:p>
    <w:p w:rsidR="00580D66" w:rsidRPr="00580D66" w:rsidRDefault="00580D66" w:rsidP="009C06FF">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szCs w:val="24"/>
          <w:lang w:eastAsia="ru-RU"/>
        </w:rPr>
      </w:pPr>
      <w:bookmarkStart w:id="135" w:name="_Toc176599433"/>
      <w:r w:rsidRPr="00580D66">
        <w:rPr>
          <w:rFonts w:ascii="Times New Roman" w:eastAsia="Times New Roman" w:hAnsi="Times New Roman" w:cs="Times New Roman"/>
          <w:b/>
          <w:szCs w:val="24"/>
          <w:lang w:eastAsia="ru-RU"/>
        </w:rPr>
        <w:lastRenderedPageBreak/>
        <w:t xml:space="preserve">1.2.3 </w:t>
      </w:r>
      <w:r w:rsidRPr="00580D66">
        <w:rPr>
          <w:rFonts w:ascii="Times New Roman" w:eastAsia="Times New Roman" w:hAnsi="Times New Roman" w:cs="Times New Roman"/>
          <w:b/>
          <w:bCs/>
          <w:szCs w:val="24"/>
          <w:lang w:eastAsia="ru-RU"/>
        </w:rPr>
        <w:t>Ограничения тепловой мощности и параметров располагаемой тепловой мощности</w:t>
      </w:r>
      <w:bookmarkEnd w:id="135"/>
    </w:p>
    <w:p w:rsidR="00580D66" w:rsidRPr="00580D66" w:rsidRDefault="00580D66" w:rsidP="00580D66">
      <w:pPr>
        <w:spacing w:after="0" w:line="240" w:lineRule="auto"/>
        <w:ind w:firstLine="0"/>
        <w:jc w:val="left"/>
        <w:rPr>
          <w:rFonts w:ascii="Times New Roman" w:eastAsia="Calibri" w:hAnsi="Times New Roman" w:cs="Times New Roman"/>
          <w:lang w:eastAsia="ru-RU"/>
        </w:rPr>
      </w:pPr>
    </w:p>
    <w:p w:rsidR="00580D66" w:rsidRPr="00580D66" w:rsidRDefault="00580D66" w:rsidP="00580D66">
      <w:pPr>
        <w:spacing w:after="0"/>
        <w:ind w:firstLine="709"/>
        <w:rPr>
          <w:rFonts w:ascii="Times New Roman" w:eastAsia="Calibri" w:hAnsi="Times New Roman" w:cs="Times New Roman"/>
          <w:lang w:eastAsia="ru-RU"/>
        </w:rPr>
      </w:pPr>
      <w:r w:rsidRPr="00580D66">
        <w:rPr>
          <w:rFonts w:ascii="Times New Roman" w:eastAsia="Calibri" w:hAnsi="Times New Roman" w:cs="Times New Roman"/>
          <w:lang w:eastAsia="ru-RU"/>
        </w:rPr>
        <w:t xml:space="preserve">Располагаемая мощность источника тепловой энергии — это величина, равная установленной мощности источника тепловой энергии за вычетом мощности, не реализуемой по техническим причинам. </w:t>
      </w:r>
    </w:p>
    <w:p w:rsidR="00580D66" w:rsidRPr="00580D66" w:rsidRDefault="00580D66" w:rsidP="00580D66">
      <w:pPr>
        <w:spacing w:after="0"/>
        <w:ind w:firstLine="709"/>
        <w:jc w:val="left"/>
        <w:rPr>
          <w:rFonts w:ascii="Times New Roman" w:eastAsia="Calibri" w:hAnsi="Times New Roman" w:cs="Times New Roman"/>
          <w:lang w:eastAsia="ru-RU"/>
        </w:rPr>
      </w:pPr>
      <w:r w:rsidRPr="00580D66">
        <w:rPr>
          <w:rFonts w:ascii="Times New Roman" w:eastAsia="Calibri" w:hAnsi="Times New Roman" w:cs="Times New Roman"/>
          <w:lang w:eastAsia="ru-RU"/>
        </w:rPr>
        <w:t>Ограничения тепловой мощности котельного оборудования эксплуатирующей организации Холмского городского поселения представлены в таблице ниже.</w:t>
      </w:r>
    </w:p>
    <w:p w:rsidR="00580D66" w:rsidRPr="00580D66" w:rsidRDefault="00580D66" w:rsidP="00580D66">
      <w:pPr>
        <w:spacing w:before="400" w:after="200" w:line="240" w:lineRule="auto"/>
        <w:ind w:firstLine="0"/>
        <w:jc w:val="left"/>
        <w:rPr>
          <w:rFonts w:ascii="Times New Roman" w:eastAsia="Calibri" w:hAnsi="Times New Roman" w:cs="Times New Roman"/>
        </w:rPr>
      </w:pPr>
      <w:r w:rsidRPr="00580D66">
        <w:rPr>
          <w:rFonts w:ascii="Times New Roman" w:eastAsia="Calibri" w:hAnsi="Times New Roman" w:cs="Times New Roman"/>
          <w:b/>
        </w:rPr>
        <w:t>Таблица 1.2.3.1 - Установленная тепловая мощность, ограничения тепловой мощности, располагаемая тепловая мощность котельных в зоне деятельности ЕТО, Гкал/ч</w:t>
      </w:r>
    </w:p>
    <w:tbl>
      <w:tblPr>
        <w:tblStyle w:val="43"/>
        <w:tblW w:w="5000" w:type="pct"/>
        <w:jc w:val="center"/>
        <w:tblLook w:val="04A0" w:firstRow="1" w:lastRow="0" w:firstColumn="1" w:lastColumn="0" w:noHBand="0" w:noVBand="1"/>
      </w:tblPr>
      <w:tblGrid>
        <w:gridCol w:w="359"/>
        <w:gridCol w:w="2491"/>
        <w:gridCol w:w="2551"/>
        <w:gridCol w:w="2593"/>
        <w:gridCol w:w="2537"/>
        <w:gridCol w:w="2294"/>
        <w:gridCol w:w="1965"/>
      </w:tblGrid>
      <w:tr w:rsidR="00580D66" w:rsidRPr="00580D66" w:rsidTr="00580D66">
        <w:trPr>
          <w:jc w:val="center"/>
        </w:trPr>
        <w:tc>
          <w:tcPr>
            <w:tcW w:w="359" w:type="dxa"/>
            <w:shd w:val="clear" w:color="auto" w:fill="F2F2F2"/>
            <w:tcMar>
              <w:top w:w="120" w:type="dxa"/>
              <w:left w:w="20" w:type="dxa"/>
              <w:bottom w:w="120" w:type="dxa"/>
              <w:right w:w="2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sz w:val="18"/>
                <w:szCs w:val="18"/>
              </w:rPr>
              <w:t>№</w:t>
            </w:r>
          </w:p>
        </w:tc>
        <w:tc>
          <w:tcPr>
            <w:tcW w:w="2491" w:type="dxa"/>
            <w:shd w:val="clear" w:color="auto" w:fill="F2F2F2"/>
            <w:tcMar>
              <w:top w:w="120" w:type="dxa"/>
              <w:left w:w="200" w:type="dxa"/>
              <w:bottom w:w="12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sz w:val="18"/>
                <w:szCs w:val="18"/>
              </w:rPr>
              <w:t>Адрес или наименование котельной</w:t>
            </w:r>
          </w:p>
        </w:tc>
        <w:tc>
          <w:tcPr>
            <w:tcW w:w="2551" w:type="dxa"/>
            <w:shd w:val="clear" w:color="auto" w:fill="F2F2F2"/>
            <w:tcMar>
              <w:top w:w="120" w:type="dxa"/>
              <w:left w:w="200" w:type="dxa"/>
              <w:bottom w:w="12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sz w:val="18"/>
                <w:szCs w:val="18"/>
              </w:rPr>
              <w:t>Тепловая мощность котлов установленная</w:t>
            </w:r>
          </w:p>
        </w:tc>
        <w:tc>
          <w:tcPr>
            <w:tcW w:w="2593" w:type="dxa"/>
            <w:shd w:val="clear" w:color="auto" w:fill="F2F2F2"/>
            <w:tcMar>
              <w:top w:w="120" w:type="dxa"/>
              <w:left w:w="200" w:type="dxa"/>
              <w:bottom w:w="12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sz w:val="18"/>
                <w:szCs w:val="18"/>
              </w:rPr>
              <w:t>Ограничения установленной тепловой мощности</w:t>
            </w:r>
          </w:p>
        </w:tc>
        <w:tc>
          <w:tcPr>
            <w:tcW w:w="2537" w:type="dxa"/>
            <w:shd w:val="clear" w:color="auto" w:fill="F2F2F2"/>
            <w:tcMar>
              <w:top w:w="120" w:type="dxa"/>
              <w:left w:w="200" w:type="dxa"/>
              <w:bottom w:w="12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sz w:val="18"/>
                <w:szCs w:val="18"/>
              </w:rPr>
              <w:t>Тепловая мощность котлов располагаемая</w:t>
            </w:r>
          </w:p>
        </w:tc>
        <w:tc>
          <w:tcPr>
            <w:tcW w:w="2294" w:type="dxa"/>
            <w:shd w:val="clear" w:color="auto" w:fill="F2F2F2"/>
            <w:tcMar>
              <w:top w:w="120" w:type="dxa"/>
              <w:left w:w="200" w:type="dxa"/>
              <w:bottom w:w="12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sz w:val="18"/>
                <w:szCs w:val="18"/>
              </w:rPr>
              <w:t>Затраты тепловой мощности на собственные нужды</w:t>
            </w:r>
          </w:p>
        </w:tc>
        <w:tc>
          <w:tcPr>
            <w:tcW w:w="1965" w:type="dxa"/>
            <w:shd w:val="clear" w:color="auto" w:fill="F2F2F2"/>
            <w:tcMar>
              <w:top w:w="120" w:type="dxa"/>
              <w:left w:w="200" w:type="dxa"/>
              <w:bottom w:w="12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sz w:val="18"/>
                <w:szCs w:val="18"/>
              </w:rPr>
              <w:t>Тепловая мощность котельной нетто</w:t>
            </w:r>
          </w:p>
        </w:tc>
      </w:tr>
      <w:tr w:rsidR="00580D66" w:rsidRPr="00580D66" w:rsidTr="00580D66">
        <w:trPr>
          <w:jc w:val="center"/>
        </w:trPr>
        <w:tc>
          <w:tcPr>
            <w:tcW w:w="14790" w:type="dxa"/>
            <w:gridSpan w:val="7"/>
            <w:shd w:val="clear" w:color="auto" w:fill="D9E2F3"/>
            <w:tcMar>
              <w:top w:w="40" w:type="dxa"/>
              <w:left w:w="160" w:type="dxa"/>
              <w:bottom w:w="40" w:type="dxa"/>
              <w:right w:w="2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sz w:val="18"/>
                <w:szCs w:val="18"/>
              </w:rPr>
              <w:t>ЕТО-1 ООО «ТК Новгородская»</w:t>
            </w:r>
          </w:p>
        </w:tc>
      </w:tr>
      <w:tr w:rsidR="00580D66" w:rsidRPr="00580D66" w:rsidTr="00580D66">
        <w:trPr>
          <w:jc w:val="center"/>
        </w:trPr>
        <w:tc>
          <w:tcPr>
            <w:tcW w:w="359" w:type="dxa"/>
            <w:shd w:val="clear" w:color="auto" w:fill="FFFFFF"/>
            <w:tcMar>
              <w:top w:w="40" w:type="dxa"/>
              <w:left w:w="20" w:type="dxa"/>
              <w:bottom w:w="40" w:type="dxa"/>
              <w:right w:w="2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sz w:val="18"/>
                <w:szCs w:val="18"/>
              </w:rPr>
              <w:t>1</w:t>
            </w:r>
          </w:p>
        </w:tc>
        <w:tc>
          <w:tcPr>
            <w:tcW w:w="2491"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sz w:val="18"/>
                <w:szCs w:val="18"/>
              </w:rPr>
              <w:t>Котельная №1</w:t>
            </w:r>
          </w:p>
        </w:tc>
        <w:tc>
          <w:tcPr>
            <w:tcW w:w="2551"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sz w:val="18"/>
                <w:szCs w:val="18"/>
              </w:rPr>
              <w:t>1,7700</w:t>
            </w:r>
          </w:p>
        </w:tc>
        <w:tc>
          <w:tcPr>
            <w:tcW w:w="2593"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sz w:val="18"/>
                <w:szCs w:val="18"/>
              </w:rPr>
              <w:t>0,9400</w:t>
            </w:r>
          </w:p>
        </w:tc>
        <w:tc>
          <w:tcPr>
            <w:tcW w:w="2537"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sz w:val="18"/>
                <w:szCs w:val="18"/>
              </w:rPr>
              <w:t>0,8300</w:t>
            </w:r>
          </w:p>
        </w:tc>
        <w:tc>
          <w:tcPr>
            <w:tcW w:w="2294"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sz w:val="18"/>
                <w:szCs w:val="18"/>
              </w:rPr>
              <w:t>0,0100</w:t>
            </w:r>
          </w:p>
        </w:tc>
        <w:tc>
          <w:tcPr>
            <w:tcW w:w="1965"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sz w:val="18"/>
                <w:szCs w:val="18"/>
              </w:rPr>
              <w:t>0,8200</w:t>
            </w:r>
          </w:p>
        </w:tc>
      </w:tr>
      <w:tr w:rsidR="00580D66" w:rsidRPr="00580D66" w:rsidTr="00580D66">
        <w:trPr>
          <w:jc w:val="center"/>
        </w:trPr>
        <w:tc>
          <w:tcPr>
            <w:tcW w:w="359" w:type="dxa"/>
            <w:shd w:val="clear" w:color="auto" w:fill="FFFFFF"/>
            <w:tcMar>
              <w:top w:w="40" w:type="dxa"/>
              <w:left w:w="20" w:type="dxa"/>
              <w:bottom w:w="40" w:type="dxa"/>
              <w:right w:w="2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sz w:val="18"/>
                <w:szCs w:val="18"/>
              </w:rPr>
              <w:t>2</w:t>
            </w:r>
          </w:p>
        </w:tc>
        <w:tc>
          <w:tcPr>
            <w:tcW w:w="2491"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sz w:val="18"/>
                <w:szCs w:val="18"/>
              </w:rPr>
              <w:t>Котельная №2</w:t>
            </w:r>
          </w:p>
        </w:tc>
        <w:tc>
          <w:tcPr>
            <w:tcW w:w="2551"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sz w:val="18"/>
                <w:szCs w:val="18"/>
              </w:rPr>
              <w:t>1,9700</w:t>
            </w:r>
          </w:p>
        </w:tc>
        <w:tc>
          <w:tcPr>
            <w:tcW w:w="2593"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sz w:val="18"/>
                <w:szCs w:val="18"/>
              </w:rPr>
              <w:t>1,0800</w:t>
            </w:r>
          </w:p>
        </w:tc>
        <w:tc>
          <w:tcPr>
            <w:tcW w:w="2537"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sz w:val="18"/>
                <w:szCs w:val="18"/>
              </w:rPr>
              <w:t>0,8900</w:t>
            </w:r>
          </w:p>
        </w:tc>
        <w:tc>
          <w:tcPr>
            <w:tcW w:w="2294"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sz w:val="18"/>
                <w:szCs w:val="18"/>
              </w:rPr>
              <w:t>0,0100</w:t>
            </w:r>
          </w:p>
        </w:tc>
        <w:tc>
          <w:tcPr>
            <w:tcW w:w="1965"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sz w:val="18"/>
                <w:szCs w:val="18"/>
              </w:rPr>
              <w:t>0,8800</w:t>
            </w:r>
          </w:p>
        </w:tc>
      </w:tr>
      <w:tr w:rsidR="00580D66" w:rsidRPr="00580D66" w:rsidTr="00580D66">
        <w:trPr>
          <w:jc w:val="center"/>
        </w:trPr>
        <w:tc>
          <w:tcPr>
            <w:tcW w:w="359" w:type="dxa"/>
            <w:shd w:val="clear" w:color="auto" w:fill="FFFFFF"/>
            <w:tcMar>
              <w:top w:w="40" w:type="dxa"/>
              <w:left w:w="20" w:type="dxa"/>
              <w:bottom w:w="40" w:type="dxa"/>
              <w:right w:w="2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sz w:val="18"/>
                <w:szCs w:val="18"/>
              </w:rPr>
              <w:t>3</w:t>
            </w:r>
          </w:p>
        </w:tc>
        <w:tc>
          <w:tcPr>
            <w:tcW w:w="2491"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sz w:val="18"/>
                <w:szCs w:val="18"/>
              </w:rPr>
              <w:t>Котельная №3</w:t>
            </w:r>
          </w:p>
        </w:tc>
        <w:tc>
          <w:tcPr>
            <w:tcW w:w="2551"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sz w:val="18"/>
                <w:szCs w:val="18"/>
              </w:rPr>
              <w:t>0,1720</w:t>
            </w:r>
          </w:p>
        </w:tc>
        <w:tc>
          <w:tcPr>
            <w:tcW w:w="2593"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sz w:val="18"/>
                <w:szCs w:val="18"/>
              </w:rPr>
              <w:t>0,0920</w:t>
            </w:r>
          </w:p>
        </w:tc>
        <w:tc>
          <w:tcPr>
            <w:tcW w:w="2537"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sz w:val="18"/>
                <w:szCs w:val="18"/>
              </w:rPr>
              <w:t>0,0800</w:t>
            </w:r>
          </w:p>
        </w:tc>
        <w:tc>
          <w:tcPr>
            <w:tcW w:w="2294"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sz w:val="18"/>
                <w:szCs w:val="18"/>
              </w:rPr>
              <w:t>0,0000</w:t>
            </w:r>
          </w:p>
        </w:tc>
        <w:tc>
          <w:tcPr>
            <w:tcW w:w="1965"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sz w:val="18"/>
                <w:szCs w:val="18"/>
              </w:rPr>
              <w:t>0,0800</w:t>
            </w:r>
          </w:p>
        </w:tc>
      </w:tr>
      <w:tr w:rsidR="00580D66" w:rsidRPr="00580D66" w:rsidTr="00580D66">
        <w:trPr>
          <w:jc w:val="center"/>
        </w:trPr>
        <w:tc>
          <w:tcPr>
            <w:tcW w:w="359" w:type="dxa"/>
            <w:shd w:val="clear" w:color="auto" w:fill="FFFFFF"/>
            <w:tcMar>
              <w:top w:w="40" w:type="dxa"/>
              <w:left w:w="20" w:type="dxa"/>
              <w:bottom w:w="40" w:type="dxa"/>
              <w:right w:w="2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sz w:val="18"/>
                <w:szCs w:val="18"/>
              </w:rPr>
              <w:t>4</w:t>
            </w:r>
          </w:p>
        </w:tc>
        <w:tc>
          <w:tcPr>
            <w:tcW w:w="2491"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sz w:val="18"/>
                <w:szCs w:val="18"/>
              </w:rPr>
              <w:t>Котельная №6</w:t>
            </w:r>
          </w:p>
        </w:tc>
        <w:tc>
          <w:tcPr>
            <w:tcW w:w="2551"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sz w:val="18"/>
                <w:szCs w:val="18"/>
              </w:rPr>
              <w:t>2,1500</w:t>
            </w:r>
          </w:p>
        </w:tc>
        <w:tc>
          <w:tcPr>
            <w:tcW w:w="2593"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sz w:val="18"/>
                <w:szCs w:val="18"/>
              </w:rPr>
              <w:t>1,1800</w:t>
            </w:r>
          </w:p>
        </w:tc>
        <w:tc>
          <w:tcPr>
            <w:tcW w:w="2537"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sz w:val="18"/>
                <w:szCs w:val="18"/>
              </w:rPr>
              <w:t>0,9700</w:t>
            </w:r>
          </w:p>
        </w:tc>
        <w:tc>
          <w:tcPr>
            <w:tcW w:w="2294"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sz w:val="18"/>
                <w:szCs w:val="18"/>
              </w:rPr>
              <w:t>0,0200</w:t>
            </w:r>
          </w:p>
        </w:tc>
        <w:tc>
          <w:tcPr>
            <w:tcW w:w="1965"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sz w:val="18"/>
                <w:szCs w:val="18"/>
              </w:rPr>
              <w:t>0,9500</w:t>
            </w:r>
          </w:p>
        </w:tc>
      </w:tr>
      <w:tr w:rsidR="00580D66" w:rsidRPr="00580D66" w:rsidTr="00580D66">
        <w:trPr>
          <w:jc w:val="center"/>
        </w:trPr>
        <w:tc>
          <w:tcPr>
            <w:tcW w:w="359" w:type="dxa"/>
            <w:shd w:val="clear" w:color="auto" w:fill="FFFFFF"/>
            <w:tcMar>
              <w:top w:w="40" w:type="dxa"/>
              <w:left w:w="20" w:type="dxa"/>
              <w:bottom w:w="40" w:type="dxa"/>
              <w:right w:w="2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sz w:val="18"/>
                <w:szCs w:val="18"/>
              </w:rPr>
              <w:t>5</w:t>
            </w:r>
          </w:p>
        </w:tc>
        <w:tc>
          <w:tcPr>
            <w:tcW w:w="2491"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sz w:val="18"/>
                <w:szCs w:val="18"/>
              </w:rPr>
              <w:t>Котельная №7</w:t>
            </w:r>
          </w:p>
        </w:tc>
        <w:tc>
          <w:tcPr>
            <w:tcW w:w="2551"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sz w:val="18"/>
                <w:szCs w:val="18"/>
              </w:rPr>
              <w:t>0,9300</w:t>
            </w:r>
          </w:p>
        </w:tc>
        <w:tc>
          <w:tcPr>
            <w:tcW w:w="2593"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sz w:val="18"/>
                <w:szCs w:val="18"/>
              </w:rPr>
              <w:t>0,5200</w:t>
            </w:r>
          </w:p>
        </w:tc>
        <w:tc>
          <w:tcPr>
            <w:tcW w:w="2537"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sz w:val="18"/>
                <w:szCs w:val="18"/>
              </w:rPr>
              <w:t>0,4100</w:t>
            </w:r>
          </w:p>
        </w:tc>
        <w:tc>
          <w:tcPr>
            <w:tcW w:w="2294"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sz w:val="18"/>
                <w:szCs w:val="18"/>
              </w:rPr>
              <w:t>0,0000</w:t>
            </w:r>
          </w:p>
        </w:tc>
        <w:tc>
          <w:tcPr>
            <w:tcW w:w="1965"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sz w:val="18"/>
                <w:szCs w:val="18"/>
              </w:rPr>
              <w:t>0,4100</w:t>
            </w:r>
          </w:p>
        </w:tc>
      </w:tr>
      <w:tr w:rsidR="00580D66" w:rsidRPr="00580D66" w:rsidTr="00580D66">
        <w:trPr>
          <w:jc w:val="center"/>
        </w:trPr>
        <w:tc>
          <w:tcPr>
            <w:tcW w:w="359" w:type="dxa"/>
            <w:shd w:val="clear" w:color="auto" w:fill="FFFFFF"/>
            <w:tcMar>
              <w:top w:w="40" w:type="dxa"/>
              <w:left w:w="20" w:type="dxa"/>
              <w:bottom w:w="40" w:type="dxa"/>
              <w:right w:w="2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sz w:val="18"/>
                <w:szCs w:val="18"/>
              </w:rPr>
              <w:t>6</w:t>
            </w:r>
          </w:p>
        </w:tc>
        <w:tc>
          <w:tcPr>
            <w:tcW w:w="2491"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sz w:val="18"/>
                <w:szCs w:val="18"/>
              </w:rPr>
              <w:t>Котельная № 10</w:t>
            </w:r>
          </w:p>
        </w:tc>
        <w:tc>
          <w:tcPr>
            <w:tcW w:w="2551"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sz w:val="18"/>
                <w:szCs w:val="18"/>
              </w:rPr>
              <w:t>0,6000</w:t>
            </w:r>
          </w:p>
        </w:tc>
        <w:tc>
          <w:tcPr>
            <w:tcW w:w="2593"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sz w:val="18"/>
                <w:szCs w:val="18"/>
              </w:rPr>
              <w:t>0,3200</w:t>
            </w:r>
          </w:p>
        </w:tc>
        <w:tc>
          <w:tcPr>
            <w:tcW w:w="2537"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sz w:val="18"/>
                <w:szCs w:val="18"/>
              </w:rPr>
              <w:t>0,2800</w:t>
            </w:r>
          </w:p>
        </w:tc>
        <w:tc>
          <w:tcPr>
            <w:tcW w:w="2294"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sz w:val="18"/>
                <w:szCs w:val="18"/>
              </w:rPr>
              <w:t>0,0100</w:t>
            </w:r>
          </w:p>
        </w:tc>
        <w:tc>
          <w:tcPr>
            <w:tcW w:w="1965"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sz w:val="18"/>
                <w:szCs w:val="18"/>
              </w:rPr>
              <w:t>0,2700</w:t>
            </w:r>
          </w:p>
        </w:tc>
      </w:tr>
      <w:tr w:rsidR="00580D66" w:rsidRPr="00580D66" w:rsidTr="00580D66">
        <w:trPr>
          <w:jc w:val="center"/>
        </w:trPr>
        <w:tc>
          <w:tcPr>
            <w:tcW w:w="359" w:type="dxa"/>
            <w:shd w:val="clear" w:color="auto" w:fill="FFFFFF"/>
            <w:tcMar>
              <w:top w:w="40" w:type="dxa"/>
              <w:left w:w="20" w:type="dxa"/>
              <w:bottom w:w="40" w:type="dxa"/>
              <w:right w:w="2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sz w:val="18"/>
                <w:szCs w:val="18"/>
              </w:rPr>
              <w:t>7</w:t>
            </w:r>
          </w:p>
        </w:tc>
        <w:tc>
          <w:tcPr>
            <w:tcW w:w="2491"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sz w:val="18"/>
                <w:szCs w:val="18"/>
              </w:rPr>
              <w:t>Котельная № 12</w:t>
            </w:r>
          </w:p>
        </w:tc>
        <w:tc>
          <w:tcPr>
            <w:tcW w:w="2551"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sz w:val="18"/>
                <w:szCs w:val="18"/>
              </w:rPr>
              <w:t>0,9800</w:t>
            </w:r>
          </w:p>
        </w:tc>
        <w:tc>
          <w:tcPr>
            <w:tcW w:w="2593"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sz w:val="18"/>
                <w:szCs w:val="18"/>
              </w:rPr>
              <w:t>0,5300</w:t>
            </w:r>
          </w:p>
        </w:tc>
        <w:tc>
          <w:tcPr>
            <w:tcW w:w="2537"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sz w:val="18"/>
                <w:szCs w:val="18"/>
              </w:rPr>
              <w:t>0,4500</w:t>
            </w:r>
          </w:p>
        </w:tc>
        <w:tc>
          <w:tcPr>
            <w:tcW w:w="2294"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sz w:val="18"/>
                <w:szCs w:val="18"/>
              </w:rPr>
              <w:t>0,0100</w:t>
            </w:r>
          </w:p>
        </w:tc>
        <w:tc>
          <w:tcPr>
            <w:tcW w:w="1965"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sz w:val="18"/>
                <w:szCs w:val="18"/>
              </w:rPr>
              <w:t>0,4400</w:t>
            </w:r>
          </w:p>
        </w:tc>
      </w:tr>
      <w:tr w:rsidR="00580D66" w:rsidRPr="00580D66" w:rsidTr="00580D66">
        <w:trPr>
          <w:jc w:val="center"/>
        </w:trPr>
        <w:tc>
          <w:tcPr>
            <w:tcW w:w="2850" w:type="dxa"/>
            <w:gridSpan w:val="2"/>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b/>
                <w:sz w:val="18"/>
                <w:szCs w:val="18"/>
              </w:rPr>
              <w:t>ИТОГО по ЕТО</w:t>
            </w:r>
          </w:p>
        </w:tc>
        <w:tc>
          <w:tcPr>
            <w:tcW w:w="2551"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b/>
                <w:sz w:val="18"/>
                <w:szCs w:val="18"/>
              </w:rPr>
              <w:t>8,5720</w:t>
            </w:r>
          </w:p>
        </w:tc>
        <w:tc>
          <w:tcPr>
            <w:tcW w:w="2593"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b/>
                <w:sz w:val="18"/>
                <w:szCs w:val="18"/>
              </w:rPr>
              <w:t>4,6620</w:t>
            </w:r>
          </w:p>
        </w:tc>
        <w:tc>
          <w:tcPr>
            <w:tcW w:w="2537"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b/>
                <w:sz w:val="18"/>
                <w:szCs w:val="18"/>
              </w:rPr>
              <w:t>3,9100</w:t>
            </w:r>
          </w:p>
        </w:tc>
        <w:tc>
          <w:tcPr>
            <w:tcW w:w="2294"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b/>
                <w:sz w:val="18"/>
                <w:szCs w:val="18"/>
              </w:rPr>
              <w:t>0,0600</w:t>
            </w:r>
          </w:p>
        </w:tc>
        <w:tc>
          <w:tcPr>
            <w:tcW w:w="1965"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b/>
                <w:sz w:val="18"/>
                <w:szCs w:val="18"/>
              </w:rPr>
              <w:t>3,8500</w:t>
            </w:r>
          </w:p>
        </w:tc>
      </w:tr>
    </w:tbl>
    <w:p w:rsidR="00580D66" w:rsidRDefault="00580D66" w:rsidP="00580D66">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szCs w:val="24"/>
          <w:lang w:eastAsia="ru-RU"/>
        </w:rPr>
      </w:pPr>
      <w:bookmarkStart w:id="136" w:name="_Toc176599434"/>
    </w:p>
    <w:p w:rsidR="00580D66" w:rsidRPr="00580D66" w:rsidRDefault="00580D66" w:rsidP="00580D66">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szCs w:val="24"/>
          <w:lang w:eastAsia="ru-RU"/>
        </w:rPr>
      </w:pPr>
      <w:r w:rsidRPr="00580D66">
        <w:rPr>
          <w:rFonts w:ascii="Times New Roman" w:eastAsia="Times New Roman" w:hAnsi="Times New Roman" w:cs="Times New Roman"/>
          <w:b/>
          <w:szCs w:val="24"/>
          <w:lang w:eastAsia="ru-RU"/>
        </w:rPr>
        <w:t>1.2.4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136"/>
    </w:p>
    <w:p w:rsidR="00580D66" w:rsidRPr="00580D66" w:rsidRDefault="00580D66" w:rsidP="00580D66">
      <w:pPr>
        <w:spacing w:after="0" w:line="240" w:lineRule="auto"/>
        <w:ind w:firstLine="0"/>
        <w:jc w:val="left"/>
        <w:rPr>
          <w:rFonts w:ascii="Times New Roman" w:eastAsia="Calibri" w:hAnsi="Times New Roman" w:cs="Times New Roman"/>
          <w:lang w:eastAsia="ru-RU"/>
        </w:rPr>
      </w:pPr>
    </w:p>
    <w:p w:rsidR="00580D66" w:rsidRPr="00580D66" w:rsidRDefault="00580D66" w:rsidP="00580D66">
      <w:pPr>
        <w:spacing w:after="0"/>
        <w:ind w:firstLine="709"/>
        <w:rPr>
          <w:rFonts w:ascii="Times New Roman" w:eastAsia="Calibri" w:hAnsi="Times New Roman" w:cs="Times New Roman"/>
          <w:lang w:eastAsia="ru-RU"/>
        </w:rPr>
      </w:pPr>
      <w:bookmarkStart w:id="137" w:name="_Hlk162958898"/>
      <w:r w:rsidRPr="00580D66">
        <w:rPr>
          <w:rFonts w:ascii="Times New Roman" w:eastAsia="Calibri" w:hAnsi="Times New Roman" w:cs="Times New Roman"/>
          <w:lang w:eastAsia="ru-RU"/>
        </w:rPr>
        <w:t xml:space="preserve">Данные об объемах потребления тепловой энергии (мощности) на собственные и хозяйственные нужды </w:t>
      </w:r>
      <w:r w:rsidRPr="00580D66">
        <w:rPr>
          <w:rFonts w:ascii="Times New Roman" w:eastAsia="Calibri" w:hAnsi="Times New Roman" w:cs="Times New Roman"/>
        </w:rPr>
        <w:t xml:space="preserve">теплоснабжающей организации в отношении источников тепловой энергии и параметры тепловой мощности нетто в соответствии с Методическими указаниями </w:t>
      </w:r>
      <w:r w:rsidRPr="00580D66">
        <w:rPr>
          <w:rFonts w:ascii="Times New Roman" w:eastAsia="Calibri" w:hAnsi="Times New Roman" w:cs="Times New Roman"/>
          <w:lang w:eastAsia="ru-RU"/>
        </w:rPr>
        <w:t>приведены ниже.</w:t>
      </w:r>
      <w:bookmarkEnd w:id="137"/>
    </w:p>
    <w:p w:rsidR="00580D66" w:rsidRPr="00580D66" w:rsidRDefault="00580D66" w:rsidP="00580D66">
      <w:pPr>
        <w:spacing w:after="0"/>
        <w:ind w:firstLine="709"/>
        <w:rPr>
          <w:rFonts w:ascii="Times New Roman" w:eastAsia="Calibri" w:hAnsi="Times New Roman" w:cs="Times New Roman"/>
          <w:lang w:eastAsia="ru-RU"/>
        </w:rPr>
      </w:pPr>
    </w:p>
    <w:p w:rsidR="00580D66" w:rsidRPr="00580D66" w:rsidRDefault="00580D66" w:rsidP="00580D66">
      <w:pPr>
        <w:spacing w:before="400" w:after="200" w:line="240" w:lineRule="auto"/>
        <w:ind w:firstLine="0"/>
        <w:jc w:val="left"/>
        <w:rPr>
          <w:rFonts w:ascii="Times New Roman" w:eastAsia="Calibri" w:hAnsi="Times New Roman" w:cs="Times New Roman"/>
        </w:rPr>
      </w:pPr>
      <w:r w:rsidRPr="00580D66">
        <w:rPr>
          <w:rFonts w:ascii="Times New Roman" w:eastAsia="Calibri" w:hAnsi="Times New Roman" w:cs="Times New Roman"/>
          <w:b/>
        </w:rPr>
        <w:lastRenderedPageBreak/>
        <w:t>Таблица 1.2.4.1 - Выработка, отпуск тепловой энергии расход условного топлива по котельным в зоне деятельности ЕТО за 2023 год актуализации схемы теплоснабжения</w:t>
      </w:r>
    </w:p>
    <w:tbl>
      <w:tblPr>
        <w:tblStyle w:val="63"/>
        <w:tblW w:w="5000" w:type="pct"/>
        <w:jc w:val="both"/>
        <w:tblLook w:val="04A0" w:firstRow="1" w:lastRow="0" w:firstColumn="1" w:lastColumn="0" w:noHBand="0" w:noVBand="1"/>
      </w:tblPr>
      <w:tblGrid>
        <w:gridCol w:w="383"/>
        <w:gridCol w:w="2653"/>
        <w:gridCol w:w="3095"/>
        <w:gridCol w:w="2443"/>
        <w:gridCol w:w="2407"/>
        <w:gridCol w:w="1765"/>
        <w:gridCol w:w="2044"/>
      </w:tblGrid>
      <w:tr w:rsidR="00580D66" w:rsidRPr="00580D66" w:rsidTr="00580D66">
        <w:trPr>
          <w:jc w:val="both"/>
        </w:trPr>
        <w:tc>
          <w:tcPr>
            <w:tcW w:w="383" w:type="dxa"/>
            <w:shd w:val="clear" w:color="auto" w:fill="F2F2F2"/>
            <w:tcMar>
              <w:top w:w="120" w:type="dxa"/>
              <w:left w:w="20" w:type="dxa"/>
              <w:bottom w:w="120" w:type="dxa"/>
              <w:right w:w="2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w:t>
            </w:r>
          </w:p>
        </w:tc>
        <w:tc>
          <w:tcPr>
            <w:tcW w:w="2653" w:type="dxa"/>
            <w:shd w:val="clear" w:color="auto" w:fill="F2F2F2"/>
            <w:tcMar>
              <w:top w:w="120" w:type="dxa"/>
              <w:left w:w="200" w:type="dxa"/>
              <w:bottom w:w="12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Адрес или наименование котельной</w:t>
            </w:r>
          </w:p>
        </w:tc>
        <w:tc>
          <w:tcPr>
            <w:tcW w:w="3095" w:type="dxa"/>
            <w:shd w:val="clear" w:color="auto" w:fill="F2F2F2"/>
            <w:tcMar>
              <w:top w:w="120" w:type="dxa"/>
              <w:left w:w="200" w:type="dxa"/>
              <w:bottom w:w="12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Выработка тепловой энергии котлоагрегатами, Гкал</w:t>
            </w:r>
          </w:p>
        </w:tc>
        <w:tc>
          <w:tcPr>
            <w:tcW w:w="2443" w:type="dxa"/>
            <w:shd w:val="clear" w:color="auto" w:fill="F2F2F2"/>
            <w:tcMar>
              <w:top w:w="120" w:type="dxa"/>
              <w:left w:w="200" w:type="dxa"/>
              <w:bottom w:w="12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Затраты тепловой энергии на собственные нужды, Гкал</w:t>
            </w:r>
          </w:p>
        </w:tc>
        <w:tc>
          <w:tcPr>
            <w:tcW w:w="2407" w:type="dxa"/>
            <w:shd w:val="clear" w:color="auto" w:fill="F2F2F2"/>
            <w:tcMar>
              <w:top w:w="120" w:type="dxa"/>
              <w:left w:w="200" w:type="dxa"/>
              <w:bottom w:w="12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Отпуск тепловой энергии с коллекторов котельной, Гкал</w:t>
            </w:r>
          </w:p>
        </w:tc>
        <w:tc>
          <w:tcPr>
            <w:tcW w:w="1765" w:type="dxa"/>
            <w:shd w:val="clear" w:color="auto" w:fill="F2F2F2"/>
            <w:tcMar>
              <w:top w:w="120" w:type="dxa"/>
              <w:left w:w="200" w:type="dxa"/>
              <w:bottom w:w="12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Вид топлива</w:t>
            </w:r>
          </w:p>
        </w:tc>
        <w:tc>
          <w:tcPr>
            <w:tcW w:w="2044" w:type="dxa"/>
            <w:shd w:val="clear" w:color="auto" w:fill="F2F2F2"/>
            <w:tcMar>
              <w:top w:w="120" w:type="dxa"/>
              <w:left w:w="200" w:type="dxa"/>
              <w:bottom w:w="12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Расход топлива, т.у.т</w:t>
            </w:r>
          </w:p>
        </w:tc>
      </w:tr>
      <w:tr w:rsidR="00580D66" w:rsidRPr="00580D66" w:rsidTr="00580D66">
        <w:trPr>
          <w:jc w:val="both"/>
        </w:trPr>
        <w:tc>
          <w:tcPr>
            <w:tcW w:w="14790" w:type="dxa"/>
            <w:gridSpan w:val="7"/>
            <w:shd w:val="clear" w:color="auto" w:fill="D9E2F3"/>
            <w:tcMar>
              <w:top w:w="40" w:type="dxa"/>
              <w:left w:w="160" w:type="dxa"/>
              <w:bottom w:w="40" w:type="dxa"/>
              <w:right w:w="2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ЕТО-1 ООО «ТК Новгородская»</w:t>
            </w:r>
          </w:p>
        </w:tc>
      </w:tr>
      <w:tr w:rsidR="00580D66" w:rsidRPr="00580D66" w:rsidTr="00580D66">
        <w:trPr>
          <w:jc w:val="both"/>
        </w:trPr>
        <w:tc>
          <w:tcPr>
            <w:tcW w:w="383" w:type="dxa"/>
            <w:shd w:val="clear" w:color="auto" w:fill="FFFFFF"/>
            <w:tcMar>
              <w:top w:w="40" w:type="dxa"/>
              <w:left w:w="20" w:type="dxa"/>
              <w:bottom w:w="40" w:type="dxa"/>
              <w:right w:w="2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1</w:t>
            </w:r>
          </w:p>
        </w:tc>
        <w:tc>
          <w:tcPr>
            <w:tcW w:w="2653"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Котельная №1</w:t>
            </w:r>
          </w:p>
        </w:tc>
        <w:tc>
          <w:tcPr>
            <w:tcW w:w="3095"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1318,7800</w:t>
            </w:r>
          </w:p>
        </w:tc>
        <w:tc>
          <w:tcPr>
            <w:tcW w:w="2443"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0,0000</w:t>
            </w:r>
          </w:p>
        </w:tc>
        <w:tc>
          <w:tcPr>
            <w:tcW w:w="2407"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1318,7800</w:t>
            </w:r>
          </w:p>
        </w:tc>
        <w:tc>
          <w:tcPr>
            <w:tcW w:w="1765"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Уголь</w:t>
            </w:r>
          </w:p>
        </w:tc>
        <w:tc>
          <w:tcPr>
            <w:tcW w:w="2044"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389,1100</w:t>
            </w:r>
          </w:p>
        </w:tc>
      </w:tr>
      <w:tr w:rsidR="00580D66" w:rsidRPr="00580D66" w:rsidTr="00580D66">
        <w:trPr>
          <w:jc w:val="both"/>
        </w:trPr>
        <w:tc>
          <w:tcPr>
            <w:tcW w:w="383" w:type="dxa"/>
            <w:shd w:val="clear" w:color="auto" w:fill="FFFFFF"/>
            <w:tcMar>
              <w:top w:w="40" w:type="dxa"/>
              <w:left w:w="20" w:type="dxa"/>
              <w:bottom w:w="40" w:type="dxa"/>
              <w:right w:w="2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2</w:t>
            </w:r>
          </w:p>
        </w:tc>
        <w:tc>
          <w:tcPr>
            <w:tcW w:w="2653"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Котельная №2</w:t>
            </w:r>
          </w:p>
        </w:tc>
        <w:tc>
          <w:tcPr>
            <w:tcW w:w="3095"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691,3000</w:t>
            </w:r>
          </w:p>
        </w:tc>
        <w:tc>
          <w:tcPr>
            <w:tcW w:w="2443"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0,0000</w:t>
            </w:r>
          </w:p>
        </w:tc>
        <w:tc>
          <w:tcPr>
            <w:tcW w:w="2407"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691,3000</w:t>
            </w:r>
          </w:p>
        </w:tc>
        <w:tc>
          <w:tcPr>
            <w:tcW w:w="1765"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Дрова</w:t>
            </w:r>
          </w:p>
        </w:tc>
        <w:tc>
          <w:tcPr>
            <w:tcW w:w="2044"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225,7000</w:t>
            </w:r>
          </w:p>
        </w:tc>
      </w:tr>
      <w:tr w:rsidR="00580D66" w:rsidRPr="00580D66" w:rsidTr="00580D66">
        <w:trPr>
          <w:jc w:val="both"/>
        </w:trPr>
        <w:tc>
          <w:tcPr>
            <w:tcW w:w="383" w:type="dxa"/>
            <w:shd w:val="clear" w:color="auto" w:fill="FFFFFF"/>
            <w:tcMar>
              <w:top w:w="40" w:type="dxa"/>
              <w:left w:w="20" w:type="dxa"/>
              <w:bottom w:w="40" w:type="dxa"/>
              <w:right w:w="2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3</w:t>
            </w:r>
          </w:p>
        </w:tc>
        <w:tc>
          <w:tcPr>
            <w:tcW w:w="2653"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Котельная №3</w:t>
            </w:r>
          </w:p>
        </w:tc>
        <w:tc>
          <w:tcPr>
            <w:tcW w:w="3095"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203,4000</w:t>
            </w:r>
          </w:p>
        </w:tc>
        <w:tc>
          <w:tcPr>
            <w:tcW w:w="2443"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0,0000</w:t>
            </w:r>
          </w:p>
        </w:tc>
        <w:tc>
          <w:tcPr>
            <w:tcW w:w="2407"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203,4000</w:t>
            </w:r>
          </w:p>
        </w:tc>
        <w:tc>
          <w:tcPr>
            <w:tcW w:w="1765"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Дрова</w:t>
            </w:r>
          </w:p>
        </w:tc>
        <w:tc>
          <w:tcPr>
            <w:tcW w:w="2044"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78,2300</w:t>
            </w:r>
          </w:p>
        </w:tc>
      </w:tr>
      <w:tr w:rsidR="00580D66" w:rsidRPr="00580D66" w:rsidTr="00580D66">
        <w:trPr>
          <w:jc w:val="both"/>
        </w:trPr>
        <w:tc>
          <w:tcPr>
            <w:tcW w:w="383" w:type="dxa"/>
            <w:shd w:val="clear" w:color="auto" w:fill="FFFFFF"/>
            <w:tcMar>
              <w:top w:w="40" w:type="dxa"/>
              <w:left w:w="20" w:type="dxa"/>
              <w:bottom w:w="40" w:type="dxa"/>
              <w:right w:w="2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4</w:t>
            </w:r>
          </w:p>
        </w:tc>
        <w:tc>
          <w:tcPr>
            <w:tcW w:w="2653"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Котельная №6</w:t>
            </w:r>
          </w:p>
        </w:tc>
        <w:tc>
          <w:tcPr>
            <w:tcW w:w="3095"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685,8700</w:t>
            </w:r>
          </w:p>
        </w:tc>
        <w:tc>
          <w:tcPr>
            <w:tcW w:w="2443"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0,0000</w:t>
            </w:r>
          </w:p>
        </w:tc>
        <w:tc>
          <w:tcPr>
            <w:tcW w:w="2407"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685,8700</w:t>
            </w:r>
          </w:p>
        </w:tc>
        <w:tc>
          <w:tcPr>
            <w:tcW w:w="1765"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Дрова</w:t>
            </w:r>
          </w:p>
        </w:tc>
        <w:tc>
          <w:tcPr>
            <w:tcW w:w="2044"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259,5900</w:t>
            </w:r>
          </w:p>
        </w:tc>
      </w:tr>
      <w:tr w:rsidR="00580D66" w:rsidRPr="00580D66" w:rsidTr="00580D66">
        <w:trPr>
          <w:jc w:val="both"/>
        </w:trPr>
        <w:tc>
          <w:tcPr>
            <w:tcW w:w="383" w:type="dxa"/>
            <w:shd w:val="clear" w:color="auto" w:fill="FFFFFF"/>
            <w:tcMar>
              <w:top w:w="40" w:type="dxa"/>
              <w:left w:w="20" w:type="dxa"/>
              <w:bottom w:w="40" w:type="dxa"/>
              <w:right w:w="2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5</w:t>
            </w:r>
          </w:p>
        </w:tc>
        <w:tc>
          <w:tcPr>
            <w:tcW w:w="2653"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Котельная №7</w:t>
            </w:r>
          </w:p>
        </w:tc>
        <w:tc>
          <w:tcPr>
            <w:tcW w:w="3095"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585,1300</w:t>
            </w:r>
          </w:p>
        </w:tc>
        <w:tc>
          <w:tcPr>
            <w:tcW w:w="2443"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0,0000</w:t>
            </w:r>
          </w:p>
        </w:tc>
        <w:tc>
          <w:tcPr>
            <w:tcW w:w="2407"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585,1300</w:t>
            </w:r>
          </w:p>
        </w:tc>
        <w:tc>
          <w:tcPr>
            <w:tcW w:w="1765"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Уголь</w:t>
            </w:r>
          </w:p>
        </w:tc>
        <w:tc>
          <w:tcPr>
            <w:tcW w:w="2044"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194,6000</w:t>
            </w:r>
          </w:p>
        </w:tc>
      </w:tr>
      <w:tr w:rsidR="00580D66" w:rsidRPr="00580D66" w:rsidTr="00580D66">
        <w:trPr>
          <w:jc w:val="both"/>
        </w:trPr>
        <w:tc>
          <w:tcPr>
            <w:tcW w:w="383" w:type="dxa"/>
            <w:shd w:val="clear" w:color="auto" w:fill="FFFFFF"/>
            <w:tcMar>
              <w:top w:w="40" w:type="dxa"/>
              <w:left w:w="20" w:type="dxa"/>
              <w:bottom w:w="40" w:type="dxa"/>
              <w:right w:w="2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6</w:t>
            </w:r>
          </w:p>
        </w:tc>
        <w:tc>
          <w:tcPr>
            <w:tcW w:w="2653"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Котельная № 10</w:t>
            </w:r>
          </w:p>
        </w:tc>
        <w:tc>
          <w:tcPr>
            <w:tcW w:w="3095"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714,2400</w:t>
            </w:r>
          </w:p>
        </w:tc>
        <w:tc>
          <w:tcPr>
            <w:tcW w:w="2443"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0,0000</w:t>
            </w:r>
          </w:p>
        </w:tc>
        <w:tc>
          <w:tcPr>
            <w:tcW w:w="2407"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714,2400</w:t>
            </w:r>
          </w:p>
        </w:tc>
        <w:tc>
          <w:tcPr>
            <w:tcW w:w="1765"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Дрова</w:t>
            </w:r>
          </w:p>
        </w:tc>
        <w:tc>
          <w:tcPr>
            <w:tcW w:w="2044"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251,7100</w:t>
            </w:r>
          </w:p>
        </w:tc>
      </w:tr>
      <w:tr w:rsidR="00580D66" w:rsidRPr="00580D66" w:rsidTr="00580D66">
        <w:trPr>
          <w:jc w:val="both"/>
        </w:trPr>
        <w:tc>
          <w:tcPr>
            <w:tcW w:w="383" w:type="dxa"/>
            <w:shd w:val="clear" w:color="auto" w:fill="FFFFFF"/>
            <w:tcMar>
              <w:top w:w="40" w:type="dxa"/>
              <w:left w:w="20" w:type="dxa"/>
              <w:bottom w:w="40" w:type="dxa"/>
              <w:right w:w="2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7</w:t>
            </w:r>
          </w:p>
        </w:tc>
        <w:tc>
          <w:tcPr>
            <w:tcW w:w="2653"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Котельная № 12</w:t>
            </w:r>
          </w:p>
        </w:tc>
        <w:tc>
          <w:tcPr>
            <w:tcW w:w="3095"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172,2300</w:t>
            </w:r>
          </w:p>
        </w:tc>
        <w:tc>
          <w:tcPr>
            <w:tcW w:w="2443"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0,0000</w:t>
            </w:r>
          </w:p>
        </w:tc>
        <w:tc>
          <w:tcPr>
            <w:tcW w:w="2407"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172,2300</w:t>
            </w:r>
          </w:p>
        </w:tc>
        <w:tc>
          <w:tcPr>
            <w:tcW w:w="1765"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Дрова</w:t>
            </w:r>
          </w:p>
        </w:tc>
        <w:tc>
          <w:tcPr>
            <w:tcW w:w="2044"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85,9900</w:t>
            </w:r>
          </w:p>
        </w:tc>
      </w:tr>
      <w:tr w:rsidR="00580D66" w:rsidRPr="00580D66" w:rsidTr="00580D66">
        <w:trPr>
          <w:jc w:val="both"/>
        </w:trPr>
        <w:tc>
          <w:tcPr>
            <w:tcW w:w="3036" w:type="dxa"/>
            <w:gridSpan w:val="2"/>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b/>
                <w:sz w:val="22"/>
              </w:rPr>
              <w:t>ИТОГО по ЕТО</w:t>
            </w:r>
          </w:p>
        </w:tc>
        <w:tc>
          <w:tcPr>
            <w:tcW w:w="3095"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b/>
                <w:sz w:val="22"/>
              </w:rPr>
              <w:t>4370,9500</w:t>
            </w:r>
          </w:p>
        </w:tc>
        <w:tc>
          <w:tcPr>
            <w:tcW w:w="2443"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b/>
                <w:sz w:val="22"/>
              </w:rPr>
              <w:t>0,0000</w:t>
            </w:r>
          </w:p>
        </w:tc>
        <w:tc>
          <w:tcPr>
            <w:tcW w:w="2407"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b/>
                <w:sz w:val="22"/>
              </w:rPr>
              <w:t>4370,9500</w:t>
            </w:r>
          </w:p>
        </w:tc>
        <w:tc>
          <w:tcPr>
            <w:tcW w:w="1765" w:type="dxa"/>
          </w:tcPr>
          <w:p w:rsidR="00580D66" w:rsidRPr="00580D66" w:rsidRDefault="00580D66" w:rsidP="00580D66">
            <w:pPr>
              <w:spacing w:after="0"/>
              <w:ind w:firstLine="0"/>
              <w:jc w:val="left"/>
              <w:rPr>
                <w:rFonts w:ascii="Times New Roman" w:eastAsia="Calibri" w:hAnsi="Times New Roman" w:cs="Times New Roman"/>
              </w:rPr>
            </w:pPr>
          </w:p>
        </w:tc>
        <w:tc>
          <w:tcPr>
            <w:tcW w:w="2044"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b/>
                <w:sz w:val="22"/>
              </w:rPr>
              <w:t>1484,9300</w:t>
            </w:r>
          </w:p>
        </w:tc>
      </w:tr>
    </w:tbl>
    <w:p w:rsidR="00580D66" w:rsidRPr="004B6188" w:rsidRDefault="00580D66" w:rsidP="00580D66">
      <w:pPr>
        <w:pStyle w:val="afff7"/>
        <w:spacing w:line="276" w:lineRule="auto"/>
        <w:ind w:firstLine="709"/>
        <w:rPr>
          <w:lang w:eastAsia="ru-RU"/>
        </w:rPr>
      </w:pPr>
      <w:r>
        <w:rPr>
          <w:lang w:eastAsia="ru-RU"/>
        </w:rPr>
        <w:t>Параметры тепловой мощности нетто приведены в п.1.2.3.</w:t>
      </w:r>
    </w:p>
    <w:p w:rsidR="00452D80" w:rsidRPr="00452D80" w:rsidRDefault="00452D80" w:rsidP="00452D80">
      <w:pPr>
        <w:pStyle w:val="2"/>
        <w:numPr>
          <w:ilvl w:val="0"/>
          <w:numId w:val="0"/>
        </w:numPr>
        <w:rPr>
          <w:rFonts w:ascii="Times New Roman" w:hAnsi="Times New Roman" w:cs="Times New Roman"/>
          <w:bCs w:val="0"/>
        </w:rPr>
      </w:pPr>
      <w:bookmarkStart w:id="138" w:name="_Toc176599435"/>
      <w:r w:rsidRPr="00452D80">
        <w:rPr>
          <w:rFonts w:ascii="Times New Roman" w:hAnsi="Times New Roman" w:cs="Times New Roman"/>
          <w:bCs w:val="0"/>
        </w:rPr>
        <w:t>1.2.5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138"/>
    </w:p>
    <w:p w:rsidR="00452D80" w:rsidRPr="00452D80" w:rsidRDefault="00452D80" w:rsidP="00452D80">
      <w:pPr>
        <w:rPr>
          <w:rFonts w:ascii="Times New Roman" w:hAnsi="Times New Roman" w:cs="Times New Roman"/>
          <w:lang w:eastAsia="ru-RU"/>
        </w:rPr>
      </w:pPr>
    </w:p>
    <w:p w:rsidR="00452D80" w:rsidRDefault="00452D80" w:rsidP="00452D80">
      <w:pPr>
        <w:pStyle w:val="afff7"/>
        <w:spacing w:line="276" w:lineRule="auto"/>
        <w:ind w:firstLine="709"/>
        <w:rPr>
          <w:rFonts w:cs="Times New Roman"/>
          <w:lang w:eastAsia="ru-RU"/>
        </w:rPr>
      </w:pPr>
      <w:r w:rsidRPr="00452D80">
        <w:rPr>
          <w:rFonts w:cs="Times New Roman"/>
          <w:lang w:eastAsia="ru-RU"/>
        </w:rPr>
        <w:t>Информация о годе ввода оборудования в эксплуатацию и данные по годам последнего освидетельствования и годах продления ресурса для котельных представлена в таблице ниже.</w:t>
      </w:r>
    </w:p>
    <w:p w:rsidR="0031608A" w:rsidRPr="00452D80" w:rsidRDefault="0031608A" w:rsidP="00452D80">
      <w:pPr>
        <w:pStyle w:val="afff7"/>
        <w:spacing w:line="276" w:lineRule="auto"/>
        <w:ind w:firstLine="709"/>
        <w:rPr>
          <w:rFonts w:cs="Times New Roman"/>
          <w:lang w:eastAsia="ru-RU"/>
        </w:rPr>
      </w:pPr>
    </w:p>
    <w:p w:rsidR="00580D66" w:rsidRPr="00452D80" w:rsidRDefault="00580D66" w:rsidP="00387B6A">
      <w:pPr>
        <w:spacing w:after="200"/>
        <w:ind w:firstLine="0"/>
        <w:jc w:val="left"/>
        <w:rPr>
          <w:rFonts w:ascii="Times New Roman" w:eastAsia="Times New Roman" w:hAnsi="Times New Roman" w:cs="Times New Roman"/>
          <w:b/>
          <w:bCs/>
          <w:szCs w:val="28"/>
        </w:rPr>
      </w:pPr>
    </w:p>
    <w:p w:rsidR="0031608A" w:rsidRDefault="0031608A" w:rsidP="00387B6A">
      <w:pPr>
        <w:spacing w:after="200"/>
        <w:ind w:firstLine="0"/>
        <w:jc w:val="left"/>
        <w:rPr>
          <w:rFonts w:eastAsia="Times New Roman" w:cstheme="majorBidi"/>
          <w:b/>
          <w:bCs/>
          <w:szCs w:val="28"/>
        </w:rPr>
      </w:pPr>
    </w:p>
    <w:p w:rsidR="0031608A" w:rsidRDefault="0031608A" w:rsidP="00387B6A">
      <w:pPr>
        <w:spacing w:after="200"/>
        <w:ind w:firstLine="0"/>
        <w:jc w:val="left"/>
        <w:rPr>
          <w:rFonts w:eastAsia="Times New Roman" w:cstheme="majorBidi"/>
          <w:b/>
          <w:bCs/>
          <w:szCs w:val="28"/>
        </w:rPr>
        <w:sectPr w:rsidR="0031608A" w:rsidSect="00580D66">
          <w:pgSz w:w="16838" w:h="11906" w:orient="landscape"/>
          <w:pgMar w:top="1276" w:right="1134" w:bottom="851" w:left="1134" w:header="708" w:footer="708" w:gutter="0"/>
          <w:cols w:space="708"/>
          <w:docGrid w:linePitch="360"/>
        </w:sectPr>
      </w:pPr>
    </w:p>
    <w:p w:rsidR="0031608A" w:rsidRPr="0031608A" w:rsidRDefault="0031608A" w:rsidP="0031608A">
      <w:pPr>
        <w:spacing w:before="400" w:after="200" w:line="240" w:lineRule="auto"/>
        <w:ind w:firstLine="0"/>
        <w:jc w:val="left"/>
        <w:rPr>
          <w:rFonts w:ascii="Times New Roman" w:eastAsia="Calibri" w:hAnsi="Times New Roman" w:cs="Times New Roman"/>
        </w:rPr>
      </w:pPr>
      <w:r w:rsidRPr="0031608A">
        <w:rPr>
          <w:rFonts w:ascii="Times New Roman" w:eastAsia="Calibri" w:hAnsi="Times New Roman" w:cs="Times New Roman"/>
          <w:b/>
        </w:rPr>
        <w:lastRenderedPageBreak/>
        <w:t>Таблица 1.2.5.1 - Год ввода в эксплуатацию, данные о последнем освидетельствовании и годах продления ресурса</w:t>
      </w:r>
    </w:p>
    <w:tbl>
      <w:tblPr>
        <w:tblStyle w:val="73"/>
        <w:tblW w:w="5000" w:type="pct"/>
        <w:jc w:val="center"/>
        <w:tblLook w:val="04A0" w:firstRow="1" w:lastRow="0" w:firstColumn="1" w:lastColumn="0" w:noHBand="0" w:noVBand="1"/>
      </w:tblPr>
      <w:tblGrid>
        <w:gridCol w:w="361"/>
        <w:gridCol w:w="2783"/>
        <w:gridCol w:w="1818"/>
        <w:gridCol w:w="1057"/>
        <w:gridCol w:w="1966"/>
        <w:gridCol w:w="2443"/>
        <w:gridCol w:w="2018"/>
        <w:gridCol w:w="2344"/>
      </w:tblGrid>
      <w:tr w:rsidR="0031608A" w:rsidRPr="0031608A" w:rsidTr="0031608A">
        <w:trPr>
          <w:tblHeader/>
          <w:jc w:val="center"/>
        </w:trPr>
        <w:tc>
          <w:tcPr>
            <w:tcW w:w="370" w:type="dxa"/>
            <w:shd w:val="clear" w:color="auto" w:fill="F2F2F2"/>
            <w:tcMar>
              <w:top w:w="120" w:type="dxa"/>
              <w:left w:w="20" w:type="dxa"/>
              <w:bottom w:w="120" w:type="dxa"/>
              <w:right w:w="2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w:t>
            </w:r>
          </w:p>
        </w:tc>
        <w:tc>
          <w:tcPr>
            <w:tcW w:w="2846" w:type="dxa"/>
            <w:shd w:val="clear" w:color="auto" w:fill="F2F2F2"/>
            <w:tcMar>
              <w:top w:w="120" w:type="dxa"/>
              <w:left w:w="200" w:type="dxa"/>
              <w:bottom w:w="12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Адрес котельной</w:t>
            </w:r>
          </w:p>
        </w:tc>
        <w:tc>
          <w:tcPr>
            <w:tcW w:w="1882" w:type="dxa"/>
            <w:shd w:val="clear" w:color="auto" w:fill="F2F2F2"/>
            <w:tcMar>
              <w:top w:w="120" w:type="dxa"/>
              <w:left w:w="200" w:type="dxa"/>
              <w:bottom w:w="12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Тип котла</w:t>
            </w:r>
          </w:p>
        </w:tc>
        <w:tc>
          <w:tcPr>
            <w:tcW w:w="1058" w:type="dxa"/>
            <w:shd w:val="clear" w:color="auto" w:fill="F2F2F2"/>
            <w:tcMar>
              <w:top w:w="120" w:type="dxa"/>
              <w:left w:w="200" w:type="dxa"/>
              <w:bottom w:w="12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Кол-во котлов</w:t>
            </w:r>
          </w:p>
        </w:tc>
        <w:tc>
          <w:tcPr>
            <w:tcW w:w="2011" w:type="dxa"/>
            <w:shd w:val="clear" w:color="auto" w:fill="F2F2F2"/>
            <w:tcMar>
              <w:top w:w="120" w:type="dxa"/>
              <w:left w:w="200" w:type="dxa"/>
              <w:bottom w:w="12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Год установки котла</w:t>
            </w:r>
          </w:p>
        </w:tc>
        <w:tc>
          <w:tcPr>
            <w:tcW w:w="2499" w:type="dxa"/>
            <w:shd w:val="clear" w:color="auto" w:fill="F2F2F2"/>
            <w:tcMar>
              <w:top w:w="120" w:type="dxa"/>
              <w:left w:w="200" w:type="dxa"/>
              <w:bottom w:w="12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Дата обследования котлов</w:t>
            </w:r>
          </w:p>
        </w:tc>
        <w:tc>
          <w:tcPr>
            <w:tcW w:w="2064" w:type="dxa"/>
            <w:shd w:val="clear" w:color="auto" w:fill="F2F2F2"/>
            <w:tcMar>
              <w:top w:w="120" w:type="dxa"/>
              <w:left w:w="200" w:type="dxa"/>
              <w:bottom w:w="12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Год продления срока службы (ресурса)</w:t>
            </w:r>
          </w:p>
        </w:tc>
        <w:tc>
          <w:tcPr>
            <w:tcW w:w="2397" w:type="dxa"/>
            <w:shd w:val="clear" w:color="auto" w:fill="F2F2F2"/>
            <w:tcMar>
              <w:top w:w="120" w:type="dxa"/>
              <w:left w:w="200" w:type="dxa"/>
              <w:bottom w:w="12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Основные мероприятия по продлению ресурса</w:t>
            </w:r>
          </w:p>
        </w:tc>
      </w:tr>
      <w:tr w:rsidR="0031608A" w:rsidRPr="0031608A" w:rsidTr="0031608A">
        <w:trPr>
          <w:jc w:val="center"/>
        </w:trPr>
        <w:tc>
          <w:tcPr>
            <w:tcW w:w="15127" w:type="dxa"/>
            <w:gridSpan w:val="8"/>
            <w:shd w:val="clear" w:color="auto" w:fill="D9E2F3"/>
            <w:tcMar>
              <w:top w:w="40" w:type="dxa"/>
              <w:left w:w="160" w:type="dxa"/>
              <w:bottom w:w="40" w:type="dxa"/>
              <w:right w:w="2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ЕТО-1 ООО «ТК Новгородская»</w:t>
            </w:r>
          </w:p>
        </w:tc>
      </w:tr>
      <w:tr w:rsidR="0031608A" w:rsidRPr="0031608A" w:rsidTr="0031608A">
        <w:trPr>
          <w:jc w:val="center"/>
        </w:trPr>
        <w:tc>
          <w:tcPr>
            <w:tcW w:w="370" w:type="dxa"/>
            <w:vMerge w:val="restart"/>
            <w:shd w:val="clear" w:color="auto" w:fill="FFFFFF"/>
            <w:tcMar>
              <w:top w:w="40" w:type="dxa"/>
              <w:left w:w="20" w:type="dxa"/>
              <w:bottom w:w="40" w:type="dxa"/>
              <w:right w:w="2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1</w:t>
            </w:r>
          </w:p>
        </w:tc>
        <w:tc>
          <w:tcPr>
            <w:tcW w:w="2846" w:type="dxa"/>
            <w:vMerge w:val="restart"/>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Котельная №1, г. Холм, ул. М.Горького, д. 3</w:t>
            </w:r>
          </w:p>
        </w:tc>
        <w:tc>
          <w:tcPr>
            <w:tcW w:w="1882"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КВР 0,8-Луга</w:t>
            </w:r>
          </w:p>
        </w:tc>
        <w:tc>
          <w:tcPr>
            <w:tcW w:w="1058"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1</w:t>
            </w:r>
          </w:p>
        </w:tc>
        <w:tc>
          <w:tcPr>
            <w:tcW w:w="2011"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2023</w:t>
            </w:r>
          </w:p>
        </w:tc>
        <w:tc>
          <w:tcPr>
            <w:tcW w:w="2499"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c>
          <w:tcPr>
            <w:tcW w:w="2064"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c>
          <w:tcPr>
            <w:tcW w:w="2397"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r>
      <w:tr w:rsidR="0031608A" w:rsidRPr="0031608A" w:rsidTr="0031608A">
        <w:trPr>
          <w:jc w:val="center"/>
        </w:trPr>
        <w:tc>
          <w:tcPr>
            <w:tcW w:w="370" w:type="dxa"/>
            <w:vMerge/>
          </w:tcPr>
          <w:p w:rsidR="0031608A" w:rsidRPr="0031608A" w:rsidRDefault="0031608A" w:rsidP="0031608A">
            <w:pPr>
              <w:spacing w:after="0"/>
              <w:ind w:firstLine="0"/>
              <w:jc w:val="left"/>
              <w:rPr>
                <w:rFonts w:ascii="Times New Roman" w:eastAsia="Calibri" w:hAnsi="Times New Roman" w:cs="Times New Roman"/>
              </w:rPr>
            </w:pPr>
          </w:p>
        </w:tc>
        <w:tc>
          <w:tcPr>
            <w:tcW w:w="2846" w:type="dxa"/>
            <w:vMerge/>
          </w:tcPr>
          <w:p w:rsidR="0031608A" w:rsidRPr="0031608A" w:rsidRDefault="0031608A" w:rsidP="0031608A">
            <w:pPr>
              <w:spacing w:after="0"/>
              <w:ind w:firstLine="0"/>
              <w:jc w:val="left"/>
              <w:rPr>
                <w:rFonts w:ascii="Times New Roman" w:eastAsia="Calibri" w:hAnsi="Times New Roman" w:cs="Times New Roman"/>
              </w:rPr>
            </w:pPr>
          </w:p>
        </w:tc>
        <w:tc>
          <w:tcPr>
            <w:tcW w:w="1882"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КВР 0,63-Луга</w:t>
            </w:r>
          </w:p>
        </w:tc>
        <w:tc>
          <w:tcPr>
            <w:tcW w:w="1058"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1</w:t>
            </w:r>
          </w:p>
        </w:tc>
        <w:tc>
          <w:tcPr>
            <w:tcW w:w="2011"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2020</w:t>
            </w:r>
          </w:p>
        </w:tc>
        <w:tc>
          <w:tcPr>
            <w:tcW w:w="2499"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c>
          <w:tcPr>
            <w:tcW w:w="2064"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c>
          <w:tcPr>
            <w:tcW w:w="2397"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r>
      <w:tr w:rsidR="0031608A" w:rsidRPr="0031608A" w:rsidTr="0031608A">
        <w:trPr>
          <w:jc w:val="center"/>
        </w:trPr>
        <w:tc>
          <w:tcPr>
            <w:tcW w:w="370" w:type="dxa"/>
            <w:vMerge/>
          </w:tcPr>
          <w:p w:rsidR="0031608A" w:rsidRPr="0031608A" w:rsidRDefault="0031608A" w:rsidP="0031608A">
            <w:pPr>
              <w:spacing w:after="0"/>
              <w:ind w:firstLine="0"/>
              <w:jc w:val="left"/>
              <w:rPr>
                <w:rFonts w:ascii="Times New Roman" w:eastAsia="Calibri" w:hAnsi="Times New Roman" w:cs="Times New Roman"/>
              </w:rPr>
            </w:pPr>
          </w:p>
        </w:tc>
        <w:tc>
          <w:tcPr>
            <w:tcW w:w="2846" w:type="dxa"/>
            <w:vMerge/>
          </w:tcPr>
          <w:p w:rsidR="0031608A" w:rsidRPr="0031608A" w:rsidRDefault="0031608A" w:rsidP="0031608A">
            <w:pPr>
              <w:spacing w:after="0"/>
              <w:ind w:firstLine="0"/>
              <w:jc w:val="left"/>
              <w:rPr>
                <w:rFonts w:ascii="Times New Roman" w:eastAsia="Calibri" w:hAnsi="Times New Roman" w:cs="Times New Roman"/>
              </w:rPr>
            </w:pPr>
          </w:p>
        </w:tc>
        <w:tc>
          <w:tcPr>
            <w:tcW w:w="1882"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КВР-0,63 Луга</w:t>
            </w:r>
          </w:p>
        </w:tc>
        <w:tc>
          <w:tcPr>
            <w:tcW w:w="1058"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1</w:t>
            </w:r>
          </w:p>
        </w:tc>
        <w:tc>
          <w:tcPr>
            <w:tcW w:w="2011"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2011</w:t>
            </w:r>
          </w:p>
        </w:tc>
        <w:tc>
          <w:tcPr>
            <w:tcW w:w="2499"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c>
          <w:tcPr>
            <w:tcW w:w="2064"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c>
          <w:tcPr>
            <w:tcW w:w="2397"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r>
      <w:tr w:rsidR="0031608A" w:rsidRPr="0031608A" w:rsidTr="0031608A">
        <w:trPr>
          <w:jc w:val="center"/>
        </w:trPr>
        <w:tc>
          <w:tcPr>
            <w:tcW w:w="370" w:type="dxa"/>
            <w:vMerge w:val="restart"/>
            <w:shd w:val="clear" w:color="auto" w:fill="FFFFFF"/>
            <w:tcMar>
              <w:top w:w="40" w:type="dxa"/>
              <w:left w:w="20" w:type="dxa"/>
              <w:bottom w:w="40" w:type="dxa"/>
              <w:right w:w="2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2</w:t>
            </w:r>
          </w:p>
        </w:tc>
        <w:tc>
          <w:tcPr>
            <w:tcW w:w="2846" w:type="dxa"/>
            <w:vMerge w:val="restart"/>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Котельная №2, г. Холм, ул. Р.Люксембург, д. 25а</w:t>
            </w:r>
          </w:p>
        </w:tc>
        <w:tc>
          <w:tcPr>
            <w:tcW w:w="1882"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КВС 1,0-95м</w:t>
            </w:r>
          </w:p>
        </w:tc>
        <w:tc>
          <w:tcPr>
            <w:tcW w:w="1058"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1</w:t>
            </w:r>
          </w:p>
        </w:tc>
        <w:tc>
          <w:tcPr>
            <w:tcW w:w="2011"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1994</w:t>
            </w:r>
          </w:p>
        </w:tc>
        <w:tc>
          <w:tcPr>
            <w:tcW w:w="2499"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c>
          <w:tcPr>
            <w:tcW w:w="2064"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c>
          <w:tcPr>
            <w:tcW w:w="2397"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r>
      <w:tr w:rsidR="0031608A" w:rsidRPr="0031608A" w:rsidTr="0031608A">
        <w:trPr>
          <w:jc w:val="center"/>
        </w:trPr>
        <w:tc>
          <w:tcPr>
            <w:tcW w:w="370" w:type="dxa"/>
            <w:vMerge/>
          </w:tcPr>
          <w:p w:rsidR="0031608A" w:rsidRPr="0031608A" w:rsidRDefault="0031608A" w:rsidP="0031608A">
            <w:pPr>
              <w:spacing w:after="0"/>
              <w:ind w:firstLine="0"/>
              <w:jc w:val="left"/>
              <w:rPr>
                <w:rFonts w:ascii="Times New Roman" w:eastAsia="Calibri" w:hAnsi="Times New Roman" w:cs="Times New Roman"/>
              </w:rPr>
            </w:pPr>
          </w:p>
        </w:tc>
        <w:tc>
          <w:tcPr>
            <w:tcW w:w="2846" w:type="dxa"/>
            <w:vMerge/>
          </w:tcPr>
          <w:p w:rsidR="0031608A" w:rsidRPr="0031608A" w:rsidRDefault="0031608A" w:rsidP="0031608A">
            <w:pPr>
              <w:spacing w:after="0"/>
              <w:ind w:firstLine="0"/>
              <w:jc w:val="left"/>
              <w:rPr>
                <w:rFonts w:ascii="Times New Roman" w:eastAsia="Calibri" w:hAnsi="Times New Roman" w:cs="Times New Roman"/>
              </w:rPr>
            </w:pPr>
          </w:p>
        </w:tc>
        <w:tc>
          <w:tcPr>
            <w:tcW w:w="1882"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КВР-0,8</w:t>
            </w:r>
          </w:p>
        </w:tc>
        <w:tc>
          <w:tcPr>
            <w:tcW w:w="1058"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1</w:t>
            </w:r>
          </w:p>
        </w:tc>
        <w:tc>
          <w:tcPr>
            <w:tcW w:w="2011"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2016</w:t>
            </w:r>
          </w:p>
        </w:tc>
        <w:tc>
          <w:tcPr>
            <w:tcW w:w="2499"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c>
          <w:tcPr>
            <w:tcW w:w="2064"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c>
          <w:tcPr>
            <w:tcW w:w="2397"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r>
      <w:tr w:rsidR="0031608A" w:rsidRPr="0031608A" w:rsidTr="0031608A">
        <w:trPr>
          <w:jc w:val="center"/>
        </w:trPr>
        <w:tc>
          <w:tcPr>
            <w:tcW w:w="370" w:type="dxa"/>
            <w:vMerge/>
          </w:tcPr>
          <w:p w:rsidR="0031608A" w:rsidRPr="0031608A" w:rsidRDefault="0031608A" w:rsidP="0031608A">
            <w:pPr>
              <w:spacing w:after="0"/>
              <w:ind w:firstLine="0"/>
              <w:jc w:val="left"/>
              <w:rPr>
                <w:rFonts w:ascii="Times New Roman" w:eastAsia="Calibri" w:hAnsi="Times New Roman" w:cs="Times New Roman"/>
              </w:rPr>
            </w:pPr>
          </w:p>
        </w:tc>
        <w:tc>
          <w:tcPr>
            <w:tcW w:w="2846" w:type="dxa"/>
            <w:vMerge/>
          </w:tcPr>
          <w:p w:rsidR="0031608A" w:rsidRPr="0031608A" w:rsidRDefault="0031608A" w:rsidP="0031608A">
            <w:pPr>
              <w:spacing w:after="0"/>
              <w:ind w:firstLine="0"/>
              <w:jc w:val="left"/>
              <w:rPr>
                <w:rFonts w:ascii="Times New Roman" w:eastAsia="Calibri" w:hAnsi="Times New Roman" w:cs="Times New Roman"/>
              </w:rPr>
            </w:pPr>
          </w:p>
        </w:tc>
        <w:tc>
          <w:tcPr>
            <w:tcW w:w="1882"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КВР-0,5 Луга</w:t>
            </w:r>
          </w:p>
        </w:tc>
        <w:tc>
          <w:tcPr>
            <w:tcW w:w="1058"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1</w:t>
            </w:r>
          </w:p>
        </w:tc>
        <w:tc>
          <w:tcPr>
            <w:tcW w:w="2011"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2012</w:t>
            </w:r>
          </w:p>
        </w:tc>
        <w:tc>
          <w:tcPr>
            <w:tcW w:w="2499"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c>
          <w:tcPr>
            <w:tcW w:w="2064"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c>
          <w:tcPr>
            <w:tcW w:w="2397"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r>
      <w:tr w:rsidR="0031608A" w:rsidRPr="0031608A" w:rsidTr="0031608A">
        <w:trPr>
          <w:jc w:val="center"/>
        </w:trPr>
        <w:tc>
          <w:tcPr>
            <w:tcW w:w="370" w:type="dxa"/>
            <w:vMerge w:val="restart"/>
            <w:shd w:val="clear" w:color="auto" w:fill="FFFFFF"/>
            <w:tcMar>
              <w:top w:w="40" w:type="dxa"/>
              <w:left w:w="20" w:type="dxa"/>
              <w:bottom w:w="40" w:type="dxa"/>
              <w:right w:w="2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3</w:t>
            </w:r>
          </w:p>
        </w:tc>
        <w:tc>
          <w:tcPr>
            <w:tcW w:w="2846" w:type="dxa"/>
            <w:vMerge w:val="restart"/>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Котельная №3, г. Холм, ул. Набержная р. Ловать,15А</w:t>
            </w:r>
          </w:p>
        </w:tc>
        <w:tc>
          <w:tcPr>
            <w:tcW w:w="1882"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ТЭМ-100</w:t>
            </w:r>
          </w:p>
        </w:tc>
        <w:tc>
          <w:tcPr>
            <w:tcW w:w="1058"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1</w:t>
            </w:r>
          </w:p>
        </w:tc>
        <w:tc>
          <w:tcPr>
            <w:tcW w:w="2011"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2011</w:t>
            </w:r>
          </w:p>
        </w:tc>
        <w:tc>
          <w:tcPr>
            <w:tcW w:w="2499"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c>
          <w:tcPr>
            <w:tcW w:w="2064"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c>
          <w:tcPr>
            <w:tcW w:w="2397"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r>
      <w:tr w:rsidR="0031608A" w:rsidRPr="0031608A" w:rsidTr="0031608A">
        <w:trPr>
          <w:jc w:val="center"/>
        </w:trPr>
        <w:tc>
          <w:tcPr>
            <w:tcW w:w="370" w:type="dxa"/>
            <w:vMerge/>
          </w:tcPr>
          <w:p w:rsidR="0031608A" w:rsidRPr="0031608A" w:rsidRDefault="0031608A" w:rsidP="0031608A">
            <w:pPr>
              <w:spacing w:after="0"/>
              <w:ind w:firstLine="0"/>
              <w:jc w:val="left"/>
              <w:rPr>
                <w:rFonts w:ascii="Times New Roman" w:eastAsia="Calibri" w:hAnsi="Times New Roman" w:cs="Times New Roman"/>
              </w:rPr>
            </w:pPr>
          </w:p>
        </w:tc>
        <w:tc>
          <w:tcPr>
            <w:tcW w:w="2846" w:type="dxa"/>
            <w:vMerge/>
          </w:tcPr>
          <w:p w:rsidR="0031608A" w:rsidRPr="0031608A" w:rsidRDefault="0031608A" w:rsidP="0031608A">
            <w:pPr>
              <w:spacing w:after="0"/>
              <w:ind w:firstLine="0"/>
              <w:jc w:val="left"/>
              <w:rPr>
                <w:rFonts w:ascii="Times New Roman" w:eastAsia="Calibri" w:hAnsi="Times New Roman" w:cs="Times New Roman"/>
              </w:rPr>
            </w:pPr>
          </w:p>
        </w:tc>
        <w:tc>
          <w:tcPr>
            <w:tcW w:w="1882"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ТЭМ-100</w:t>
            </w:r>
          </w:p>
        </w:tc>
        <w:tc>
          <w:tcPr>
            <w:tcW w:w="1058"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1</w:t>
            </w:r>
          </w:p>
        </w:tc>
        <w:tc>
          <w:tcPr>
            <w:tcW w:w="2011"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2011</w:t>
            </w:r>
          </w:p>
        </w:tc>
        <w:tc>
          <w:tcPr>
            <w:tcW w:w="2499"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c>
          <w:tcPr>
            <w:tcW w:w="2064"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c>
          <w:tcPr>
            <w:tcW w:w="2397"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r>
      <w:tr w:rsidR="0031608A" w:rsidRPr="0031608A" w:rsidTr="0031608A">
        <w:trPr>
          <w:jc w:val="center"/>
        </w:trPr>
        <w:tc>
          <w:tcPr>
            <w:tcW w:w="370" w:type="dxa"/>
            <w:vMerge w:val="restart"/>
            <w:shd w:val="clear" w:color="auto" w:fill="FFFFFF"/>
            <w:tcMar>
              <w:top w:w="40" w:type="dxa"/>
              <w:left w:w="20" w:type="dxa"/>
              <w:bottom w:w="40" w:type="dxa"/>
              <w:right w:w="2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4</w:t>
            </w:r>
          </w:p>
        </w:tc>
        <w:tc>
          <w:tcPr>
            <w:tcW w:w="2846" w:type="dxa"/>
            <w:vMerge w:val="restart"/>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Котельная №6, г. Холм, ул. М.Горького д. 45б</w:t>
            </w:r>
          </w:p>
        </w:tc>
        <w:tc>
          <w:tcPr>
            <w:tcW w:w="1882"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КВС 1,0-95м</w:t>
            </w:r>
          </w:p>
        </w:tc>
        <w:tc>
          <w:tcPr>
            <w:tcW w:w="1058"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1</w:t>
            </w:r>
          </w:p>
        </w:tc>
        <w:tc>
          <w:tcPr>
            <w:tcW w:w="2011"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1998</w:t>
            </w:r>
          </w:p>
        </w:tc>
        <w:tc>
          <w:tcPr>
            <w:tcW w:w="2499"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c>
          <w:tcPr>
            <w:tcW w:w="2064"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c>
          <w:tcPr>
            <w:tcW w:w="2397"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r>
      <w:tr w:rsidR="0031608A" w:rsidRPr="0031608A" w:rsidTr="0031608A">
        <w:trPr>
          <w:jc w:val="center"/>
        </w:trPr>
        <w:tc>
          <w:tcPr>
            <w:tcW w:w="370" w:type="dxa"/>
            <w:vMerge/>
          </w:tcPr>
          <w:p w:rsidR="0031608A" w:rsidRPr="0031608A" w:rsidRDefault="0031608A" w:rsidP="0031608A">
            <w:pPr>
              <w:spacing w:after="0"/>
              <w:ind w:firstLine="0"/>
              <w:jc w:val="left"/>
              <w:rPr>
                <w:rFonts w:ascii="Times New Roman" w:eastAsia="Calibri" w:hAnsi="Times New Roman" w:cs="Times New Roman"/>
              </w:rPr>
            </w:pPr>
          </w:p>
        </w:tc>
        <w:tc>
          <w:tcPr>
            <w:tcW w:w="2846" w:type="dxa"/>
            <w:vMerge/>
          </w:tcPr>
          <w:p w:rsidR="0031608A" w:rsidRPr="0031608A" w:rsidRDefault="0031608A" w:rsidP="0031608A">
            <w:pPr>
              <w:spacing w:after="0"/>
              <w:ind w:firstLine="0"/>
              <w:jc w:val="left"/>
              <w:rPr>
                <w:rFonts w:ascii="Times New Roman" w:eastAsia="Calibri" w:hAnsi="Times New Roman" w:cs="Times New Roman"/>
              </w:rPr>
            </w:pPr>
          </w:p>
        </w:tc>
        <w:tc>
          <w:tcPr>
            <w:tcW w:w="1882"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КВР-1,0</w:t>
            </w:r>
          </w:p>
        </w:tc>
        <w:tc>
          <w:tcPr>
            <w:tcW w:w="1058"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1</w:t>
            </w:r>
          </w:p>
        </w:tc>
        <w:tc>
          <w:tcPr>
            <w:tcW w:w="2011"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2008</w:t>
            </w:r>
          </w:p>
        </w:tc>
        <w:tc>
          <w:tcPr>
            <w:tcW w:w="2499"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c>
          <w:tcPr>
            <w:tcW w:w="2064"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c>
          <w:tcPr>
            <w:tcW w:w="2397"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r>
      <w:tr w:rsidR="0031608A" w:rsidRPr="0031608A" w:rsidTr="0031608A">
        <w:trPr>
          <w:jc w:val="center"/>
        </w:trPr>
        <w:tc>
          <w:tcPr>
            <w:tcW w:w="370" w:type="dxa"/>
            <w:vMerge/>
          </w:tcPr>
          <w:p w:rsidR="0031608A" w:rsidRPr="0031608A" w:rsidRDefault="0031608A" w:rsidP="0031608A">
            <w:pPr>
              <w:spacing w:after="0"/>
              <w:ind w:firstLine="0"/>
              <w:jc w:val="left"/>
              <w:rPr>
                <w:rFonts w:ascii="Times New Roman" w:eastAsia="Calibri" w:hAnsi="Times New Roman" w:cs="Times New Roman"/>
              </w:rPr>
            </w:pPr>
          </w:p>
        </w:tc>
        <w:tc>
          <w:tcPr>
            <w:tcW w:w="2846" w:type="dxa"/>
            <w:vMerge/>
          </w:tcPr>
          <w:p w:rsidR="0031608A" w:rsidRPr="0031608A" w:rsidRDefault="0031608A" w:rsidP="0031608A">
            <w:pPr>
              <w:spacing w:after="0"/>
              <w:ind w:firstLine="0"/>
              <w:jc w:val="left"/>
              <w:rPr>
                <w:rFonts w:ascii="Times New Roman" w:eastAsia="Calibri" w:hAnsi="Times New Roman" w:cs="Times New Roman"/>
              </w:rPr>
            </w:pPr>
          </w:p>
        </w:tc>
        <w:tc>
          <w:tcPr>
            <w:tcW w:w="1882"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КВР 0,5Д</w:t>
            </w:r>
          </w:p>
        </w:tc>
        <w:tc>
          <w:tcPr>
            <w:tcW w:w="1058"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1</w:t>
            </w:r>
          </w:p>
        </w:tc>
        <w:tc>
          <w:tcPr>
            <w:tcW w:w="2011"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2019</w:t>
            </w:r>
          </w:p>
        </w:tc>
        <w:tc>
          <w:tcPr>
            <w:tcW w:w="2499"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c>
          <w:tcPr>
            <w:tcW w:w="2064"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c>
          <w:tcPr>
            <w:tcW w:w="2397"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r>
      <w:tr w:rsidR="0031608A" w:rsidRPr="0031608A" w:rsidTr="0031608A">
        <w:trPr>
          <w:jc w:val="center"/>
        </w:trPr>
        <w:tc>
          <w:tcPr>
            <w:tcW w:w="370" w:type="dxa"/>
            <w:vMerge w:val="restart"/>
            <w:shd w:val="clear" w:color="auto" w:fill="FFFFFF"/>
            <w:tcMar>
              <w:top w:w="40" w:type="dxa"/>
              <w:left w:w="20" w:type="dxa"/>
              <w:bottom w:w="40" w:type="dxa"/>
              <w:right w:w="2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5</w:t>
            </w:r>
          </w:p>
        </w:tc>
        <w:tc>
          <w:tcPr>
            <w:tcW w:w="2846" w:type="dxa"/>
            <w:vMerge w:val="restart"/>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Котельная №7, г. Холм, ул. Комсомольская, д.3а</w:t>
            </w:r>
          </w:p>
        </w:tc>
        <w:tc>
          <w:tcPr>
            <w:tcW w:w="1882"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КВР 0,63-Луга</w:t>
            </w:r>
          </w:p>
        </w:tc>
        <w:tc>
          <w:tcPr>
            <w:tcW w:w="1058"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1</w:t>
            </w:r>
          </w:p>
        </w:tc>
        <w:tc>
          <w:tcPr>
            <w:tcW w:w="2011"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2017</w:t>
            </w:r>
          </w:p>
        </w:tc>
        <w:tc>
          <w:tcPr>
            <w:tcW w:w="2499"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c>
          <w:tcPr>
            <w:tcW w:w="2064"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c>
          <w:tcPr>
            <w:tcW w:w="2397"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r>
      <w:tr w:rsidR="0031608A" w:rsidRPr="0031608A" w:rsidTr="0031608A">
        <w:trPr>
          <w:jc w:val="center"/>
        </w:trPr>
        <w:tc>
          <w:tcPr>
            <w:tcW w:w="370" w:type="dxa"/>
            <w:vMerge/>
          </w:tcPr>
          <w:p w:rsidR="0031608A" w:rsidRPr="0031608A" w:rsidRDefault="0031608A" w:rsidP="0031608A">
            <w:pPr>
              <w:spacing w:after="0"/>
              <w:ind w:firstLine="0"/>
              <w:jc w:val="left"/>
              <w:rPr>
                <w:rFonts w:ascii="Times New Roman" w:eastAsia="Calibri" w:hAnsi="Times New Roman" w:cs="Times New Roman"/>
              </w:rPr>
            </w:pPr>
          </w:p>
        </w:tc>
        <w:tc>
          <w:tcPr>
            <w:tcW w:w="2846" w:type="dxa"/>
            <w:vMerge/>
          </w:tcPr>
          <w:p w:rsidR="0031608A" w:rsidRPr="0031608A" w:rsidRDefault="0031608A" w:rsidP="0031608A">
            <w:pPr>
              <w:spacing w:after="0"/>
              <w:ind w:firstLine="0"/>
              <w:jc w:val="left"/>
              <w:rPr>
                <w:rFonts w:ascii="Times New Roman" w:eastAsia="Calibri" w:hAnsi="Times New Roman" w:cs="Times New Roman"/>
              </w:rPr>
            </w:pPr>
          </w:p>
        </w:tc>
        <w:tc>
          <w:tcPr>
            <w:tcW w:w="1882"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КВС-0,45</w:t>
            </w:r>
          </w:p>
        </w:tc>
        <w:tc>
          <w:tcPr>
            <w:tcW w:w="1058"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1</w:t>
            </w:r>
          </w:p>
        </w:tc>
        <w:tc>
          <w:tcPr>
            <w:tcW w:w="2011"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2017</w:t>
            </w:r>
          </w:p>
        </w:tc>
        <w:tc>
          <w:tcPr>
            <w:tcW w:w="2499"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c>
          <w:tcPr>
            <w:tcW w:w="2064"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c>
          <w:tcPr>
            <w:tcW w:w="2397"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r>
      <w:tr w:rsidR="0031608A" w:rsidRPr="0031608A" w:rsidTr="0031608A">
        <w:trPr>
          <w:jc w:val="center"/>
        </w:trPr>
        <w:tc>
          <w:tcPr>
            <w:tcW w:w="370" w:type="dxa"/>
            <w:vMerge w:val="restart"/>
            <w:shd w:val="clear" w:color="auto" w:fill="FFFFFF"/>
            <w:tcMar>
              <w:top w:w="40" w:type="dxa"/>
              <w:left w:w="20" w:type="dxa"/>
              <w:bottom w:w="40" w:type="dxa"/>
              <w:right w:w="2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6</w:t>
            </w:r>
          </w:p>
        </w:tc>
        <w:tc>
          <w:tcPr>
            <w:tcW w:w="2846" w:type="dxa"/>
            <w:vMerge w:val="restart"/>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Котельная № 10, г. Холм, ул. Октябьская, д.49/1</w:t>
            </w:r>
          </w:p>
        </w:tc>
        <w:tc>
          <w:tcPr>
            <w:tcW w:w="1882"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КВР-0,35 Луга</w:t>
            </w:r>
          </w:p>
        </w:tc>
        <w:tc>
          <w:tcPr>
            <w:tcW w:w="1058"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1</w:t>
            </w:r>
          </w:p>
        </w:tc>
        <w:tc>
          <w:tcPr>
            <w:tcW w:w="2011"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w:t>
            </w:r>
          </w:p>
        </w:tc>
        <w:tc>
          <w:tcPr>
            <w:tcW w:w="2499"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c>
          <w:tcPr>
            <w:tcW w:w="2064"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c>
          <w:tcPr>
            <w:tcW w:w="2397"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r>
      <w:tr w:rsidR="0031608A" w:rsidRPr="0031608A" w:rsidTr="0031608A">
        <w:trPr>
          <w:jc w:val="center"/>
        </w:trPr>
        <w:tc>
          <w:tcPr>
            <w:tcW w:w="370" w:type="dxa"/>
            <w:vMerge/>
          </w:tcPr>
          <w:p w:rsidR="0031608A" w:rsidRPr="0031608A" w:rsidRDefault="0031608A" w:rsidP="0031608A">
            <w:pPr>
              <w:spacing w:after="0"/>
              <w:ind w:firstLine="0"/>
              <w:jc w:val="left"/>
              <w:rPr>
                <w:rFonts w:ascii="Times New Roman" w:eastAsia="Calibri" w:hAnsi="Times New Roman" w:cs="Times New Roman"/>
              </w:rPr>
            </w:pPr>
          </w:p>
        </w:tc>
        <w:tc>
          <w:tcPr>
            <w:tcW w:w="2846" w:type="dxa"/>
            <w:vMerge/>
          </w:tcPr>
          <w:p w:rsidR="0031608A" w:rsidRPr="0031608A" w:rsidRDefault="0031608A" w:rsidP="0031608A">
            <w:pPr>
              <w:spacing w:after="0"/>
              <w:ind w:firstLine="0"/>
              <w:jc w:val="left"/>
              <w:rPr>
                <w:rFonts w:ascii="Times New Roman" w:eastAsia="Calibri" w:hAnsi="Times New Roman" w:cs="Times New Roman"/>
              </w:rPr>
            </w:pPr>
          </w:p>
        </w:tc>
        <w:tc>
          <w:tcPr>
            <w:tcW w:w="1882"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КВР-0,35 Луга</w:t>
            </w:r>
          </w:p>
        </w:tc>
        <w:tc>
          <w:tcPr>
            <w:tcW w:w="1058"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1</w:t>
            </w:r>
          </w:p>
        </w:tc>
        <w:tc>
          <w:tcPr>
            <w:tcW w:w="2011"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w:t>
            </w:r>
          </w:p>
        </w:tc>
        <w:tc>
          <w:tcPr>
            <w:tcW w:w="2499"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c>
          <w:tcPr>
            <w:tcW w:w="2064"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c>
          <w:tcPr>
            <w:tcW w:w="2397"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r>
      <w:tr w:rsidR="0031608A" w:rsidRPr="0031608A" w:rsidTr="0031608A">
        <w:trPr>
          <w:jc w:val="center"/>
        </w:trPr>
        <w:tc>
          <w:tcPr>
            <w:tcW w:w="370" w:type="dxa"/>
            <w:vMerge w:val="restart"/>
            <w:shd w:val="clear" w:color="auto" w:fill="FFFFFF"/>
            <w:tcMar>
              <w:top w:w="40" w:type="dxa"/>
              <w:left w:w="20" w:type="dxa"/>
              <w:bottom w:w="40" w:type="dxa"/>
              <w:right w:w="2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7</w:t>
            </w:r>
          </w:p>
        </w:tc>
        <w:tc>
          <w:tcPr>
            <w:tcW w:w="2846" w:type="dxa"/>
            <w:vMerge w:val="restart"/>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Котельная № 12, г. Холм, ул. Октябрьская, д. 88</w:t>
            </w:r>
          </w:p>
        </w:tc>
        <w:tc>
          <w:tcPr>
            <w:tcW w:w="1882"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КВР-0,35 Луга</w:t>
            </w:r>
          </w:p>
        </w:tc>
        <w:tc>
          <w:tcPr>
            <w:tcW w:w="1058"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1</w:t>
            </w:r>
          </w:p>
        </w:tc>
        <w:tc>
          <w:tcPr>
            <w:tcW w:w="2011"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2022</w:t>
            </w:r>
          </w:p>
        </w:tc>
        <w:tc>
          <w:tcPr>
            <w:tcW w:w="2499"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c>
          <w:tcPr>
            <w:tcW w:w="2064"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c>
          <w:tcPr>
            <w:tcW w:w="2397"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r>
      <w:tr w:rsidR="0031608A" w:rsidRPr="0031608A" w:rsidTr="0031608A">
        <w:trPr>
          <w:jc w:val="center"/>
        </w:trPr>
        <w:tc>
          <w:tcPr>
            <w:tcW w:w="370" w:type="dxa"/>
            <w:vMerge/>
          </w:tcPr>
          <w:p w:rsidR="0031608A" w:rsidRPr="0031608A" w:rsidRDefault="0031608A" w:rsidP="0031608A">
            <w:pPr>
              <w:spacing w:after="0"/>
              <w:ind w:firstLine="0"/>
              <w:jc w:val="left"/>
              <w:rPr>
                <w:rFonts w:ascii="Times New Roman" w:eastAsia="Calibri" w:hAnsi="Times New Roman" w:cs="Times New Roman"/>
              </w:rPr>
            </w:pPr>
          </w:p>
        </w:tc>
        <w:tc>
          <w:tcPr>
            <w:tcW w:w="2846" w:type="dxa"/>
            <w:vMerge/>
          </w:tcPr>
          <w:p w:rsidR="0031608A" w:rsidRPr="0031608A" w:rsidRDefault="0031608A" w:rsidP="0031608A">
            <w:pPr>
              <w:spacing w:after="0"/>
              <w:ind w:firstLine="0"/>
              <w:jc w:val="left"/>
              <w:rPr>
                <w:rFonts w:ascii="Times New Roman" w:eastAsia="Calibri" w:hAnsi="Times New Roman" w:cs="Times New Roman"/>
              </w:rPr>
            </w:pPr>
          </w:p>
        </w:tc>
        <w:tc>
          <w:tcPr>
            <w:tcW w:w="1882"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КВР-0,8</w:t>
            </w:r>
          </w:p>
        </w:tc>
        <w:tc>
          <w:tcPr>
            <w:tcW w:w="1058"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1</w:t>
            </w:r>
          </w:p>
        </w:tc>
        <w:tc>
          <w:tcPr>
            <w:tcW w:w="2011"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2017</w:t>
            </w:r>
          </w:p>
        </w:tc>
        <w:tc>
          <w:tcPr>
            <w:tcW w:w="2499"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c>
          <w:tcPr>
            <w:tcW w:w="2064"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c>
          <w:tcPr>
            <w:tcW w:w="2397"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r>
      <w:tr w:rsidR="0031608A" w:rsidRPr="0031608A" w:rsidTr="0031608A">
        <w:trPr>
          <w:jc w:val="center"/>
        </w:trPr>
        <w:tc>
          <w:tcPr>
            <w:tcW w:w="5098" w:type="dxa"/>
            <w:gridSpan w:val="3"/>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b/>
                <w:sz w:val="22"/>
              </w:rPr>
              <w:t>ВСЕГО по ЕТО:</w:t>
            </w:r>
          </w:p>
        </w:tc>
        <w:tc>
          <w:tcPr>
            <w:tcW w:w="1058"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17</w:t>
            </w:r>
          </w:p>
        </w:tc>
        <w:tc>
          <w:tcPr>
            <w:tcW w:w="2011" w:type="dxa"/>
          </w:tcPr>
          <w:p w:rsidR="0031608A" w:rsidRPr="0031608A" w:rsidRDefault="0031608A" w:rsidP="0031608A">
            <w:pPr>
              <w:spacing w:after="0"/>
              <w:ind w:firstLine="0"/>
              <w:jc w:val="left"/>
              <w:rPr>
                <w:rFonts w:ascii="Times New Roman" w:eastAsia="Calibri" w:hAnsi="Times New Roman" w:cs="Times New Roman"/>
              </w:rPr>
            </w:pPr>
          </w:p>
        </w:tc>
        <w:tc>
          <w:tcPr>
            <w:tcW w:w="2499" w:type="dxa"/>
          </w:tcPr>
          <w:p w:rsidR="0031608A" w:rsidRPr="0031608A" w:rsidRDefault="0031608A" w:rsidP="0031608A">
            <w:pPr>
              <w:spacing w:after="0"/>
              <w:ind w:firstLine="0"/>
              <w:jc w:val="left"/>
              <w:rPr>
                <w:rFonts w:ascii="Times New Roman" w:eastAsia="Calibri" w:hAnsi="Times New Roman" w:cs="Times New Roman"/>
              </w:rPr>
            </w:pPr>
          </w:p>
        </w:tc>
        <w:tc>
          <w:tcPr>
            <w:tcW w:w="2064" w:type="dxa"/>
          </w:tcPr>
          <w:p w:rsidR="0031608A" w:rsidRPr="0031608A" w:rsidRDefault="0031608A" w:rsidP="0031608A">
            <w:pPr>
              <w:spacing w:after="0"/>
              <w:ind w:firstLine="0"/>
              <w:jc w:val="left"/>
              <w:rPr>
                <w:rFonts w:ascii="Times New Roman" w:eastAsia="Calibri" w:hAnsi="Times New Roman" w:cs="Times New Roman"/>
              </w:rPr>
            </w:pPr>
          </w:p>
        </w:tc>
        <w:tc>
          <w:tcPr>
            <w:tcW w:w="2397" w:type="dxa"/>
          </w:tcPr>
          <w:p w:rsidR="0031608A" w:rsidRPr="0031608A" w:rsidRDefault="0031608A" w:rsidP="0031608A">
            <w:pPr>
              <w:spacing w:after="0"/>
              <w:ind w:firstLine="0"/>
              <w:jc w:val="left"/>
              <w:rPr>
                <w:rFonts w:ascii="Times New Roman" w:eastAsia="Calibri" w:hAnsi="Times New Roman" w:cs="Times New Roman"/>
              </w:rPr>
            </w:pPr>
          </w:p>
        </w:tc>
      </w:tr>
    </w:tbl>
    <w:p w:rsidR="0031608A" w:rsidRDefault="0031608A" w:rsidP="00387B6A">
      <w:pPr>
        <w:spacing w:after="200"/>
        <w:ind w:firstLine="0"/>
        <w:jc w:val="left"/>
        <w:rPr>
          <w:rFonts w:eastAsia="Times New Roman" w:cstheme="majorBidi"/>
          <w:b/>
          <w:bCs/>
          <w:szCs w:val="28"/>
        </w:rPr>
      </w:pPr>
    </w:p>
    <w:p w:rsidR="0031608A" w:rsidRDefault="0031608A" w:rsidP="00387B6A">
      <w:pPr>
        <w:spacing w:after="200"/>
        <w:ind w:firstLine="0"/>
        <w:jc w:val="left"/>
        <w:rPr>
          <w:rFonts w:eastAsia="Times New Roman" w:cstheme="majorBidi"/>
          <w:b/>
          <w:bCs/>
          <w:szCs w:val="28"/>
        </w:rPr>
        <w:sectPr w:rsidR="0031608A" w:rsidSect="00580D66">
          <w:pgSz w:w="16838" w:h="11906" w:orient="landscape"/>
          <w:pgMar w:top="1276" w:right="1134" w:bottom="851" w:left="1134" w:header="708" w:footer="708" w:gutter="0"/>
          <w:cols w:space="708"/>
          <w:docGrid w:linePitch="360"/>
        </w:sectPr>
      </w:pPr>
    </w:p>
    <w:p w:rsidR="0031608A" w:rsidRPr="0031608A" w:rsidRDefault="0031608A" w:rsidP="0031608A">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szCs w:val="24"/>
          <w:lang w:eastAsia="ru-RU"/>
        </w:rPr>
      </w:pPr>
      <w:bookmarkStart w:id="139" w:name="_Toc176599436"/>
      <w:r w:rsidRPr="0031608A">
        <w:rPr>
          <w:rFonts w:ascii="Times New Roman" w:eastAsia="Times New Roman" w:hAnsi="Times New Roman" w:cs="Times New Roman"/>
          <w:b/>
          <w:szCs w:val="24"/>
          <w:lang w:eastAsia="ru-RU"/>
        </w:rPr>
        <w:lastRenderedPageBreak/>
        <w:t>1.2.6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139"/>
    </w:p>
    <w:p w:rsidR="0031608A" w:rsidRPr="0031608A" w:rsidRDefault="0031608A" w:rsidP="0031608A">
      <w:pPr>
        <w:spacing w:after="0" w:line="240" w:lineRule="auto"/>
        <w:ind w:firstLine="0"/>
        <w:jc w:val="left"/>
        <w:rPr>
          <w:rFonts w:ascii="Times New Roman" w:eastAsia="Calibri" w:hAnsi="Times New Roman" w:cs="Times New Roman"/>
          <w:i/>
          <w:iCs/>
          <w:lang w:eastAsia="ru-RU"/>
        </w:rPr>
      </w:pPr>
    </w:p>
    <w:p w:rsidR="0031608A" w:rsidRPr="0031608A" w:rsidRDefault="0031608A" w:rsidP="0031608A">
      <w:pPr>
        <w:spacing w:after="0"/>
        <w:ind w:firstLine="709"/>
        <w:rPr>
          <w:rFonts w:ascii="Times New Roman" w:eastAsia="Calibri" w:hAnsi="Times New Roman" w:cs="Times New Roman"/>
          <w:bCs/>
        </w:rPr>
      </w:pPr>
      <w:r w:rsidRPr="0031608A">
        <w:rPr>
          <w:rFonts w:ascii="Times New Roman" w:eastAsia="Calibri" w:hAnsi="Times New Roman" w:cs="Times New Roman"/>
          <w:lang w:eastAsia="ru-RU"/>
        </w:rPr>
        <w:t xml:space="preserve">На территории муниципального образования отсутствуют </w:t>
      </w:r>
      <w:r w:rsidRPr="0031608A">
        <w:rPr>
          <w:rFonts w:ascii="Times New Roman" w:eastAsia="Calibri" w:hAnsi="Times New Roman" w:cs="Times New Roman"/>
          <w:bCs/>
        </w:rPr>
        <w:t>источники тепловой энергии, функционирующие в режиме комбинированной выработки электрической и тепловой энергии.</w:t>
      </w:r>
    </w:p>
    <w:p w:rsidR="0031608A" w:rsidRPr="0031608A" w:rsidRDefault="0031608A" w:rsidP="0031608A">
      <w:pPr>
        <w:spacing w:after="0"/>
        <w:ind w:firstLine="709"/>
        <w:jc w:val="left"/>
        <w:rPr>
          <w:rFonts w:ascii="Times New Roman" w:eastAsia="Calibri" w:hAnsi="Times New Roman" w:cs="Times New Roman"/>
          <w:lang w:eastAsia="ru-RU"/>
        </w:rPr>
      </w:pPr>
    </w:p>
    <w:p w:rsidR="0031608A" w:rsidRPr="0031608A" w:rsidRDefault="0031608A" w:rsidP="0031608A">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szCs w:val="24"/>
          <w:lang w:eastAsia="ru-RU"/>
        </w:rPr>
      </w:pPr>
      <w:bookmarkStart w:id="140" w:name="_Toc176599437"/>
      <w:r w:rsidRPr="0031608A">
        <w:rPr>
          <w:rFonts w:ascii="Times New Roman" w:eastAsia="Times New Roman" w:hAnsi="Times New Roman" w:cs="Times New Roman"/>
          <w:b/>
          <w:szCs w:val="24"/>
          <w:lang w:eastAsia="ru-RU"/>
        </w:rPr>
        <w:t>1.2.7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140"/>
    </w:p>
    <w:p w:rsidR="0031608A" w:rsidRPr="0031608A" w:rsidRDefault="0031608A" w:rsidP="0031608A">
      <w:pPr>
        <w:spacing w:after="0" w:line="240" w:lineRule="auto"/>
        <w:ind w:firstLine="0"/>
        <w:jc w:val="left"/>
        <w:rPr>
          <w:rFonts w:ascii="Times New Roman" w:eastAsia="Calibri" w:hAnsi="Times New Roman" w:cs="Times New Roman"/>
          <w:lang w:eastAsia="ru-RU"/>
        </w:rPr>
      </w:pPr>
    </w:p>
    <w:p w:rsidR="0031608A" w:rsidRPr="0031608A" w:rsidRDefault="0031608A" w:rsidP="0031608A">
      <w:pPr>
        <w:spacing w:after="0"/>
        <w:ind w:firstLine="709"/>
        <w:rPr>
          <w:rFonts w:ascii="Times New Roman" w:eastAsia="Calibri" w:hAnsi="Times New Roman" w:cs="Times New Roman"/>
          <w:lang w:eastAsia="ru-RU"/>
        </w:rPr>
      </w:pPr>
      <w:r w:rsidRPr="0031608A">
        <w:rPr>
          <w:rFonts w:ascii="Times New Roman" w:eastAsia="Calibri" w:hAnsi="Times New Roman" w:cs="Times New Roman"/>
          <w:lang w:eastAsia="ru-RU"/>
        </w:rPr>
        <w:t xml:space="preserve">Регулирование отпуска тепловой энергии на территории Холмского городского поселения – качественное, за счет изменения температуры воды в подающем трубопроводе тепловой сети в зависимости от текущей температуры наружного воздуха при постоянном расходе циркулирующей воды. Температурный график теплоисточника — это кривая, которая определяет, какая должна быть температура теплоносителя при фактической температуре наружного воздуха. Графики зависимости могут быть различны. Конкретный график зависит от климата, оборудования котельной и технико-экономических показателей. </w:t>
      </w:r>
    </w:p>
    <w:p w:rsidR="0031608A" w:rsidRPr="0031608A" w:rsidRDefault="0031608A" w:rsidP="0031608A">
      <w:pPr>
        <w:spacing w:after="0"/>
        <w:ind w:firstLine="709"/>
        <w:rPr>
          <w:rFonts w:ascii="Times New Roman" w:eastAsia="Calibri" w:hAnsi="Times New Roman" w:cs="Times New Roman"/>
          <w:lang w:eastAsia="ru-RU"/>
        </w:rPr>
      </w:pPr>
      <w:r w:rsidRPr="0031608A">
        <w:rPr>
          <w:rFonts w:ascii="Times New Roman" w:eastAsia="Calibri" w:hAnsi="Times New Roman" w:cs="Times New Roman"/>
          <w:lang w:eastAsia="ru-RU"/>
        </w:rPr>
        <w:t xml:space="preserve">Способ регулирования - качественный по отопительной нагрузке путем изменения температуры сетевой воды в подающем трубопроводе. </w:t>
      </w:r>
    </w:p>
    <w:p w:rsidR="0031608A" w:rsidRPr="0031608A" w:rsidRDefault="0031608A" w:rsidP="0031608A">
      <w:pPr>
        <w:spacing w:after="0"/>
        <w:ind w:firstLine="709"/>
        <w:rPr>
          <w:rFonts w:ascii="Times New Roman" w:eastAsia="Calibri" w:hAnsi="Times New Roman" w:cs="Times New Roman"/>
          <w:lang w:eastAsia="ru-RU"/>
        </w:rPr>
      </w:pPr>
      <w:r w:rsidRPr="0031608A">
        <w:rPr>
          <w:rFonts w:ascii="Times New Roman" w:eastAsia="Calibri" w:hAnsi="Times New Roman" w:cs="Times New Roman"/>
          <w:lang w:eastAsia="ru-RU"/>
        </w:rPr>
        <w:t xml:space="preserve">Обоснованием выбора графика служит возможность обеспечения нормированных температур в помещениях и нормированной температуры воды на нужды ГВС при оптимальных технико-экономических параметрах работы системы. </w:t>
      </w:r>
    </w:p>
    <w:p w:rsidR="0031608A" w:rsidRPr="0031608A" w:rsidRDefault="0031608A" w:rsidP="0031608A">
      <w:pPr>
        <w:spacing w:after="0" w:line="240" w:lineRule="auto"/>
        <w:ind w:firstLine="0"/>
        <w:jc w:val="left"/>
        <w:rPr>
          <w:rFonts w:ascii="Times New Roman" w:eastAsia="Calibri" w:hAnsi="Times New Roman" w:cs="Times New Roman"/>
          <w:szCs w:val="24"/>
          <w:lang w:eastAsia="ru-RU"/>
        </w:rPr>
      </w:pPr>
      <w:r w:rsidRPr="0031608A">
        <w:rPr>
          <w:rFonts w:ascii="Times New Roman" w:eastAsia="Calibri" w:hAnsi="Times New Roman" w:cs="Times New Roman"/>
          <w:lang w:eastAsia="ru-RU"/>
        </w:rPr>
        <w:t xml:space="preserve">Утвержденные температурные графики регулирования отпуска тепловой энергии от источников тепловой энергии приведены в </w:t>
      </w:r>
      <w:r w:rsidRPr="0031608A">
        <w:rPr>
          <w:rFonts w:ascii="Times New Roman" w:eastAsia="Calibri" w:hAnsi="Times New Roman" w:cs="Times New Roman"/>
        </w:rPr>
        <w:t>п. 1.3.7</w:t>
      </w:r>
      <w:r w:rsidRPr="0031608A">
        <w:rPr>
          <w:rFonts w:ascii="Times New Roman" w:eastAsia="Calibri" w:hAnsi="Times New Roman" w:cs="Times New Roman"/>
          <w:lang w:eastAsia="ru-RU"/>
        </w:rPr>
        <w:t>.</w:t>
      </w:r>
      <w:r w:rsidRPr="0031608A">
        <w:rPr>
          <w:rFonts w:ascii="Times New Roman" w:eastAsia="Calibri" w:hAnsi="Times New Roman" w:cs="Times New Roman"/>
          <w:szCs w:val="24"/>
          <w:lang w:eastAsia="ru-RU"/>
        </w:rPr>
        <w:t xml:space="preserve"> </w:t>
      </w:r>
    </w:p>
    <w:p w:rsidR="0031608A" w:rsidRPr="0031608A" w:rsidRDefault="0031608A" w:rsidP="0031608A">
      <w:pPr>
        <w:spacing w:after="0" w:line="240" w:lineRule="auto"/>
        <w:ind w:firstLine="0"/>
        <w:jc w:val="left"/>
        <w:rPr>
          <w:rFonts w:ascii="Times New Roman" w:eastAsia="Calibri" w:hAnsi="Times New Roman" w:cs="Times New Roman"/>
          <w:lang w:eastAsia="ru-RU"/>
        </w:rPr>
      </w:pPr>
    </w:p>
    <w:p w:rsidR="0031608A" w:rsidRPr="0031608A" w:rsidRDefault="0031608A" w:rsidP="0031608A">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szCs w:val="24"/>
          <w:lang w:eastAsia="ru-RU"/>
        </w:rPr>
      </w:pPr>
      <w:bookmarkStart w:id="141" w:name="_Toc176599438"/>
      <w:r w:rsidRPr="0031608A">
        <w:rPr>
          <w:rFonts w:ascii="Times New Roman" w:eastAsia="Times New Roman" w:hAnsi="Times New Roman" w:cs="Times New Roman"/>
          <w:b/>
          <w:szCs w:val="24"/>
          <w:lang w:eastAsia="ru-RU"/>
        </w:rPr>
        <w:t>1.2.8 Среднегодовая загрузка оборудования</w:t>
      </w:r>
      <w:bookmarkEnd w:id="141"/>
    </w:p>
    <w:p w:rsidR="0031608A" w:rsidRPr="0031608A" w:rsidRDefault="0031608A" w:rsidP="0031608A">
      <w:pPr>
        <w:spacing w:after="0" w:line="240" w:lineRule="auto"/>
        <w:ind w:firstLine="709"/>
        <w:rPr>
          <w:rFonts w:ascii="Times New Roman" w:eastAsia="Calibri" w:hAnsi="Times New Roman" w:cs="Times New Roman"/>
          <w:lang w:eastAsia="ru-RU"/>
        </w:rPr>
      </w:pPr>
    </w:p>
    <w:p w:rsidR="0031608A" w:rsidRPr="0031608A" w:rsidRDefault="0031608A" w:rsidP="0031608A">
      <w:pPr>
        <w:spacing w:after="0" w:line="240" w:lineRule="auto"/>
        <w:ind w:firstLine="709"/>
        <w:rPr>
          <w:rFonts w:ascii="Times New Roman" w:eastAsia="Calibri" w:hAnsi="Times New Roman" w:cs="Times New Roman"/>
          <w:lang w:eastAsia="ru-RU"/>
        </w:rPr>
      </w:pPr>
      <w:r w:rsidRPr="0031608A">
        <w:rPr>
          <w:rFonts w:ascii="Times New Roman" w:eastAsia="Calibri" w:hAnsi="Times New Roman" w:cs="Times New Roman"/>
          <w:lang w:eastAsia="ru-RU"/>
        </w:rPr>
        <w:t xml:space="preserve">Описание среднегодовой загрузки оборудования источника тепловой энергии (котельной) </w:t>
      </w:r>
      <w:r w:rsidRPr="0031608A">
        <w:rPr>
          <w:rFonts w:ascii="Times New Roman" w:eastAsia="Calibri" w:hAnsi="Times New Roman" w:cs="Times New Roman"/>
        </w:rPr>
        <w:t xml:space="preserve">в соответствии с Методическими указаниями </w:t>
      </w:r>
      <w:r w:rsidRPr="0031608A">
        <w:rPr>
          <w:rFonts w:ascii="Times New Roman" w:eastAsia="Calibri" w:hAnsi="Times New Roman" w:cs="Times New Roman"/>
          <w:lang w:eastAsia="ru-RU"/>
        </w:rPr>
        <w:t xml:space="preserve">приведены ниже. </w:t>
      </w:r>
    </w:p>
    <w:p w:rsidR="0031608A" w:rsidRPr="0031608A" w:rsidRDefault="0031608A" w:rsidP="0031608A">
      <w:pPr>
        <w:spacing w:before="400" w:after="200" w:line="240" w:lineRule="auto"/>
        <w:ind w:firstLine="0"/>
        <w:jc w:val="left"/>
        <w:rPr>
          <w:rFonts w:ascii="Times New Roman" w:eastAsia="Calibri" w:hAnsi="Times New Roman" w:cs="Times New Roman"/>
        </w:rPr>
      </w:pPr>
      <w:r w:rsidRPr="0031608A">
        <w:rPr>
          <w:rFonts w:ascii="Times New Roman" w:eastAsia="Calibri" w:hAnsi="Times New Roman" w:cs="Times New Roman"/>
          <w:b/>
        </w:rPr>
        <w:t>Таблица 1.2.8.1 - Среднегодовая загрузка оборудования котельных в зоне деятельности ЕТО за 2023 год актуализации схемы теплоснабжения</w:t>
      </w:r>
    </w:p>
    <w:tbl>
      <w:tblPr>
        <w:tblStyle w:val="102"/>
        <w:tblW w:w="5000" w:type="pct"/>
        <w:jc w:val="center"/>
        <w:tblLook w:val="04A0" w:firstRow="1" w:lastRow="0" w:firstColumn="1" w:lastColumn="0" w:noHBand="0" w:noVBand="1"/>
      </w:tblPr>
      <w:tblGrid>
        <w:gridCol w:w="909"/>
        <w:gridCol w:w="2371"/>
        <w:gridCol w:w="2486"/>
        <w:gridCol w:w="1970"/>
        <w:gridCol w:w="2443"/>
      </w:tblGrid>
      <w:tr w:rsidR="0031608A" w:rsidRPr="0031608A" w:rsidTr="003C4155">
        <w:trPr>
          <w:tblHeader/>
          <w:jc w:val="center"/>
        </w:trPr>
        <w:tc>
          <w:tcPr>
            <w:tcW w:w="909" w:type="dxa"/>
            <w:vMerge w:val="restart"/>
            <w:shd w:val="clear" w:color="auto" w:fill="F2F2F2"/>
            <w:tcMar>
              <w:top w:w="120" w:type="dxa"/>
              <w:left w:w="200" w:type="dxa"/>
              <w:bottom w:w="12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sz w:val="18"/>
                <w:szCs w:val="18"/>
              </w:rPr>
            </w:pPr>
            <w:r w:rsidRPr="0031608A">
              <w:rPr>
                <w:rFonts w:ascii="Times New Roman" w:eastAsia="Times New Roman" w:hAnsi="Times New Roman" w:cs="Times New Roman"/>
                <w:sz w:val="18"/>
                <w:szCs w:val="18"/>
              </w:rPr>
              <w:t>№</w:t>
            </w:r>
          </w:p>
        </w:tc>
        <w:tc>
          <w:tcPr>
            <w:tcW w:w="2371" w:type="dxa"/>
            <w:vMerge w:val="restart"/>
            <w:shd w:val="clear" w:color="auto" w:fill="F2F2F2"/>
            <w:tcMar>
              <w:top w:w="120" w:type="dxa"/>
              <w:left w:w="200" w:type="dxa"/>
              <w:bottom w:w="12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sz w:val="18"/>
                <w:szCs w:val="18"/>
              </w:rPr>
            </w:pPr>
            <w:r w:rsidRPr="0031608A">
              <w:rPr>
                <w:rFonts w:ascii="Times New Roman" w:eastAsia="Times New Roman" w:hAnsi="Times New Roman" w:cs="Times New Roman"/>
                <w:sz w:val="18"/>
                <w:szCs w:val="18"/>
              </w:rPr>
              <w:t>Адрес или наименование котельной</w:t>
            </w:r>
          </w:p>
        </w:tc>
        <w:tc>
          <w:tcPr>
            <w:tcW w:w="2486" w:type="dxa"/>
            <w:vMerge w:val="restart"/>
            <w:shd w:val="clear" w:color="auto" w:fill="F2F2F2"/>
            <w:tcMar>
              <w:top w:w="120" w:type="dxa"/>
              <w:left w:w="200" w:type="dxa"/>
              <w:bottom w:w="12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sz w:val="18"/>
                <w:szCs w:val="18"/>
              </w:rPr>
            </w:pPr>
            <w:r w:rsidRPr="0031608A">
              <w:rPr>
                <w:rFonts w:ascii="Times New Roman" w:eastAsia="Times New Roman" w:hAnsi="Times New Roman" w:cs="Times New Roman"/>
                <w:sz w:val="18"/>
                <w:szCs w:val="18"/>
              </w:rPr>
              <w:t>Установленная тепловая мощность, Гкал/ч</w:t>
            </w:r>
          </w:p>
        </w:tc>
        <w:tc>
          <w:tcPr>
            <w:tcW w:w="4413" w:type="dxa"/>
            <w:gridSpan w:val="2"/>
            <w:shd w:val="clear" w:color="auto" w:fill="F2F2F2"/>
            <w:tcMar>
              <w:top w:w="120" w:type="dxa"/>
              <w:left w:w="200" w:type="dxa"/>
              <w:bottom w:w="12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sz w:val="18"/>
                <w:szCs w:val="18"/>
              </w:rPr>
            </w:pPr>
            <w:r w:rsidRPr="0031608A">
              <w:rPr>
                <w:rFonts w:ascii="Times New Roman" w:eastAsia="Times New Roman" w:hAnsi="Times New Roman" w:cs="Times New Roman"/>
                <w:sz w:val="18"/>
                <w:szCs w:val="18"/>
              </w:rPr>
              <w:t>2023 г.</w:t>
            </w:r>
          </w:p>
        </w:tc>
      </w:tr>
      <w:tr w:rsidR="0031608A" w:rsidRPr="0031608A" w:rsidTr="003C4155">
        <w:trPr>
          <w:jc w:val="center"/>
        </w:trPr>
        <w:tc>
          <w:tcPr>
            <w:tcW w:w="909" w:type="dxa"/>
            <w:vMerge/>
          </w:tcPr>
          <w:p w:rsidR="0031608A" w:rsidRPr="0031608A" w:rsidRDefault="0031608A" w:rsidP="0031608A">
            <w:pPr>
              <w:spacing w:after="0"/>
              <w:ind w:firstLine="0"/>
              <w:jc w:val="left"/>
              <w:rPr>
                <w:rFonts w:ascii="Times New Roman" w:eastAsia="Calibri" w:hAnsi="Times New Roman" w:cs="Times New Roman"/>
                <w:sz w:val="18"/>
                <w:szCs w:val="18"/>
              </w:rPr>
            </w:pPr>
          </w:p>
        </w:tc>
        <w:tc>
          <w:tcPr>
            <w:tcW w:w="2371" w:type="dxa"/>
            <w:vMerge/>
          </w:tcPr>
          <w:p w:rsidR="0031608A" w:rsidRPr="0031608A" w:rsidRDefault="0031608A" w:rsidP="0031608A">
            <w:pPr>
              <w:spacing w:after="0"/>
              <w:ind w:firstLine="0"/>
              <w:jc w:val="left"/>
              <w:rPr>
                <w:rFonts w:ascii="Times New Roman" w:eastAsia="Calibri" w:hAnsi="Times New Roman" w:cs="Times New Roman"/>
                <w:sz w:val="18"/>
                <w:szCs w:val="18"/>
              </w:rPr>
            </w:pPr>
          </w:p>
        </w:tc>
        <w:tc>
          <w:tcPr>
            <w:tcW w:w="2486" w:type="dxa"/>
            <w:vMerge/>
          </w:tcPr>
          <w:p w:rsidR="0031608A" w:rsidRPr="0031608A" w:rsidRDefault="0031608A" w:rsidP="0031608A">
            <w:pPr>
              <w:spacing w:after="0"/>
              <w:ind w:firstLine="0"/>
              <w:jc w:val="left"/>
              <w:rPr>
                <w:rFonts w:ascii="Times New Roman" w:eastAsia="Calibri" w:hAnsi="Times New Roman" w:cs="Times New Roman"/>
                <w:sz w:val="18"/>
                <w:szCs w:val="18"/>
              </w:rPr>
            </w:pPr>
          </w:p>
        </w:tc>
        <w:tc>
          <w:tcPr>
            <w:tcW w:w="1970" w:type="dxa"/>
            <w:shd w:val="clear" w:color="auto" w:fill="F2F2F2"/>
            <w:tcMar>
              <w:top w:w="120" w:type="dxa"/>
              <w:left w:w="200" w:type="dxa"/>
              <w:bottom w:w="12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sz w:val="18"/>
                <w:szCs w:val="18"/>
              </w:rPr>
            </w:pPr>
            <w:r w:rsidRPr="0031608A">
              <w:rPr>
                <w:rFonts w:ascii="Times New Roman" w:eastAsia="Times New Roman" w:hAnsi="Times New Roman" w:cs="Times New Roman"/>
                <w:sz w:val="18"/>
                <w:szCs w:val="18"/>
              </w:rPr>
              <w:t>Выработка тепла, Гкал</w:t>
            </w:r>
          </w:p>
        </w:tc>
        <w:tc>
          <w:tcPr>
            <w:tcW w:w="2443" w:type="dxa"/>
            <w:shd w:val="clear" w:color="auto" w:fill="F2F2F2"/>
            <w:tcMar>
              <w:top w:w="120" w:type="dxa"/>
              <w:left w:w="200" w:type="dxa"/>
              <w:bottom w:w="12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sz w:val="18"/>
                <w:szCs w:val="18"/>
              </w:rPr>
            </w:pPr>
            <w:r w:rsidRPr="0031608A">
              <w:rPr>
                <w:rFonts w:ascii="Times New Roman" w:eastAsia="Times New Roman" w:hAnsi="Times New Roman" w:cs="Times New Roman"/>
                <w:sz w:val="18"/>
                <w:szCs w:val="18"/>
              </w:rPr>
              <w:t>Число часов использования УТМ, ч</w:t>
            </w:r>
          </w:p>
        </w:tc>
      </w:tr>
      <w:tr w:rsidR="0031608A" w:rsidRPr="0031608A" w:rsidTr="003C4155">
        <w:trPr>
          <w:jc w:val="center"/>
        </w:trPr>
        <w:tc>
          <w:tcPr>
            <w:tcW w:w="10179" w:type="dxa"/>
            <w:gridSpan w:val="5"/>
            <w:shd w:val="clear" w:color="auto" w:fill="D9E2F3"/>
            <w:tcMar>
              <w:top w:w="40" w:type="dxa"/>
              <w:left w:w="160" w:type="dxa"/>
              <w:bottom w:w="40" w:type="dxa"/>
              <w:right w:w="20" w:type="dxa"/>
            </w:tcMar>
            <w:vAlign w:val="center"/>
          </w:tcPr>
          <w:p w:rsidR="0031608A" w:rsidRPr="0031608A" w:rsidRDefault="0031608A" w:rsidP="0031608A">
            <w:pPr>
              <w:spacing w:after="0"/>
              <w:ind w:firstLine="0"/>
              <w:jc w:val="center"/>
              <w:rPr>
                <w:rFonts w:ascii="Times New Roman" w:eastAsia="Calibri" w:hAnsi="Times New Roman" w:cs="Times New Roman"/>
                <w:sz w:val="18"/>
                <w:szCs w:val="18"/>
              </w:rPr>
            </w:pPr>
            <w:r w:rsidRPr="0031608A">
              <w:rPr>
                <w:rFonts w:ascii="Times New Roman" w:eastAsia="Times New Roman" w:hAnsi="Times New Roman" w:cs="Times New Roman"/>
                <w:sz w:val="18"/>
                <w:szCs w:val="18"/>
              </w:rPr>
              <w:t>ЕТО-1 ООО «ТК Новгородская»</w:t>
            </w:r>
          </w:p>
        </w:tc>
      </w:tr>
      <w:tr w:rsidR="0031608A" w:rsidRPr="0031608A" w:rsidTr="003C4155">
        <w:trPr>
          <w:jc w:val="center"/>
        </w:trPr>
        <w:tc>
          <w:tcPr>
            <w:tcW w:w="909" w:type="dxa"/>
            <w:shd w:val="clear" w:color="auto" w:fill="FFFFFF"/>
            <w:tcMar>
              <w:top w:w="40" w:type="dxa"/>
              <w:left w:w="20" w:type="dxa"/>
              <w:bottom w:w="40" w:type="dxa"/>
              <w:right w:w="20" w:type="dxa"/>
            </w:tcMar>
            <w:vAlign w:val="center"/>
          </w:tcPr>
          <w:p w:rsidR="0031608A" w:rsidRPr="0031608A" w:rsidRDefault="0031608A" w:rsidP="0031608A">
            <w:pPr>
              <w:spacing w:after="0"/>
              <w:ind w:firstLine="0"/>
              <w:jc w:val="center"/>
              <w:rPr>
                <w:rFonts w:ascii="Times New Roman" w:eastAsia="Calibri" w:hAnsi="Times New Roman" w:cs="Times New Roman"/>
                <w:sz w:val="18"/>
                <w:szCs w:val="18"/>
              </w:rPr>
            </w:pPr>
            <w:r w:rsidRPr="0031608A">
              <w:rPr>
                <w:rFonts w:ascii="Times New Roman" w:eastAsia="Times New Roman" w:hAnsi="Times New Roman" w:cs="Times New Roman"/>
                <w:sz w:val="18"/>
                <w:szCs w:val="18"/>
              </w:rPr>
              <w:t>1</w:t>
            </w:r>
          </w:p>
        </w:tc>
        <w:tc>
          <w:tcPr>
            <w:tcW w:w="2371"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sz w:val="18"/>
                <w:szCs w:val="18"/>
              </w:rPr>
            </w:pPr>
            <w:r w:rsidRPr="0031608A">
              <w:rPr>
                <w:rFonts w:ascii="Times New Roman" w:eastAsia="Times New Roman" w:hAnsi="Times New Roman" w:cs="Times New Roman"/>
                <w:sz w:val="18"/>
                <w:szCs w:val="18"/>
              </w:rPr>
              <w:t>Котельная №1</w:t>
            </w:r>
          </w:p>
        </w:tc>
        <w:tc>
          <w:tcPr>
            <w:tcW w:w="2486"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sz w:val="18"/>
                <w:szCs w:val="18"/>
              </w:rPr>
            </w:pPr>
            <w:r w:rsidRPr="0031608A">
              <w:rPr>
                <w:rFonts w:ascii="Times New Roman" w:eastAsia="Times New Roman" w:hAnsi="Times New Roman" w:cs="Times New Roman"/>
                <w:sz w:val="18"/>
                <w:szCs w:val="18"/>
              </w:rPr>
              <w:t>1,7700</w:t>
            </w:r>
          </w:p>
        </w:tc>
        <w:tc>
          <w:tcPr>
            <w:tcW w:w="1970"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sz w:val="18"/>
                <w:szCs w:val="18"/>
              </w:rPr>
            </w:pPr>
            <w:r w:rsidRPr="0031608A">
              <w:rPr>
                <w:rFonts w:ascii="Times New Roman" w:eastAsia="Times New Roman" w:hAnsi="Times New Roman" w:cs="Times New Roman"/>
                <w:sz w:val="18"/>
                <w:szCs w:val="18"/>
              </w:rPr>
              <w:t>1318,7800</w:t>
            </w:r>
          </w:p>
        </w:tc>
        <w:tc>
          <w:tcPr>
            <w:tcW w:w="2443"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sz w:val="18"/>
                <w:szCs w:val="18"/>
              </w:rPr>
            </w:pPr>
            <w:r w:rsidRPr="0031608A">
              <w:rPr>
                <w:rFonts w:ascii="Times New Roman" w:eastAsia="Times New Roman" w:hAnsi="Times New Roman" w:cs="Times New Roman"/>
                <w:sz w:val="18"/>
                <w:szCs w:val="18"/>
              </w:rPr>
              <w:t>745,0734</w:t>
            </w:r>
          </w:p>
        </w:tc>
      </w:tr>
      <w:tr w:rsidR="0031608A" w:rsidRPr="0031608A" w:rsidTr="003C4155">
        <w:trPr>
          <w:jc w:val="center"/>
        </w:trPr>
        <w:tc>
          <w:tcPr>
            <w:tcW w:w="909" w:type="dxa"/>
            <w:shd w:val="clear" w:color="auto" w:fill="FFFFFF"/>
            <w:tcMar>
              <w:top w:w="40" w:type="dxa"/>
              <w:left w:w="20" w:type="dxa"/>
              <w:bottom w:w="40" w:type="dxa"/>
              <w:right w:w="20" w:type="dxa"/>
            </w:tcMar>
            <w:vAlign w:val="center"/>
          </w:tcPr>
          <w:p w:rsidR="0031608A" w:rsidRPr="0031608A" w:rsidRDefault="0031608A" w:rsidP="0031608A">
            <w:pPr>
              <w:spacing w:after="0"/>
              <w:ind w:firstLine="0"/>
              <w:jc w:val="center"/>
              <w:rPr>
                <w:rFonts w:ascii="Times New Roman" w:eastAsia="Calibri" w:hAnsi="Times New Roman" w:cs="Times New Roman"/>
                <w:sz w:val="18"/>
                <w:szCs w:val="18"/>
              </w:rPr>
            </w:pPr>
            <w:r w:rsidRPr="0031608A">
              <w:rPr>
                <w:rFonts w:ascii="Times New Roman" w:eastAsia="Times New Roman" w:hAnsi="Times New Roman" w:cs="Times New Roman"/>
                <w:sz w:val="18"/>
                <w:szCs w:val="18"/>
              </w:rPr>
              <w:t>2</w:t>
            </w:r>
          </w:p>
        </w:tc>
        <w:tc>
          <w:tcPr>
            <w:tcW w:w="2371"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sz w:val="18"/>
                <w:szCs w:val="18"/>
              </w:rPr>
            </w:pPr>
            <w:r w:rsidRPr="0031608A">
              <w:rPr>
                <w:rFonts w:ascii="Times New Roman" w:eastAsia="Times New Roman" w:hAnsi="Times New Roman" w:cs="Times New Roman"/>
                <w:sz w:val="18"/>
                <w:szCs w:val="18"/>
              </w:rPr>
              <w:t>Котельная №2</w:t>
            </w:r>
          </w:p>
        </w:tc>
        <w:tc>
          <w:tcPr>
            <w:tcW w:w="2486"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sz w:val="18"/>
                <w:szCs w:val="18"/>
              </w:rPr>
            </w:pPr>
            <w:r w:rsidRPr="0031608A">
              <w:rPr>
                <w:rFonts w:ascii="Times New Roman" w:eastAsia="Times New Roman" w:hAnsi="Times New Roman" w:cs="Times New Roman"/>
                <w:sz w:val="18"/>
                <w:szCs w:val="18"/>
              </w:rPr>
              <w:t>1,9700</w:t>
            </w:r>
          </w:p>
        </w:tc>
        <w:tc>
          <w:tcPr>
            <w:tcW w:w="1970"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sz w:val="18"/>
                <w:szCs w:val="18"/>
              </w:rPr>
            </w:pPr>
            <w:r w:rsidRPr="0031608A">
              <w:rPr>
                <w:rFonts w:ascii="Times New Roman" w:eastAsia="Times New Roman" w:hAnsi="Times New Roman" w:cs="Times New Roman"/>
                <w:sz w:val="18"/>
                <w:szCs w:val="18"/>
              </w:rPr>
              <w:t>691,3000</w:t>
            </w:r>
          </w:p>
        </w:tc>
        <w:tc>
          <w:tcPr>
            <w:tcW w:w="2443"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sz w:val="18"/>
                <w:szCs w:val="18"/>
              </w:rPr>
            </w:pPr>
            <w:r w:rsidRPr="0031608A">
              <w:rPr>
                <w:rFonts w:ascii="Times New Roman" w:eastAsia="Times New Roman" w:hAnsi="Times New Roman" w:cs="Times New Roman"/>
                <w:sz w:val="18"/>
                <w:szCs w:val="18"/>
              </w:rPr>
              <w:t>350,9137</w:t>
            </w:r>
          </w:p>
        </w:tc>
      </w:tr>
      <w:tr w:rsidR="0031608A" w:rsidRPr="0031608A" w:rsidTr="003C4155">
        <w:trPr>
          <w:jc w:val="center"/>
        </w:trPr>
        <w:tc>
          <w:tcPr>
            <w:tcW w:w="909" w:type="dxa"/>
            <w:shd w:val="clear" w:color="auto" w:fill="FFFFFF"/>
            <w:tcMar>
              <w:top w:w="40" w:type="dxa"/>
              <w:left w:w="20" w:type="dxa"/>
              <w:bottom w:w="40" w:type="dxa"/>
              <w:right w:w="20" w:type="dxa"/>
            </w:tcMar>
            <w:vAlign w:val="center"/>
          </w:tcPr>
          <w:p w:rsidR="0031608A" w:rsidRPr="0031608A" w:rsidRDefault="0031608A" w:rsidP="0031608A">
            <w:pPr>
              <w:spacing w:after="0"/>
              <w:ind w:firstLine="0"/>
              <w:jc w:val="center"/>
              <w:rPr>
                <w:rFonts w:ascii="Times New Roman" w:eastAsia="Calibri" w:hAnsi="Times New Roman" w:cs="Times New Roman"/>
                <w:sz w:val="18"/>
                <w:szCs w:val="18"/>
              </w:rPr>
            </w:pPr>
            <w:r w:rsidRPr="0031608A">
              <w:rPr>
                <w:rFonts w:ascii="Times New Roman" w:eastAsia="Times New Roman" w:hAnsi="Times New Roman" w:cs="Times New Roman"/>
                <w:sz w:val="18"/>
                <w:szCs w:val="18"/>
              </w:rPr>
              <w:t>3</w:t>
            </w:r>
          </w:p>
        </w:tc>
        <w:tc>
          <w:tcPr>
            <w:tcW w:w="2371"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sz w:val="18"/>
                <w:szCs w:val="18"/>
              </w:rPr>
            </w:pPr>
            <w:r w:rsidRPr="0031608A">
              <w:rPr>
                <w:rFonts w:ascii="Times New Roman" w:eastAsia="Times New Roman" w:hAnsi="Times New Roman" w:cs="Times New Roman"/>
                <w:sz w:val="18"/>
                <w:szCs w:val="18"/>
              </w:rPr>
              <w:t>Котельная №3</w:t>
            </w:r>
          </w:p>
        </w:tc>
        <w:tc>
          <w:tcPr>
            <w:tcW w:w="2486"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sz w:val="18"/>
                <w:szCs w:val="18"/>
              </w:rPr>
            </w:pPr>
            <w:r w:rsidRPr="0031608A">
              <w:rPr>
                <w:rFonts w:ascii="Times New Roman" w:eastAsia="Times New Roman" w:hAnsi="Times New Roman" w:cs="Times New Roman"/>
                <w:sz w:val="18"/>
                <w:szCs w:val="18"/>
              </w:rPr>
              <w:t>0,1720</w:t>
            </w:r>
          </w:p>
        </w:tc>
        <w:tc>
          <w:tcPr>
            <w:tcW w:w="1970"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sz w:val="18"/>
                <w:szCs w:val="18"/>
              </w:rPr>
            </w:pPr>
            <w:r w:rsidRPr="0031608A">
              <w:rPr>
                <w:rFonts w:ascii="Times New Roman" w:eastAsia="Times New Roman" w:hAnsi="Times New Roman" w:cs="Times New Roman"/>
                <w:sz w:val="18"/>
                <w:szCs w:val="18"/>
              </w:rPr>
              <w:t>203,4000</w:t>
            </w:r>
          </w:p>
        </w:tc>
        <w:tc>
          <w:tcPr>
            <w:tcW w:w="2443"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sz w:val="18"/>
                <w:szCs w:val="18"/>
              </w:rPr>
            </w:pPr>
            <w:r w:rsidRPr="0031608A">
              <w:rPr>
                <w:rFonts w:ascii="Times New Roman" w:eastAsia="Times New Roman" w:hAnsi="Times New Roman" w:cs="Times New Roman"/>
                <w:sz w:val="18"/>
                <w:szCs w:val="18"/>
              </w:rPr>
              <w:t>1182,5581</w:t>
            </w:r>
          </w:p>
        </w:tc>
      </w:tr>
      <w:tr w:rsidR="0031608A" w:rsidRPr="0031608A" w:rsidTr="003C4155">
        <w:trPr>
          <w:jc w:val="center"/>
        </w:trPr>
        <w:tc>
          <w:tcPr>
            <w:tcW w:w="909" w:type="dxa"/>
            <w:shd w:val="clear" w:color="auto" w:fill="FFFFFF"/>
            <w:tcMar>
              <w:top w:w="40" w:type="dxa"/>
              <w:left w:w="20" w:type="dxa"/>
              <w:bottom w:w="40" w:type="dxa"/>
              <w:right w:w="20" w:type="dxa"/>
            </w:tcMar>
            <w:vAlign w:val="center"/>
          </w:tcPr>
          <w:p w:rsidR="0031608A" w:rsidRPr="0031608A" w:rsidRDefault="0031608A" w:rsidP="0031608A">
            <w:pPr>
              <w:spacing w:after="0"/>
              <w:ind w:firstLine="0"/>
              <w:jc w:val="center"/>
              <w:rPr>
                <w:rFonts w:ascii="Times New Roman" w:eastAsia="Calibri" w:hAnsi="Times New Roman" w:cs="Times New Roman"/>
                <w:sz w:val="18"/>
                <w:szCs w:val="18"/>
              </w:rPr>
            </w:pPr>
            <w:r w:rsidRPr="0031608A">
              <w:rPr>
                <w:rFonts w:ascii="Times New Roman" w:eastAsia="Times New Roman" w:hAnsi="Times New Roman" w:cs="Times New Roman"/>
                <w:sz w:val="18"/>
                <w:szCs w:val="18"/>
              </w:rPr>
              <w:t>4</w:t>
            </w:r>
          </w:p>
        </w:tc>
        <w:tc>
          <w:tcPr>
            <w:tcW w:w="2371"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sz w:val="18"/>
                <w:szCs w:val="18"/>
              </w:rPr>
            </w:pPr>
            <w:r w:rsidRPr="0031608A">
              <w:rPr>
                <w:rFonts w:ascii="Times New Roman" w:eastAsia="Times New Roman" w:hAnsi="Times New Roman" w:cs="Times New Roman"/>
                <w:sz w:val="18"/>
                <w:szCs w:val="18"/>
              </w:rPr>
              <w:t>Котельная №6</w:t>
            </w:r>
          </w:p>
        </w:tc>
        <w:tc>
          <w:tcPr>
            <w:tcW w:w="2486"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sz w:val="18"/>
                <w:szCs w:val="18"/>
              </w:rPr>
            </w:pPr>
            <w:r w:rsidRPr="0031608A">
              <w:rPr>
                <w:rFonts w:ascii="Times New Roman" w:eastAsia="Times New Roman" w:hAnsi="Times New Roman" w:cs="Times New Roman"/>
                <w:sz w:val="18"/>
                <w:szCs w:val="18"/>
              </w:rPr>
              <w:t>2,1500</w:t>
            </w:r>
          </w:p>
        </w:tc>
        <w:tc>
          <w:tcPr>
            <w:tcW w:w="1970"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sz w:val="18"/>
                <w:szCs w:val="18"/>
              </w:rPr>
            </w:pPr>
            <w:r w:rsidRPr="0031608A">
              <w:rPr>
                <w:rFonts w:ascii="Times New Roman" w:eastAsia="Times New Roman" w:hAnsi="Times New Roman" w:cs="Times New Roman"/>
                <w:sz w:val="18"/>
                <w:szCs w:val="18"/>
              </w:rPr>
              <w:t>685,8700</w:t>
            </w:r>
          </w:p>
        </w:tc>
        <w:tc>
          <w:tcPr>
            <w:tcW w:w="2443"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sz w:val="18"/>
                <w:szCs w:val="18"/>
              </w:rPr>
            </w:pPr>
            <w:r w:rsidRPr="0031608A">
              <w:rPr>
                <w:rFonts w:ascii="Times New Roman" w:eastAsia="Times New Roman" w:hAnsi="Times New Roman" w:cs="Times New Roman"/>
                <w:sz w:val="18"/>
                <w:szCs w:val="18"/>
              </w:rPr>
              <w:t>319,0093</w:t>
            </w:r>
          </w:p>
        </w:tc>
      </w:tr>
      <w:tr w:rsidR="0031608A" w:rsidRPr="0031608A" w:rsidTr="003C4155">
        <w:trPr>
          <w:jc w:val="center"/>
        </w:trPr>
        <w:tc>
          <w:tcPr>
            <w:tcW w:w="909" w:type="dxa"/>
            <w:shd w:val="clear" w:color="auto" w:fill="FFFFFF"/>
            <w:tcMar>
              <w:top w:w="40" w:type="dxa"/>
              <w:left w:w="20" w:type="dxa"/>
              <w:bottom w:w="40" w:type="dxa"/>
              <w:right w:w="20" w:type="dxa"/>
            </w:tcMar>
            <w:vAlign w:val="center"/>
          </w:tcPr>
          <w:p w:rsidR="0031608A" w:rsidRPr="0031608A" w:rsidRDefault="0031608A" w:rsidP="0031608A">
            <w:pPr>
              <w:spacing w:after="0"/>
              <w:ind w:firstLine="0"/>
              <w:jc w:val="center"/>
              <w:rPr>
                <w:rFonts w:ascii="Times New Roman" w:eastAsia="Calibri" w:hAnsi="Times New Roman" w:cs="Times New Roman"/>
                <w:sz w:val="18"/>
                <w:szCs w:val="18"/>
              </w:rPr>
            </w:pPr>
            <w:r w:rsidRPr="0031608A">
              <w:rPr>
                <w:rFonts w:ascii="Times New Roman" w:eastAsia="Times New Roman" w:hAnsi="Times New Roman" w:cs="Times New Roman"/>
                <w:sz w:val="18"/>
                <w:szCs w:val="18"/>
              </w:rPr>
              <w:t>5</w:t>
            </w:r>
          </w:p>
        </w:tc>
        <w:tc>
          <w:tcPr>
            <w:tcW w:w="2371"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sz w:val="18"/>
                <w:szCs w:val="18"/>
              </w:rPr>
            </w:pPr>
            <w:r w:rsidRPr="0031608A">
              <w:rPr>
                <w:rFonts w:ascii="Times New Roman" w:eastAsia="Times New Roman" w:hAnsi="Times New Roman" w:cs="Times New Roman"/>
                <w:sz w:val="18"/>
                <w:szCs w:val="18"/>
              </w:rPr>
              <w:t>Котельная №7</w:t>
            </w:r>
          </w:p>
        </w:tc>
        <w:tc>
          <w:tcPr>
            <w:tcW w:w="2486"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sz w:val="18"/>
                <w:szCs w:val="18"/>
              </w:rPr>
            </w:pPr>
            <w:r w:rsidRPr="0031608A">
              <w:rPr>
                <w:rFonts w:ascii="Times New Roman" w:eastAsia="Times New Roman" w:hAnsi="Times New Roman" w:cs="Times New Roman"/>
                <w:sz w:val="18"/>
                <w:szCs w:val="18"/>
              </w:rPr>
              <w:t>0,9300</w:t>
            </w:r>
          </w:p>
        </w:tc>
        <w:tc>
          <w:tcPr>
            <w:tcW w:w="1970"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sz w:val="18"/>
                <w:szCs w:val="18"/>
              </w:rPr>
            </w:pPr>
            <w:r w:rsidRPr="0031608A">
              <w:rPr>
                <w:rFonts w:ascii="Times New Roman" w:eastAsia="Times New Roman" w:hAnsi="Times New Roman" w:cs="Times New Roman"/>
                <w:sz w:val="18"/>
                <w:szCs w:val="18"/>
              </w:rPr>
              <w:t>585,1300</w:t>
            </w:r>
          </w:p>
        </w:tc>
        <w:tc>
          <w:tcPr>
            <w:tcW w:w="2443"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sz w:val="18"/>
                <w:szCs w:val="18"/>
              </w:rPr>
            </w:pPr>
            <w:r w:rsidRPr="0031608A">
              <w:rPr>
                <w:rFonts w:ascii="Times New Roman" w:eastAsia="Times New Roman" w:hAnsi="Times New Roman" w:cs="Times New Roman"/>
                <w:sz w:val="18"/>
                <w:szCs w:val="18"/>
              </w:rPr>
              <w:t>629,1720</w:t>
            </w:r>
          </w:p>
        </w:tc>
      </w:tr>
      <w:tr w:rsidR="0031608A" w:rsidRPr="0031608A" w:rsidTr="003C4155">
        <w:trPr>
          <w:jc w:val="center"/>
        </w:trPr>
        <w:tc>
          <w:tcPr>
            <w:tcW w:w="909" w:type="dxa"/>
            <w:shd w:val="clear" w:color="auto" w:fill="FFFFFF"/>
            <w:tcMar>
              <w:top w:w="40" w:type="dxa"/>
              <w:left w:w="20" w:type="dxa"/>
              <w:bottom w:w="40" w:type="dxa"/>
              <w:right w:w="20" w:type="dxa"/>
            </w:tcMar>
            <w:vAlign w:val="center"/>
          </w:tcPr>
          <w:p w:rsidR="0031608A" w:rsidRPr="0031608A" w:rsidRDefault="0031608A" w:rsidP="0031608A">
            <w:pPr>
              <w:spacing w:after="0"/>
              <w:ind w:firstLine="0"/>
              <w:jc w:val="center"/>
              <w:rPr>
                <w:rFonts w:ascii="Times New Roman" w:eastAsia="Calibri" w:hAnsi="Times New Roman" w:cs="Times New Roman"/>
                <w:sz w:val="18"/>
                <w:szCs w:val="18"/>
              </w:rPr>
            </w:pPr>
            <w:r w:rsidRPr="0031608A">
              <w:rPr>
                <w:rFonts w:ascii="Times New Roman" w:eastAsia="Times New Roman" w:hAnsi="Times New Roman" w:cs="Times New Roman"/>
                <w:sz w:val="18"/>
                <w:szCs w:val="18"/>
              </w:rPr>
              <w:t>6</w:t>
            </w:r>
          </w:p>
        </w:tc>
        <w:tc>
          <w:tcPr>
            <w:tcW w:w="2371"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sz w:val="18"/>
                <w:szCs w:val="18"/>
              </w:rPr>
            </w:pPr>
            <w:r w:rsidRPr="0031608A">
              <w:rPr>
                <w:rFonts w:ascii="Times New Roman" w:eastAsia="Times New Roman" w:hAnsi="Times New Roman" w:cs="Times New Roman"/>
                <w:sz w:val="18"/>
                <w:szCs w:val="18"/>
              </w:rPr>
              <w:t>Котельная № 10</w:t>
            </w:r>
          </w:p>
        </w:tc>
        <w:tc>
          <w:tcPr>
            <w:tcW w:w="2486"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sz w:val="18"/>
                <w:szCs w:val="18"/>
              </w:rPr>
            </w:pPr>
            <w:r w:rsidRPr="0031608A">
              <w:rPr>
                <w:rFonts w:ascii="Times New Roman" w:eastAsia="Times New Roman" w:hAnsi="Times New Roman" w:cs="Times New Roman"/>
                <w:sz w:val="18"/>
                <w:szCs w:val="18"/>
              </w:rPr>
              <w:t>0,6000</w:t>
            </w:r>
          </w:p>
        </w:tc>
        <w:tc>
          <w:tcPr>
            <w:tcW w:w="1970"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sz w:val="18"/>
                <w:szCs w:val="18"/>
              </w:rPr>
            </w:pPr>
            <w:r w:rsidRPr="0031608A">
              <w:rPr>
                <w:rFonts w:ascii="Times New Roman" w:eastAsia="Times New Roman" w:hAnsi="Times New Roman" w:cs="Times New Roman"/>
                <w:sz w:val="18"/>
                <w:szCs w:val="18"/>
              </w:rPr>
              <w:t>714,2400</w:t>
            </w:r>
          </w:p>
        </w:tc>
        <w:tc>
          <w:tcPr>
            <w:tcW w:w="2443"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sz w:val="18"/>
                <w:szCs w:val="18"/>
              </w:rPr>
            </w:pPr>
            <w:r w:rsidRPr="0031608A">
              <w:rPr>
                <w:rFonts w:ascii="Times New Roman" w:eastAsia="Times New Roman" w:hAnsi="Times New Roman" w:cs="Times New Roman"/>
                <w:sz w:val="18"/>
                <w:szCs w:val="18"/>
              </w:rPr>
              <w:t>1190,4000</w:t>
            </w:r>
          </w:p>
        </w:tc>
      </w:tr>
      <w:tr w:rsidR="0031608A" w:rsidRPr="0031608A" w:rsidTr="003C4155">
        <w:trPr>
          <w:jc w:val="center"/>
        </w:trPr>
        <w:tc>
          <w:tcPr>
            <w:tcW w:w="909" w:type="dxa"/>
            <w:shd w:val="clear" w:color="auto" w:fill="FFFFFF"/>
            <w:tcMar>
              <w:top w:w="40" w:type="dxa"/>
              <w:left w:w="20" w:type="dxa"/>
              <w:bottom w:w="40" w:type="dxa"/>
              <w:right w:w="20" w:type="dxa"/>
            </w:tcMar>
            <w:vAlign w:val="center"/>
          </w:tcPr>
          <w:p w:rsidR="0031608A" w:rsidRPr="0031608A" w:rsidRDefault="0031608A" w:rsidP="0031608A">
            <w:pPr>
              <w:spacing w:after="0"/>
              <w:ind w:firstLine="0"/>
              <w:jc w:val="center"/>
              <w:rPr>
                <w:rFonts w:ascii="Times New Roman" w:eastAsia="Calibri" w:hAnsi="Times New Roman" w:cs="Times New Roman"/>
                <w:sz w:val="18"/>
                <w:szCs w:val="18"/>
              </w:rPr>
            </w:pPr>
            <w:r w:rsidRPr="0031608A">
              <w:rPr>
                <w:rFonts w:ascii="Times New Roman" w:eastAsia="Times New Roman" w:hAnsi="Times New Roman" w:cs="Times New Roman"/>
                <w:sz w:val="18"/>
                <w:szCs w:val="18"/>
              </w:rPr>
              <w:t>7</w:t>
            </w:r>
          </w:p>
        </w:tc>
        <w:tc>
          <w:tcPr>
            <w:tcW w:w="2371"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sz w:val="18"/>
                <w:szCs w:val="18"/>
              </w:rPr>
            </w:pPr>
            <w:r w:rsidRPr="0031608A">
              <w:rPr>
                <w:rFonts w:ascii="Times New Roman" w:eastAsia="Times New Roman" w:hAnsi="Times New Roman" w:cs="Times New Roman"/>
                <w:sz w:val="18"/>
                <w:szCs w:val="18"/>
              </w:rPr>
              <w:t>Котельная № 12</w:t>
            </w:r>
          </w:p>
        </w:tc>
        <w:tc>
          <w:tcPr>
            <w:tcW w:w="2486"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sz w:val="18"/>
                <w:szCs w:val="18"/>
              </w:rPr>
            </w:pPr>
            <w:r w:rsidRPr="0031608A">
              <w:rPr>
                <w:rFonts w:ascii="Times New Roman" w:eastAsia="Times New Roman" w:hAnsi="Times New Roman" w:cs="Times New Roman"/>
                <w:sz w:val="18"/>
                <w:szCs w:val="18"/>
              </w:rPr>
              <w:t>0,9800</w:t>
            </w:r>
          </w:p>
        </w:tc>
        <w:tc>
          <w:tcPr>
            <w:tcW w:w="1970"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sz w:val="18"/>
                <w:szCs w:val="18"/>
              </w:rPr>
            </w:pPr>
            <w:r w:rsidRPr="0031608A">
              <w:rPr>
                <w:rFonts w:ascii="Times New Roman" w:eastAsia="Times New Roman" w:hAnsi="Times New Roman" w:cs="Times New Roman"/>
                <w:sz w:val="18"/>
                <w:szCs w:val="18"/>
              </w:rPr>
              <w:t>172,2300</w:t>
            </w:r>
          </w:p>
        </w:tc>
        <w:tc>
          <w:tcPr>
            <w:tcW w:w="2443"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sz w:val="18"/>
                <w:szCs w:val="18"/>
              </w:rPr>
            </w:pPr>
            <w:r w:rsidRPr="0031608A">
              <w:rPr>
                <w:rFonts w:ascii="Times New Roman" w:eastAsia="Times New Roman" w:hAnsi="Times New Roman" w:cs="Times New Roman"/>
                <w:sz w:val="18"/>
                <w:szCs w:val="18"/>
              </w:rPr>
              <w:t>175,7449</w:t>
            </w:r>
          </w:p>
        </w:tc>
      </w:tr>
      <w:tr w:rsidR="0031608A" w:rsidRPr="0031608A" w:rsidTr="003C4155">
        <w:trPr>
          <w:jc w:val="center"/>
        </w:trPr>
        <w:tc>
          <w:tcPr>
            <w:tcW w:w="3280" w:type="dxa"/>
            <w:gridSpan w:val="2"/>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sz w:val="18"/>
                <w:szCs w:val="18"/>
              </w:rPr>
            </w:pPr>
            <w:r w:rsidRPr="0031608A">
              <w:rPr>
                <w:rFonts w:ascii="Times New Roman" w:eastAsia="Times New Roman" w:hAnsi="Times New Roman" w:cs="Times New Roman"/>
                <w:b/>
                <w:sz w:val="18"/>
                <w:szCs w:val="18"/>
              </w:rPr>
              <w:t>ИТОГО по ЕТО</w:t>
            </w:r>
          </w:p>
        </w:tc>
        <w:tc>
          <w:tcPr>
            <w:tcW w:w="2486"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sz w:val="18"/>
                <w:szCs w:val="18"/>
              </w:rPr>
            </w:pPr>
            <w:r w:rsidRPr="0031608A">
              <w:rPr>
                <w:rFonts w:ascii="Times New Roman" w:eastAsia="Times New Roman" w:hAnsi="Times New Roman" w:cs="Times New Roman"/>
                <w:b/>
                <w:sz w:val="18"/>
                <w:szCs w:val="18"/>
              </w:rPr>
              <w:t>8,5720</w:t>
            </w:r>
          </w:p>
        </w:tc>
        <w:tc>
          <w:tcPr>
            <w:tcW w:w="1970"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sz w:val="18"/>
                <w:szCs w:val="18"/>
              </w:rPr>
            </w:pPr>
            <w:r w:rsidRPr="0031608A">
              <w:rPr>
                <w:rFonts w:ascii="Times New Roman" w:eastAsia="Times New Roman" w:hAnsi="Times New Roman" w:cs="Times New Roman"/>
                <w:b/>
                <w:sz w:val="18"/>
                <w:szCs w:val="18"/>
              </w:rPr>
              <w:t>4370,9500</w:t>
            </w:r>
          </w:p>
        </w:tc>
        <w:tc>
          <w:tcPr>
            <w:tcW w:w="2443" w:type="dxa"/>
          </w:tcPr>
          <w:p w:rsidR="0031608A" w:rsidRPr="0031608A" w:rsidRDefault="0031608A" w:rsidP="0031608A">
            <w:pPr>
              <w:spacing w:after="0"/>
              <w:ind w:firstLine="0"/>
              <w:jc w:val="left"/>
              <w:rPr>
                <w:rFonts w:ascii="Times New Roman" w:eastAsia="Calibri" w:hAnsi="Times New Roman" w:cs="Times New Roman"/>
                <w:sz w:val="18"/>
                <w:szCs w:val="18"/>
              </w:rPr>
            </w:pPr>
          </w:p>
        </w:tc>
      </w:tr>
    </w:tbl>
    <w:p w:rsidR="003C4155" w:rsidRPr="003C4155" w:rsidRDefault="003C4155" w:rsidP="003C4155">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142" w:name="_Toc176599439"/>
      <w:r w:rsidRPr="003C4155">
        <w:rPr>
          <w:rFonts w:ascii="Times New Roman" w:eastAsia="Times New Roman" w:hAnsi="Times New Roman" w:cs="Times New Roman"/>
          <w:b/>
          <w:szCs w:val="24"/>
          <w:lang w:eastAsia="ru-RU"/>
        </w:rPr>
        <w:lastRenderedPageBreak/>
        <w:t>1.2.9 С</w:t>
      </w:r>
      <w:r w:rsidRPr="003C4155">
        <w:rPr>
          <w:rFonts w:ascii="Times New Roman" w:eastAsia="Times New Roman" w:hAnsi="Times New Roman" w:cs="Times New Roman"/>
          <w:b/>
          <w:bCs/>
          <w:szCs w:val="24"/>
          <w:lang w:eastAsia="ru-RU"/>
        </w:rPr>
        <w:t>пособы учета тепла, отпущенного в тепловые сети</w:t>
      </w:r>
      <w:bookmarkEnd w:id="142"/>
    </w:p>
    <w:p w:rsidR="003C4155" w:rsidRPr="003C4155" w:rsidRDefault="003C4155" w:rsidP="003C4155">
      <w:pPr>
        <w:spacing w:after="0" w:line="240" w:lineRule="auto"/>
        <w:ind w:firstLine="0"/>
        <w:jc w:val="left"/>
        <w:rPr>
          <w:rFonts w:ascii="Times New Roman" w:eastAsia="Calibri" w:hAnsi="Times New Roman" w:cs="Times New Roman"/>
          <w:lang w:eastAsia="ru-RU"/>
        </w:rPr>
      </w:pPr>
    </w:p>
    <w:p w:rsidR="003C4155" w:rsidRPr="003C4155" w:rsidRDefault="003C4155" w:rsidP="003C4155">
      <w:pPr>
        <w:spacing w:after="0"/>
        <w:ind w:firstLine="709"/>
        <w:rPr>
          <w:rFonts w:ascii="Times New Roman" w:eastAsia="Calibri" w:hAnsi="Times New Roman" w:cs="Times New Roman"/>
          <w:lang w:eastAsia="ru-RU"/>
        </w:rPr>
      </w:pPr>
      <w:r w:rsidRPr="003C4155">
        <w:rPr>
          <w:rFonts w:ascii="Times New Roman" w:eastAsia="Calibri" w:hAnsi="Times New Roman" w:cs="Times New Roman"/>
          <w:lang w:eastAsia="ru-RU"/>
        </w:rPr>
        <w:t xml:space="preserve">Учет тепловой энергии на источниках тепловой энергии Холмского городского поселения осуществляется одним из двух способов: </w:t>
      </w:r>
    </w:p>
    <w:p w:rsidR="003C4155" w:rsidRPr="003C4155" w:rsidRDefault="003C4155" w:rsidP="003C4155">
      <w:pPr>
        <w:spacing w:after="0"/>
        <w:ind w:firstLine="993"/>
        <w:rPr>
          <w:rFonts w:ascii="Times New Roman" w:eastAsia="Calibri" w:hAnsi="Times New Roman" w:cs="Times New Roman"/>
          <w:lang w:eastAsia="ru-RU"/>
        </w:rPr>
      </w:pPr>
      <w:r w:rsidRPr="003C4155">
        <w:rPr>
          <w:rFonts w:ascii="Times New Roman" w:eastAsia="Calibri" w:hAnsi="Times New Roman" w:cs="Times New Roman"/>
          <w:lang w:eastAsia="ru-RU"/>
        </w:rPr>
        <w:t xml:space="preserve">- приборный (на основании данных измерительных комплексов и приборов); </w:t>
      </w:r>
    </w:p>
    <w:p w:rsidR="003C4155" w:rsidRPr="003C4155" w:rsidRDefault="003C4155" w:rsidP="003C4155">
      <w:pPr>
        <w:spacing w:after="0"/>
        <w:ind w:firstLine="993"/>
        <w:rPr>
          <w:rFonts w:ascii="Times New Roman" w:eastAsia="Calibri" w:hAnsi="Times New Roman" w:cs="Times New Roman"/>
          <w:lang w:eastAsia="ru-RU"/>
        </w:rPr>
      </w:pPr>
      <w:r w:rsidRPr="003C4155">
        <w:rPr>
          <w:rFonts w:ascii="Times New Roman" w:eastAsia="Calibri" w:hAnsi="Times New Roman" w:cs="Times New Roman"/>
          <w:lang w:eastAsia="ru-RU"/>
        </w:rPr>
        <w:t xml:space="preserve">- расчетный (на основании расчетных показателей). </w:t>
      </w:r>
    </w:p>
    <w:p w:rsidR="003C4155" w:rsidRPr="003C4155" w:rsidRDefault="003C4155" w:rsidP="003C4155">
      <w:pPr>
        <w:spacing w:after="0"/>
        <w:ind w:firstLine="993"/>
        <w:rPr>
          <w:rFonts w:ascii="Times New Roman" w:eastAsia="Calibri" w:hAnsi="Times New Roman" w:cs="Times New Roman"/>
          <w:lang w:eastAsia="ru-RU"/>
        </w:rPr>
      </w:pPr>
    </w:p>
    <w:p w:rsidR="003C4155" w:rsidRPr="003C4155" w:rsidRDefault="003C4155" w:rsidP="003C4155">
      <w:pPr>
        <w:spacing w:after="0"/>
        <w:ind w:firstLine="709"/>
        <w:jc w:val="left"/>
        <w:rPr>
          <w:rFonts w:ascii="Times New Roman" w:eastAsia="Calibri" w:hAnsi="Times New Roman" w:cs="Times New Roman"/>
          <w:lang w:eastAsia="ru-RU"/>
        </w:rPr>
      </w:pPr>
      <w:r w:rsidRPr="003C4155">
        <w:rPr>
          <w:rFonts w:ascii="Times New Roman" w:eastAsia="Calibri" w:hAnsi="Times New Roman" w:cs="Times New Roman"/>
          <w:lang w:eastAsia="ru-RU"/>
        </w:rPr>
        <w:t>Данные о способе учета тепловой энергии в зоне действия ЕТО-1 ООО «ТК Новгородская» отпущенного в сеть:</w:t>
      </w:r>
      <w:r w:rsidRPr="003C4155">
        <w:rPr>
          <w:rFonts w:ascii="Times New Roman" w:eastAsia="Calibri" w:hAnsi="Times New Roman" w:cs="Times New Roman"/>
          <w:lang w:eastAsia="ru-RU"/>
        </w:rPr>
        <w:br/>
        <w:t>- Котельная №1 - расчетный</w:t>
      </w:r>
      <w:r w:rsidRPr="003C4155">
        <w:rPr>
          <w:rFonts w:ascii="Times New Roman" w:eastAsia="Calibri" w:hAnsi="Times New Roman" w:cs="Times New Roman"/>
          <w:lang w:eastAsia="ru-RU"/>
        </w:rPr>
        <w:br/>
        <w:t>- Котельная №2 - расчетный</w:t>
      </w:r>
      <w:r w:rsidRPr="003C4155">
        <w:rPr>
          <w:rFonts w:ascii="Times New Roman" w:eastAsia="Calibri" w:hAnsi="Times New Roman" w:cs="Times New Roman"/>
          <w:lang w:eastAsia="ru-RU"/>
        </w:rPr>
        <w:br/>
        <w:t>- Котельная №3 - расчетный</w:t>
      </w:r>
      <w:r w:rsidRPr="003C4155">
        <w:rPr>
          <w:rFonts w:ascii="Times New Roman" w:eastAsia="Calibri" w:hAnsi="Times New Roman" w:cs="Times New Roman"/>
          <w:lang w:eastAsia="ru-RU"/>
        </w:rPr>
        <w:br/>
        <w:t>- Котельная №6 - расчетный</w:t>
      </w:r>
      <w:r w:rsidRPr="003C4155">
        <w:rPr>
          <w:rFonts w:ascii="Times New Roman" w:eastAsia="Calibri" w:hAnsi="Times New Roman" w:cs="Times New Roman"/>
          <w:lang w:eastAsia="ru-RU"/>
        </w:rPr>
        <w:br/>
        <w:t>- Котельная №7 - расчетный</w:t>
      </w:r>
      <w:r w:rsidRPr="003C4155">
        <w:rPr>
          <w:rFonts w:ascii="Times New Roman" w:eastAsia="Calibri" w:hAnsi="Times New Roman" w:cs="Times New Roman"/>
          <w:lang w:eastAsia="ru-RU"/>
        </w:rPr>
        <w:br/>
        <w:t>- Котельная № 10 - расчетный</w:t>
      </w:r>
      <w:r w:rsidRPr="003C4155">
        <w:rPr>
          <w:rFonts w:ascii="Times New Roman" w:eastAsia="Calibri" w:hAnsi="Times New Roman" w:cs="Times New Roman"/>
          <w:lang w:eastAsia="ru-RU"/>
        </w:rPr>
        <w:br/>
        <w:t>- Котельная № 12 - расчетный</w:t>
      </w:r>
    </w:p>
    <w:p w:rsidR="003C4155" w:rsidRPr="003C4155" w:rsidRDefault="003C4155" w:rsidP="003C4155">
      <w:pPr>
        <w:spacing w:after="0"/>
        <w:ind w:firstLine="0"/>
        <w:rPr>
          <w:rFonts w:ascii="Times New Roman" w:eastAsia="Calibri" w:hAnsi="Times New Roman" w:cs="Times New Roman"/>
          <w:lang w:eastAsia="ru-RU"/>
        </w:rPr>
      </w:pPr>
    </w:p>
    <w:p w:rsidR="003C4155" w:rsidRPr="003C4155" w:rsidRDefault="003C4155" w:rsidP="003C4155">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szCs w:val="24"/>
          <w:lang w:eastAsia="ru-RU"/>
        </w:rPr>
      </w:pPr>
      <w:bookmarkStart w:id="143" w:name="_Toc176599440"/>
      <w:r w:rsidRPr="003C4155">
        <w:rPr>
          <w:rFonts w:ascii="Times New Roman" w:eastAsia="Times New Roman" w:hAnsi="Times New Roman" w:cs="Times New Roman"/>
          <w:b/>
          <w:szCs w:val="24"/>
          <w:lang w:eastAsia="ru-RU"/>
        </w:rPr>
        <w:t xml:space="preserve">1.2.10 </w:t>
      </w:r>
      <w:r w:rsidRPr="003C4155">
        <w:rPr>
          <w:rFonts w:ascii="Times New Roman" w:eastAsia="Times New Roman" w:hAnsi="Times New Roman" w:cs="Times New Roman"/>
          <w:b/>
          <w:bCs/>
          <w:szCs w:val="24"/>
          <w:lang w:eastAsia="ru-RU"/>
        </w:rPr>
        <w:t>Статистика отказов и восстановлений оборудования источников тепловой энергии</w:t>
      </w:r>
      <w:bookmarkEnd w:id="143"/>
    </w:p>
    <w:p w:rsidR="003C4155" w:rsidRPr="003C4155" w:rsidRDefault="003C4155" w:rsidP="003C4155">
      <w:pPr>
        <w:spacing w:after="0" w:line="240" w:lineRule="auto"/>
        <w:ind w:firstLine="0"/>
        <w:jc w:val="left"/>
        <w:rPr>
          <w:rFonts w:ascii="Times New Roman" w:eastAsia="Calibri" w:hAnsi="Times New Roman" w:cs="Times New Roman"/>
          <w:lang w:eastAsia="ru-RU"/>
        </w:rPr>
      </w:pPr>
    </w:p>
    <w:p w:rsidR="003C4155" w:rsidRPr="003C4155" w:rsidRDefault="003C4155" w:rsidP="003C4155">
      <w:pPr>
        <w:spacing w:after="0"/>
        <w:ind w:firstLine="709"/>
        <w:rPr>
          <w:rFonts w:ascii="Times New Roman" w:eastAsia="Calibri" w:hAnsi="Times New Roman" w:cs="Times New Roman"/>
          <w:lang w:eastAsia="ru-RU"/>
        </w:rPr>
      </w:pPr>
      <w:r w:rsidRPr="003C4155">
        <w:rPr>
          <w:rFonts w:ascii="Times New Roman" w:eastAsia="Calibri" w:hAnsi="Times New Roman" w:cs="Times New Roman"/>
          <w:lang w:eastAsia="ru-RU"/>
        </w:rPr>
        <w:t>По данным теплоснабжающих организаций на территории Холмского городского поселения технологические нарушения, аварии и инциденты на источниках тепловой энергии в 2019-2023 гг. отсутствовали.</w:t>
      </w:r>
    </w:p>
    <w:p w:rsidR="003C4155" w:rsidRDefault="003C4155" w:rsidP="00387B6A">
      <w:pPr>
        <w:spacing w:after="200"/>
        <w:ind w:firstLine="0"/>
        <w:jc w:val="left"/>
        <w:rPr>
          <w:rFonts w:eastAsia="Times New Roman" w:cstheme="majorBidi"/>
          <w:b/>
          <w:bCs/>
          <w:szCs w:val="28"/>
        </w:rPr>
      </w:pPr>
    </w:p>
    <w:p w:rsidR="003C4155" w:rsidRDefault="003C4155" w:rsidP="00387B6A">
      <w:pPr>
        <w:spacing w:after="200"/>
        <w:ind w:firstLine="0"/>
        <w:jc w:val="left"/>
        <w:rPr>
          <w:rFonts w:eastAsia="Times New Roman" w:cstheme="majorBidi"/>
          <w:b/>
          <w:bCs/>
          <w:szCs w:val="28"/>
        </w:rPr>
        <w:sectPr w:rsidR="003C4155" w:rsidSect="0031608A">
          <w:pgSz w:w="11906" w:h="16838"/>
          <w:pgMar w:top="1134" w:right="1276" w:bottom="1134" w:left="851" w:header="708" w:footer="708" w:gutter="0"/>
          <w:cols w:space="708"/>
          <w:docGrid w:linePitch="360"/>
        </w:sectPr>
      </w:pPr>
    </w:p>
    <w:p w:rsidR="003C4155" w:rsidRPr="003C4155" w:rsidRDefault="003C4155" w:rsidP="003C4155">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szCs w:val="24"/>
          <w:lang w:eastAsia="ru-RU"/>
        </w:rPr>
      </w:pPr>
      <w:bookmarkStart w:id="144" w:name="_Toc176599441"/>
      <w:r w:rsidRPr="003C4155">
        <w:rPr>
          <w:rFonts w:ascii="Times New Roman" w:eastAsia="Times New Roman" w:hAnsi="Times New Roman" w:cs="Times New Roman"/>
          <w:b/>
          <w:szCs w:val="24"/>
          <w:lang w:eastAsia="ru-RU"/>
        </w:rPr>
        <w:lastRenderedPageBreak/>
        <w:t>1.2.11 Предписания надзорных органов по запрещению дальнейшей эксплуатации источников тепловой энергии</w:t>
      </w:r>
      <w:bookmarkEnd w:id="144"/>
    </w:p>
    <w:p w:rsidR="003C4155" w:rsidRPr="003C4155" w:rsidRDefault="003C4155" w:rsidP="003C4155">
      <w:pPr>
        <w:spacing w:after="0" w:line="240" w:lineRule="auto"/>
        <w:ind w:firstLine="0"/>
        <w:jc w:val="left"/>
        <w:rPr>
          <w:rFonts w:ascii="Times New Roman" w:eastAsia="Calibri" w:hAnsi="Times New Roman" w:cs="Times New Roman"/>
          <w:lang w:eastAsia="ru-RU"/>
        </w:rPr>
      </w:pPr>
    </w:p>
    <w:p w:rsidR="003C4155" w:rsidRPr="003C4155" w:rsidRDefault="003C4155" w:rsidP="003C4155">
      <w:pPr>
        <w:spacing w:after="0"/>
        <w:ind w:firstLine="709"/>
        <w:rPr>
          <w:rFonts w:ascii="Times New Roman" w:eastAsia="Calibri" w:hAnsi="Times New Roman" w:cs="Times New Roman"/>
          <w:lang w:eastAsia="ru-RU"/>
        </w:rPr>
      </w:pPr>
      <w:r w:rsidRPr="003C4155">
        <w:rPr>
          <w:rFonts w:ascii="Times New Roman" w:eastAsia="Calibri" w:hAnsi="Times New Roman" w:cs="Times New Roman"/>
          <w:lang w:eastAsia="ru-RU"/>
        </w:rPr>
        <w:t>На момент актуализации схемы теплоснабжения Холмского городского поселения предписания надзорных органов по запрещению дальнейшей эксплуатации источников тепловой энергии не выявлены.</w:t>
      </w:r>
    </w:p>
    <w:p w:rsidR="003C4155" w:rsidRPr="003C4155" w:rsidRDefault="003C4155" w:rsidP="003C4155">
      <w:pPr>
        <w:spacing w:after="0" w:line="240" w:lineRule="auto"/>
        <w:ind w:firstLine="0"/>
        <w:jc w:val="left"/>
        <w:rPr>
          <w:rFonts w:ascii="Times New Roman" w:eastAsia="Calibri" w:hAnsi="Times New Roman" w:cs="Times New Roman"/>
          <w:lang w:eastAsia="ru-RU"/>
        </w:rPr>
      </w:pPr>
    </w:p>
    <w:p w:rsidR="003C4155" w:rsidRPr="003C4155" w:rsidRDefault="003C4155" w:rsidP="003C4155">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szCs w:val="24"/>
          <w:lang w:eastAsia="ru-RU"/>
        </w:rPr>
      </w:pPr>
      <w:bookmarkStart w:id="145" w:name="_Toc176599442"/>
      <w:r w:rsidRPr="003C4155">
        <w:rPr>
          <w:rFonts w:ascii="Times New Roman" w:eastAsia="Times New Roman" w:hAnsi="Times New Roman" w:cs="Times New Roman"/>
          <w:b/>
          <w:szCs w:val="24"/>
          <w:lang w:eastAsia="ru-RU"/>
        </w:rPr>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145"/>
    </w:p>
    <w:p w:rsidR="003C4155" w:rsidRPr="003C4155" w:rsidRDefault="003C4155" w:rsidP="003C4155">
      <w:pPr>
        <w:spacing w:after="0" w:line="240" w:lineRule="auto"/>
        <w:ind w:firstLine="0"/>
        <w:jc w:val="left"/>
        <w:rPr>
          <w:rFonts w:ascii="Times New Roman" w:eastAsia="Calibri" w:hAnsi="Times New Roman" w:cs="Times New Roman"/>
          <w:lang w:eastAsia="ru-RU"/>
        </w:rPr>
      </w:pPr>
    </w:p>
    <w:p w:rsidR="003C4155" w:rsidRPr="003C4155" w:rsidRDefault="003C4155" w:rsidP="003C4155">
      <w:pPr>
        <w:spacing w:after="0"/>
        <w:ind w:firstLine="709"/>
        <w:rPr>
          <w:rFonts w:ascii="Times New Roman" w:eastAsia="Calibri" w:hAnsi="Times New Roman" w:cs="Times New Roman"/>
          <w:lang w:eastAsia="ru-RU"/>
        </w:rPr>
      </w:pPr>
      <w:r w:rsidRPr="003C4155">
        <w:rPr>
          <w:rFonts w:ascii="Times New Roman" w:eastAsia="Calibri" w:hAnsi="Times New Roman" w:cs="Times New Roman"/>
          <w:lang w:eastAsia="ru-RU"/>
        </w:rPr>
        <w:t>Источники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 на территории Холмского городского поселения отсутствуют.</w:t>
      </w:r>
    </w:p>
    <w:p w:rsidR="003C4155" w:rsidRPr="003C4155" w:rsidRDefault="003C4155" w:rsidP="003C4155">
      <w:pPr>
        <w:spacing w:after="0" w:line="240" w:lineRule="auto"/>
        <w:ind w:firstLine="0"/>
        <w:jc w:val="left"/>
        <w:rPr>
          <w:rFonts w:ascii="Times New Roman" w:eastAsia="Calibri" w:hAnsi="Times New Roman" w:cs="Times New Roman"/>
          <w:lang w:eastAsia="ru-RU"/>
        </w:rPr>
      </w:pPr>
    </w:p>
    <w:p w:rsidR="003C4155" w:rsidRPr="003C4155" w:rsidRDefault="003C4155" w:rsidP="003C4155">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szCs w:val="24"/>
          <w:lang w:eastAsia="ru-RU"/>
        </w:rPr>
      </w:pPr>
      <w:bookmarkStart w:id="146" w:name="_Toc176599443"/>
      <w:r w:rsidRPr="003C4155">
        <w:rPr>
          <w:rFonts w:ascii="Times New Roman" w:eastAsia="Times New Roman" w:hAnsi="Times New Roman" w:cs="Times New Roman"/>
          <w:b/>
          <w:szCs w:val="24"/>
          <w:lang w:eastAsia="ru-RU"/>
        </w:rPr>
        <w:t>1.2.13 Иная информация, в том числе:</w:t>
      </w:r>
      <w:bookmarkEnd w:id="146"/>
    </w:p>
    <w:p w:rsidR="003C4155" w:rsidRPr="003C4155" w:rsidRDefault="003C4155" w:rsidP="003C4155">
      <w:pPr>
        <w:spacing w:after="0" w:line="240" w:lineRule="auto"/>
        <w:ind w:firstLine="0"/>
        <w:jc w:val="left"/>
        <w:rPr>
          <w:rFonts w:ascii="Times New Roman" w:eastAsia="Calibri" w:hAnsi="Times New Roman" w:cs="Times New Roman"/>
          <w:lang w:eastAsia="ru-RU"/>
        </w:rPr>
      </w:pPr>
    </w:p>
    <w:p w:rsidR="003C4155" w:rsidRPr="003C4155" w:rsidRDefault="003C4155" w:rsidP="003C4155">
      <w:pPr>
        <w:spacing w:after="0" w:line="240" w:lineRule="auto"/>
        <w:ind w:firstLine="0"/>
        <w:jc w:val="left"/>
        <w:rPr>
          <w:rFonts w:ascii="Times New Roman" w:eastAsia="Calibri" w:hAnsi="Times New Roman" w:cs="Times New Roman"/>
          <w:i/>
        </w:rPr>
      </w:pPr>
      <w:bookmarkStart w:id="147" w:name="_Hlk162968343"/>
      <w:r w:rsidRPr="003C4155">
        <w:rPr>
          <w:rFonts w:ascii="Times New Roman" w:eastAsia="Calibri" w:hAnsi="Times New Roman" w:cs="Times New Roman"/>
          <w:i/>
        </w:rPr>
        <w:t>а) характеристика водоподготовки и подпиточных устройств</w:t>
      </w:r>
    </w:p>
    <w:p w:rsidR="003C4155" w:rsidRPr="003C4155" w:rsidRDefault="003C4155" w:rsidP="003C4155">
      <w:pPr>
        <w:spacing w:after="0" w:line="240" w:lineRule="auto"/>
        <w:ind w:firstLine="0"/>
        <w:jc w:val="left"/>
        <w:rPr>
          <w:rFonts w:ascii="Times New Roman" w:eastAsia="Calibri" w:hAnsi="Times New Roman" w:cs="Times New Roman"/>
          <w:lang w:eastAsia="ru-RU"/>
        </w:rPr>
      </w:pPr>
    </w:p>
    <w:p w:rsidR="003C4155" w:rsidRPr="003C4155" w:rsidRDefault="003C4155" w:rsidP="003C4155">
      <w:pPr>
        <w:spacing w:after="0"/>
        <w:ind w:firstLine="709"/>
        <w:rPr>
          <w:rFonts w:ascii="Times New Roman" w:eastAsia="Calibri" w:hAnsi="Times New Roman" w:cs="Times New Roman"/>
          <w:lang w:eastAsia="ru-RU"/>
        </w:rPr>
      </w:pPr>
      <w:r w:rsidRPr="003C4155">
        <w:rPr>
          <w:rFonts w:ascii="Times New Roman" w:eastAsia="Calibri" w:hAnsi="Times New Roman" w:cs="Times New Roman"/>
          <w:lang w:eastAsia="ru-RU"/>
        </w:rPr>
        <w:t>Характеристики водоподготовительных установок описаны в части 7 текущей главы.</w:t>
      </w:r>
    </w:p>
    <w:bookmarkEnd w:id="147"/>
    <w:p w:rsidR="003C4155" w:rsidRPr="003C4155" w:rsidRDefault="003C4155" w:rsidP="003C4155">
      <w:pPr>
        <w:spacing w:after="0" w:line="240" w:lineRule="auto"/>
        <w:ind w:firstLine="0"/>
        <w:jc w:val="left"/>
        <w:rPr>
          <w:rFonts w:ascii="Times New Roman" w:eastAsia="Calibri" w:hAnsi="Times New Roman" w:cs="Times New Roman"/>
          <w:lang w:eastAsia="ru-RU"/>
        </w:rPr>
      </w:pPr>
    </w:p>
    <w:p w:rsidR="003C4155" w:rsidRPr="003C4155" w:rsidRDefault="003C4155" w:rsidP="003C4155">
      <w:pPr>
        <w:spacing w:after="0" w:line="240" w:lineRule="auto"/>
        <w:ind w:firstLine="0"/>
        <w:jc w:val="left"/>
        <w:rPr>
          <w:rFonts w:ascii="Times New Roman" w:eastAsia="Calibri" w:hAnsi="Times New Roman" w:cs="Times New Roman"/>
          <w:i/>
        </w:rPr>
      </w:pPr>
      <w:bookmarkStart w:id="148" w:name="_Hlk162968382"/>
      <w:r w:rsidRPr="003C4155">
        <w:rPr>
          <w:rFonts w:ascii="Times New Roman" w:eastAsia="Calibri" w:hAnsi="Times New Roman" w:cs="Times New Roman"/>
          <w:i/>
        </w:rPr>
        <w:t>б) проектный и установленный топливный режим котельной</w:t>
      </w:r>
    </w:p>
    <w:bookmarkEnd w:id="148"/>
    <w:p w:rsidR="003C4155" w:rsidRPr="003C4155" w:rsidRDefault="003C4155" w:rsidP="003C4155">
      <w:pPr>
        <w:spacing w:after="0" w:line="240" w:lineRule="auto"/>
        <w:ind w:firstLine="0"/>
        <w:jc w:val="left"/>
        <w:rPr>
          <w:rFonts w:ascii="Times New Roman" w:eastAsia="Calibri" w:hAnsi="Times New Roman" w:cs="Times New Roman"/>
          <w:lang w:eastAsia="ru-RU"/>
        </w:rPr>
      </w:pPr>
    </w:p>
    <w:p w:rsidR="003C4155" w:rsidRDefault="003C4155" w:rsidP="003C4155">
      <w:pPr>
        <w:spacing w:after="0" w:line="240" w:lineRule="auto"/>
        <w:ind w:firstLine="709"/>
        <w:jc w:val="left"/>
        <w:rPr>
          <w:rFonts w:ascii="Times New Roman" w:eastAsia="Calibri" w:hAnsi="Times New Roman" w:cs="Times New Roman"/>
          <w:lang w:eastAsia="ru-RU"/>
        </w:rPr>
      </w:pPr>
      <w:r w:rsidRPr="003C4155">
        <w:rPr>
          <w:rFonts w:ascii="Times New Roman" w:eastAsia="Calibri" w:hAnsi="Times New Roman" w:cs="Times New Roman"/>
          <w:lang w:eastAsia="ru-RU"/>
        </w:rPr>
        <w:t>Топливные режимы котельных представлены ниже.</w:t>
      </w:r>
    </w:p>
    <w:p w:rsidR="003C4155" w:rsidRPr="003C4155" w:rsidRDefault="003C4155" w:rsidP="003C4155">
      <w:pPr>
        <w:spacing w:after="0" w:line="240" w:lineRule="auto"/>
        <w:ind w:firstLine="709"/>
        <w:jc w:val="left"/>
        <w:rPr>
          <w:rFonts w:ascii="Times New Roman" w:eastAsia="Calibri" w:hAnsi="Times New Roman" w:cs="Times New Roman"/>
          <w:lang w:eastAsia="ru-RU"/>
        </w:rPr>
      </w:pPr>
    </w:p>
    <w:p w:rsidR="0031608A" w:rsidRDefault="003C4155" w:rsidP="003C4155">
      <w:pPr>
        <w:spacing w:after="200"/>
        <w:ind w:firstLine="0"/>
        <w:jc w:val="left"/>
        <w:rPr>
          <w:rFonts w:ascii="Times New Roman" w:eastAsia="Calibri" w:hAnsi="Times New Roman" w:cs="Times New Roman"/>
          <w:b/>
        </w:rPr>
      </w:pPr>
      <w:r w:rsidRPr="003C4155">
        <w:rPr>
          <w:rFonts w:ascii="Times New Roman" w:eastAsia="Calibri" w:hAnsi="Times New Roman" w:cs="Times New Roman"/>
          <w:b/>
        </w:rPr>
        <w:t>Таблица 1.2.13.1 - Топливные режимы котельных</w:t>
      </w:r>
    </w:p>
    <w:tbl>
      <w:tblPr>
        <w:tblStyle w:val="112"/>
        <w:tblW w:w="5000" w:type="pct"/>
        <w:jc w:val="center"/>
        <w:tblLook w:val="04A0" w:firstRow="1" w:lastRow="0" w:firstColumn="1" w:lastColumn="0" w:noHBand="0" w:noVBand="1"/>
      </w:tblPr>
      <w:tblGrid>
        <w:gridCol w:w="638"/>
        <w:gridCol w:w="2789"/>
        <w:gridCol w:w="1812"/>
        <w:gridCol w:w="2622"/>
        <w:gridCol w:w="2138"/>
      </w:tblGrid>
      <w:tr w:rsidR="003C4155" w:rsidRPr="003C4155" w:rsidTr="003C4155">
        <w:trPr>
          <w:tblHeader/>
          <w:jc w:val="center"/>
        </w:trPr>
        <w:tc>
          <w:tcPr>
            <w:tcW w:w="0" w:type="dxa"/>
            <w:shd w:val="clear" w:color="auto" w:fill="F2F2F2"/>
            <w:tcMar>
              <w:top w:w="120" w:type="dxa"/>
              <w:left w:w="20" w:type="dxa"/>
              <w:bottom w:w="120" w:type="dxa"/>
              <w:right w:w="2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w:t>
            </w:r>
          </w:p>
        </w:tc>
        <w:tc>
          <w:tcPr>
            <w:tcW w:w="0" w:type="dxa"/>
            <w:shd w:val="clear" w:color="auto" w:fill="F2F2F2"/>
            <w:tcMar>
              <w:top w:w="120" w:type="dxa"/>
              <w:left w:w="200" w:type="dxa"/>
              <w:bottom w:w="12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Наименование котельной</w:t>
            </w:r>
          </w:p>
        </w:tc>
        <w:tc>
          <w:tcPr>
            <w:tcW w:w="0" w:type="dxa"/>
            <w:shd w:val="clear" w:color="auto" w:fill="F2F2F2"/>
            <w:tcMar>
              <w:top w:w="120" w:type="dxa"/>
              <w:left w:w="200" w:type="dxa"/>
              <w:bottom w:w="12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Вид топлива</w:t>
            </w:r>
          </w:p>
        </w:tc>
        <w:tc>
          <w:tcPr>
            <w:tcW w:w="0" w:type="dxa"/>
            <w:shd w:val="clear" w:color="auto" w:fill="F2F2F2"/>
            <w:tcMar>
              <w:top w:w="120" w:type="dxa"/>
              <w:left w:w="200" w:type="dxa"/>
              <w:bottom w:w="12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Средняя теплотворная способность топлива за 2023 год, ккал/кг</w:t>
            </w:r>
          </w:p>
        </w:tc>
        <w:tc>
          <w:tcPr>
            <w:tcW w:w="0" w:type="dxa"/>
            <w:shd w:val="clear" w:color="auto" w:fill="F2F2F2"/>
            <w:tcMar>
              <w:top w:w="120" w:type="dxa"/>
              <w:left w:w="200" w:type="dxa"/>
              <w:bottom w:w="12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Расход условного топлива, т.у.т. за 2023 год</w:t>
            </w:r>
          </w:p>
        </w:tc>
      </w:tr>
      <w:tr w:rsidR="003C4155" w:rsidRPr="003C4155" w:rsidTr="003C4155">
        <w:trPr>
          <w:jc w:val="center"/>
        </w:trPr>
        <w:tc>
          <w:tcPr>
            <w:tcW w:w="0" w:type="dxa"/>
            <w:gridSpan w:val="5"/>
            <w:shd w:val="clear" w:color="auto" w:fill="D9E2F3"/>
            <w:tcMar>
              <w:top w:w="40" w:type="dxa"/>
              <w:left w:w="160" w:type="dxa"/>
              <w:bottom w:w="40" w:type="dxa"/>
              <w:right w:w="2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ЕТО-1 ООО «ТК Новгородская»</w:t>
            </w:r>
          </w:p>
        </w:tc>
      </w:tr>
      <w:tr w:rsidR="003C4155" w:rsidRPr="003C4155" w:rsidTr="003C4155">
        <w:trPr>
          <w:jc w:val="center"/>
        </w:trPr>
        <w:tc>
          <w:tcPr>
            <w:tcW w:w="0" w:type="dxa"/>
            <w:shd w:val="clear" w:color="auto" w:fill="FFFFFF"/>
            <w:tcMar>
              <w:top w:w="40" w:type="dxa"/>
              <w:left w:w="20" w:type="dxa"/>
              <w:bottom w:w="40" w:type="dxa"/>
              <w:right w:w="2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1</w:t>
            </w:r>
          </w:p>
        </w:tc>
        <w:tc>
          <w:tcPr>
            <w:tcW w:w="0" w:type="dxa"/>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Котельная №1</w:t>
            </w:r>
          </w:p>
        </w:tc>
        <w:tc>
          <w:tcPr>
            <w:tcW w:w="0" w:type="dxa"/>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Уголь</w:t>
            </w:r>
          </w:p>
        </w:tc>
        <w:tc>
          <w:tcPr>
            <w:tcW w:w="0" w:type="dxa"/>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5390,0000</w:t>
            </w:r>
          </w:p>
        </w:tc>
        <w:tc>
          <w:tcPr>
            <w:tcW w:w="0" w:type="dxa"/>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389,1100</w:t>
            </w:r>
          </w:p>
        </w:tc>
      </w:tr>
      <w:tr w:rsidR="003C4155" w:rsidRPr="003C4155" w:rsidTr="003C4155">
        <w:trPr>
          <w:jc w:val="center"/>
        </w:trPr>
        <w:tc>
          <w:tcPr>
            <w:tcW w:w="0" w:type="dxa"/>
            <w:shd w:val="clear" w:color="auto" w:fill="FFFFFF"/>
            <w:tcMar>
              <w:top w:w="40" w:type="dxa"/>
              <w:left w:w="20" w:type="dxa"/>
              <w:bottom w:w="40" w:type="dxa"/>
              <w:right w:w="2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2</w:t>
            </w:r>
          </w:p>
        </w:tc>
        <w:tc>
          <w:tcPr>
            <w:tcW w:w="0" w:type="dxa"/>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Котельная №2</w:t>
            </w:r>
          </w:p>
        </w:tc>
        <w:tc>
          <w:tcPr>
            <w:tcW w:w="0" w:type="dxa"/>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Дрова</w:t>
            </w:r>
          </w:p>
        </w:tc>
        <w:tc>
          <w:tcPr>
            <w:tcW w:w="0" w:type="dxa"/>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1862,0000</w:t>
            </w:r>
          </w:p>
        </w:tc>
        <w:tc>
          <w:tcPr>
            <w:tcW w:w="0" w:type="dxa"/>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225,7000</w:t>
            </w:r>
          </w:p>
        </w:tc>
      </w:tr>
      <w:tr w:rsidR="003C4155" w:rsidRPr="003C4155" w:rsidTr="003C4155">
        <w:trPr>
          <w:jc w:val="center"/>
        </w:trPr>
        <w:tc>
          <w:tcPr>
            <w:tcW w:w="0" w:type="dxa"/>
            <w:shd w:val="clear" w:color="auto" w:fill="FFFFFF"/>
            <w:tcMar>
              <w:top w:w="40" w:type="dxa"/>
              <w:left w:w="20" w:type="dxa"/>
              <w:bottom w:w="40" w:type="dxa"/>
              <w:right w:w="2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3</w:t>
            </w:r>
          </w:p>
        </w:tc>
        <w:tc>
          <w:tcPr>
            <w:tcW w:w="0" w:type="dxa"/>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Котельная №3</w:t>
            </w:r>
          </w:p>
        </w:tc>
        <w:tc>
          <w:tcPr>
            <w:tcW w:w="0" w:type="dxa"/>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Дрова</w:t>
            </w:r>
          </w:p>
        </w:tc>
        <w:tc>
          <w:tcPr>
            <w:tcW w:w="0" w:type="dxa"/>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1862,0000</w:t>
            </w:r>
          </w:p>
        </w:tc>
        <w:tc>
          <w:tcPr>
            <w:tcW w:w="0" w:type="dxa"/>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78,2300</w:t>
            </w:r>
          </w:p>
        </w:tc>
      </w:tr>
      <w:tr w:rsidR="003C4155" w:rsidRPr="003C4155" w:rsidTr="003C4155">
        <w:trPr>
          <w:jc w:val="center"/>
        </w:trPr>
        <w:tc>
          <w:tcPr>
            <w:tcW w:w="0" w:type="dxa"/>
            <w:shd w:val="clear" w:color="auto" w:fill="FFFFFF"/>
            <w:tcMar>
              <w:top w:w="40" w:type="dxa"/>
              <w:left w:w="20" w:type="dxa"/>
              <w:bottom w:w="40" w:type="dxa"/>
              <w:right w:w="2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4</w:t>
            </w:r>
          </w:p>
        </w:tc>
        <w:tc>
          <w:tcPr>
            <w:tcW w:w="0" w:type="dxa"/>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Котельная №6</w:t>
            </w:r>
          </w:p>
        </w:tc>
        <w:tc>
          <w:tcPr>
            <w:tcW w:w="0" w:type="dxa"/>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Дрова</w:t>
            </w:r>
          </w:p>
        </w:tc>
        <w:tc>
          <w:tcPr>
            <w:tcW w:w="0" w:type="dxa"/>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1862,0000</w:t>
            </w:r>
          </w:p>
        </w:tc>
        <w:tc>
          <w:tcPr>
            <w:tcW w:w="0" w:type="dxa"/>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259,5900</w:t>
            </w:r>
          </w:p>
        </w:tc>
      </w:tr>
      <w:tr w:rsidR="003C4155" w:rsidRPr="003C4155" w:rsidTr="003C4155">
        <w:trPr>
          <w:jc w:val="center"/>
        </w:trPr>
        <w:tc>
          <w:tcPr>
            <w:tcW w:w="0" w:type="dxa"/>
            <w:shd w:val="clear" w:color="auto" w:fill="FFFFFF"/>
            <w:tcMar>
              <w:top w:w="40" w:type="dxa"/>
              <w:left w:w="20" w:type="dxa"/>
              <w:bottom w:w="40" w:type="dxa"/>
              <w:right w:w="2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5</w:t>
            </w:r>
          </w:p>
        </w:tc>
        <w:tc>
          <w:tcPr>
            <w:tcW w:w="0" w:type="dxa"/>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Котельная №7</w:t>
            </w:r>
          </w:p>
        </w:tc>
        <w:tc>
          <w:tcPr>
            <w:tcW w:w="0" w:type="dxa"/>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Уголь</w:t>
            </w:r>
          </w:p>
        </w:tc>
        <w:tc>
          <w:tcPr>
            <w:tcW w:w="0" w:type="dxa"/>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5481,0000</w:t>
            </w:r>
          </w:p>
        </w:tc>
        <w:tc>
          <w:tcPr>
            <w:tcW w:w="0" w:type="dxa"/>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194,6000</w:t>
            </w:r>
          </w:p>
        </w:tc>
      </w:tr>
      <w:tr w:rsidR="003C4155" w:rsidRPr="003C4155" w:rsidTr="003C4155">
        <w:trPr>
          <w:jc w:val="center"/>
        </w:trPr>
        <w:tc>
          <w:tcPr>
            <w:tcW w:w="0" w:type="dxa"/>
            <w:shd w:val="clear" w:color="auto" w:fill="FFFFFF"/>
            <w:tcMar>
              <w:top w:w="40" w:type="dxa"/>
              <w:left w:w="20" w:type="dxa"/>
              <w:bottom w:w="40" w:type="dxa"/>
              <w:right w:w="2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6</w:t>
            </w:r>
          </w:p>
        </w:tc>
        <w:tc>
          <w:tcPr>
            <w:tcW w:w="0" w:type="dxa"/>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Котельная № 10</w:t>
            </w:r>
          </w:p>
        </w:tc>
        <w:tc>
          <w:tcPr>
            <w:tcW w:w="0" w:type="dxa"/>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Дрова</w:t>
            </w:r>
          </w:p>
        </w:tc>
        <w:tc>
          <w:tcPr>
            <w:tcW w:w="0" w:type="dxa"/>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1862,0000</w:t>
            </w:r>
          </w:p>
        </w:tc>
        <w:tc>
          <w:tcPr>
            <w:tcW w:w="0" w:type="dxa"/>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251,7100</w:t>
            </w:r>
          </w:p>
        </w:tc>
      </w:tr>
      <w:tr w:rsidR="003C4155" w:rsidRPr="003C4155" w:rsidTr="003C4155">
        <w:trPr>
          <w:jc w:val="center"/>
        </w:trPr>
        <w:tc>
          <w:tcPr>
            <w:tcW w:w="0" w:type="dxa"/>
            <w:shd w:val="clear" w:color="auto" w:fill="FFFFFF"/>
            <w:tcMar>
              <w:top w:w="40" w:type="dxa"/>
              <w:left w:w="20" w:type="dxa"/>
              <w:bottom w:w="40" w:type="dxa"/>
              <w:right w:w="2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7</w:t>
            </w:r>
          </w:p>
        </w:tc>
        <w:tc>
          <w:tcPr>
            <w:tcW w:w="0" w:type="dxa"/>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Котельная № 12</w:t>
            </w:r>
          </w:p>
        </w:tc>
        <w:tc>
          <w:tcPr>
            <w:tcW w:w="0" w:type="dxa"/>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Дрова</w:t>
            </w:r>
          </w:p>
        </w:tc>
        <w:tc>
          <w:tcPr>
            <w:tcW w:w="0" w:type="dxa"/>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1862,0000</w:t>
            </w:r>
          </w:p>
        </w:tc>
        <w:tc>
          <w:tcPr>
            <w:tcW w:w="0" w:type="dxa"/>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85,9900</w:t>
            </w:r>
          </w:p>
        </w:tc>
      </w:tr>
      <w:tr w:rsidR="003C4155" w:rsidRPr="003C4155" w:rsidTr="003C4155">
        <w:trPr>
          <w:jc w:val="center"/>
        </w:trPr>
        <w:tc>
          <w:tcPr>
            <w:tcW w:w="0" w:type="dxa"/>
            <w:shd w:val="clear" w:color="auto" w:fill="FFFFFF"/>
            <w:tcMar>
              <w:top w:w="120" w:type="dxa"/>
              <w:left w:w="200" w:type="dxa"/>
              <w:bottom w:w="12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i/>
                <w:sz w:val="22"/>
              </w:rPr>
            </w:pPr>
          </w:p>
        </w:tc>
        <w:tc>
          <w:tcPr>
            <w:tcW w:w="0" w:type="dxa"/>
            <w:shd w:val="clear" w:color="auto" w:fill="FFFFFF"/>
            <w:tcMar>
              <w:top w:w="120" w:type="dxa"/>
              <w:left w:w="200" w:type="dxa"/>
              <w:bottom w:w="12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i/>
                <w:sz w:val="22"/>
              </w:rPr>
              <w:t>Всего Уголь</w:t>
            </w:r>
          </w:p>
        </w:tc>
        <w:tc>
          <w:tcPr>
            <w:tcW w:w="0" w:type="dxa"/>
            <w:shd w:val="clear" w:color="auto" w:fill="FFFFFF"/>
            <w:tcMar>
              <w:top w:w="120" w:type="dxa"/>
              <w:left w:w="200" w:type="dxa"/>
              <w:bottom w:w="12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i/>
                <w:sz w:val="22"/>
              </w:rPr>
            </w:pPr>
          </w:p>
        </w:tc>
        <w:tc>
          <w:tcPr>
            <w:tcW w:w="0" w:type="dxa"/>
            <w:shd w:val="clear" w:color="auto" w:fill="FFFFFF"/>
            <w:tcMar>
              <w:top w:w="120" w:type="dxa"/>
              <w:left w:w="200" w:type="dxa"/>
              <w:bottom w:w="12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i/>
                <w:sz w:val="22"/>
              </w:rPr>
            </w:pPr>
          </w:p>
        </w:tc>
        <w:tc>
          <w:tcPr>
            <w:tcW w:w="0" w:type="dxa"/>
            <w:shd w:val="clear" w:color="auto" w:fill="FFFFFF"/>
            <w:tcMar>
              <w:top w:w="120" w:type="dxa"/>
              <w:left w:w="200" w:type="dxa"/>
              <w:bottom w:w="12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i/>
                <w:sz w:val="22"/>
              </w:rPr>
              <w:t>583,7100</w:t>
            </w:r>
          </w:p>
        </w:tc>
      </w:tr>
      <w:tr w:rsidR="003C4155" w:rsidRPr="003C4155" w:rsidTr="003C4155">
        <w:trPr>
          <w:jc w:val="center"/>
        </w:trPr>
        <w:tc>
          <w:tcPr>
            <w:tcW w:w="0" w:type="dxa"/>
            <w:shd w:val="clear" w:color="auto" w:fill="FFFFFF"/>
            <w:tcMar>
              <w:top w:w="120" w:type="dxa"/>
              <w:left w:w="200" w:type="dxa"/>
              <w:bottom w:w="12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i/>
                <w:sz w:val="22"/>
              </w:rPr>
            </w:pPr>
          </w:p>
        </w:tc>
        <w:tc>
          <w:tcPr>
            <w:tcW w:w="0" w:type="dxa"/>
            <w:shd w:val="clear" w:color="auto" w:fill="FFFFFF"/>
            <w:tcMar>
              <w:top w:w="120" w:type="dxa"/>
              <w:left w:w="200" w:type="dxa"/>
              <w:bottom w:w="12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i/>
                <w:sz w:val="22"/>
              </w:rPr>
              <w:t>Всего Дрова</w:t>
            </w:r>
          </w:p>
        </w:tc>
        <w:tc>
          <w:tcPr>
            <w:tcW w:w="0" w:type="dxa"/>
            <w:shd w:val="clear" w:color="auto" w:fill="FFFFFF"/>
            <w:tcMar>
              <w:top w:w="120" w:type="dxa"/>
              <w:left w:w="200" w:type="dxa"/>
              <w:bottom w:w="12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i/>
                <w:sz w:val="22"/>
              </w:rPr>
            </w:pPr>
          </w:p>
        </w:tc>
        <w:tc>
          <w:tcPr>
            <w:tcW w:w="0" w:type="dxa"/>
            <w:shd w:val="clear" w:color="auto" w:fill="FFFFFF"/>
            <w:tcMar>
              <w:top w:w="120" w:type="dxa"/>
              <w:left w:w="200" w:type="dxa"/>
              <w:bottom w:w="12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i/>
                <w:sz w:val="22"/>
              </w:rPr>
            </w:pPr>
          </w:p>
        </w:tc>
        <w:tc>
          <w:tcPr>
            <w:tcW w:w="0" w:type="dxa"/>
            <w:shd w:val="clear" w:color="auto" w:fill="FFFFFF"/>
            <w:tcMar>
              <w:top w:w="120" w:type="dxa"/>
              <w:left w:w="200" w:type="dxa"/>
              <w:bottom w:w="12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i/>
                <w:sz w:val="22"/>
              </w:rPr>
              <w:t>901,2200</w:t>
            </w:r>
          </w:p>
        </w:tc>
      </w:tr>
      <w:tr w:rsidR="003C4155" w:rsidRPr="003C4155" w:rsidTr="003C4155">
        <w:trPr>
          <w:jc w:val="center"/>
        </w:trPr>
        <w:tc>
          <w:tcPr>
            <w:tcW w:w="0" w:type="dxa"/>
            <w:gridSpan w:val="2"/>
            <w:shd w:val="clear" w:color="auto" w:fill="F2F2F2"/>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b/>
                <w:sz w:val="22"/>
              </w:rPr>
              <w:t>ИТОГО по ЕТО</w:t>
            </w:r>
          </w:p>
        </w:tc>
        <w:tc>
          <w:tcPr>
            <w:tcW w:w="0" w:type="dxa"/>
            <w:shd w:val="clear" w:color="auto" w:fill="F2F2F2"/>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b/>
                <w:sz w:val="22"/>
              </w:rPr>
            </w:pPr>
          </w:p>
        </w:tc>
        <w:tc>
          <w:tcPr>
            <w:tcW w:w="0" w:type="dxa"/>
            <w:shd w:val="clear" w:color="auto" w:fill="F2F2F2"/>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b/>
                <w:sz w:val="22"/>
              </w:rPr>
            </w:pPr>
          </w:p>
        </w:tc>
        <w:tc>
          <w:tcPr>
            <w:tcW w:w="0" w:type="dxa"/>
            <w:shd w:val="clear" w:color="auto" w:fill="F2F2F2"/>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b/>
                <w:sz w:val="22"/>
              </w:rPr>
              <w:t>1484,9300</w:t>
            </w:r>
          </w:p>
        </w:tc>
      </w:tr>
    </w:tbl>
    <w:p w:rsidR="003C4155" w:rsidRDefault="003C4155" w:rsidP="003C4155">
      <w:pPr>
        <w:spacing w:after="200"/>
        <w:ind w:firstLine="0"/>
        <w:jc w:val="left"/>
        <w:rPr>
          <w:rFonts w:eastAsia="Times New Roman" w:cstheme="majorBidi"/>
          <w:b/>
          <w:bCs/>
          <w:szCs w:val="28"/>
        </w:rPr>
      </w:pPr>
    </w:p>
    <w:p w:rsidR="003C4155" w:rsidRPr="003C4155" w:rsidRDefault="003C4155" w:rsidP="003C4155">
      <w:pPr>
        <w:spacing w:after="0" w:line="240" w:lineRule="auto"/>
        <w:ind w:firstLine="0"/>
        <w:jc w:val="left"/>
        <w:rPr>
          <w:rFonts w:ascii="Times New Roman" w:eastAsia="Calibri" w:hAnsi="Times New Roman" w:cs="Times New Roman"/>
          <w:i/>
        </w:rPr>
      </w:pPr>
      <w:bookmarkStart w:id="149" w:name="_Hlk163041867"/>
      <w:r w:rsidRPr="003C4155">
        <w:rPr>
          <w:rFonts w:ascii="Times New Roman" w:eastAsia="Calibri" w:hAnsi="Times New Roman" w:cs="Times New Roman"/>
          <w:i/>
        </w:rPr>
        <w:lastRenderedPageBreak/>
        <w:t>в) сведения о резервном топливе котельной</w:t>
      </w:r>
    </w:p>
    <w:p w:rsidR="003C4155" w:rsidRPr="003C4155" w:rsidRDefault="003C4155" w:rsidP="003C4155">
      <w:pPr>
        <w:spacing w:after="0" w:line="240" w:lineRule="auto"/>
        <w:ind w:firstLine="0"/>
        <w:jc w:val="left"/>
        <w:rPr>
          <w:rFonts w:ascii="Times New Roman" w:eastAsia="Calibri" w:hAnsi="Times New Roman" w:cs="Times New Roman"/>
          <w:lang w:eastAsia="ru-RU"/>
        </w:rPr>
      </w:pPr>
    </w:p>
    <w:p w:rsidR="003C4155" w:rsidRPr="003C4155" w:rsidRDefault="003C4155" w:rsidP="003C4155">
      <w:pPr>
        <w:spacing w:after="0" w:line="240" w:lineRule="auto"/>
        <w:ind w:firstLine="709"/>
        <w:rPr>
          <w:rFonts w:ascii="Times New Roman" w:eastAsia="Calibri" w:hAnsi="Times New Roman" w:cs="Times New Roman"/>
        </w:rPr>
      </w:pPr>
      <w:r w:rsidRPr="003C4155">
        <w:rPr>
          <w:rFonts w:ascii="Times New Roman" w:eastAsia="Calibri" w:hAnsi="Times New Roman" w:cs="Times New Roman"/>
        </w:rPr>
        <w:t>Сведения о резервном топливе котельных указаны в части 8 текущей Главы 1 Обосновывающих материалов.</w:t>
      </w:r>
    </w:p>
    <w:bookmarkEnd w:id="149"/>
    <w:p w:rsidR="003C4155" w:rsidRPr="003C4155" w:rsidRDefault="003C4155" w:rsidP="003C4155">
      <w:pPr>
        <w:spacing w:after="0" w:line="240" w:lineRule="auto"/>
        <w:ind w:firstLine="709"/>
        <w:rPr>
          <w:rFonts w:ascii="Times New Roman" w:eastAsia="Calibri" w:hAnsi="Times New Roman" w:cs="Times New Roman"/>
          <w:lang w:eastAsia="ru-RU"/>
        </w:rPr>
      </w:pPr>
    </w:p>
    <w:p w:rsidR="003C4155" w:rsidRPr="003C4155" w:rsidRDefault="003C4155" w:rsidP="003C4155">
      <w:pPr>
        <w:spacing w:after="0" w:line="240" w:lineRule="auto"/>
        <w:ind w:firstLine="0"/>
        <w:jc w:val="left"/>
        <w:rPr>
          <w:rFonts w:ascii="Times New Roman" w:eastAsia="Calibri" w:hAnsi="Times New Roman" w:cs="Times New Roman"/>
          <w:i/>
        </w:rPr>
      </w:pPr>
      <w:bookmarkStart w:id="150" w:name="_Hlk163041955"/>
      <w:r w:rsidRPr="003C4155">
        <w:rPr>
          <w:rFonts w:ascii="Times New Roman" w:eastAsia="Calibri" w:hAnsi="Times New Roman" w:cs="Times New Roman"/>
          <w:i/>
        </w:rPr>
        <w:t>г) описание изменений в перечисленных характеристиках котельных в ретроспективном периоде</w:t>
      </w:r>
    </w:p>
    <w:bookmarkEnd w:id="150"/>
    <w:p w:rsidR="003C4155" w:rsidRPr="003C4155" w:rsidRDefault="003C4155" w:rsidP="003C4155">
      <w:pPr>
        <w:spacing w:after="0" w:line="240" w:lineRule="auto"/>
        <w:ind w:firstLine="0"/>
        <w:jc w:val="left"/>
        <w:rPr>
          <w:rFonts w:ascii="Times New Roman" w:eastAsia="Calibri" w:hAnsi="Times New Roman" w:cs="Times New Roman"/>
          <w:lang w:eastAsia="ru-RU"/>
        </w:rPr>
      </w:pPr>
    </w:p>
    <w:p w:rsidR="003C4155" w:rsidRPr="003C4155" w:rsidRDefault="003C4155" w:rsidP="003C4155">
      <w:pPr>
        <w:spacing w:after="0" w:line="240" w:lineRule="auto"/>
        <w:ind w:firstLine="709"/>
        <w:jc w:val="left"/>
        <w:rPr>
          <w:rFonts w:ascii="Times New Roman" w:eastAsia="Calibri" w:hAnsi="Times New Roman" w:cs="Times New Roman"/>
          <w:lang w:eastAsia="ru-RU"/>
        </w:rPr>
      </w:pPr>
      <w:r w:rsidRPr="003C4155">
        <w:rPr>
          <w:rFonts w:ascii="Times New Roman" w:eastAsia="Calibri" w:hAnsi="Times New Roman" w:cs="Times New Roman"/>
          <w:lang w:eastAsia="ru-RU"/>
        </w:rPr>
        <w:t>Описание изменений представлено в п. 1.2.14.</w:t>
      </w:r>
    </w:p>
    <w:p w:rsidR="003C4155" w:rsidRPr="003C4155" w:rsidRDefault="003C4155" w:rsidP="003C4155">
      <w:pPr>
        <w:spacing w:after="0" w:line="240" w:lineRule="auto"/>
        <w:ind w:firstLine="0"/>
        <w:jc w:val="left"/>
        <w:rPr>
          <w:rFonts w:ascii="Times New Roman" w:eastAsia="Calibri" w:hAnsi="Times New Roman" w:cs="Times New Roman"/>
          <w:lang w:eastAsia="ru-RU"/>
        </w:rPr>
      </w:pPr>
    </w:p>
    <w:p w:rsidR="003C4155" w:rsidRPr="003C4155" w:rsidRDefault="003C4155" w:rsidP="003C4155">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szCs w:val="24"/>
          <w:lang w:eastAsia="ru-RU"/>
        </w:rPr>
      </w:pPr>
      <w:bookmarkStart w:id="151" w:name="_Toc176599444"/>
      <w:r w:rsidRPr="003C4155">
        <w:rPr>
          <w:rFonts w:ascii="Times New Roman" w:eastAsia="Times New Roman" w:hAnsi="Times New Roman" w:cs="Times New Roman"/>
          <w:b/>
          <w:szCs w:val="24"/>
          <w:lang w:eastAsia="ru-RU"/>
        </w:rPr>
        <w:t>1.2.14 Описание изменений технических характеристик основного оборудования источников тепловой, зафиксированных за период, предшествующий актуализации схемы теплоснабжения.</w:t>
      </w:r>
      <w:bookmarkEnd w:id="151"/>
    </w:p>
    <w:p w:rsidR="003C4155" w:rsidRPr="003C4155" w:rsidRDefault="003C4155" w:rsidP="003C4155">
      <w:pPr>
        <w:spacing w:after="0" w:line="240" w:lineRule="auto"/>
        <w:ind w:firstLine="0"/>
        <w:jc w:val="left"/>
        <w:rPr>
          <w:rFonts w:ascii="Times New Roman" w:eastAsia="Calibri" w:hAnsi="Times New Roman" w:cs="Times New Roman"/>
          <w:lang w:eastAsia="ru-RU"/>
        </w:rPr>
      </w:pPr>
    </w:p>
    <w:p w:rsidR="003C4155" w:rsidRPr="003C4155" w:rsidRDefault="003C4155" w:rsidP="003C4155">
      <w:pPr>
        <w:spacing w:after="0"/>
        <w:ind w:firstLine="709"/>
        <w:rPr>
          <w:rFonts w:ascii="Times New Roman" w:eastAsia="Calibri" w:hAnsi="Times New Roman" w:cs="Times New Roman"/>
          <w:lang w:eastAsia="ru-RU"/>
        </w:rPr>
      </w:pPr>
      <w:r w:rsidRPr="003C4155">
        <w:rPr>
          <w:rFonts w:ascii="Times New Roman" w:eastAsia="Calibri" w:hAnsi="Times New Roman" w:cs="Times New Roman"/>
          <w:lang w:eastAsia="ru-RU"/>
        </w:rPr>
        <w:t>Изменений технических характеристик основного оборудования источников тепловой энергии, за период, предшествующий актуализации схемы теплоснабжения не зафиксировано.</w:t>
      </w:r>
    </w:p>
    <w:p w:rsidR="003C4155" w:rsidRPr="003C4155" w:rsidRDefault="003C4155" w:rsidP="003C4155">
      <w:pPr>
        <w:spacing w:after="0" w:line="240" w:lineRule="auto"/>
        <w:ind w:firstLine="0"/>
        <w:jc w:val="left"/>
        <w:rPr>
          <w:rFonts w:ascii="Times New Roman" w:eastAsia="Calibri" w:hAnsi="Times New Roman" w:cs="Times New Roman"/>
        </w:rPr>
      </w:pPr>
    </w:p>
    <w:p w:rsidR="003C4155" w:rsidRPr="003C4155" w:rsidRDefault="00D26EBF" w:rsidP="003C4155">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32" w:anchor="bookmark21" w:history="1">
        <w:bookmarkStart w:id="152" w:name="_Toc31810031"/>
        <w:bookmarkStart w:id="153" w:name="_Toc30058679"/>
        <w:bookmarkStart w:id="154" w:name="_Toc29998116"/>
        <w:bookmarkStart w:id="155" w:name="_Toc176599445"/>
        <w:r w:rsidR="003C4155" w:rsidRPr="003C4155">
          <w:rPr>
            <w:rFonts w:ascii="Times New Roman" w:eastAsia="Times New Roman" w:hAnsi="Times New Roman" w:cs="Times New Roman"/>
            <w:b/>
            <w:bCs/>
            <w:szCs w:val="24"/>
            <w:lang w:eastAsia="ru-RU"/>
          </w:rPr>
          <w:t>Часть 3. ТЕПЛОВЫЕ СЕТИ, СООРУЖЕНИЯ НА НИХ</w:t>
        </w:r>
        <w:bookmarkEnd w:id="152"/>
        <w:bookmarkEnd w:id="153"/>
        <w:bookmarkEnd w:id="154"/>
        <w:bookmarkEnd w:id="155"/>
      </w:hyperlink>
    </w:p>
    <w:p w:rsidR="003C4155" w:rsidRPr="003C4155" w:rsidRDefault="003C4155" w:rsidP="003C4155">
      <w:pPr>
        <w:spacing w:after="0" w:line="240" w:lineRule="auto"/>
        <w:ind w:firstLine="0"/>
        <w:jc w:val="left"/>
        <w:rPr>
          <w:rFonts w:ascii="Times New Roman" w:eastAsia="Calibri" w:hAnsi="Times New Roman" w:cs="Times New Roman"/>
        </w:rPr>
      </w:pPr>
    </w:p>
    <w:p w:rsidR="003C4155" w:rsidRPr="003C4155" w:rsidRDefault="003C4155" w:rsidP="003C4155">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156" w:name="_Toc176599446"/>
      <w:r w:rsidRPr="003C4155">
        <w:rPr>
          <w:rFonts w:ascii="Times New Roman" w:eastAsia="Times New Roman" w:hAnsi="Times New Roman" w:cs="Times New Roman"/>
          <w:b/>
          <w:bCs/>
          <w:szCs w:val="24"/>
          <w:lang w:eastAsia="ru-RU"/>
        </w:rPr>
        <w:t xml:space="preserve">1.3.1 </w:t>
      </w:r>
      <w:hyperlink r:id="rId33" w:anchor="bookmark22" w:history="1">
        <w:r w:rsidRPr="003C4155">
          <w:rPr>
            <w:rFonts w:ascii="Times New Roman" w:eastAsia="Times New Roman" w:hAnsi="Times New Roman" w:cs="Times New Roman"/>
            <w:b/>
            <w:bCs/>
            <w:szCs w:val="24"/>
            <w:lang w:eastAsia="ru-RU"/>
          </w:rPr>
          <w:t>Описание структуры тепловых сетей от каждого источника тепловой энергии, от</w:t>
        </w:r>
      </w:hyperlink>
      <w:r w:rsidRPr="003C4155">
        <w:rPr>
          <w:rFonts w:ascii="Times New Roman" w:eastAsia="Times New Roman" w:hAnsi="Times New Roman" w:cs="Times New Roman"/>
          <w:b/>
          <w:bCs/>
          <w:szCs w:val="24"/>
          <w:lang w:eastAsia="ru-RU"/>
        </w:rPr>
        <w:t xml:space="preserve"> </w:t>
      </w:r>
      <w:hyperlink r:id="rId34" w:anchor="bookmark22" w:history="1">
        <w:r w:rsidRPr="003C4155">
          <w:rPr>
            <w:rFonts w:ascii="Times New Roman" w:eastAsia="Times New Roman" w:hAnsi="Times New Roman" w:cs="Times New Roman"/>
            <w:b/>
            <w:bCs/>
            <w:szCs w:val="24"/>
            <w:lang w:eastAsia="ru-RU"/>
          </w:rPr>
          <w:t>магистральных выводов до центральных тепловых пунктов (если таковые имеются) или</w:t>
        </w:r>
      </w:hyperlink>
      <w:r w:rsidRPr="003C4155">
        <w:rPr>
          <w:rFonts w:ascii="Times New Roman" w:eastAsia="Times New Roman" w:hAnsi="Times New Roman" w:cs="Times New Roman"/>
          <w:b/>
          <w:bCs/>
          <w:szCs w:val="24"/>
          <w:lang w:eastAsia="ru-RU"/>
        </w:rPr>
        <w:t xml:space="preserve"> </w:t>
      </w:r>
      <w:hyperlink r:id="rId35" w:anchor="bookmark22" w:history="1">
        <w:r w:rsidRPr="003C4155">
          <w:rPr>
            <w:rFonts w:ascii="Times New Roman" w:eastAsia="Times New Roman" w:hAnsi="Times New Roman" w:cs="Times New Roman"/>
            <w:b/>
            <w:bCs/>
            <w:szCs w:val="24"/>
            <w:lang w:eastAsia="ru-RU"/>
          </w:rPr>
          <w:t>до ввода в жилой квартал или промышленный объект с выделением сетей горячего</w:t>
        </w:r>
      </w:hyperlink>
      <w:r w:rsidRPr="003C4155">
        <w:rPr>
          <w:rFonts w:ascii="Times New Roman" w:eastAsia="Times New Roman" w:hAnsi="Times New Roman" w:cs="Times New Roman"/>
          <w:b/>
          <w:bCs/>
          <w:szCs w:val="24"/>
          <w:lang w:eastAsia="ru-RU"/>
        </w:rPr>
        <w:t xml:space="preserve"> </w:t>
      </w:r>
      <w:hyperlink r:id="rId36" w:anchor="bookmark22" w:history="1">
        <w:r w:rsidRPr="003C4155">
          <w:rPr>
            <w:rFonts w:ascii="Times New Roman" w:eastAsia="Times New Roman" w:hAnsi="Times New Roman" w:cs="Times New Roman"/>
            <w:b/>
            <w:bCs/>
            <w:szCs w:val="24"/>
            <w:lang w:eastAsia="ru-RU"/>
          </w:rPr>
          <w:t>водоснабжения</w:t>
        </w:r>
        <w:bookmarkEnd w:id="156"/>
      </w:hyperlink>
    </w:p>
    <w:p w:rsidR="003C4155" w:rsidRPr="003C4155" w:rsidRDefault="003C4155" w:rsidP="003C4155">
      <w:pPr>
        <w:spacing w:after="0" w:line="240" w:lineRule="auto"/>
        <w:ind w:firstLine="0"/>
        <w:jc w:val="left"/>
        <w:rPr>
          <w:rFonts w:ascii="Times New Roman" w:eastAsia="Calibri" w:hAnsi="Times New Roman" w:cs="Times New Roman"/>
          <w:lang w:eastAsia="ru-RU"/>
        </w:rPr>
      </w:pPr>
    </w:p>
    <w:p w:rsidR="003C4155" w:rsidRPr="003C4155" w:rsidRDefault="003C4155" w:rsidP="003C4155">
      <w:pPr>
        <w:spacing w:after="0" w:line="240" w:lineRule="auto"/>
        <w:ind w:firstLine="709"/>
        <w:rPr>
          <w:rFonts w:ascii="Times New Roman" w:eastAsia="Calibri" w:hAnsi="Times New Roman" w:cs="Times New Roman"/>
        </w:rPr>
      </w:pPr>
      <w:r w:rsidRPr="003C4155">
        <w:rPr>
          <w:rFonts w:ascii="Times New Roman" w:eastAsia="Calibri" w:hAnsi="Times New Roman" w:cs="Times New Roman"/>
        </w:rPr>
        <w:t>Эксплуатацией тепловых сетей в муниципальном образовании Холмское городское поселение занимаются следующие организации:</w:t>
      </w:r>
    </w:p>
    <w:p w:rsidR="003C4155" w:rsidRPr="003C4155" w:rsidRDefault="003C4155" w:rsidP="003C4155">
      <w:pPr>
        <w:spacing w:after="0" w:line="240" w:lineRule="auto"/>
        <w:ind w:firstLine="0"/>
        <w:jc w:val="left"/>
        <w:rPr>
          <w:rFonts w:ascii="Times New Roman" w:eastAsia="Calibri" w:hAnsi="Times New Roman" w:cs="Times New Roman"/>
        </w:rPr>
      </w:pPr>
      <w:r w:rsidRPr="003C4155">
        <w:rPr>
          <w:rFonts w:ascii="Times New Roman" w:eastAsia="Calibri" w:hAnsi="Times New Roman" w:cs="Times New Roman"/>
        </w:rPr>
        <w:t>1. ООО «ТК Новгородская».</w:t>
      </w:r>
    </w:p>
    <w:p w:rsidR="003C4155" w:rsidRPr="003C4155" w:rsidRDefault="003C4155" w:rsidP="003C4155">
      <w:pPr>
        <w:spacing w:before="400" w:after="200" w:line="240" w:lineRule="auto"/>
        <w:ind w:firstLine="0"/>
        <w:jc w:val="left"/>
        <w:rPr>
          <w:rFonts w:ascii="Times New Roman" w:eastAsia="Calibri" w:hAnsi="Times New Roman" w:cs="Times New Roman"/>
        </w:rPr>
      </w:pPr>
      <w:r w:rsidRPr="003C4155">
        <w:rPr>
          <w:rFonts w:ascii="Times New Roman" w:eastAsia="Calibri" w:hAnsi="Times New Roman" w:cs="Times New Roman"/>
          <w:b/>
        </w:rPr>
        <w:t>Таблица 1.3.1.1 - Краткое описание структуры тепловых сетей МО</w:t>
      </w:r>
    </w:p>
    <w:tbl>
      <w:tblPr>
        <w:tblStyle w:val="132"/>
        <w:tblW w:w="5000" w:type="pct"/>
        <w:jc w:val="center"/>
        <w:tblLook w:val="04A0" w:firstRow="1" w:lastRow="0" w:firstColumn="1" w:lastColumn="0" w:noHBand="0" w:noVBand="1"/>
      </w:tblPr>
      <w:tblGrid>
        <w:gridCol w:w="3049"/>
        <w:gridCol w:w="3050"/>
        <w:gridCol w:w="1005"/>
        <w:gridCol w:w="1335"/>
        <w:gridCol w:w="1740"/>
      </w:tblGrid>
      <w:tr w:rsidR="003C4155" w:rsidRPr="003C4155" w:rsidTr="003C4155">
        <w:trPr>
          <w:tblHeader/>
          <w:jc w:val="center"/>
        </w:trPr>
        <w:tc>
          <w:tcPr>
            <w:tcW w:w="2310" w:type="pct"/>
            <w:vMerge w:val="restart"/>
            <w:shd w:val="clear" w:color="auto" w:fill="F2F2F2"/>
            <w:tcMar>
              <w:top w:w="120" w:type="dxa"/>
              <w:left w:w="200" w:type="dxa"/>
              <w:bottom w:w="12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Источник тепловой энергии</w:t>
            </w:r>
          </w:p>
        </w:tc>
        <w:tc>
          <w:tcPr>
            <w:tcW w:w="2310" w:type="pct"/>
            <w:gridSpan w:val="3"/>
            <w:shd w:val="clear" w:color="auto" w:fill="F2F2F2"/>
            <w:tcMar>
              <w:top w:w="120" w:type="dxa"/>
              <w:left w:w="200" w:type="dxa"/>
              <w:bottom w:w="12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Протяженность в двухтрубном исчислении, м</w:t>
            </w:r>
          </w:p>
        </w:tc>
        <w:tc>
          <w:tcPr>
            <w:tcW w:w="2310" w:type="pct"/>
            <w:vMerge w:val="restart"/>
            <w:shd w:val="clear" w:color="auto" w:fill="F2F2F2"/>
            <w:tcMar>
              <w:top w:w="120" w:type="dxa"/>
              <w:left w:w="200" w:type="dxa"/>
              <w:bottom w:w="12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Материальная характери-ка, м2</w:t>
            </w:r>
          </w:p>
        </w:tc>
      </w:tr>
      <w:tr w:rsidR="003C4155" w:rsidRPr="003C4155" w:rsidTr="003C4155">
        <w:trPr>
          <w:tblHeader/>
          <w:jc w:val="center"/>
        </w:trPr>
        <w:tc>
          <w:tcPr>
            <w:tcW w:w="2310" w:type="pct"/>
            <w:vMerge/>
          </w:tcPr>
          <w:p w:rsidR="003C4155" w:rsidRPr="003C4155" w:rsidRDefault="003C4155" w:rsidP="003C4155">
            <w:pPr>
              <w:spacing w:after="0"/>
              <w:ind w:firstLine="0"/>
              <w:jc w:val="left"/>
              <w:rPr>
                <w:rFonts w:ascii="Times New Roman" w:eastAsia="Calibri" w:hAnsi="Times New Roman" w:cs="Times New Roman"/>
              </w:rPr>
            </w:pPr>
          </w:p>
        </w:tc>
        <w:tc>
          <w:tcPr>
            <w:tcW w:w="2310" w:type="pct"/>
            <w:shd w:val="clear" w:color="auto" w:fill="F2F2F2"/>
            <w:tcMar>
              <w:top w:w="120" w:type="dxa"/>
              <w:left w:w="200" w:type="dxa"/>
              <w:bottom w:w="12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Отопление</w:t>
            </w:r>
          </w:p>
        </w:tc>
        <w:tc>
          <w:tcPr>
            <w:tcW w:w="2310" w:type="pct"/>
            <w:shd w:val="clear" w:color="auto" w:fill="F2F2F2"/>
            <w:tcMar>
              <w:top w:w="120" w:type="dxa"/>
              <w:left w:w="200" w:type="dxa"/>
              <w:bottom w:w="12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ГВС</w:t>
            </w:r>
          </w:p>
        </w:tc>
        <w:tc>
          <w:tcPr>
            <w:tcW w:w="2310" w:type="pct"/>
            <w:shd w:val="clear" w:color="auto" w:fill="F2F2F2"/>
            <w:tcMar>
              <w:top w:w="120" w:type="dxa"/>
              <w:left w:w="200" w:type="dxa"/>
              <w:bottom w:w="12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Итого</w:t>
            </w:r>
          </w:p>
        </w:tc>
        <w:tc>
          <w:tcPr>
            <w:tcW w:w="2310" w:type="pct"/>
            <w:vMerge/>
          </w:tcPr>
          <w:p w:rsidR="003C4155" w:rsidRPr="003C4155" w:rsidRDefault="003C4155" w:rsidP="003C4155">
            <w:pPr>
              <w:spacing w:after="0"/>
              <w:ind w:firstLine="0"/>
              <w:jc w:val="left"/>
              <w:rPr>
                <w:rFonts w:ascii="Times New Roman" w:eastAsia="Calibri" w:hAnsi="Times New Roman" w:cs="Times New Roman"/>
              </w:rPr>
            </w:pPr>
          </w:p>
        </w:tc>
      </w:tr>
      <w:tr w:rsidR="003C4155" w:rsidRPr="003C4155" w:rsidTr="003C4155">
        <w:trPr>
          <w:jc w:val="center"/>
        </w:trPr>
        <w:tc>
          <w:tcPr>
            <w:tcW w:w="2310" w:type="pct"/>
            <w:gridSpan w:val="5"/>
            <w:shd w:val="clear" w:color="auto" w:fill="DEEAF6"/>
            <w:tcMar>
              <w:top w:w="40" w:type="dxa"/>
              <w:left w:w="16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ООО «ТК Новгородская»</w:t>
            </w:r>
          </w:p>
        </w:tc>
      </w:tr>
      <w:tr w:rsidR="003C4155" w:rsidRPr="003C4155" w:rsidTr="003C4155">
        <w:trPr>
          <w:jc w:val="center"/>
        </w:trPr>
        <w:tc>
          <w:tcPr>
            <w:tcW w:w="2310" w:type="pct"/>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left"/>
              <w:rPr>
                <w:rFonts w:ascii="Times New Roman" w:eastAsia="Calibri" w:hAnsi="Times New Roman" w:cs="Times New Roman"/>
              </w:rPr>
            </w:pPr>
            <w:r w:rsidRPr="003C4155">
              <w:rPr>
                <w:rFonts w:ascii="Times New Roman" w:eastAsia="Times New Roman" w:hAnsi="Times New Roman" w:cs="Times New Roman"/>
                <w:sz w:val="22"/>
              </w:rPr>
              <w:t>Котельная №1</w:t>
            </w:r>
          </w:p>
        </w:tc>
        <w:tc>
          <w:tcPr>
            <w:tcW w:w="2310" w:type="pct"/>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532,7000</w:t>
            </w:r>
          </w:p>
        </w:tc>
        <w:tc>
          <w:tcPr>
            <w:tcW w:w="2310" w:type="pct"/>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w:t>
            </w:r>
          </w:p>
        </w:tc>
        <w:tc>
          <w:tcPr>
            <w:tcW w:w="2310" w:type="pct"/>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532,7000</w:t>
            </w:r>
          </w:p>
        </w:tc>
        <w:tc>
          <w:tcPr>
            <w:tcW w:w="2310" w:type="pct"/>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93,8450</w:t>
            </w:r>
          </w:p>
        </w:tc>
      </w:tr>
      <w:tr w:rsidR="003C4155" w:rsidRPr="003C4155" w:rsidTr="003C4155">
        <w:trPr>
          <w:jc w:val="center"/>
        </w:trPr>
        <w:tc>
          <w:tcPr>
            <w:tcW w:w="2310" w:type="pct"/>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left"/>
              <w:rPr>
                <w:rFonts w:ascii="Times New Roman" w:eastAsia="Calibri" w:hAnsi="Times New Roman" w:cs="Times New Roman"/>
              </w:rPr>
            </w:pPr>
            <w:r w:rsidRPr="003C4155">
              <w:rPr>
                <w:rFonts w:ascii="Times New Roman" w:eastAsia="Times New Roman" w:hAnsi="Times New Roman" w:cs="Times New Roman"/>
                <w:sz w:val="22"/>
              </w:rPr>
              <w:t>Котельная №2</w:t>
            </w:r>
          </w:p>
        </w:tc>
        <w:tc>
          <w:tcPr>
            <w:tcW w:w="2310" w:type="pct"/>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405,0000</w:t>
            </w:r>
          </w:p>
        </w:tc>
        <w:tc>
          <w:tcPr>
            <w:tcW w:w="2310" w:type="pct"/>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w:t>
            </w:r>
          </w:p>
        </w:tc>
        <w:tc>
          <w:tcPr>
            <w:tcW w:w="2310" w:type="pct"/>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405,0000</w:t>
            </w:r>
          </w:p>
        </w:tc>
        <w:tc>
          <w:tcPr>
            <w:tcW w:w="2310" w:type="pct"/>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60,9580</w:t>
            </w:r>
          </w:p>
        </w:tc>
      </w:tr>
      <w:tr w:rsidR="003C4155" w:rsidRPr="003C4155" w:rsidTr="003C4155">
        <w:trPr>
          <w:jc w:val="center"/>
        </w:trPr>
        <w:tc>
          <w:tcPr>
            <w:tcW w:w="2310" w:type="pct"/>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left"/>
              <w:rPr>
                <w:rFonts w:ascii="Times New Roman" w:eastAsia="Calibri" w:hAnsi="Times New Roman" w:cs="Times New Roman"/>
              </w:rPr>
            </w:pPr>
            <w:r w:rsidRPr="003C4155">
              <w:rPr>
                <w:rFonts w:ascii="Times New Roman" w:eastAsia="Times New Roman" w:hAnsi="Times New Roman" w:cs="Times New Roman"/>
                <w:sz w:val="22"/>
              </w:rPr>
              <w:t>Котельная №3</w:t>
            </w:r>
          </w:p>
        </w:tc>
        <w:tc>
          <w:tcPr>
            <w:tcW w:w="2310" w:type="pct"/>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188,0000</w:t>
            </w:r>
          </w:p>
        </w:tc>
        <w:tc>
          <w:tcPr>
            <w:tcW w:w="2310" w:type="pct"/>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w:t>
            </w:r>
          </w:p>
        </w:tc>
        <w:tc>
          <w:tcPr>
            <w:tcW w:w="2310" w:type="pct"/>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188,0000</w:t>
            </w:r>
          </w:p>
        </w:tc>
        <w:tc>
          <w:tcPr>
            <w:tcW w:w="2310" w:type="pct"/>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16,2680</w:t>
            </w:r>
          </w:p>
        </w:tc>
      </w:tr>
      <w:tr w:rsidR="003C4155" w:rsidRPr="003C4155" w:rsidTr="003C4155">
        <w:trPr>
          <w:jc w:val="center"/>
        </w:trPr>
        <w:tc>
          <w:tcPr>
            <w:tcW w:w="2310" w:type="pct"/>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left"/>
              <w:rPr>
                <w:rFonts w:ascii="Times New Roman" w:eastAsia="Calibri" w:hAnsi="Times New Roman" w:cs="Times New Roman"/>
              </w:rPr>
            </w:pPr>
            <w:r w:rsidRPr="003C4155">
              <w:rPr>
                <w:rFonts w:ascii="Times New Roman" w:eastAsia="Times New Roman" w:hAnsi="Times New Roman" w:cs="Times New Roman"/>
                <w:sz w:val="22"/>
              </w:rPr>
              <w:t>Котельная №6</w:t>
            </w:r>
          </w:p>
        </w:tc>
        <w:tc>
          <w:tcPr>
            <w:tcW w:w="2310" w:type="pct"/>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524,1000</w:t>
            </w:r>
          </w:p>
        </w:tc>
        <w:tc>
          <w:tcPr>
            <w:tcW w:w="2310" w:type="pct"/>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w:t>
            </w:r>
          </w:p>
        </w:tc>
        <w:tc>
          <w:tcPr>
            <w:tcW w:w="2310" w:type="pct"/>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524,1000</w:t>
            </w:r>
          </w:p>
        </w:tc>
        <w:tc>
          <w:tcPr>
            <w:tcW w:w="2310" w:type="pct"/>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58,5650</w:t>
            </w:r>
          </w:p>
        </w:tc>
      </w:tr>
      <w:tr w:rsidR="003C4155" w:rsidRPr="003C4155" w:rsidTr="003C4155">
        <w:trPr>
          <w:jc w:val="center"/>
        </w:trPr>
        <w:tc>
          <w:tcPr>
            <w:tcW w:w="2310" w:type="pct"/>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left"/>
              <w:rPr>
                <w:rFonts w:ascii="Times New Roman" w:eastAsia="Calibri" w:hAnsi="Times New Roman" w:cs="Times New Roman"/>
              </w:rPr>
            </w:pPr>
            <w:r w:rsidRPr="003C4155">
              <w:rPr>
                <w:rFonts w:ascii="Times New Roman" w:eastAsia="Times New Roman" w:hAnsi="Times New Roman" w:cs="Times New Roman"/>
                <w:sz w:val="22"/>
              </w:rPr>
              <w:t>Котельная №7</w:t>
            </w:r>
          </w:p>
        </w:tc>
        <w:tc>
          <w:tcPr>
            <w:tcW w:w="2310" w:type="pct"/>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325,0000</w:t>
            </w:r>
          </w:p>
        </w:tc>
        <w:tc>
          <w:tcPr>
            <w:tcW w:w="2310" w:type="pct"/>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w:t>
            </w:r>
          </w:p>
        </w:tc>
        <w:tc>
          <w:tcPr>
            <w:tcW w:w="2310" w:type="pct"/>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325,0000</w:t>
            </w:r>
          </w:p>
        </w:tc>
        <w:tc>
          <w:tcPr>
            <w:tcW w:w="2310" w:type="pct"/>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45,7200</w:t>
            </w:r>
          </w:p>
        </w:tc>
      </w:tr>
      <w:tr w:rsidR="003C4155" w:rsidRPr="003C4155" w:rsidTr="003C4155">
        <w:trPr>
          <w:jc w:val="center"/>
        </w:trPr>
        <w:tc>
          <w:tcPr>
            <w:tcW w:w="2310" w:type="pct"/>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left"/>
              <w:rPr>
                <w:rFonts w:ascii="Times New Roman" w:eastAsia="Calibri" w:hAnsi="Times New Roman" w:cs="Times New Roman"/>
              </w:rPr>
            </w:pPr>
            <w:r w:rsidRPr="003C4155">
              <w:rPr>
                <w:rFonts w:ascii="Times New Roman" w:eastAsia="Times New Roman" w:hAnsi="Times New Roman" w:cs="Times New Roman"/>
                <w:sz w:val="22"/>
              </w:rPr>
              <w:t>Котельная № 10</w:t>
            </w:r>
          </w:p>
        </w:tc>
        <w:tc>
          <w:tcPr>
            <w:tcW w:w="2310" w:type="pct"/>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142,0000</w:t>
            </w:r>
          </w:p>
        </w:tc>
        <w:tc>
          <w:tcPr>
            <w:tcW w:w="2310" w:type="pct"/>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w:t>
            </w:r>
          </w:p>
        </w:tc>
        <w:tc>
          <w:tcPr>
            <w:tcW w:w="2310" w:type="pct"/>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142,0000</w:t>
            </w:r>
          </w:p>
        </w:tc>
        <w:tc>
          <w:tcPr>
            <w:tcW w:w="2310" w:type="pct"/>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12,8880</w:t>
            </w:r>
          </w:p>
        </w:tc>
      </w:tr>
      <w:tr w:rsidR="003C4155" w:rsidRPr="003C4155" w:rsidTr="003C4155">
        <w:trPr>
          <w:jc w:val="center"/>
        </w:trPr>
        <w:tc>
          <w:tcPr>
            <w:tcW w:w="2310" w:type="pct"/>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left"/>
              <w:rPr>
                <w:rFonts w:ascii="Times New Roman" w:eastAsia="Calibri" w:hAnsi="Times New Roman" w:cs="Times New Roman"/>
              </w:rPr>
            </w:pPr>
            <w:r w:rsidRPr="003C4155">
              <w:rPr>
                <w:rFonts w:ascii="Times New Roman" w:eastAsia="Times New Roman" w:hAnsi="Times New Roman" w:cs="Times New Roman"/>
                <w:sz w:val="22"/>
              </w:rPr>
              <w:t>Котельная № 12</w:t>
            </w:r>
          </w:p>
        </w:tc>
        <w:tc>
          <w:tcPr>
            <w:tcW w:w="2310" w:type="pct"/>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33,0000</w:t>
            </w:r>
          </w:p>
        </w:tc>
        <w:tc>
          <w:tcPr>
            <w:tcW w:w="2310" w:type="pct"/>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w:t>
            </w:r>
          </w:p>
        </w:tc>
        <w:tc>
          <w:tcPr>
            <w:tcW w:w="2310" w:type="pct"/>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33,0000</w:t>
            </w:r>
          </w:p>
        </w:tc>
        <w:tc>
          <w:tcPr>
            <w:tcW w:w="2310" w:type="pct"/>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1,8420</w:t>
            </w:r>
          </w:p>
        </w:tc>
      </w:tr>
      <w:tr w:rsidR="003C4155" w:rsidRPr="003C4155" w:rsidTr="003C4155">
        <w:trPr>
          <w:jc w:val="center"/>
        </w:trPr>
        <w:tc>
          <w:tcPr>
            <w:tcW w:w="2310" w:type="pct"/>
            <w:shd w:val="clear" w:color="auto" w:fill="F2F2F2"/>
            <w:tcMar>
              <w:top w:w="120" w:type="dxa"/>
              <w:left w:w="200" w:type="dxa"/>
              <w:bottom w:w="12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Итого</w:t>
            </w:r>
          </w:p>
        </w:tc>
        <w:tc>
          <w:tcPr>
            <w:tcW w:w="2310" w:type="pct"/>
            <w:shd w:val="clear" w:color="auto" w:fill="F2F2F2"/>
            <w:tcMar>
              <w:top w:w="120" w:type="dxa"/>
              <w:left w:w="200" w:type="dxa"/>
              <w:bottom w:w="12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2149,8000</w:t>
            </w:r>
          </w:p>
        </w:tc>
        <w:tc>
          <w:tcPr>
            <w:tcW w:w="2310" w:type="pct"/>
            <w:shd w:val="clear" w:color="auto" w:fill="F2F2F2"/>
            <w:tcMar>
              <w:top w:w="120" w:type="dxa"/>
              <w:left w:w="200" w:type="dxa"/>
              <w:bottom w:w="12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0,0000</w:t>
            </w:r>
          </w:p>
        </w:tc>
        <w:tc>
          <w:tcPr>
            <w:tcW w:w="2310" w:type="pct"/>
            <w:shd w:val="clear" w:color="auto" w:fill="F2F2F2"/>
            <w:tcMar>
              <w:top w:w="120" w:type="dxa"/>
              <w:left w:w="200" w:type="dxa"/>
              <w:bottom w:w="12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2149,8000</w:t>
            </w:r>
          </w:p>
        </w:tc>
        <w:tc>
          <w:tcPr>
            <w:tcW w:w="2310" w:type="pct"/>
            <w:shd w:val="clear" w:color="auto" w:fill="F2F2F2"/>
            <w:tcMar>
              <w:top w:w="120" w:type="dxa"/>
              <w:left w:w="200" w:type="dxa"/>
              <w:bottom w:w="12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290,0860</w:t>
            </w:r>
          </w:p>
        </w:tc>
      </w:tr>
    </w:tbl>
    <w:p w:rsidR="003C4155" w:rsidRDefault="003C4155" w:rsidP="003C4155">
      <w:pPr>
        <w:spacing w:after="200"/>
        <w:ind w:firstLine="0"/>
        <w:jc w:val="left"/>
        <w:rPr>
          <w:rFonts w:eastAsia="Times New Roman" w:cstheme="majorBidi"/>
          <w:b/>
          <w:bCs/>
          <w:szCs w:val="28"/>
        </w:rPr>
      </w:pPr>
    </w:p>
    <w:p w:rsidR="003C4155" w:rsidRDefault="003C4155" w:rsidP="003C4155">
      <w:pPr>
        <w:spacing w:after="0" w:line="240" w:lineRule="auto"/>
        <w:ind w:firstLine="709"/>
        <w:jc w:val="left"/>
        <w:rPr>
          <w:rFonts w:ascii="Times New Roman" w:eastAsia="Calibri" w:hAnsi="Times New Roman" w:cs="Times New Roman"/>
          <w:b/>
          <w:szCs w:val="24"/>
          <w:lang w:eastAsia="ru-RU"/>
        </w:rPr>
      </w:pPr>
      <w:bookmarkStart w:id="157" w:name="_Hlk143592995"/>
    </w:p>
    <w:p w:rsidR="003C4155" w:rsidRDefault="003C4155" w:rsidP="003C4155">
      <w:pPr>
        <w:spacing w:after="0" w:line="240" w:lineRule="auto"/>
        <w:ind w:firstLine="709"/>
        <w:jc w:val="left"/>
        <w:rPr>
          <w:rFonts w:ascii="Times New Roman" w:eastAsia="Calibri" w:hAnsi="Times New Roman" w:cs="Times New Roman"/>
          <w:b/>
          <w:szCs w:val="24"/>
          <w:lang w:eastAsia="ru-RU"/>
        </w:rPr>
      </w:pPr>
    </w:p>
    <w:p w:rsidR="003C4155" w:rsidRPr="003C4155" w:rsidRDefault="003C4155" w:rsidP="003C4155">
      <w:pPr>
        <w:spacing w:after="0" w:line="240" w:lineRule="auto"/>
        <w:ind w:firstLine="709"/>
        <w:jc w:val="left"/>
        <w:rPr>
          <w:rFonts w:ascii="Times New Roman" w:eastAsia="Calibri" w:hAnsi="Times New Roman" w:cs="Times New Roman"/>
          <w:b/>
          <w:szCs w:val="24"/>
          <w:lang w:eastAsia="ru-RU"/>
        </w:rPr>
      </w:pPr>
      <w:r w:rsidRPr="003C4155">
        <w:rPr>
          <w:rFonts w:ascii="Times New Roman" w:eastAsia="Calibri" w:hAnsi="Times New Roman" w:cs="Times New Roman"/>
          <w:b/>
          <w:szCs w:val="24"/>
          <w:lang w:eastAsia="ru-RU"/>
        </w:rPr>
        <w:lastRenderedPageBreak/>
        <w:t xml:space="preserve">Зона деятельности </w:t>
      </w:r>
      <w:bookmarkStart w:id="158" w:name="_Hlk143592957"/>
      <w:r w:rsidRPr="003C4155">
        <w:rPr>
          <w:rFonts w:ascii="Times New Roman" w:eastAsia="Calibri" w:hAnsi="Times New Roman" w:cs="Times New Roman"/>
          <w:b/>
          <w:szCs w:val="24"/>
          <w:lang w:eastAsia="ru-RU"/>
        </w:rPr>
        <w:t>ООО «ТК Новгородская»</w:t>
      </w:r>
      <w:bookmarkEnd w:id="158"/>
    </w:p>
    <w:bookmarkEnd w:id="157"/>
    <w:p w:rsidR="003C4155" w:rsidRPr="003C4155" w:rsidRDefault="003C4155" w:rsidP="003C4155">
      <w:pPr>
        <w:spacing w:after="0" w:line="240" w:lineRule="auto"/>
        <w:ind w:firstLine="709"/>
        <w:rPr>
          <w:rFonts w:ascii="Times New Roman" w:eastAsia="Times New Roman" w:hAnsi="Times New Roman" w:cs="Times New Roman"/>
          <w:szCs w:val="24"/>
        </w:rPr>
      </w:pPr>
      <w:r w:rsidRPr="003C4155">
        <w:rPr>
          <w:rFonts w:ascii="Times New Roman" w:eastAsia="Times New Roman" w:hAnsi="Times New Roman" w:cs="Times New Roman"/>
          <w:szCs w:val="24"/>
        </w:rPr>
        <w:t>Тепловые сети, эксплуатируемые ООО «ТК Новгородская»</w:t>
      </w:r>
      <w:r w:rsidRPr="003C4155">
        <w:rPr>
          <w:rFonts w:ascii="Times New Roman" w:eastAsia="Times New Roman" w:hAnsi="Times New Roman" w:cs="Times New Roman"/>
          <w:color w:val="FF0000"/>
          <w:szCs w:val="24"/>
        </w:rPr>
        <w:t xml:space="preserve"> </w:t>
      </w:r>
      <w:r w:rsidRPr="003C4155">
        <w:rPr>
          <w:rFonts w:ascii="Times New Roman" w:eastAsia="Times New Roman" w:hAnsi="Times New Roman" w:cs="Times New Roman"/>
          <w:szCs w:val="24"/>
        </w:rPr>
        <w:t>осуществляют передачу теплоносителя от источников тепловой энергии:</w:t>
      </w:r>
    </w:p>
    <w:p w:rsidR="003C4155" w:rsidRPr="003C4155" w:rsidRDefault="003C4155" w:rsidP="003C4155">
      <w:pPr>
        <w:spacing w:after="0" w:line="240" w:lineRule="auto"/>
        <w:ind w:firstLine="0"/>
        <w:jc w:val="left"/>
        <w:rPr>
          <w:rFonts w:ascii="Times New Roman" w:eastAsia="Calibri" w:hAnsi="Times New Roman" w:cs="Times New Roman"/>
        </w:rPr>
      </w:pPr>
    </w:p>
    <w:p w:rsidR="003C4155" w:rsidRPr="003C4155" w:rsidRDefault="003C4155" w:rsidP="003C4155">
      <w:pPr>
        <w:spacing w:after="0" w:line="240" w:lineRule="auto"/>
        <w:ind w:firstLine="709"/>
        <w:rPr>
          <w:rFonts w:ascii="Times New Roman" w:eastAsia="Calibri" w:hAnsi="Times New Roman" w:cs="Times New Roman"/>
          <w:spacing w:val="1"/>
          <w:szCs w:val="24"/>
        </w:rPr>
      </w:pPr>
      <w:r w:rsidRPr="003C4155">
        <w:rPr>
          <w:rFonts w:ascii="Times New Roman" w:eastAsia="Calibri" w:hAnsi="Times New Roman" w:cs="Times New Roman"/>
          <w:spacing w:val="1"/>
          <w:szCs w:val="24"/>
        </w:rPr>
        <w:t>1.) Котельная №1 г. Холм - осуществляет теплоснабжение потребителей тепловой энергии. Система теплоснабжения двухтрубная, горячее водоснабжение отсутствует. Общая протяженность в однотрубном исчислении 1065,400 м и материальной характеристикой 93,845 м2.</w:t>
      </w:r>
    </w:p>
    <w:p w:rsidR="003C4155" w:rsidRPr="003C4155" w:rsidRDefault="003C4155" w:rsidP="003C4155">
      <w:pPr>
        <w:spacing w:after="0" w:line="240" w:lineRule="auto"/>
        <w:ind w:firstLine="709"/>
        <w:rPr>
          <w:rFonts w:ascii="Times New Roman" w:eastAsia="Calibri" w:hAnsi="Times New Roman" w:cs="Times New Roman"/>
          <w:spacing w:val="1"/>
          <w:szCs w:val="24"/>
        </w:rPr>
      </w:pPr>
    </w:p>
    <w:p w:rsidR="003C4155" w:rsidRPr="003C4155" w:rsidRDefault="003C4155" w:rsidP="003C4155">
      <w:pPr>
        <w:spacing w:after="0" w:line="240" w:lineRule="auto"/>
        <w:ind w:firstLine="709"/>
        <w:rPr>
          <w:rFonts w:ascii="Times New Roman" w:eastAsia="Calibri" w:hAnsi="Times New Roman" w:cs="Times New Roman"/>
          <w:spacing w:val="1"/>
          <w:szCs w:val="24"/>
        </w:rPr>
      </w:pPr>
      <w:r w:rsidRPr="003C4155">
        <w:rPr>
          <w:rFonts w:ascii="Times New Roman" w:eastAsia="Calibri" w:hAnsi="Times New Roman" w:cs="Times New Roman"/>
          <w:spacing w:val="1"/>
          <w:szCs w:val="24"/>
        </w:rPr>
        <w:t>2.) Котельная №2 г. Холм - осуществляет теплоснабжение потребителей тепловой энергии. Система теплоснабжения двухтрубная, горячее водоснабжение отсутствует. Общая протяженность в однотрубном исчислении 810,000 м и материальной характеристикой 60,958 м2.</w:t>
      </w:r>
    </w:p>
    <w:p w:rsidR="003C4155" w:rsidRPr="003C4155" w:rsidRDefault="003C4155" w:rsidP="003C4155">
      <w:pPr>
        <w:spacing w:after="0" w:line="240" w:lineRule="auto"/>
        <w:ind w:firstLine="709"/>
        <w:rPr>
          <w:rFonts w:ascii="Times New Roman" w:eastAsia="Calibri" w:hAnsi="Times New Roman" w:cs="Times New Roman"/>
          <w:spacing w:val="1"/>
          <w:szCs w:val="24"/>
        </w:rPr>
      </w:pPr>
    </w:p>
    <w:p w:rsidR="003C4155" w:rsidRPr="003C4155" w:rsidRDefault="003C4155" w:rsidP="003C4155">
      <w:pPr>
        <w:spacing w:after="0" w:line="240" w:lineRule="auto"/>
        <w:ind w:firstLine="709"/>
        <w:rPr>
          <w:rFonts w:ascii="Times New Roman" w:eastAsia="Calibri" w:hAnsi="Times New Roman" w:cs="Times New Roman"/>
          <w:spacing w:val="1"/>
          <w:szCs w:val="24"/>
        </w:rPr>
      </w:pPr>
      <w:r w:rsidRPr="003C4155">
        <w:rPr>
          <w:rFonts w:ascii="Times New Roman" w:eastAsia="Calibri" w:hAnsi="Times New Roman" w:cs="Times New Roman"/>
          <w:spacing w:val="1"/>
          <w:szCs w:val="24"/>
        </w:rPr>
        <w:t>3.) Котельная №3 г. Холм - осуществляет теплоснабжение потребителей тепловой энергии. Система теплоснабжения двухтрубная, горячее водоснабжение отсутствует. Общая протяженность в однотрубном исчислении 376,000 м и материальной характеристикой 16,268 м2.</w:t>
      </w:r>
    </w:p>
    <w:p w:rsidR="003C4155" w:rsidRPr="003C4155" w:rsidRDefault="003C4155" w:rsidP="003C4155">
      <w:pPr>
        <w:spacing w:after="0" w:line="240" w:lineRule="auto"/>
        <w:ind w:firstLine="709"/>
        <w:rPr>
          <w:rFonts w:ascii="Times New Roman" w:eastAsia="Calibri" w:hAnsi="Times New Roman" w:cs="Times New Roman"/>
          <w:spacing w:val="1"/>
          <w:szCs w:val="24"/>
        </w:rPr>
      </w:pPr>
    </w:p>
    <w:p w:rsidR="003C4155" w:rsidRPr="003C4155" w:rsidRDefault="003C4155" w:rsidP="003C4155">
      <w:pPr>
        <w:spacing w:after="0" w:line="240" w:lineRule="auto"/>
        <w:ind w:firstLine="709"/>
        <w:rPr>
          <w:rFonts w:ascii="Times New Roman" w:eastAsia="Calibri" w:hAnsi="Times New Roman" w:cs="Times New Roman"/>
          <w:spacing w:val="1"/>
          <w:szCs w:val="24"/>
        </w:rPr>
      </w:pPr>
      <w:r w:rsidRPr="003C4155">
        <w:rPr>
          <w:rFonts w:ascii="Times New Roman" w:eastAsia="Calibri" w:hAnsi="Times New Roman" w:cs="Times New Roman"/>
          <w:spacing w:val="1"/>
          <w:szCs w:val="24"/>
        </w:rPr>
        <w:t>4.) Котельная №6 г. Холм - осуществляет теплоснабжение потребителей тепловой энергии. Система теплоснабжения двухтрубная, горячее водоснабжение отсутствует. Общая протяженность в однотрубном исчислении 1048,200 м и материальной характеристикой 58,565 м2.</w:t>
      </w:r>
    </w:p>
    <w:p w:rsidR="003C4155" w:rsidRPr="003C4155" w:rsidRDefault="003C4155" w:rsidP="003C4155">
      <w:pPr>
        <w:spacing w:after="0" w:line="240" w:lineRule="auto"/>
        <w:ind w:firstLine="709"/>
        <w:rPr>
          <w:rFonts w:ascii="Times New Roman" w:eastAsia="Calibri" w:hAnsi="Times New Roman" w:cs="Times New Roman"/>
          <w:spacing w:val="1"/>
          <w:szCs w:val="24"/>
        </w:rPr>
      </w:pPr>
    </w:p>
    <w:p w:rsidR="003C4155" w:rsidRPr="003C4155" w:rsidRDefault="003C4155" w:rsidP="003C4155">
      <w:pPr>
        <w:spacing w:after="0" w:line="240" w:lineRule="auto"/>
        <w:ind w:firstLine="709"/>
        <w:rPr>
          <w:rFonts w:ascii="Times New Roman" w:eastAsia="Calibri" w:hAnsi="Times New Roman" w:cs="Times New Roman"/>
          <w:spacing w:val="1"/>
          <w:szCs w:val="24"/>
        </w:rPr>
      </w:pPr>
      <w:r w:rsidRPr="003C4155">
        <w:rPr>
          <w:rFonts w:ascii="Times New Roman" w:eastAsia="Calibri" w:hAnsi="Times New Roman" w:cs="Times New Roman"/>
          <w:spacing w:val="1"/>
          <w:szCs w:val="24"/>
        </w:rPr>
        <w:t>5.) Котельная №7 г. Холм - осуществляет теплоснабжение потребителей тепловой энергии. Система теплоснабжения двухтрубная, горячее водоснабжение отсутствует. Общая протяженность в однотрубном исчислении 650,000 м и материальной характеристикой 45,720 м2.</w:t>
      </w:r>
    </w:p>
    <w:p w:rsidR="003C4155" w:rsidRPr="003C4155" w:rsidRDefault="003C4155" w:rsidP="003C4155">
      <w:pPr>
        <w:spacing w:after="0" w:line="240" w:lineRule="auto"/>
        <w:ind w:firstLine="709"/>
        <w:rPr>
          <w:rFonts w:ascii="Times New Roman" w:eastAsia="Calibri" w:hAnsi="Times New Roman" w:cs="Times New Roman"/>
          <w:spacing w:val="1"/>
          <w:szCs w:val="24"/>
        </w:rPr>
      </w:pPr>
    </w:p>
    <w:p w:rsidR="003C4155" w:rsidRPr="003C4155" w:rsidRDefault="003C4155" w:rsidP="003C4155">
      <w:pPr>
        <w:spacing w:after="0" w:line="240" w:lineRule="auto"/>
        <w:ind w:firstLine="709"/>
        <w:rPr>
          <w:rFonts w:ascii="Times New Roman" w:eastAsia="Calibri" w:hAnsi="Times New Roman" w:cs="Times New Roman"/>
          <w:spacing w:val="1"/>
          <w:szCs w:val="24"/>
        </w:rPr>
      </w:pPr>
      <w:r w:rsidRPr="003C4155">
        <w:rPr>
          <w:rFonts w:ascii="Times New Roman" w:eastAsia="Calibri" w:hAnsi="Times New Roman" w:cs="Times New Roman"/>
          <w:spacing w:val="1"/>
          <w:szCs w:val="24"/>
        </w:rPr>
        <w:t>6.) Котельная № 10 г. Холм - осуществляет теплоснабжение потребителей тепловой энергии. Система теплоснабжения двухтрубная, горячее водоснабжение отсутствует. Общая протяженность в однотрубном исчислении 284,000 м и материальной характеристикой 12,888 м2.</w:t>
      </w:r>
    </w:p>
    <w:p w:rsidR="003C4155" w:rsidRPr="003C4155" w:rsidRDefault="003C4155" w:rsidP="003C4155">
      <w:pPr>
        <w:spacing w:after="0" w:line="240" w:lineRule="auto"/>
        <w:ind w:firstLine="709"/>
        <w:rPr>
          <w:rFonts w:ascii="Times New Roman" w:eastAsia="Calibri" w:hAnsi="Times New Roman" w:cs="Times New Roman"/>
          <w:spacing w:val="1"/>
          <w:szCs w:val="24"/>
        </w:rPr>
      </w:pPr>
    </w:p>
    <w:p w:rsidR="003C4155" w:rsidRPr="003C4155" w:rsidRDefault="003C4155" w:rsidP="003C4155">
      <w:pPr>
        <w:spacing w:after="0" w:line="240" w:lineRule="auto"/>
        <w:ind w:firstLine="709"/>
        <w:rPr>
          <w:rFonts w:ascii="Times New Roman" w:eastAsia="Calibri" w:hAnsi="Times New Roman" w:cs="Times New Roman"/>
          <w:spacing w:val="1"/>
          <w:szCs w:val="24"/>
        </w:rPr>
      </w:pPr>
      <w:r w:rsidRPr="003C4155">
        <w:rPr>
          <w:rFonts w:ascii="Times New Roman" w:eastAsia="Calibri" w:hAnsi="Times New Roman" w:cs="Times New Roman"/>
          <w:spacing w:val="1"/>
          <w:szCs w:val="24"/>
        </w:rPr>
        <w:t>7.) Котельная № 12 г. Холм - осуществляет теплоснабжение потребителей тепловой энергии. Система теплоснабжения двухтрубная, горячее водоснабжение отсутствует. Общая протяженность в однотрубном исчислении 66,000 м и материальной характеристикой 1,842 м2.</w:t>
      </w:r>
    </w:p>
    <w:p w:rsidR="003C4155" w:rsidRDefault="003C4155" w:rsidP="003C4155">
      <w:pPr>
        <w:spacing w:after="200"/>
        <w:ind w:firstLine="0"/>
        <w:jc w:val="left"/>
        <w:rPr>
          <w:rFonts w:eastAsia="Times New Roman" w:cstheme="majorBidi"/>
          <w:b/>
          <w:bCs/>
          <w:szCs w:val="28"/>
        </w:rPr>
      </w:pPr>
    </w:p>
    <w:p w:rsidR="003C4155" w:rsidRDefault="003C4155" w:rsidP="003C4155">
      <w:pPr>
        <w:spacing w:after="200"/>
        <w:ind w:firstLine="0"/>
        <w:jc w:val="left"/>
        <w:rPr>
          <w:rFonts w:eastAsia="Times New Roman" w:cstheme="majorBidi"/>
          <w:b/>
          <w:bCs/>
          <w:szCs w:val="28"/>
        </w:rPr>
        <w:sectPr w:rsidR="003C4155" w:rsidSect="0031608A">
          <w:pgSz w:w="11906" w:h="16838"/>
          <w:pgMar w:top="1134" w:right="1276" w:bottom="1134" w:left="851" w:header="708" w:footer="708" w:gutter="0"/>
          <w:cols w:space="708"/>
          <w:docGrid w:linePitch="360"/>
        </w:sectPr>
      </w:pPr>
    </w:p>
    <w:p w:rsidR="003C4155" w:rsidRPr="00796A5C" w:rsidRDefault="003C4155" w:rsidP="003C4155">
      <w:pPr>
        <w:spacing w:after="0" w:line="240" w:lineRule="auto"/>
        <w:ind w:firstLine="709"/>
        <w:rPr>
          <w:rFonts w:ascii="Times New Roman" w:eastAsia="Calibri" w:hAnsi="Times New Roman" w:cs="Times New Roman"/>
          <w:sz w:val="20"/>
          <w:szCs w:val="20"/>
        </w:rPr>
      </w:pPr>
      <w:r w:rsidRPr="00796A5C">
        <w:rPr>
          <w:rFonts w:ascii="Times New Roman" w:eastAsia="Calibri" w:hAnsi="Times New Roman" w:cs="Times New Roman"/>
          <w:sz w:val="20"/>
          <w:szCs w:val="20"/>
        </w:rPr>
        <w:lastRenderedPageBreak/>
        <w:t>Характеристика сетей теплоснабжения представлена в таблицах ниже.</w:t>
      </w:r>
    </w:p>
    <w:p w:rsidR="003C4155" w:rsidRPr="00796A5C" w:rsidRDefault="003C4155" w:rsidP="003C4155">
      <w:pPr>
        <w:spacing w:before="400" w:after="200" w:line="240" w:lineRule="auto"/>
        <w:ind w:firstLine="0"/>
        <w:jc w:val="left"/>
        <w:rPr>
          <w:rFonts w:ascii="Times New Roman" w:eastAsia="Calibri" w:hAnsi="Times New Roman" w:cs="Times New Roman"/>
          <w:sz w:val="20"/>
          <w:szCs w:val="20"/>
        </w:rPr>
      </w:pPr>
      <w:r w:rsidRPr="00796A5C">
        <w:rPr>
          <w:rFonts w:ascii="Times New Roman" w:eastAsia="Calibri" w:hAnsi="Times New Roman" w:cs="Times New Roman"/>
          <w:b/>
          <w:sz w:val="20"/>
          <w:szCs w:val="20"/>
        </w:rPr>
        <w:t>Таблица 1.3.1.2 - Котельная №1 сети теплоснабжения</w:t>
      </w:r>
    </w:p>
    <w:tbl>
      <w:tblPr>
        <w:tblStyle w:val="14c"/>
        <w:tblW w:w="5000" w:type="pct"/>
        <w:jc w:val="center"/>
        <w:tblLook w:val="04A0" w:firstRow="1" w:lastRow="0" w:firstColumn="1" w:lastColumn="0" w:noHBand="0" w:noVBand="1"/>
      </w:tblPr>
      <w:tblGrid>
        <w:gridCol w:w="1713"/>
        <w:gridCol w:w="1323"/>
        <w:gridCol w:w="1271"/>
        <w:gridCol w:w="1117"/>
        <w:gridCol w:w="1047"/>
        <w:gridCol w:w="1117"/>
        <w:gridCol w:w="1047"/>
        <w:gridCol w:w="1286"/>
        <w:gridCol w:w="1126"/>
        <w:gridCol w:w="1545"/>
        <w:gridCol w:w="1026"/>
        <w:gridCol w:w="1352"/>
      </w:tblGrid>
      <w:tr w:rsidR="003C4155" w:rsidRPr="00FC53CE" w:rsidTr="003C4155">
        <w:trPr>
          <w:trHeight w:val="364"/>
          <w:jc w:val="center"/>
        </w:trPr>
        <w:tc>
          <w:tcPr>
            <w:tcW w:w="573" w:type="pct"/>
            <w:vMerge w:val="restart"/>
            <w:shd w:val="clear" w:color="auto" w:fill="F2F2F2"/>
            <w:tcMar>
              <w:top w:w="120" w:type="dxa"/>
              <w:left w:w="200" w:type="dxa"/>
              <w:bottom w:w="12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Тип трубопровода</w:t>
            </w:r>
          </w:p>
        </w:tc>
        <w:tc>
          <w:tcPr>
            <w:tcW w:w="442" w:type="pct"/>
            <w:vMerge w:val="restart"/>
            <w:shd w:val="clear" w:color="auto" w:fill="F2F2F2"/>
            <w:tcMar>
              <w:top w:w="120" w:type="dxa"/>
              <w:left w:w="200" w:type="dxa"/>
              <w:bottom w:w="12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Назначение трубопровода</w:t>
            </w:r>
          </w:p>
        </w:tc>
        <w:tc>
          <w:tcPr>
            <w:tcW w:w="425" w:type="pct"/>
            <w:vMerge w:val="restart"/>
            <w:shd w:val="clear" w:color="auto" w:fill="F2F2F2"/>
            <w:tcMar>
              <w:top w:w="120" w:type="dxa"/>
              <w:left w:w="200" w:type="dxa"/>
              <w:bottom w:w="12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Обозначение участка сети</w:t>
            </w:r>
          </w:p>
        </w:tc>
        <w:tc>
          <w:tcPr>
            <w:tcW w:w="722" w:type="pct"/>
            <w:gridSpan w:val="2"/>
            <w:shd w:val="clear" w:color="auto" w:fill="F2F2F2"/>
            <w:tcMar>
              <w:top w:w="120" w:type="dxa"/>
              <w:left w:w="200" w:type="dxa"/>
              <w:bottom w:w="12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Диаметр трубопроводов, мм</w:t>
            </w:r>
          </w:p>
        </w:tc>
        <w:tc>
          <w:tcPr>
            <w:tcW w:w="1152" w:type="pct"/>
            <w:gridSpan w:val="3"/>
            <w:shd w:val="clear" w:color="auto" w:fill="F2F2F2"/>
            <w:tcMar>
              <w:top w:w="120" w:type="dxa"/>
              <w:left w:w="200" w:type="dxa"/>
              <w:bottom w:w="12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Протяженность труб-дов участка сети, м</w:t>
            </w:r>
          </w:p>
        </w:tc>
        <w:tc>
          <w:tcPr>
            <w:tcW w:w="376" w:type="pct"/>
            <w:vMerge w:val="restart"/>
            <w:shd w:val="clear" w:color="auto" w:fill="F2F2F2"/>
            <w:tcMar>
              <w:top w:w="120" w:type="dxa"/>
              <w:left w:w="200" w:type="dxa"/>
              <w:bottom w:w="12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Способ прокладки</w:t>
            </w:r>
          </w:p>
        </w:tc>
        <w:tc>
          <w:tcPr>
            <w:tcW w:w="516" w:type="pct"/>
            <w:vMerge w:val="restart"/>
            <w:shd w:val="clear" w:color="auto" w:fill="F2F2F2"/>
            <w:tcMar>
              <w:top w:w="120" w:type="dxa"/>
              <w:left w:w="200" w:type="dxa"/>
              <w:bottom w:w="12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Год ввода в эксплуатацию (реконструкцию)</w:t>
            </w:r>
          </w:p>
        </w:tc>
        <w:tc>
          <w:tcPr>
            <w:tcW w:w="342" w:type="pct"/>
            <w:vMerge w:val="restart"/>
            <w:shd w:val="clear" w:color="auto" w:fill="F2F2F2"/>
            <w:tcMar>
              <w:top w:w="120" w:type="dxa"/>
              <w:left w:w="200" w:type="dxa"/>
              <w:bottom w:w="12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Вид изоляции</w:t>
            </w:r>
          </w:p>
        </w:tc>
        <w:tc>
          <w:tcPr>
            <w:tcW w:w="452" w:type="pct"/>
            <w:vMerge w:val="restart"/>
            <w:shd w:val="clear" w:color="auto" w:fill="F2F2F2"/>
            <w:tcMar>
              <w:top w:w="120" w:type="dxa"/>
              <w:left w:w="200" w:type="dxa"/>
              <w:bottom w:w="12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Материальная хар-ка, м2</w:t>
            </w:r>
          </w:p>
        </w:tc>
      </w:tr>
      <w:tr w:rsidR="003C4155" w:rsidRPr="00FC53CE" w:rsidTr="003C4155">
        <w:trPr>
          <w:trHeight w:val="373"/>
          <w:jc w:val="center"/>
        </w:trPr>
        <w:tc>
          <w:tcPr>
            <w:tcW w:w="573" w:type="pct"/>
            <w:vMerge/>
          </w:tcPr>
          <w:p w:rsidR="003C4155" w:rsidRPr="00FC53CE" w:rsidRDefault="003C4155" w:rsidP="003C4155">
            <w:pPr>
              <w:spacing w:after="0"/>
              <w:ind w:firstLine="0"/>
              <w:jc w:val="left"/>
              <w:rPr>
                <w:rFonts w:ascii="Times New Roman" w:eastAsia="Calibri" w:hAnsi="Times New Roman" w:cs="Times New Roman"/>
                <w:sz w:val="16"/>
                <w:szCs w:val="16"/>
              </w:rPr>
            </w:pPr>
          </w:p>
        </w:tc>
        <w:tc>
          <w:tcPr>
            <w:tcW w:w="442" w:type="pct"/>
            <w:vMerge/>
          </w:tcPr>
          <w:p w:rsidR="003C4155" w:rsidRPr="00FC53CE" w:rsidRDefault="003C4155" w:rsidP="003C4155">
            <w:pPr>
              <w:spacing w:after="0"/>
              <w:ind w:firstLine="0"/>
              <w:jc w:val="left"/>
              <w:rPr>
                <w:rFonts w:ascii="Times New Roman" w:eastAsia="Calibri" w:hAnsi="Times New Roman" w:cs="Times New Roman"/>
                <w:sz w:val="16"/>
                <w:szCs w:val="16"/>
              </w:rPr>
            </w:pPr>
          </w:p>
        </w:tc>
        <w:tc>
          <w:tcPr>
            <w:tcW w:w="425" w:type="pct"/>
            <w:vMerge/>
          </w:tcPr>
          <w:p w:rsidR="003C4155" w:rsidRPr="00FC53CE" w:rsidRDefault="003C4155" w:rsidP="003C4155">
            <w:pPr>
              <w:spacing w:after="0"/>
              <w:ind w:firstLine="0"/>
              <w:jc w:val="left"/>
              <w:rPr>
                <w:rFonts w:ascii="Times New Roman" w:eastAsia="Calibri" w:hAnsi="Times New Roman" w:cs="Times New Roman"/>
                <w:sz w:val="16"/>
                <w:szCs w:val="16"/>
              </w:rPr>
            </w:pPr>
          </w:p>
        </w:tc>
        <w:tc>
          <w:tcPr>
            <w:tcW w:w="373" w:type="pct"/>
            <w:shd w:val="clear" w:color="auto" w:fill="F2F2F2"/>
            <w:tcMar>
              <w:top w:w="120" w:type="dxa"/>
              <w:left w:w="200" w:type="dxa"/>
              <w:bottom w:w="12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подающий</w:t>
            </w:r>
          </w:p>
        </w:tc>
        <w:tc>
          <w:tcPr>
            <w:tcW w:w="350" w:type="pct"/>
            <w:shd w:val="clear" w:color="auto" w:fill="F2F2F2"/>
            <w:tcMar>
              <w:top w:w="120" w:type="dxa"/>
              <w:left w:w="200" w:type="dxa"/>
              <w:bottom w:w="12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обратный</w:t>
            </w:r>
          </w:p>
        </w:tc>
        <w:tc>
          <w:tcPr>
            <w:tcW w:w="373" w:type="pct"/>
            <w:shd w:val="clear" w:color="auto" w:fill="F2F2F2"/>
            <w:tcMar>
              <w:top w:w="120" w:type="dxa"/>
              <w:left w:w="200" w:type="dxa"/>
              <w:bottom w:w="12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подающий</w:t>
            </w:r>
          </w:p>
        </w:tc>
        <w:tc>
          <w:tcPr>
            <w:tcW w:w="350" w:type="pct"/>
            <w:shd w:val="clear" w:color="auto" w:fill="F2F2F2"/>
            <w:tcMar>
              <w:top w:w="120" w:type="dxa"/>
              <w:left w:w="200" w:type="dxa"/>
              <w:bottom w:w="12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обратный</w:t>
            </w:r>
          </w:p>
        </w:tc>
        <w:tc>
          <w:tcPr>
            <w:tcW w:w="429" w:type="pct"/>
            <w:shd w:val="clear" w:color="auto" w:fill="F2F2F2"/>
            <w:tcMar>
              <w:top w:w="120" w:type="dxa"/>
              <w:left w:w="200" w:type="dxa"/>
              <w:bottom w:w="12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итого в однотрубном</w:t>
            </w:r>
          </w:p>
        </w:tc>
        <w:tc>
          <w:tcPr>
            <w:tcW w:w="376" w:type="pct"/>
            <w:vMerge/>
          </w:tcPr>
          <w:p w:rsidR="003C4155" w:rsidRPr="00FC53CE" w:rsidRDefault="003C4155" w:rsidP="003C4155">
            <w:pPr>
              <w:spacing w:after="0"/>
              <w:ind w:firstLine="0"/>
              <w:jc w:val="left"/>
              <w:rPr>
                <w:rFonts w:ascii="Times New Roman" w:eastAsia="Calibri" w:hAnsi="Times New Roman" w:cs="Times New Roman"/>
                <w:sz w:val="16"/>
                <w:szCs w:val="16"/>
              </w:rPr>
            </w:pPr>
          </w:p>
        </w:tc>
        <w:tc>
          <w:tcPr>
            <w:tcW w:w="516" w:type="pct"/>
            <w:vMerge/>
          </w:tcPr>
          <w:p w:rsidR="003C4155" w:rsidRPr="00FC53CE" w:rsidRDefault="003C4155" w:rsidP="003C4155">
            <w:pPr>
              <w:spacing w:after="0"/>
              <w:ind w:firstLine="0"/>
              <w:jc w:val="left"/>
              <w:rPr>
                <w:rFonts w:ascii="Times New Roman" w:eastAsia="Calibri" w:hAnsi="Times New Roman" w:cs="Times New Roman"/>
                <w:sz w:val="16"/>
                <w:szCs w:val="16"/>
              </w:rPr>
            </w:pPr>
          </w:p>
        </w:tc>
        <w:tc>
          <w:tcPr>
            <w:tcW w:w="342" w:type="pct"/>
            <w:vMerge/>
          </w:tcPr>
          <w:p w:rsidR="003C4155" w:rsidRPr="00FC53CE" w:rsidRDefault="003C4155" w:rsidP="003C4155">
            <w:pPr>
              <w:spacing w:after="0"/>
              <w:ind w:firstLine="0"/>
              <w:jc w:val="left"/>
              <w:rPr>
                <w:rFonts w:ascii="Times New Roman" w:eastAsia="Calibri" w:hAnsi="Times New Roman" w:cs="Times New Roman"/>
                <w:sz w:val="16"/>
                <w:szCs w:val="16"/>
              </w:rPr>
            </w:pPr>
          </w:p>
        </w:tc>
        <w:tc>
          <w:tcPr>
            <w:tcW w:w="452" w:type="pct"/>
            <w:vMerge/>
          </w:tcPr>
          <w:p w:rsidR="003C4155" w:rsidRPr="00FC53CE" w:rsidRDefault="003C4155" w:rsidP="003C4155">
            <w:pPr>
              <w:spacing w:after="0"/>
              <w:ind w:firstLine="0"/>
              <w:jc w:val="left"/>
              <w:rPr>
                <w:rFonts w:ascii="Times New Roman" w:eastAsia="Calibri" w:hAnsi="Times New Roman" w:cs="Times New Roman"/>
                <w:sz w:val="16"/>
                <w:szCs w:val="16"/>
              </w:rPr>
            </w:pPr>
          </w:p>
        </w:tc>
      </w:tr>
      <w:tr w:rsidR="003C4155" w:rsidRPr="00FC53CE" w:rsidTr="003C4155">
        <w:trPr>
          <w:trHeight w:val="153"/>
          <w:jc w:val="center"/>
        </w:trPr>
        <w:tc>
          <w:tcPr>
            <w:tcW w:w="573"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Магистральные</w:t>
            </w:r>
          </w:p>
        </w:tc>
        <w:tc>
          <w:tcPr>
            <w:tcW w:w="442"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отопление</w:t>
            </w:r>
          </w:p>
        </w:tc>
        <w:tc>
          <w:tcPr>
            <w:tcW w:w="425"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373"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133</w:t>
            </w:r>
          </w:p>
        </w:tc>
        <w:tc>
          <w:tcPr>
            <w:tcW w:w="350"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133</w:t>
            </w:r>
          </w:p>
        </w:tc>
        <w:tc>
          <w:tcPr>
            <w:tcW w:w="373"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158,00</w:t>
            </w:r>
          </w:p>
        </w:tc>
        <w:tc>
          <w:tcPr>
            <w:tcW w:w="350"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158,00</w:t>
            </w:r>
          </w:p>
        </w:tc>
        <w:tc>
          <w:tcPr>
            <w:tcW w:w="429"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316,00</w:t>
            </w:r>
          </w:p>
        </w:tc>
        <w:tc>
          <w:tcPr>
            <w:tcW w:w="376"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Надземная</w:t>
            </w:r>
          </w:p>
        </w:tc>
        <w:tc>
          <w:tcPr>
            <w:tcW w:w="516"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2016</w:t>
            </w:r>
          </w:p>
        </w:tc>
        <w:tc>
          <w:tcPr>
            <w:tcW w:w="342"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ППУ</w:t>
            </w:r>
          </w:p>
        </w:tc>
        <w:tc>
          <w:tcPr>
            <w:tcW w:w="452"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42,028</w:t>
            </w:r>
          </w:p>
        </w:tc>
      </w:tr>
      <w:tr w:rsidR="003C4155" w:rsidRPr="00FC53CE" w:rsidTr="003C4155">
        <w:trPr>
          <w:trHeight w:val="153"/>
          <w:jc w:val="center"/>
        </w:trPr>
        <w:tc>
          <w:tcPr>
            <w:tcW w:w="573"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Магистральные</w:t>
            </w:r>
          </w:p>
        </w:tc>
        <w:tc>
          <w:tcPr>
            <w:tcW w:w="442"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отопление</w:t>
            </w:r>
          </w:p>
        </w:tc>
        <w:tc>
          <w:tcPr>
            <w:tcW w:w="425"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373"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133</w:t>
            </w:r>
          </w:p>
        </w:tc>
        <w:tc>
          <w:tcPr>
            <w:tcW w:w="350"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133</w:t>
            </w:r>
          </w:p>
        </w:tc>
        <w:tc>
          <w:tcPr>
            <w:tcW w:w="373"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81,00</w:t>
            </w:r>
          </w:p>
        </w:tc>
        <w:tc>
          <w:tcPr>
            <w:tcW w:w="350"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81,00</w:t>
            </w:r>
          </w:p>
        </w:tc>
        <w:tc>
          <w:tcPr>
            <w:tcW w:w="429"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162,00</w:t>
            </w:r>
          </w:p>
        </w:tc>
        <w:tc>
          <w:tcPr>
            <w:tcW w:w="376"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Надземная</w:t>
            </w:r>
          </w:p>
        </w:tc>
        <w:tc>
          <w:tcPr>
            <w:tcW w:w="516"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2012</w:t>
            </w:r>
          </w:p>
        </w:tc>
        <w:tc>
          <w:tcPr>
            <w:tcW w:w="342"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p>
        </w:tc>
        <w:tc>
          <w:tcPr>
            <w:tcW w:w="452"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21,546</w:t>
            </w:r>
          </w:p>
        </w:tc>
      </w:tr>
      <w:tr w:rsidR="003C4155" w:rsidRPr="00FC53CE" w:rsidTr="003C4155">
        <w:trPr>
          <w:trHeight w:val="153"/>
          <w:jc w:val="center"/>
        </w:trPr>
        <w:tc>
          <w:tcPr>
            <w:tcW w:w="573"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Распределительные</w:t>
            </w:r>
          </w:p>
        </w:tc>
        <w:tc>
          <w:tcPr>
            <w:tcW w:w="442"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отопление</w:t>
            </w:r>
          </w:p>
        </w:tc>
        <w:tc>
          <w:tcPr>
            <w:tcW w:w="425"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373"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57</w:t>
            </w:r>
          </w:p>
        </w:tc>
        <w:tc>
          <w:tcPr>
            <w:tcW w:w="350"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57</w:t>
            </w:r>
          </w:p>
        </w:tc>
        <w:tc>
          <w:tcPr>
            <w:tcW w:w="373"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30,00</w:t>
            </w:r>
          </w:p>
        </w:tc>
        <w:tc>
          <w:tcPr>
            <w:tcW w:w="350"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30,00</w:t>
            </w:r>
          </w:p>
        </w:tc>
        <w:tc>
          <w:tcPr>
            <w:tcW w:w="429"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60,00</w:t>
            </w:r>
          </w:p>
        </w:tc>
        <w:tc>
          <w:tcPr>
            <w:tcW w:w="376"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Надземная</w:t>
            </w:r>
          </w:p>
        </w:tc>
        <w:tc>
          <w:tcPr>
            <w:tcW w:w="516"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1984</w:t>
            </w:r>
          </w:p>
        </w:tc>
        <w:tc>
          <w:tcPr>
            <w:tcW w:w="342"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52"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3,420</w:t>
            </w:r>
          </w:p>
        </w:tc>
      </w:tr>
      <w:tr w:rsidR="003C4155" w:rsidRPr="00FC53CE" w:rsidTr="003C4155">
        <w:trPr>
          <w:trHeight w:val="153"/>
          <w:jc w:val="center"/>
        </w:trPr>
        <w:tc>
          <w:tcPr>
            <w:tcW w:w="573"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Распределительные</w:t>
            </w:r>
          </w:p>
        </w:tc>
        <w:tc>
          <w:tcPr>
            <w:tcW w:w="442"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отопление</w:t>
            </w:r>
          </w:p>
        </w:tc>
        <w:tc>
          <w:tcPr>
            <w:tcW w:w="425"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373"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25</w:t>
            </w:r>
          </w:p>
        </w:tc>
        <w:tc>
          <w:tcPr>
            <w:tcW w:w="350"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25</w:t>
            </w:r>
          </w:p>
        </w:tc>
        <w:tc>
          <w:tcPr>
            <w:tcW w:w="373"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17,00</w:t>
            </w:r>
          </w:p>
        </w:tc>
        <w:tc>
          <w:tcPr>
            <w:tcW w:w="350"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17,00</w:t>
            </w:r>
          </w:p>
        </w:tc>
        <w:tc>
          <w:tcPr>
            <w:tcW w:w="429"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34,00</w:t>
            </w:r>
          </w:p>
        </w:tc>
        <w:tc>
          <w:tcPr>
            <w:tcW w:w="376"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Надземная</w:t>
            </w:r>
          </w:p>
        </w:tc>
        <w:tc>
          <w:tcPr>
            <w:tcW w:w="516"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1984</w:t>
            </w:r>
          </w:p>
        </w:tc>
        <w:tc>
          <w:tcPr>
            <w:tcW w:w="342"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52"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0,850</w:t>
            </w:r>
          </w:p>
        </w:tc>
      </w:tr>
      <w:tr w:rsidR="003C4155" w:rsidRPr="00FC53CE" w:rsidTr="003C4155">
        <w:trPr>
          <w:trHeight w:val="153"/>
          <w:jc w:val="center"/>
        </w:trPr>
        <w:tc>
          <w:tcPr>
            <w:tcW w:w="573"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Распределительные</w:t>
            </w:r>
          </w:p>
        </w:tc>
        <w:tc>
          <w:tcPr>
            <w:tcW w:w="442"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отопление</w:t>
            </w:r>
          </w:p>
        </w:tc>
        <w:tc>
          <w:tcPr>
            <w:tcW w:w="425"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373"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40</w:t>
            </w:r>
          </w:p>
        </w:tc>
        <w:tc>
          <w:tcPr>
            <w:tcW w:w="350"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40</w:t>
            </w:r>
          </w:p>
        </w:tc>
        <w:tc>
          <w:tcPr>
            <w:tcW w:w="373"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107,00</w:t>
            </w:r>
          </w:p>
        </w:tc>
        <w:tc>
          <w:tcPr>
            <w:tcW w:w="350"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107,00</w:t>
            </w:r>
          </w:p>
        </w:tc>
        <w:tc>
          <w:tcPr>
            <w:tcW w:w="429"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214,00</w:t>
            </w:r>
          </w:p>
        </w:tc>
        <w:tc>
          <w:tcPr>
            <w:tcW w:w="376"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Надземная</w:t>
            </w:r>
          </w:p>
        </w:tc>
        <w:tc>
          <w:tcPr>
            <w:tcW w:w="516"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1984</w:t>
            </w:r>
          </w:p>
        </w:tc>
        <w:tc>
          <w:tcPr>
            <w:tcW w:w="342"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52"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8,560</w:t>
            </w:r>
          </w:p>
        </w:tc>
      </w:tr>
      <w:tr w:rsidR="003C4155" w:rsidRPr="00FC53CE" w:rsidTr="003C4155">
        <w:trPr>
          <w:trHeight w:val="153"/>
          <w:jc w:val="center"/>
        </w:trPr>
        <w:tc>
          <w:tcPr>
            <w:tcW w:w="573"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Распределительные</w:t>
            </w:r>
          </w:p>
        </w:tc>
        <w:tc>
          <w:tcPr>
            <w:tcW w:w="442"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отопление</w:t>
            </w:r>
          </w:p>
        </w:tc>
        <w:tc>
          <w:tcPr>
            <w:tcW w:w="425"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373"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45</w:t>
            </w:r>
          </w:p>
        </w:tc>
        <w:tc>
          <w:tcPr>
            <w:tcW w:w="350"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45</w:t>
            </w:r>
          </w:p>
        </w:tc>
        <w:tc>
          <w:tcPr>
            <w:tcW w:w="373"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28,70</w:t>
            </w:r>
          </w:p>
        </w:tc>
        <w:tc>
          <w:tcPr>
            <w:tcW w:w="350"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28,70</w:t>
            </w:r>
          </w:p>
        </w:tc>
        <w:tc>
          <w:tcPr>
            <w:tcW w:w="429"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57,40</w:t>
            </w:r>
          </w:p>
        </w:tc>
        <w:tc>
          <w:tcPr>
            <w:tcW w:w="376"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Надземная</w:t>
            </w:r>
          </w:p>
        </w:tc>
        <w:tc>
          <w:tcPr>
            <w:tcW w:w="516"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1984</w:t>
            </w:r>
          </w:p>
        </w:tc>
        <w:tc>
          <w:tcPr>
            <w:tcW w:w="342"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52"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2,583</w:t>
            </w:r>
          </w:p>
        </w:tc>
      </w:tr>
      <w:tr w:rsidR="003C4155" w:rsidRPr="00FC53CE" w:rsidTr="003C4155">
        <w:trPr>
          <w:trHeight w:val="307"/>
          <w:jc w:val="center"/>
        </w:trPr>
        <w:tc>
          <w:tcPr>
            <w:tcW w:w="573"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Распределительные</w:t>
            </w:r>
          </w:p>
        </w:tc>
        <w:tc>
          <w:tcPr>
            <w:tcW w:w="442"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отопление</w:t>
            </w:r>
          </w:p>
        </w:tc>
        <w:tc>
          <w:tcPr>
            <w:tcW w:w="425"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373"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76</w:t>
            </w:r>
          </w:p>
        </w:tc>
        <w:tc>
          <w:tcPr>
            <w:tcW w:w="350"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76</w:t>
            </w:r>
          </w:p>
        </w:tc>
        <w:tc>
          <w:tcPr>
            <w:tcW w:w="373"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58,00</w:t>
            </w:r>
          </w:p>
        </w:tc>
        <w:tc>
          <w:tcPr>
            <w:tcW w:w="350"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58,00</w:t>
            </w:r>
          </w:p>
        </w:tc>
        <w:tc>
          <w:tcPr>
            <w:tcW w:w="429"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116,00</w:t>
            </w:r>
          </w:p>
        </w:tc>
        <w:tc>
          <w:tcPr>
            <w:tcW w:w="376"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Подземная канальная</w:t>
            </w:r>
          </w:p>
        </w:tc>
        <w:tc>
          <w:tcPr>
            <w:tcW w:w="516"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1984</w:t>
            </w:r>
          </w:p>
        </w:tc>
        <w:tc>
          <w:tcPr>
            <w:tcW w:w="342"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52"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8,816</w:t>
            </w:r>
          </w:p>
        </w:tc>
      </w:tr>
      <w:tr w:rsidR="003C4155" w:rsidRPr="00FC53CE" w:rsidTr="003C4155">
        <w:trPr>
          <w:trHeight w:val="297"/>
          <w:jc w:val="center"/>
        </w:trPr>
        <w:tc>
          <w:tcPr>
            <w:tcW w:w="573"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Распределительные</w:t>
            </w:r>
          </w:p>
        </w:tc>
        <w:tc>
          <w:tcPr>
            <w:tcW w:w="442"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отопление</w:t>
            </w:r>
          </w:p>
        </w:tc>
        <w:tc>
          <w:tcPr>
            <w:tcW w:w="425"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373"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57</w:t>
            </w:r>
          </w:p>
        </w:tc>
        <w:tc>
          <w:tcPr>
            <w:tcW w:w="350"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57</w:t>
            </w:r>
          </w:p>
        </w:tc>
        <w:tc>
          <w:tcPr>
            <w:tcW w:w="373"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53,00</w:t>
            </w:r>
          </w:p>
        </w:tc>
        <w:tc>
          <w:tcPr>
            <w:tcW w:w="350"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53,00</w:t>
            </w:r>
          </w:p>
        </w:tc>
        <w:tc>
          <w:tcPr>
            <w:tcW w:w="429"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106,00</w:t>
            </w:r>
          </w:p>
        </w:tc>
        <w:tc>
          <w:tcPr>
            <w:tcW w:w="376"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Подземная канальная</w:t>
            </w:r>
          </w:p>
        </w:tc>
        <w:tc>
          <w:tcPr>
            <w:tcW w:w="516"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1984</w:t>
            </w:r>
          </w:p>
        </w:tc>
        <w:tc>
          <w:tcPr>
            <w:tcW w:w="342"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52"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6,042</w:t>
            </w:r>
          </w:p>
        </w:tc>
      </w:tr>
      <w:tr w:rsidR="003C4155" w:rsidRPr="00FC53CE" w:rsidTr="003C4155">
        <w:trPr>
          <w:trHeight w:val="162"/>
          <w:jc w:val="center"/>
        </w:trPr>
        <w:tc>
          <w:tcPr>
            <w:tcW w:w="2162" w:type="pct"/>
            <w:gridSpan w:val="5"/>
            <w:shd w:val="clear" w:color="auto" w:fill="F2F2F2"/>
            <w:vAlign w:val="center"/>
          </w:tcPr>
          <w:p w:rsidR="003C4155" w:rsidRPr="00FC53CE" w:rsidRDefault="003C4155" w:rsidP="003C4155">
            <w:pPr>
              <w:spacing w:after="0"/>
              <w:ind w:firstLine="0"/>
              <w:jc w:val="right"/>
              <w:rPr>
                <w:rFonts w:ascii="Times New Roman" w:eastAsia="Calibri" w:hAnsi="Times New Roman" w:cs="Times New Roman"/>
                <w:sz w:val="16"/>
                <w:szCs w:val="16"/>
              </w:rPr>
            </w:pPr>
            <w:r w:rsidRPr="00FC53CE">
              <w:rPr>
                <w:rFonts w:ascii="Times New Roman" w:eastAsia="Calibri" w:hAnsi="Times New Roman" w:cs="Times New Roman"/>
                <w:sz w:val="16"/>
                <w:szCs w:val="16"/>
              </w:rPr>
              <w:t>Итого</w:t>
            </w:r>
          </w:p>
        </w:tc>
        <w:tc>
          <w:tcPr>
            <w:tcW w:w="373" w:type="pct"/>
            <w:shd w:val="clear" w:color="auto" w:fill="F2F2F2"/>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532,70</w:t>
            </w:r>
          </w:p>
        </w:tc>
        <w:tc>
          <w:tcPr>
            <w:tcW w:w="350" w:type="pct"/>
            <w:shd w:val="clear" w:color="auto" w:fill="F2F2F2"/>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532,70</w:t>
            </w:r>
          </w:p>
        </w:tc>
        <w:tc>
          <w:tcPr>
            <w:tcW w:w="429" w:type="pct"/>
            <w:shd w:val="clear" w:color="auto" w:fill="F2F2F2"/>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1065,40</w:t>
            </w:r>
          </w:p>
        </w:tc>
        <w:tc>
          <w:tcPr>
            <w:tcW w:w="376" w:type="pct"/>
            <w:shd w:val="clear" w:color="auto" w:fill="F2F2F2"/>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p>
        </w:tc>
        <w:tc>
          <w:tcPr>
            <w:tcW w:w="516" w:type="pct"/>
            <w:shd w:val="clear" w:color="auto" w:fill="F2F2F2"/>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p>
        </w:tc>
        <w:tc>
          <w:tcPr>
            <w:tcW w:w="342" w:type="pct"/>
            <w:shd w:val="clear" w:color="auto" w:fill="F2F2F2"/>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p>
        </w:tc>
        <w:tc>
          <w:tcPr>
            <w:tcW w:w="452" w:type="pct"/>
            <w:shd w:val="clear" w:color="auto" w:fill="F2F2F2"/>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93,845</w:t>
            </w:r>
          </w:p>
        </w:tc>
      </w:tr>
    </w:tbl>
    <w:p w:rsidR="003C4155" w:rsidRPr="00796A5C" w:rsidRDefault="003C4155" w:rsidP="003C4155">
      <w:pPr>
        <w:spacing w:after="0" w:line="240" w:lineRule="auto"/>
        <w:ind w:firstLine="0"/>
        <w:rPr>
          <w:rFonts w:ascii="Times New Roman" w:eastAsia="Calibri" w:hAnsi="Times New Roman" w:cs="Times New Roman"/>
          <w:sz w:val="20"/>
          <w:szCs w:val="20"/>
        </w:rPr>
      </w:pPr>
      <w:r w:rsidRPr="00796A5C">
        <w:rPr>
          <w:rFonts w:ascii="Times New Roman" w:eastAsia="Calibri" w:hAnsi="Times New Roman" w:cs="Times New Roman"/>
          <w:sz w:val="20"/>
          <w:szCs w:val="20"/>
        </w:rPr>
        <w:t>* данные по году ввода в эксплуатацию не предоставлены</w:t>
      </w:r>
    </w:p>
    <w:p w:rsidR="00796A5C" w:rsidRDefault="00796A5C" w:rsidP="00796A5C">
      <w:pPr>
        <w:spacing w:before="400" w:after="200" w:line="240" w:lineRule="auto"/>
        <w:ind w:firstLine="0"/>
        <w:jc w:val="left"/>
        <w:rPr>
          <w:rFonts w:ascii="Times New Roman" w:eastAsia="Calibri" w:hAnsi="Times New Roman" w:cs="Times New Roman"/>
          <w:b/>
          <w:sz w:val="20"/>
          <w:szCs w:val="20"/>
        </w:rPr>
      </w:pPr>
    </w:p>
    <w:p w:rsidR="00796A5C" w:rsidRDefault="00796A5C" w:rsidP="00796A5C">
      <w:pPr>
        <w:spacing w:before="400" w:after="200" w:line="240" w:lineRule="auto"/>
        <w:ind w:firstLine="0"/>
        <w:jc w:val="left"/>
        <w:rPr>
          <w:rFonts w:ascii="Times New Roman" w:eastAsia="Calibri" w:hAnsi="Times New Roman" w:cs="Times New Roman"/>
          <w:b/>
          <w:sz w:val="20"/>
          <w:szCs w:val="20"/>
        </w:rPr>
      </w:pPr>
    </w:p>
    <w:p w:rsidR="00796A5C" w:rsidRDefault="00796A5C" w:rsidP="00796A5C">
      <w:pPr>
        <w:spacing w:before="400" w:after="200" w:line="240" w:lineRule="auto"/>
        <w:ind w:firstLine="0"/>
        <w:jc w:val="left"/>
        <w:rPr>
          <w:rFonts w:ascii="Times New Roman" w:eastAsia="Calibri" w:hAnsi="Times New Roman" w:cs="Times New Roman"/>
          <w:b/>
          <w:sz w:val="20"/>
          <w:szCs w:val="20"/>
        </w:rPr>
      </w:pPr>
    </w:p>
    <w:p w:rsidR="00796A5C" w:rsidRPr="00796A5C" w:rsidRDefault="00796A5C" w:rsidP="00796A5C">
      <w:pPr>
        <w:spacing w:before="400" w:after="200" w:line="240" w:lineRule="auto"/>
        <w:ind w:firstLine="0"/>
        <w:jc w:val="left"/>
        <w:rPr>
          <w:rFonts w:ascii="Times New Roman" w:eastAsia="Calibri" w:hAnsi="Times New Roman" w:cs="Times New Roman"/>
          <w:sz w:val="20"/>
          <w:szCs w:val="20"/>
        </w:rPr>
      </w:pPr>
      <w:r w:rsidRPr="00796A5C">
        <w:rPr>
          <w:rFonts w:ascii="Times New Roman" w:eastAsia="Calibri" w:hAnsi="Times New Roman" w:cs="Times New Roman"/>
          <w:b/>
          <w:sz w:val="20"/>
          <w:szCs w:val="20"/>
        </w:rPr>
        <w:lastRenderedPageBreak/>
        <w:t>Таблица 1.3.1.3 - Котельная №2 сети теплоснабжения</w:t>
      </w:r>
    </w:p>
    <w:tbl>
      <w:tblPr>
        <w:tblStyle w:val="150"/>
        <w:tblW w:w="5000" w:type="pct"/>
        <w:jc w:val="center"/>
        <w:tblLook w:val="04A0" w:firstRow="1" w:lastRow="0" w:firstColumn="1" w:lastColumn="0" w:noHBand="0" w:noVBand="1"/>
      </w:tblPr>
      <w:tblGrid>
        <w:gridCol w:w="1713"/>
        <w:gridCol w:w="1323"/>
        <w:gridCol w:w="1271"/>
        <w:gridCol w:w="1117"/>
        <w:gridCol w:w="1047"/>
        <w:gridCol w:w="1117"/>
        <w:gridCol w:w="1047"/>
        <w:gridCol w:w="1286"/>
        <w:gridCol w:w="1126"/>
        <w:gridCol w:w="1545"/>
        <w:gridCol w:w="1026"/>
        <w:gridCol w:w="1352"/>
      </w:tblGrid>
      <w:tr w:rsidR="00796A5C" w:rsidRPr="00796A5C" w:rsidTr="00796A5C">
        <w:trPr>
          <w:trHeight w:val="277"/>
          <w:jc w:val="center"/>
        </w:trPr>
        <w:tc>
          <w:tcPr>
            <w:tcW w:w="572" w:type="pct"/>
            <w:vMerge w:val="restart"/>
            <w:shd w:val="clear" w:color="auto" w:fill="F2F2F2"/>
            <w:tcMar>
              <w:top w:w="120" w:type="dxa"/>
              <w:left w:w="200" w:type="dxa"/>
              <w:bottom w:w="12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Тип трубопровода</w:t>
            </w:r>
          </w:p>
        </w:tc>
        <w:tc>
          <w:tcPr>
            <w:tcW w:w="442" w:type="pct"/>
            <w:vMerge w:val="restart"/>
            <w:shd w:val="clear" w:color="auto" w:fill="F2F2F2"/>
            <w:tcMar>
              <w:top w:w="120" w:type="dxa"/>
              <w:left w:w="200" w:type="dxa"/>
              <w:bottom w:w="12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Назначение трубопровода</w:t>
            </w:r>
          </w:p>
        </w:tc>
        <w:tc>
          <w:tcPr>
            <w:tcW w:w="425" w:type="pct"/>
            <w:vMerge w:val="restart"/>
            <w:shd w:val="clear" w:color="auto" w:fill="F2F2F2"/>
            <w:tcMar>
              <w:top w:w="120" w:type="dxa"/>
              <w:left w:w="200" w:type="dxa"/>
              <w:bottom w:w="12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Обозначение участка сети</w:t>
            </w:r>
          </w:p>
        </w:tc>
        <w:tc>
          <w:tcPr>
            <w:tcW w:w="723" w:type="pct"/>
            <w:gridSpan w:val="2"/>
            <w:shd w:val="clear" w:color="auto" w:fill="F2F2F2"/>
            <w:tcMar>
              <w:top w:w="120" w:type="dxa"/>
              <w:left w:w="200" w:type="dxa"/>
              <w:bottom w:w="12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Диаметр трубопроводов, мм</w:t>
            </w:r>
          </w:p>
        </w:tc>
        <w:tc>
          <w:tcPr>
            <w:tcW w:w="1152" w:type="pct"/>
            <w:gridSpan w:val="3"/>
            <w:shd w:val="clear" w:color="auto" w:fill="F2F2F2"/>
            <w:tcMar>
              <w:top w:w="120" w:type="dxa"/>
              <w:left w:w="200" w:type="dxa"/>
              <w:bottom w:w="12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Протяженность труб-дов участка сети, м</w:t>
            </w:r>
          </w:p>
        </w:tc>
        <w:tc>
          <w:tcPr>
            <w:tcW w:w="376" w:type="pct"/>
            <w:vMerge w:val="restart"/>
            <w:shd w:val="clear" w:color="auto" w:fill="F2F2F2"/>
            <w:tcMar>
              <w:top w:w="120" w:type="dxa"/>
              <w:left w:w="200" w:type="dxa"/>
              <w:bottom w:w="12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Способ прокладки</w:t>
            </w:r>
          </w:p>
        </w:tc>
        <w:tc>
          <w:tcPr>
            <w:tcW w:w="516" w:type="pct"/>
            <w:vMerge w:val="restart"/>
            <w:shd w:val="clear" w:color="auto" w:fill="F2F2F2"/>
            <w:tcMar>
              <w:top w:w="120" w:type="dxa"/>
              <w:left w:w="200" w:type="dxa"/>
              <w:bottom w:w="12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Год ввода в эксплуатацию (реконструкцию)</w:t>
            </w:r>
          </w:p>
        </w:tc>
        <w:tc>
          <w:tcPr>
            <w:tcW w:w="343" w:type="pct"/>
            <w:vMerge w:val="restart"/>
            <w:shd w:val="clear" w:color="auto" w:fill="F2F2F2"/>
            <w:tcMar>
              <w:top w:w="120" w:type="dxa"/>
              <w:left w:w="200" w:type="dxa"/>
              <w:bottom w:w="12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Вид изоляции</w:t>
            </w:r>
          </w:p>
        </w:tc>
        <w:tc>
          <w:tcPr>
            <w:tcW w:w="452" w:type="pct"/>
            <w:vMerge w:val="restart"/>
            <w:shd w:val="clear" w:color="auto" w:fill="F2F2F2"/>
            <w:tcMar>
              <w:top w:w="120" w:type="dxa"/>
              <w:left w:w="200" w:type="dxa"/>
              <w:bottom w:w="12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Материальная хар-ка, м2</w:t>
            </w:r>
          </w:p>
        </w:tc>
      </w:tr>
      <w:tr w:rsidR="00796A5C" w:rsidRPr="00796A5C" w:rsidTr="00796A5C">
        <w:trPr>
          <w:trHeight w:val="285"/>
          <w:jc w:val="center"/>
        </w:trPr>
        <w:tc>
          <w:tcPr>
            <w:tcW w:w="572" w:type="pct"/>
            <w:vMerge/>
          </w:tcPr>
          <w:p w:rsidR="00796A5C" w:rsidRPr="00796A5C" w:rsidRDefault="00796A5C" w:rsidP="00796A5C">
            <w:pPr>
              <w:spacing w:after="0"/>
              <w:ind w:firstLine="0"/>
              <w:jc w:val="left"/>
              <w:rPr>
                <w:rFonts w:ascii="Times New Roman" w:eastAsia="Calibri" w:hAnsi="Times New Roman" w:cs="Times New Roman"/>
                <w:sz w:val="16"/>
                <w:szCs w:val="16"/>
              </w:rPr>
            </w:pPr>
          </w:p>
        </w:tc>
        <w:tc>
          <w:tcPr>
            <w:tcW w:w="442" w:type="pct"/>
            <w:vMerge/>
          </w:tcPr>
          <w:p w:rsidR="00796A5C" w:rsidRPr="00796A5C" w:rsidRDefault="00796A5C" w:rsidP="00796A5C">
            <w:pPr>
              <w:spacing w:after="0"/>
              <w:ind w:firstLine="0"/>
              <w:jc w:val="left"/>
              <w:rPr>
                <w:rFonts w:ascii="Times New Roman" w:eastAsia="Calibri" w:hAnsi="Times New Roman" w:cs="Times New Roman"/>
                <w:sz w:val="16"/>
                <w:szCs w:val="16"/>
              </w:rPr>
            </w:pPr>
          </w:p>
        </w:tc>
        <w:tc>
          <w:tcPr>
            <w:tcW w:w="425" w:type="pct"/>
            <w:vMerge/>
          </w:tcPr>
          <w:p w:rsidR="00796A5C" w:rsidRPr="00796A5C" w:rsidRDefault="00796A5C" w:rsidP="00796A5C">
            <w:pPr>
              <w:spacing w:after="0"/>
              <w:ind w:firstLine="0"/>
              <w:jc w:val="left"/>
              <w:rPr>
                <w:rFonts w:ascii="Times New Roman" w:eastAsia="Calibri" w:hAnsi="Times New Roman" w:cs="Times New Roman"/>
                <w:sz w:val="16"/>
                <w:szCs w:val="16"/>
              </w:rPr>
            </w:pPr>
          </w:p>
        </w:tc>
        <w:tc>
          <w:tcPr>
            <w:tcW w:w="373" w:type="pct"/>
            <w:shd w:val="clear" w:color="auto" w:fill="F2F2F2"/>
            <w:tcMar>
              <w:top w:w="120" w:type="dxa"/>
              <w:left w:w="200" w:type="dxa"/>
              <w:bottom w:w="12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подающий</w:t>
            </w:r>
          </w:p>
        </w:tc>
        <w:tc>
          <w:tcPr>
            <w:tcW w:w="350" w:type="pct"/>
            <w:shd w:val="clear" w:color="auto" w:fill="F2F2F2"/>
            <w:tcMar>
              <w:top w:w="120" w:type="dxa"/>
              <w:left w:w="200" w:type="dxa"/>
              <w:bottom w:w="12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обратный</w:t>
            </w:r>
          </w:p>
        </w:tc>
        <w:tc>
          <w:tcPr>
            <w:tcW w:w="373" w:type="pct"/>
            <w:shd w:val="clear" w:color="auto" w:fill="F2F2F2"/>
            <w:tcMar>
              <w:top w:w="120" w:type="dxa"/>
              <w:left w:w="200" w:type="dxa"/>
              <w:bottom w:w="12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подающий</w:t>
            </w:r>
          </w:p>
        </w:tc>
        <w:tc>
          <w:tcPr>
            <w:tcW w:w="350" w:type="pct"/>
            <w:shd w:val="clear" w:color="auto" w:fill="F2F2F2"/>
            <w:tcMar>
              <w:top w:w="120" w:type="dxa"/>
              <w:left w:w="200" w:type="dxa"/>
              <w:bottom w:w="12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обратный</w:t>
            </w:r>
          </w:p>
        </w:tc>
        <w:tc>
          <w:tcPr>
            <w:tcW w:w="430" w:type="pct"/>
            <w:shd w:val="clear" w:color="auto" w:fill="F2F2F2"/>
            <w:tcMar>
              <w:top w:w="120" w:type="dxa"/>
              <w:left w:w="200" w:type="dxa"/>
              <w:bottom w:w="12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итого в однотрубном</w:t>
            </w:r>
          </w:p>
        </w:tc>
        <w:tc>
          <w:tcPr>
            <w:tcW w:w="376" w:type="pct"/>
            <w:vMerge/>
          </w:tcPr>
          <w:p w:rsidR="00796A5C" w:rsidRPr="00796A5C" w:rsidRDefault="00796A5C" w:rsidP="00796A5C">
            <w:pPr>
              <w:spacing w:after="0"/>
              <w:ind w:firstLine="0"/>
              <w:jc w:val="left"/>
              <w:rPr>
                <w:rFonts w:ascii="Times New Roman" w:eastAsia="Calibri" w:hAnsi="Times New Roman" w:cs="Times New Roman"/>
                <w:sz w:val="16"/>
                <w:szCs w:val="16"/>
              </w:rPr>
            </w:pPr>
          </w:p>
        </w:tc>
        <w:tc>
          <w:tcPr>
            <w:tcW w:w="516" w:type="pct"/>
            <w:vMerge/>
          </w:tcPr>
          <w:p w:rsidR="00796A5C" w:rsidRPr="00796A5C" w:rsidRDefault="00796A5C" w:rsidP="00796A5C">
            <w:pPr>
              <w:spacing w:after="0"/>
              <w:ind w:firstLine="0"/>
              <w:jc w:val="left"/>
              <w:rPr>
                <w:rFonts w:ascii="Times New Roman" w:eastAsia="Calibri" w:hAnsi="Times New Roman" w:cs="Times New Roman"/>
                <w:sz w:val="16"/>
                <w:szCs w:val="16"/>
              </w:rPr>
            </w:pPr>
          </w:p>
        </w:tc>
        <w:tc>
          <w:tcPr>
            <w:tcW w:w="343" w:type="pct"/>
            <w:vMerge/>
          </w:tcPr>
          <w:p w:rsidR="00796A5C" w:rsidRPr="00796A5C" w:rsidRDefault="00796A5C" w:rsidP="00796A5C">
            <w:pPr>
              <w:spacing w:after="0"/>
              <w:ind w:firstLine="0"/>
              <w:jc w:val="left"/>
              <w:rPr>
                <w:rFonts w:ascii="Times New Roman" w:eastAsia="Calibri" w:hAnsi="Times New Roman" w:cs="Times New Roman"/>
                <w:sz w:val="16"/>
                <w:szCs w:val="16"/>
              </w:rPr>
            </w:pPr>
          </w:p>
        </w:tc>
        <w:tc>
          <w:tcPr>
            <w:tcW w:w="452" w:type="pct"/>
            <w:vMerge/>
          </w:tcPr>
          <w:p w:rsidR="00796A5C" w:rsidRPr="00796A5C" w:rsidRDefault="00796A5C" w:rsidP="00796A5C">
            <w:pPr>
              <w:spacing w:after="0"/>
              <w:ind w:firstLine="0"/>
              <w:jc w:val="left"/>
              <w:rPr>
                <w:rFonts w:ascii="Times New Roman" w:eastAsia="Calibri" w:hAnsi="Times New Roman" w:cs="Times New Roman"/>
                <w:sz w:val="16"/>
                <w:szCs w:val="16"/>
              </w:rPr>
            </w:pPr>
          </w:p>
        </w:tc>
      </w:tr>
      <w:tr w:rsidR="00796A5C" w:rsidRPr="00796A5C" w:rsidTr="00796A5C">
        <w:trPr>
          <w:trHeight w:val="234"/>
          <w:jc w:val="center"/>
        </w:trPr>
        <w:tc>
          <w:tcPr>
            <w:tcW w:w="572"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Магистральные</w:t>
            </w:r>
          </w:p>
        </w:tc>
        <w:tc>
          <w:tcPr>
            <w:tcW w:w="442"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отопление</w:t>
            </w:r>
          </w:p>
        </w:tc>
        <w:tc>
          <w:tcPr>
            <w:tcW w:w="425"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w:t>
            </w:r>
          </w:p>
        </w:tc>
        <w:tc>
          <w:tcPr>
            <w:tcW w:w="373"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108</w:t>
            </w:r>
          </w:p>
        </w:tc>
        <w:tc>
          <w:tcPr>
            <w:tcW w:w="350"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108</w:t>
            </w:r>
          </w:p>
        </w:tc>
        <w:tc>
          <w:tcPr>
            <w:tcW w:w="373"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85,00</w:t>
            </w:r>
          </w:p>
        </w:tc>
        <w:tc>
          <w:tcPr>
            <w:tcW w:w="350"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85,00</w:t>
            </w:r>
          </w:p>
        </w:tc>
        <w:tc>
          <w:tcPr>
            <w:tcW w:w="430"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170,00</w:t>
            </w:r>
          </w:p>
        </w:tc>
        <w:tc>
          <w:tcPr>
            <w:tcW w:w="376"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Надземная</w:t>
            </w:r>
          </w:p>
        </w:tc>
        <w:tc>
          <w:tcPr>
            <w:tcW w:w="516"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н/д*</w:t>
            </w:r>
          </w:p>
        </w:tc>
        <w:tc>
          <w:tcPr>
            <w:tcW w:w="343"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ППУ, ОЦ</w:t>
            </w:r>
          </w:p>
        </w:tc>
        <w:tc>
          <w:tcPr>
            <w:tcW w:w="452"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18,360</w:t>
            </w:r>
          </w:p>
        </w:tc>
      </w:tr>
      <w:tr w:rsidR="00796A5C" w:rsidRPr="00796A5C" w:rsidTr="00796A5C">
        <w:trPr>
          <w:trHeight w:val="226"/>
          <w:jc w:val="center"/>
        </w:trPr>
        <w:tc>
          <w:tcPr>
            <w:tcW w:w="572"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Распределительные</w:t>
            </w:r>
          </w:p>
        </w:tc>
        <w:tc>
          <w:tcPr>
            <w:tcW w:w="442"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отопление</w:t>
            </w:r>
          </w:p>
        </w:tc>
        <w:tc>
          <w:tcPr>
            <w:tcW w:w="425"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w:t>
            </w:r>
          </w:p>
        </w:tc>
        <w:tc>
          <w:tcPr>
            <w:tcW w:w="373"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76</w:t>
            </w:r>
          </w:p>
        </w:tc>
        <w:tc>
          <w:tcPr>
            <w:tcW w:w="350"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76</w:t>
            </w:r>
          </w:p>
        </w:tc>
        <w:tc>
          <w:tcPr>
            <w:tcW w:w="373"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161,00</w:t>
            </w:r>
          </w:p>
        </w:tc>
        <w:tc>
          <w:tcPr>
            <w:tcW w:w="350"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161,00</w:t>
            </w:r>
          </w:p>
        </w:tc>
        <w:tc>
          <w:tcPr>
            <w:tcW w:w="430"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322,00</w:t>
            </w:r>
          </w:p>
        </w:tc>
        <w:tc>
          <w:tcPr>
            <w:tcW w:w="376"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Подземная канальная</w:t>
            </w:r>
          </w:p>
        </w:tc>
        <w:tc>
          <w:tcPr>
            <w:tcW w:w="516"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н/д*</w:t>
            </w:r>
          </w:p>
        </w:tc>
        <w:tc>
          <w:tcPr>
            <w:tcW w:w="343"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ППУ</w:t>
            </w:r>
          </w:p>
        </w:tc>
        <w:tc>
          <w:tcPr>
            <w:tcW w:w="452"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24,472</w:t>
            </w:r>
          </w:p>
        </w:tc>
      </w:tr>
      <w:tr w:rsidR="00796A5C" w:rsidRPr="00796A5C" w:rsidTr="00796A5C">
        <w:trPr>
          <w:trHeight w:val="234"/>
          <w:jc w:val="center"/>
        </w:trPr>
        <w:tc>
          <w:tcPr>
            <w:tcW w:w="572"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Распределительные</w:t>
            </w:r>
          </w:p>
        </w:tc>
        <w:tc>
          <w:tcPr>
            <w:tcW w:w="442"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отопление</w:t>
            </w:r>
          </w:p>
        </w:tc>
        <w:tc>
          <w:tcPr>
            <w:tcW w:w="425"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w:t>
            </w:r>
          </w:p>
        </w:tc>
        <w:tc>
          <w:tcPr>
            <w:tcW w:w="373"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57</w:t>
            </w:r>
          </w:p>
        </w:tc>
        <w:tc>
          <w:tcPr>
            <w:tcW w:w="350"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57</w:t>
            </w:r>
          </w:p>
        </w:tc>
        <w:tc>
          <w:tcPr>
            <w:tcW w:w="373"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159,00</w:t>
            </w:r>
          </w:p>
        </w:tc>
        <w:tc>
          <w:tcPr>
            <w:tcW w:w="350"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159,00</w:t>
            </w:r>
          </w:p>
        </w:tc>
        <w:tc>
          <w:tcPr>
            <w:tcW w:w="430"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318,00</w:t>
            </w:r>
          </w:p>
        </w:tc>
        <w:tc>
          <w:tcPr>
            <w:tcW w:w="376"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Подземная канальная</w:t>
            </w:r>
          </w:p>
        </w:tc>
        <w:tc>
          <w:tcPr>
            <w:tcW w:w="516"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н/д*</w:t>
            </w:r>
          </w:p>
        </w:tc>
        <w:tc>
          <w:tcPr>
            <w:tcW w:w="343"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ППУ</w:t>
            </w:r>
          </w:p>
        </w:tc>
        <w:tc>
          <w:tcPr>
            <w:tcW w:w="452"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18,126</w:t>
            </w:r>
          </w:p>
        </w:tc>
      </w:tr>
      <w:tr w:rsidR="00796A5C" w:rsidRPr="00796A5C" w:rsidTr="00796A5C">
        <w:trPr>
          <w:trHeight w:val="124"/>
          <w:jc w:val="center"/>
        </w:trPr>
        <w:tc>
          <w:tcPr>
            <w:tcW w:w="2161" w:type="pct"/>
            <w:gridSpan w:val="5"/>
            <w:shd w:val="clear" w:color="auto" w:fill="F2F2F2"/>
            <w:vAlign w:val="center"/>
          </w:tcPr>
          <w:p w:rsidR="00796A5C" w:rsidRPr="00796A5C" w:rsidRDefault="00796A5C" w:rsidP="00796A5C">
            <w:pPr>
              <w:spacing w:after="0"/>
              <w:ind w:firstLine="0"/>
              <w:jc w:val="right"/>
              <w:rPr>
                <w:rFonts w:ascii="Times New Roman" w:eastAsia="Calibri" w:hAnsi="Times New Roman" w:cs="Times New Roman"/>
                <w:sz w:val="16"/>
                <w:szCs w:val="16"/>
              </w:rPr>
            </w:pPr>
            <w:r w:rsidRPr="00796A5C">
              <w:rPr>
                <w:rFonts w:ascii="Times New Roman" w:eastAsia="Calibri" w:hAnsi="Times New Roman" w:cs="Times New Roman"/>
                <w:sz w:val="16"/>
                <w:szCs w:val="16"/>
              </w:rPr>
              <w:t>Итого</w:t>
            </w:r>
          </w:p>
        </w:tc>
        <w:tc>
          <w:tcPr>
            <w:tcW w:w="373" w:type="pct"/>
            <w:shd w:val="clear" w:color="auto" w:fill="F2F2F2"/>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405,00</w:t>
            </w:r>
          </w:p>
        </w:tc>
        <w:tc>
          <w:tcPr>
            <w:tcW w:w="350" w:type="pct"/>
            <w:shd w:val="clear" w:color="auto" w:fill="F2F2F2"/>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405,00</w:t>
            </w:r>
          </w:p>
        </w:tc>
        <w:tc>
          <w:tcPr>
            <w:tcW w:w="430" w:type="pct"/>
            <w:shd w:val="clear" w:color="auto" w:fill="F2F2F2"/>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810,00</w:t>
            </w:r>
          </w:p>
        </w:tc>
        <w:tc>
          <w:tcPr>
            <w:tcW w:w="376" w:type="pct"/>
            <w:shd w:val="clear" w:color="auto" w:fill="F2F2F2"/>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p>
        </w:tc>
        <w:tc>
          <w:tcPr>
            <w:tcW w:w="516" w:type="pct"/>
            <w:shd w:val="clear" w:color="auto" w:fill="F2F2F2"/>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p>
        </w:tc>
        <w:tc>
          <w:tcPr>
            <w:tcW w:w="343" w:type="pct"/>
            <w:shd w:val="clear" w:color="auto" w:fill="F2F2F2"/>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p>
        </w:tc>
        <w:tc>
          <w:tcPr>
            <w:tcW w:w="452" w:type="pct"/>
            <w:shd w:val="clear" w:color="auto" w:fill="F2F2F2"/>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60,958</w:t>
            </w:r>
          </w:p>
        </w:tc>
      </w:tr>
    </w:tbl>
    <w:p w:rsidR="00796A5C" w:rsidRPr="00796A5C" w:rsidRDefault="00796A5C" w:rsidP="00796A5C">
      <w:pPr>
        <w:spacing w:after="0" w:line="240" w:lineRule="auto"/>
        <w:ind w:firstLine="0"/>
        <w:rPr>
          <w:rFonts w:ascii="Times New Roman" w:eastAsia="Calibri" w:hAnsi="Times New Roman" w:cs="Times New Roman"/>
          <w:sz w:val="20"/>
          <w:szCs w:val="20"/>
        </w:rPr>
      </w:pPr>
      <w:r w:rsidRPr="00796A5C">
        <w:rPr>
          <w:rFonts w:ascii="Times New Roman" w:eastAsia="Calibri" w:hAnsi="Times New Roman" w:cs="Times New Roman"/>
          <w:sz w:val="20"/>
          <w:szCs w:val="20"/>
        </w:rPr>
        <w:t>* данные по году ввода в эксплуатацию не предоставлены</w:t>
      </w:r>
    </w:p>
    <w:p w:rsidR="003C4155" w:rsidRDefault="003C4155" w:rsidP="003C4155">
      <w:pPr>
        <w:spacing w:after="200"/>
        <w:ind w:firstLine="0"/>
        <w:jc w:val="left"/>
        <w:rPr>
          <w:rFonts w:eastAsia="Times New Roman" w:cstheme="majorBidi"/>
          <w:b/>
          <w:bCs/>
          <w:szCs w:val="28"/>
        </w:rPr>
      </w:pPr>
    </w:p>
    <w:p w:rsidR="00796A5C" w:rsidRPr="00796A5C" w:rsidRDefault="00796A5C" w:rsidP="00796A5C">
      <w:pPr>
        <w:spacing w:before="400" w:after="200" w:line="240" w:lineRule="auto"/>
        <w:ind w:firstLine="0"/>
        <w:jc w:val="left"/>
        <w:rPr>
          <w:rFonts w:ascii="Times New Roman" w:eastAsia="Calibri" w:hAnsi="Times New Roman" w:cs="Times New Roman"/>
          <w:sz w:val="20"/>
          <w:szCs w:val="20"/>
        </w:rPr>
      </w:pPr>
      <w:r w:rsidRPr="00796A5C">
        <w:rPr>
          <w:rFonts w:ascii="Times New Roman" w:eastAsia="Calibri" w:hAnsi="Times New Roman" w:cs="Times New Roman"/>
          <w:b/>
          <w:sz w:val="20"/>
          <w:szCs w:val="20"/>
        </w:rPr>
        <w:t>Таблица 1.3.1.4 - Котельная №3 сети теплоснабжения</w:t>
      </w:r>
    </w:p>
    <w:tbl>
      <w:tblPr>
        <w:tblStyle w:val="160"/>
        <w:tblW w:w="5000" w:type="pct"/>
        <w:jc w:val="center"/>
        <w:tblLook w:val="04A0" w:firstRow="1" w:lastRow="0" w:firstColumn="1" w:lastColumn="0" w:noHBand="0" w:noVBand="1"/>
      </w:tblPr>
      <w:tblGrid>
        <w:gridCol w:w="1713"/>
        <w:gridCol w:w="1323"/>
        <w:gridCol w:w="1271"/>
        <w:gridCol w:w="1117"/>
        <w:gridCol w:w="1047"/>
        <w:gridCol w:w="1117"/>
        <w:gridCol w:w="1047"/>
        <w:gridCol w:w="1286"/>
        <w:gridCol w:w="1126"/>
        <w:gridCol w:w="1545"/>
        <w:gridCol w:w="1026"/>
        <w:gridCol w:w="1352"/>
      </w:tblGrid>
      <w:tr w:rsidR="00796A5C" w:rsidRPr="00FC53CE" w:rsidTr="00FC53CE">
        <w:trPr>
          <w:trHeight w:val="741"/>
          <w:tblHeader/>
          <w:jc w:val="center"/>
        </w:trPr>
        <w:tc>
          <w:tcPr>
            <w:tcW w:w="572" w:type="pct"/>
            <w:vMerge w:val="restart"/>
            <w:shd w:val="clear" w:color="auto" w:fill="F2F2F2"/>
            <w:tcMar>
              <w:top w:w="120" w:type="dxa"/>
              <w:left w:w="200" w:type="dxa"/>
              <w:bottom w:w="12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Тип трубопровода</w:t>
            </w:r>
          </w:p>
        </w:tc>
        <w:tc>
          <w:tcPr>
            <w:tcW w:w="442" w:type="pct"/>
            <w:vMerge w:val="restart"/>
            <w:shd w:val="clear" w:color="auto" w:fill="F2F2F2"/>
            <w:tcMar>
              <w:top w:w="120" w:type="dxa"/>
              <w:left w:w="200" w:type="dxa"/>
              <w:bottom w:w="12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Назначение трубопровода</w:t>
            </w:r>
          </w:p>
        </w:tc>
        <w:tc>
          <w:tcPr>
            <w:tcW w:w="424" w:type="pct"/>
            <w:vMerge w:val="restart"/>
            <w:shd w:val="clear" w:color="auto" w:fill="F2F2F2"/>
            <w:tcMar>
              <w:top w:w="120" w:type="dxa"/>
              <w:left w:w="200" w:type="dxa"/>
              <w:bottom w:w="12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Обозначение участка сети</w:t>
            </w:r>
          </w:p>
        </w:tc>
        <w:tc>
          <w:tcPr>
            <w:tcW w:w="722" w:type="pct"/>
            <w:gridSpan w:val="2"/>
            <w:shd w:val="clear" w:color="auto" w:fill="F2F2F2"/>
            <w:tcMar>
              <w:top w:w="120" w:type="dxa"/>
              <w:left w:w="200" w:type="dxa"/>
              <w:bottom w:w="12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Диаметр трубопроводов, мм</w:t>
            </w:r>
          </w:p>
        </w:tc>
        <w:tc>
          <w:tcPr>
            <w:tcW w:w="1152" w:type="pct"/>
            <w:gridSpan w:val="3"/>
            <w:shd w:val="clear" w:color="auto" w:fill="F2F2F2"/>
            <w:tcMar>
              <w:top w:w="120" w:type="dxa"/>
              <w:left w:w="200" w:type="dxa"/>
              <w:bottom w:w="12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Протяженность труб-дов участка сети, м</w:t>
            </w:r>
          </w:p>
        </w:tc>
        <w:tc>
          <w:tcPr>
            <w:tcW w:w="376" w:type="pct"/>
            <w:vMerge w:val="restart"/>
            <w:shd w:val="clear" w:color="auto" w:fill="F2F2F2"/>
            <w:tcMar>
              <w:top w:w="120" w:type="dxa"/>
              <w:left w:w="200" w:type="dxa"/>
              <w:bottom w:w="12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Способ прокладки</w:t>
            </w:r>
          </w:p>
        </w:tc>
        <w:tc>
          <w:tcPr>
            <w:tcW w:w="516" w:type="pct"/>
            <w:vMerge w:val="restart"/>
            <w:shd w:val="clear" w:color="auto" w:fill="F2F2F2"/>
            <w:tcMar>
              <w:top w:w="120" w:type="dxa"/>
              <w:left w:w="200" w:type="dxa"/>
              <w:bottom w:w="12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Год ввода в эксплуатацию (реконструкцию)</w:t>
            </w:r>
          </w:p>
        </w:tc>
        <w:tc>
          <w:tcPr>
            <w:tcW w:w="343" w:type="pct"/>
            <w:vMerge w:val="restart"/>
            <w:shd w:val="clear" w:color="auto" w:fill="F2F2F2"/>
            <w:tcMar>
              <w:top w:w="120" w:type="dxa"/>
              <w:left w:w="200" w:type="dxa"/>
              <w:bottom w:w="12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Вид изоляции</w:t>
            </w:r>
          </w:p>
        </w:tc>
        <w:tc>
          <w:tcPr>
            <w:tcW w:w="452" w:type="pct"/>
            <w:vMerge w:val="restart"/>
            <w:shd w:val="clear" w:color="auto" w:fill="F2F2F2"/>
            <w:tcMar>
              <w:top w:w="120" w:type="dxa"/>
              <w:left w:w="200" w:type="dxa"/>
              <w:bottom w:w="12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Материальная хар-ка, м2</w:t>
            </w:r>
          </w:p>
        </w:tc>
      </w:tr>
      <w:tr w:rsidR="00796A5C" w:rsidRPr="00FC53CE" w:rsidTr="00FC53CE">
        <w:trPr>
          <w:trHeight w:val="761"/>
          <w:jc w:val="center"/>
        </w:trPr>
        <w:tc>
          <w:tcPr>
            <w:tcW w:w="572" w:type="pct"/>
            <w:vMerge/>
          </w:tcPr>
          <w:p w:rsidR="00796A5C" w:rsidRPr="00FC53CE" w:rsidRDefault="00796A5C" w:rsidP="00796A5C">
            <w:pPr>
              <w:spacing w:after="0"/>
              <w:ind w:firstLine="0"/>
              <w:jc w:val="left"/>
              <w:rPr>
                <w:rFonts w:ascii="Times New Roman" w:eastAsia="Calibri" w:hAnsi="Times New Roman" w:cs="Times New Roman"/>
                <w:sz w:val="16"/>
                <w:szCs w:val="16"/>
              </w:rPr>
            </w:pPr>
          </w:p>
        </w:tc>
        <w:tc>
          <w:tcPr>
            <w:tcW w:w="442" w:type="pct"/>
            <w:vMerge/>
          </w:tcPr>
          <w:p w:rsidR="00796A5C" w:rsidRPr="00FC53CE" w:rsidRDefault="00796A5C" w:rsidP="00796A5C">
            <w:pPr>
              <w:spacing w:after="0"/>
              <w:ind w:firstLine="0"/>
              <w:jc w:val="left"/>
              <w:rPr>
                <w:rFonts w:ascii="Times New Roman" w:eastAsia="Calibri" w:hAnsi="Times New Roman" w:cs="Times New Roman"/>
                <w:sz w:val="16"/>
                <w:szCs w:val="16"/>
              </w:rPr>
            </w:pPr>
          </w:p>
        </w:tc>
        <w:tc>
          <w:tcPr>
            <w:tcW w:w="424" w:type="pct"/>
            <w:vMerge/>
          </w:tcPr>
          <w:p w:rsidR="00796A5C" w:rsidRPr="00FC53CE" w:rsidRDefault="00796A5C" w:rsidP="00796A5C">
            <w:pPr>
              <w:spacing w:after="0"/>
              <w:ind w:firstLine="0"/>
              <w:jc w:val="left"/>
              <w:rPr>
                <w:rFonts w:ascii="Times New Roman" w:eastAsia="Calibri" w:hAnsi="Times New Roman" w:cs="Times New Roman"/>
                <w:sz w:val="16"/>
                <w:szCs w:val="16"/>
              </w:rPr>
            </w:pPr>
          </w:p>
        </w:tc>
        <w:tc>
          <w:tcPr>
            <w:tcW w:w="373" w:type="pct"/>
            <w:shd w:val="clear" w:color="auto" w:fill="F2F2F2"/>
            <w:tcMar>
              <w:top w:w="120" w:type="dxa"/>
              <w:left w:w="200" w:type="dxa"/>
              <w:bottom w:w="12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подающий</w:t>
            </w:r>
          </w:p>
        </w:tc>
        <w:tc>
          <w:tcPr>
            <w:tcW w:w="350" w:type="pct"/>
            <w:shd w:val="clear" w:color="auto" w:fill="F2F2F2"/>
            <w:tcMar>
              <w:top w:w="120" w:type="dxa"/>
              <w:left w:w="200" w:type="dxa"/>
              <w:bottom w:w="12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обратный</w:t>
            </w:r>
          </w:p>
        </w:tc>
        <w:tc>
          <w:tcPr>
            <w:tcW w:w="373" w:type="pct"/>
            <w:shd w:val="clear" w:color="auto" w:fill="F2F2F2"/>
            <w:tcMar>
              <w:top w:w="120" w:type="dxa"/>
              <w:left w:w="200" w:type="dxa"/>
              <w:bottom w:w="12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подающий</w:t>
            </w:r>
          </w:p>
        </w:tc>
        <w:tc>
          <w:tcPr>
            <w:tcW w:w="350" w:type="pct"/>
            <w:shd w:val="clear" w:color="auto" w:fill="F2F2F2"/>
            <w:tcMar>
              <w:top w:w="120" w:type="dxa"/>
              <w:left w:w="200" w:type="dxa"/>
              <w:bottom w:w="12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обратный</w:t>
            </w:r>
          </w:p>
        </w:tc>
        <w:tc>
          <w:tcPr>
            <w:tcW w:w="430" w:type="pct"/>
            <w:shd w:val="clear" w:color="auto" w:fill="F2F2F2"/>
            <w:tcMar>
              <w:top w:w="120" w:type="dxa"/>
              <w:left w:w="200" w:type="dxa"/>
              <w:bottom w:w="12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итого в однотрубном</w:t>
            </w:r>
          </w:p>
        </w:tc>
        <w:tc>
          <w:tcPr>
            <w:tcW w:w="376" w:type="pct"/>
            <w:vMerge/>
          </w:tcPr>
          <w:p w:rsidR="00796A5C" w:rsidRPr="00FC53CE" w:rsidRDefault="00796A5C" w:rsidP="00796A5C">
            <w:pPr>
              <w:spacing w:after="0"/>
              <w:ind w:firstLine="0"/>
              <w:jc w:val="left"/>
              <w:rPr>
                <w:rFonts w:ascii="Times New Roman" w:eastAsia="Calibri" w:hAnsi="Times New Roman" w:cs="Times New Roman"/>
                <w:sz w:val="16"/>
                <w:szCs w:val="16"/>
              </w:rPr>
            </w:pPr>
          </w:p>
        </w:tc>
        <w:tc>
          <w:tcPr>
            <w:tcW w:w="516" w:type="pct"/>
            <w:vMerge/>
          </w:tcPr>
          <w:p w:rsidR="00796A5C" w:rsidRPr="00FC53CE" w:rsidRDefault="00796A5C" w:rsidP="00796A5C">
            <w:pPr>
              <w:spacing w:after="0"/>
              <w:ind w:firstLine="0"/>
              <w:jc w:val="left"/>
              <w:rPr>
                <w:rFonts w:ascii="Times New Roman" w:eastAsia="Calibri" w:hAnsi="Times New Roman" w:cs="Times New Roman"/>
                <w:sz w:val="16"/>
                <w:szCs w:val="16"/>
              </w:rPr>
            </w:pPr>
          </w:p>
        </w:tc>
        <w:tc>
          <w:tcPr>
            <w:tcW w:w="343" w:type="pct"/>
            <w:vMerge/>
          </w:tcPr>
          <w:p w:rsidR="00796A5C" w:rsidRPr="00FC53CE" w:rsidRDefault="00796A5C" w:rsidP="00796A5C">
            <w:pPr>
              <w:spacing w:after="0"/>
              <w:ind w:firstLine="0"/>
              <w:jc w:val="left"/>
              <w:rPr>
                <w:rFonts w:ascii="Times New Roman" w:eastAsia="Calibri" w:hAnsi="Times New Roman" w:cs="Times New Roman"/>
                <w:sz w:val="16"/>
                <w:szCs w:val="16"/>
              </w:rPr>
            </w:pPr>
          </w:p>
        </w:tc>
        <w:tc>
          <w:tcPr>
            <w:tcW w:w="452" w:type="pct"/>
            <w:vMerge/>
          </w:tcPr>
          <w:p w:rsidR="00796A5C" w:rsidRPr="00FC53CE" w:rsidRDefault="00796A5C" w:rsidP="00796A5C">
            <w:pPr>
              <w:spacing w:after="0"/>
              <w:ind w:firstLine="0"/>
              <w:jc w:val="left"/>
              <w:rPr>
                <w:rFonts w:ascii="Times New Roman" w:eastAsia="Calibri" w:hAnsi="Times New Roman" w:cs="Times New Roman"/>
                <w:sz w:val="16"/>
                <w:szCs w:val="16"/>
              </w:rPr>
            </w:pPr>
          </w:p>
        </w:tc>
      </w:tr>
      <w:tr w:rsidR="00796A5C" w:rsidRPr="00FC53CE" w:rsidTr="00FC53CE">
        <w:trPr>
          <w:trHeight w:val="312"/>
          <w:jc w:val="center"/>
        </w:trPr>
        <w:tc>
          <w:tcPr>
            <w:tcW w:w="572"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Распределительные</w:t>
            </w:r>
          </w:p>
        </w:tc>
        <w:tc>
          <w:tcPr>
            <w:tcW w:w="442"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отопление</w:t>
            </w:r>
          </w:p>
        </w:tc>
        <w:tc>
          <w:tcPr>
            <w:tcW w:w="424"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373"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32</w:t>
            </w:r>
          </w:p>
        </w:tc>
        <w:tc>
          <w:tcPr>
            <w:tcW w:w="350"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32</w:t>
            </w:r>
          </w:p>
        </w:tc>
        <w:tc>
          <w:tcPr>
            <w:tcW w:w="373"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55,00</w:t>
            </w:r>
          </w:p>
        </w:tc>
        <w:tc>
          <w:tcPr>
            <w:tcW w:w="350"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55,00</w:t>
            </w:r>
          </w:p>
        </w:tc>
        <w:tc>
          <w:tcPr>
            <w:tcW w:w="430"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110,00</w:t>
            </w:r>
          </w:p>
        </w:tc>
        <w:tc>
          <w:tcPr>
            <w:tcW w:w="376"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Надземная</w:t>
            </w:r>
          </w:p>
        </w:tc>
        <w:tc>
          <w:tcPr>
            <w:tcW w:w="516"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н/д*</w:t>
            </w:r>
          </w:p>
        </w:tc>
        <w:tc>
          <w:tcPr>
            <w:tcW w:w="343"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52"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3,520</w:t>
            </w:r>
          </w:p>
        </w:tc>
      </w:tr>
      <w:tr w:rsidR="00796A5C" w:rsidRPr="00FC53CE" w:rsidTr="00FC53CE">
        <w:trPr>
          <w:trHeight w:val="604"/>
          <w:jc w:val="center"/>
        </w:trPr>
        <w:tc>
          <w:tcPr>
            <w:tcW w:w="572"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Распределительные</w:t>
            </w:r>
          </w:p>
        </w:tc>
        <w:tc>
          <w:tcPr>
            <w:tcW w:w="442"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отопление</w:t>
            </w:r>
          </w:p>
        </w:tc>
        <w:tc>
          <w:tcPr>
            <w:tcW w:w="424"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373"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57</w:t>
            </w:r>
          </w:p>
        </w:tc>
        <w:tc>
          <w:tcPr>
            <w:tcW w:w="350"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57</w:t>
            </w:r>
          </w:p>
        </w:tc>
        <w:tc>
          <w:tcPr>
            <w:tcW w:w="373"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62,00</w:t>
            </w:r>
          </w:p>
        </w:tc>
        <w:tc>
          <w:tcPr>
            <w:tcW w:w="350"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62,00</w:t>
            </w:r>
          </w:p>
        </w:tc>
        <w:tc>
          <w:tcPr>
            <w:tcW w:w="430"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124,00</w:t>
            </w:r>
          </w:p>
        </w:tc>
        <w:tc>
          <w:tcPr>
            <w:tcW w:w="376"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Подземная канальная</w:t>
            </w:r>
          </w:p>
        </w:tc>
        <w:tc>
          <w:tcPr>
            <w:tcW w:w="516"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н/д*</w:t>
            </w:r>
          </w:p>
        </w:tc>
        <w:tc>
          <w:tcPr>
            <w:tcW w:w="343"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52"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7,068</w:t>
            </w:r>
          </w:p>
        </w:tc>
      </w:tr>
      <w:tr w:rsidR="00796A5C" w:rsidRPr="00FC53CE" w:rsidTr="00FC53CE">
        <w:trPr>
          <w:trHeight w:val="604"/>
          <w:jc w:val="center"/>
        </w:trPr>
        <w:tc>
          <w:tcPr>
            <w:tcW w:w="572"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Распределительные</w:t>
            </w:r>
          </w:p>
        </w:tc>
        <w:tc>
          <w:tcPr>
            <w:tcW w:w="442"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отопление</w:t>
            </w:r>
          </w:p>
        </w:tc>
        <w:tc>
          <w:tcPr>
            <w:tcW w:w="424"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373"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40</w:t>
            </w:r>
          </w:p>
        </w:tc>
        <w:tc>
          <w:tcPr>
            <w:tcW w:w="350"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40</w:t>
            </w:r>
          </w:p>
        </w:tc>
        <w:tc>
          <w:tcPr>
            <w:tcW w:w="373"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71,00</w:t>
            </w:r>
          </w:p>
        </w:tc>
        <w:tc>
          <w:tcPr>
            <w:tcW w:w="350"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71,00</w:t>
            </w:r>
          </w:p>
        </w:tc>
        <w:tc>
          <w:tcPr>
            <w:tcW w:w="430"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142,00</w:t>
            </w:r>
          </w:p>
        </w:tc>
        <w:tc>
          <w:tcPr>
            <w:tcW w:w="376"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Подземная канальная</w:t>
            </w:r>
          </w:p>
        </w:tc>
        <w:tc>
          <w:tcPr>
            <w:tcW w:w="516"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н/д*</w:t>
            </w:r>
          </w:p>
        </w:tc>
        <w:tc>
          <w:tcPr>
            <w:tcW w:w="343"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52"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5,680</w:t>
            </w:r>
          </w:p>
        </w:tc>
      </w:tr>
      <w:tr w:rsidR="00796A5C" w:rsidRPr="00FC53CE" w:rsidTr="00FC53CE">
        <w:trPr>
          <w:trHeight w:val="331"/>
          <w:jc w:val="center"/>
        </w:trPr>
        <w:tc>
          <w:tcPr>
            <w:tcW w:w="2161" w:type="pct"/>
            <w:gridSpan w:val="5"/>
            <w:shd w:val="clear" w:color="auto" w:fill="F2F2F2"/>
            <w:vAlign w:val="center"/>
          </w:tcPr>
          <w:p w:rsidR="00796A5C" w:rsidRPr="00FC53CE" w:rsidRDefault="00796A5C" w:rsidP="00796A5C">
            <w:pPr>
              <w:spacing w:after="0"/>
              <w:ind w:firstLine="0"/>
              <w:jc w:val="right"/>
              <w:rPr>
                <w:rFonts w:ascii="Times New Roman" w:eastAsia="Calibri" w:hAnsi="Times New Roman" w:cs="Times New Roman"/>
                <w:sz w:val="16"/>
                <w:szCs w:val="16"/>
              </w:rPr>
            </w:pPr>
            <w:r w:rsidRPr="00FC53CE">
              <w:rPr>
                <w:rFonts w:ascii="Times New Roman" w:eastAsia="Calibri" w:hAnsi="Times New Roman" w:cs="Times New Roman"/>
                <w:sz w:val="16"/>
                <w:szCs w:val="16"/>
              </w:rPr>
              <w:lastRenderedPageBreak/>
              <w:t>Итого</w:t>
            </w:r>
          </w:p>
        </w:tc>
        <w:tc>
          <w:tcPr>
            <w:tcW w:w="373" w:type="pct"/>
            <w:shd w:val="clear" w:color="auto" w:fill="F2F2F2"/>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188,00</w:t>
            </w:r>
          </w:p>
        </w:tc>
        <w:tc>
          <w:tcPr>
            <w:tcW w:w="350" w:type="pct"/>
            <w:shd w:val="clear" w:color="auto" w:fill="F2F2F2"/>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188,00</w:t>
            </w:r>
          </w:p>
        </w:tc>
        <w:tc>
          <w:tcPr>
            <w:tcW w:w="430" w:type="pct"/>
            <w:shd w:val="clear" w:color="auto" w:fill="F2F2F2"/>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376,00</w:t>
            </w:r>
          </w:p>
        </w:tc>
        <w:tc>
          <w:tcPr>
            <w:tcW w:w="376" w:type="pct"/>
            <w:shd w:val="clear" w:color="auto" w:fill="F2F2F2"/>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p>
        </w:tc>
        <w:tc>
          <w:tcPr>
            <w:tcW w:w="516" w:type="pct"/>
            <w:shd w:val="clear" w:color="auto" w:fill="F2F2F2"/>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p>
        </w:tc>
        <w:tc>
          <w:tcPr>
            <w:tcW w:w="343" w:type="pct"/>
            <w:shd w:val="clear" w:color="auto" w:fill="F2F2F2"/>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p>
        </w:tc>
        <w:tc>
          <w:tcPr>
            <w:tcW w:w="452" w:type="pct"/>
            <w:shd w:val="clear" w:color="auto" w:fill="F2F2F2"/>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16,268</w:t>
            </w:r>
          </w:p>
        </w:tc>
      </w:tr>
    </w:tbl>
    <w:p w:rsidR="00FC53CE" w:rsidRPr="00FC53CE" w:rsidRDefault="00FC53CE" w:rsidP="00FC53CE">
      <w:pPr>
        <w:spacing w:after="0" w:line="240" w:lineRule="auto"/>
        <w:ind w:firstLine="0"/>
        <w:rPr>
          <w:rFonts w:ascii="Times New Roman" w:eastAsia="Calibri" w:hAnsi="Times New Roman" w:cs="Times New Roman"/>
          <w:sz w:val="20"/>
          <w:szCs w:val="20"/>
        </w:rPr>
      </w:pPr>
      <w:r w:rsidRPr="00FC53CE">
        <w:rPr>
          <w:rFonts w:ascii="Times New Roman" w:eastAsia="Calibri" w:hAnsi="Times New Roman" w:cs="Times New Roman"/>
          <w:sz w:val="20"/>
          <w:szCs w:val="20"/>
        </w:rPr>
        <w:t>* данные по году ввода в эксплуатацию не предоставлены</w:t>
      </w:r>
    </w:p>
    <w:p w:rsidR="00FC53CE" w:rsidRPr="00FC53CE" w:rsidRDefault="00FC53CE" w:rsidP="00FC53CE">
      <w:pPr>
        <w:spacing w:before="400" w:after="200" w:line="240" w:lineRule="auto"/>
        <w:ind w:firstLine="0"/>
        <w:jc w:val="left"/>
        <w:rPr>
          <w:rFonts w:ascii="Times New Roman" w:eastAsia="Calibri" w:hAnsi="Times New Roman" w:cs="Times New Roman"/>
          <w:sz w:val="20"/>
          <w:szCs w:val="20"/>
        </w:rPr>
      </w:pPr>
      <w:r w:rsidRPr="00FC53CE">
        <w:rPr>
          <w:rFonts w:ascii="Times New Roman" w:eastAsia="Calibri" w:hAnsi="Times New Roman" w:cs="Times New Roman"/>
          <w:b/>
          <w:sz w:val="20"/>
          <w:szCs w:val="20"/>
        </w:rPr>
        <w:t>Таблица 1.3.1.5 - Котельная №6 сети теплоснабжения</w:t>
      </w:r>
    </w:p>
    <w:tbl>
      <w:tblPr>
        <w:tblStyle w:val="170"/>
        <w:tblW w:w="5000" w:type="pct"/>
        <w:jc w:val="center"/>
        <w:tblLook w:val="04A0" w:firstRow="1" w:lastRow="0" w:firstColumn="1" w:lastColumn="0" w:noHBand="0" w:noVBand="1"/>
      </w:tblPr>
      <w:tblGrid>
        <w:gridCol w:w="1359"/>
        <w:gridCol w:w="1359"/>
        <w:gridCol w:w="1305"/>
        <w:gridCol w:w="1144"/>
        <w:gridCol w:w="1078"/>
        <w:gridCol w:w="1144"/>
        <w:gridCol w:w="1072"/>
        <w:gridCol w:w="1323"/>
        <w:gridCol w:w="1156"/>
        <w:gridCol w:w="1590"/>
        <w:gridCol w:w="1051"/>
        <w:gridCol w:w="1389"/>
      </w:tblGrid>
      <w:tr w:rsidR="00FC53CE" w:rsidRPr="00FC53CE" w:rsidTr="00FC53CE">
        <w:trPr>
          <w:trHeight w:val="233"/>
          <w:jc w:val="center"/>
        </w:trPr>
        <w:tc>
          <w:tcPr>
            <w:tcW w:w="454" w:type="pct"/>
            <w:vMerge w:val="restart"/>
            <w:shd w:val="clear" w:color="auto" w:fill="F2F2F2"/>
            <w:tcMar>
              <w:top w:w="120" w:type="dxa"/>
              <w:left w:w="200" w:type="dxa"/>
              <w:bottom w:w="12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Тип трубопровода</w:t>
            </w:r>
          </w:p>
        </w:tc>
        <w:tc>
          <w:tcPr>
            <w:tcW w:w="454" w:type="pct"/>
            <w:vMerge w:val="restart"/>
            <w:shd w:val="clear" w:color="auto" w:fill="F2F2F2"/>
            <w:tcMar>
              <w:top w:w="120" w:type="dxa"/>
              <w:left w:w="200" w:type="dxa"/>
              <w:bottom w:w="12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Назначение трубопровода</w:t>
            </w:r>
          </w:p>
        </w:tc>
        <w:tc>
          <w:tcPr>
            <w:tcW w:w="436" w:type="pct"/>
            <w:vMerge w:val="restart"/>
            <w:shd w:val="clear" w:color="auto" w:fill="F2F2F2"/>
            <w:tcMar>
              <w:top w:w="120" w:type="dxa"/>
              <w:left w:w="200" w:type="dxa"/>
              <w:bottom w:w="12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Обозначение участка сети</w:t>
            </w:r>
          </w:p>
        </w:tc>
        <w:tc>
          <w:tcPr>
            <w:tcW w:w="741" w:type="pct"/>
            <w:gridSpan w:val="2"/>
            <w:shd w:val="clear" w:color="auto" w:fill="F2F2F2"/>
            <w:tcMar>
              <w:top w:w="120" w:type="dxa"/>
              <w:left w:w="200" w:type="dxa"/>
              <w:bottom w:w="12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Диаметр трубопроводов, мм</w:t>
            </w:r>
          </w:p>
        </w:tc>
        <w:tc>
          <w:tcPr>
            <w:tcW w:w="1182" w:type="pct"/>
            <w:gridSpan w:val="3"/>
            <w:shd w:val="clear" w:color="auto" w:fill="F2F2F2"/>
            <w:tcMar>
              <w:top w:w="120" w:type="dxa"/>
              <w:left w:w="200" w:type="dxa"/>
              <w:bottom w:w="12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Протяженность труб-дов участка сети, м</w:t>
            </w:r>
          </w:p>
        </w:tc>
        <w:tc>
          <w:tcPr>
            <w:tcW w:w="386" w:type="pct"/>
            <w:vMerge w:val="restart"/>
            <w:shd w:val="clear" w:color="auto" w:fill="F2F2F2"/>
            <w:tcMar>
              <w:top w:w="120" w:type="dxa"/>
              <w:left w:w="200" w:type="dxa"/>
              <w:bottom w:w="12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Способ прокладки</w:t>
            </w:r>
          </w:p>
        </w:tc>
        <w:tc>
          <w:tcPr>
            <w:tcW w:w="531" w:type="pct"/>
            <w:vMerge w:val="restart"/>
            <w:shd w:val="clear" w:color="auto" w:fill="F2F2F2"/>
            <w:tcMar>
              <w:top w:w="120" w:type="dxa"/>
              <w:left w:w="200" w:type="dxa"/>
              <w:bottom w:w="12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Год ввода в эксплуатацию (реконструкцию)</w:t>
            </w:r>
          </w:p>
        </w:tc>
        <w:tc>
          <w:tcPr>
            <w:tcW w:w="351" w:type="pct"/>
            <w:vMerge w:val="restart"/>
            <w:shd w:val="clear" w:color="auto" w:fill="F2F2F2"/>
            <w:tcMar>
              <w:top w:w="120" w:type="dxa"/>
              <w:left w:w="200" w:type="dxa"/>
              <w:bottom w:w="12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Вид изоляции</w:t>
            </w:r>
          </w:p>
        </w:tc>
        <w:tc>
          <w:tcPr>
            <w:tcW w:w="465" w:type="pct"/>
            <w:vMerge w:val="restart"/>
            <w:shd w:val="clear" w:color="auto" w:fill="F2F2F2"/>
            <w:tcMar>
              <w:top w:w="120" w:type="dxa"/>
              <w:left w:w="200" w:type="dxa"/>
              <w:bottom w:w="12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Материальная хар-ка, м2</w:t>
            </w:r>
          </w:p>
        </w:tc>
      </w:tr>
      <w:tr w:rsidR="00FC53CE" w:rsidRPr="00FC53CE" w:rsidTr="00FC53CE">
        <w:trPr>
          <w:trHeight w:val="239"/>
          <w:jc w:val="center"/>
        </w:trPr>
        <w:tc>
          <w:tcPr>
            <w:tcW w:w="454" w:type="pct"/>
            <w:vMerge/>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p>
        </w:tc>
        <w:tc>
          <w:tcPr>
            <w:tcW w:w="454" w:type="pct"/>
            <w:vMerge/>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p>
        </w:tc>
        <w:tc>
          <w:tcPr>
            <w:tcW w:w="436" w:type="pct"/>
            <w:vMerge/>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p>
        </w:tc>
        <w:tc>
          <w:tcPr>
            <w:tcW w:w="382" w:type="pct"/>
            <w:shd w:val="clear" w:color="auto" w:fill="F2F2F2"/>
            <w:tcMar>
              <w:top w:w="120" w:type="dxa"/>
              <w:left w:w="200" w:type="dxa"/>
              <w:bottom w:w="12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подающий</w:t>
            </w:r>
          </w:p>
        </w:tc>
        <w:tc>
          <w:tcPr>
            <w:tcW w:w="358" w:type="pct"/>
            <w:shd w:val="clear" w:color="auto" w:fill="F2F2F2"/>
            <w:tcMar>
              <w:top w:w="120" w:type="dxa"/>
              <w:left w:w="200" w:type="dxa"/>
              <w:bottom w:w="12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обратный</w:t>
            </w:r>
          </w:p>
        </w:tc>
        <w:tc>
          <w:tcPr>
            <w:tcW w:w="382" w:type="pct"/>
            <w:shd w:val="clear" w:color="auto" w:fill="F2F2F2"/>
            <w:tcMar>
              <w:top w:w="120" w:type="dxa"/>
              <w:left w:w="200" w:type="dxa"/>
              <w:bottom w:w="12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подающий</w:t>
            </w:r>
          </w:p>
        </w:tc>
        <w:tc>
          <w:tcPr>
            <w:tcW w:w="358" w:type="pct"/>
            <w:shd w:val="clear" w:color="auto" w:fill="F2F2F2"/>
            <w:tcMar>
              <w:top w:w="120" w:type="dxa"/>
              <w:left w:w="200" w:type="dxa"/>
              <w:bottom w:w="12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обратный</w:t>
            </w:r>
          </w:p>
        </w:tc>
        <w:tc>
          <w:tcPr>
            <w:tcW w:w="441" w:type="pct"/>
            <w:shd w:val="clear" w:color="auto" w:fill="F2F2F2"/>
            <w:tcMar>
              <w:top w:w="120" w:type="dxa"/>
              <w:left w:w="200" w:type="dxa"/>
              <w:bottom w:w="12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итого в однотрубном</w:t>
            </w:r>
          </w:p>
        </w:tc>
        <w:tc>
          <w:tcPr>
            <w:tcW w:w="386" w:type="pct"/>
            <w:vMerge/>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p>
        </w:tc>
        <w:tc>
          <w:tcPr>
            <w:tcW w:w="531" w:type="pct"/>
            <w:vMerge/>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p>
        </w:tc>
        <w:tc>
          <w:tcPr>
            <w:tcW w:w="351" w:type="pct"/>
            <w:vMerge/>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p>
        </w:tc>
        <w:tc>
          <w:tcPr>
            <w:tcW w:w="465" w:type="pct"/>
            <w:vMerge/>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p>
        </w:tc>
      </w:tr>
      <w:tr w:rsidR="00FC53CE" w:rsidRPr="00FC53CE" w:rsidTr="00FC53CE">
        <w:trPr>
          <w:trHeight w:val="98"/>
          <w:jc w:val="center"/>
        </w:trPr>
        <w:tc>
          <w:tcPr>
            <w:tcW w:w="454"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54"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отопление</w:t>
            </w:r>
          </w:p>
        </w:tc>
        <w:tc>
          <w:tcPr>
            <w:tcW w:w="436"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38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89</w:t>
            </w:r>
          </w:p>
        </w:tc>
        <w:tc>
          <w:tcPr>
            <w:tcW w:w="358"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89</w:t>
            </w:r>
          </w:p>
        </w:tc>
        <w:tc>
          <w:tcPr>
            <w:tcW w:w="38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58,50</w:t>
            </w:r>
          </w:p>
        </w:tc>
        <w:tc>
          <w:tcPr>
            <w:tcW w:w="358"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58,50</w:t>
            </w:r>
          </w:p>
        </w:tc>
        <w:tc>
          <w:tcPr>
            <w:tcW w:w="44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117,00</w:t>
            </w:r>
          </w:p>
        </w:tc>
        <w:tc>
          <w:tcPr>
            <w:tcW w:w="386"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Надземная</w:t>
            </w:r>
          </w:p>
        </w:tc>
        <w:tc>
          <w:tcPr>
            <w:tcW w:w="53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2021</w:t>
            </w:r>
          </w:p>
        </w:tc>
        <w:tc>
          <w:tcPr>
            <w:tcW w:w="35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ППУ</w:t>
            </w:r>
          </w:p>
        </w:tc>
        <w:tc>
          <w:tcPr>
            <w:tcW w:w="465"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10,413</w:t>
            </w:r>
          </w:p>
        </w:tc>
      </w:tr>
      <w:tr w:rsidR="00FC53CE" w:rsidRPr="00FC53CE" w:rsidTr="00FC53CE">
        <w:trPr>
          <w:trHeight w:val="98"/>
          <w:jc w:val="center"/>
        </w:trPr>
        <w:tc>
          <w:tcPr>
            <w:tcW w:w="454"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54"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отопление</w:t>
            </w:r>
          </w:p>
        </w:tc>
        <w:tc>
          <w:tcPr>
            <w:tcW w:w="436"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38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32</w:t>
            </w:r>
          </w:p>
        </w:tc>
        <w:tc>
          <w:tcPr>
            <w:tcW w:w="358"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32</w:t>
            </w:r>
          </w:p>
        </w:tc>
        <w:tc>
          <w:tcPr>
            <w:tcW w:w="38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137,50</w:t>
            </w:r>
          </w:p>
        </w:tc>
        <w:tc>
          <w:tcPr>
            <w:tcW w:w="358"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137,50</w:t>
            </w:r>
          </w:p>
        </w:tc>
        <w:tc>
          <w:tcPr>
            <w:tcW w:w="44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275,00</w:t>
            </w:r>
          </w:p>
        </w:tc>
        <w:tc>
          <w:tcPr>
            <w:tcW w:w="386"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Надземная</w:t>
            </w:r>
          </w:p>
        </w:tc>
        <w:tc>
          <w:tcPr>
            <w:tcW w:w="53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н/д*</w:t>
            </w:r>
          </w:p>
        </w:tc>
        <w:tc>
          <w:tcPr>
            <w:tcW w:w="35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65"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8,800</w:t>
            </w:r>
          </w:p>
        </w:tc>
      </w:tr>
      <w:tr w:rsidR="00FC53CE" w:rsidRPr="00FC53CE" w:rsidTr="00FC53CE">
        <w:trPr>
          <w:trHeight w:val="98"/>
          <w:jc w:val="center"/>
        </w:trPr>
        <w:tc>
          <w:tcPr>
            <w:tcW w:w="454"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54"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отопление</w:t>
            </w:r>
          </w:p>
        </w:tc>
        <w:tc>
          <w:tcPr>
            <w:tcW w:w="436"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38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57</w:t>
            </w:r>
          </w:p>
        </w:tc>
        <w:tc>
          <w:tcPr>
            <w:tcW w:w="358"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57</w:t>
            </w:r>
          </w:p>
        </w:tc>
        <w:tc>
          <w:tcPr>
            <w:tcW w:w="38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14,50</w:t>
            </w:r>
          </w:p>
        </w:tc>
        <w:tc>
          <w:tcPr>
            <w:tcW w:w="358"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14,50</w:t>
            </w:r>
          </w:p>
        </w:tc>
        <w:tc>
          <w:tcPr>
            <w:tcW w:w="44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29,00</w:t>
            </w:r>
          </w:p>
        </w:tc>
        <w:tc>
          <w:tcPr>
            <w:tcW w:w="386"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Надземная</w:t>
            </w:r>
          </w:p>
        </w:tc>
        <w:tc>
          <w:tcPr>
            <w:tcW w:w="53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н/д*</w:t>
            </w:r>
          </w:p>
        </w:tc>
        <w:tc>
          <w:tcPr>
            <w:tcW w:w="35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65"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1,653</w:t>
            </w:r>
          </w:p>
        </w:tc>
      </w:tr>
      <w:tr w:rsidR="00FC53CE" w:rsidRPr="00FC53CE" w:rsidTr="00FC53CE">
        <w:trPr>
          <w:trHeight w:val="98"/>
          <w:jc w:val="center"/>
        </w:trPr>
        <w:tc>
          <w:tcPr>
            <w:tcW w:w="454"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54"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отопление</w:t>
            </w:r>
          </w:p>
        </w:tc>
        <w:tc>
          <w:tcPr>
            <w:tcW w:w="436"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38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45</w:t>
            </w:r>
          </w:p>
        </w:tc>
        <w:tc>
          <w:tcPr>
            <w:tcW w:w="358"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45</w:t>
            </w:r>
          </w:p>
        </w:tc>
        <w:tc>
          <w:tcPr>
            <w:tcW w:w="38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22,90</w:t>
            </w:r>
          </w:p>
        </w:tc>
        <w:tc>
          <w:tcPr>
            <w:tcW w:w="358"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22,90</w:t>
            </w:r>
          </w:p>
        </w:tc>
        <w:tc>
          <w:tcPr>
            <w:tcW w:w="44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45,80</w:t>
            </w:r>
          </w:p>
        </w:tc>
        <w:tc>
          <w:tcPr>
            <w:tcW w:w="386"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Надземная</w:t>
            </w:r>
          </w:p>
        </w:tc>
        <w:tc>
          <w:tcPr>
            <w:tcW w:w="53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н/д*</w:t>
            </w:r>
          </w:p>
        </w:tc>
        <w:tc>
          <w:tcPr>
            <w:tcW w:w="35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65"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2,061</w:t>
            </w:r>
          </w:p>
        </w:tc>
      </w:tr>
      <w:tr w:rsidR="00FC53CE" w:rsidRPr="00FC53CE" w:rsidTr="00FC53CE">
        <w:trPr>
          <w:trHeight w:val="98"/>
          <w:jc w:val="center"/>
        </w:trPr>
        <w:tc>
          <w:tcPr>
            <w:tcW w:w="454"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54"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отопление</w:t>
            </w:r>
          </w:p>
        </w:tc>
        <w:tc>
          <w:tcPr>
            <w:tcW w:w="436"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38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40</w:t>
            </w:r>
          </w:p>
        </w:tc>
        <w:tc>
          <w:tcPr>
            <w:tcW w:w="358"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40</w:t>
            </w:r>
          </w:p>
        </w:tc>
        <w:tc>
          <w:tcPr>
            <w:tcW w:w="38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71,70</w:t>
            </w:r>
          </w:p>
        </w:tc>
        <w:tc>
          <w:tcPr>
            <w:tcW w:w="358"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71,70</w:t>
            </w:r>
          </w:p>
        </w:tc>
        <w:tc>
          <w:tcPr>
            <w:tcW w:w="44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143,40</w:t>
            </w:r>
          </w:p>
        </w:tc>
        <w:tc>
          <w:tcPr>
            <w:tcW w:w="386"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Надземная</w:t>
            </w:r>
          </w:p>
        </w:tc>
        <w:tc>
          <w:tcPr>
            <w:tcW w:w="53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н/д*</w:t>
            </w:r>
          </w:p>
        </w:tc>
        <w:tc>
          <w:tcPr>
            <w:tcW w:w="35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65"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5,736</w:t>
            </w:r>
          </w:p>
        </w:tc>
      </w:tr>
      <w:tr w:rsidR="00FC53CE" w:rsidRPr="00FC53CE" w:rsidTr="00FC53CE">
        <w:trPr>
          <w:trHeight w:val="98"/>
          <w:jc w:val="center"/>
        </w:trPr>
        <w:tc>
          <w:tcPr>
            <w:tcW w:w="454"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54"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отопление</w:t>
            </w:r>
          </w:p>
        </w:tc>
        <w:tc>
          <w:tcPr>
            <w:tcW w:w="436"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38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25</w:t>
            </w:r>
          </w:p>
        </w:tc>
        <w:tc>
          <w:tcPr>
            <w:tcW w:w="358"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25</w:t>
            </w:r>
          </w:p>
        </w:tc>
        <w:tc>
          <w:tcPr>
            <w:tcW w:w="38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7,00</w:t>
            </w:r>
          </w:p>
        </w:tc>
        <w:tc>
          <w:tcPr>
            <w:tcW w:w="358"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7,00</w:t>
            </w:r>
          </w:p>
        </w:tc>
        <w:tc>
          <w:tcPr>
            <w:tcW w:w="44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14,00</w:t>
            </w:r>
          </w:p>
        </w:tc>
        <w:tc>
          <w:tcPr>
            <w:tcW w:w="386"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Надземная</w:t>
            </w:r>
          </w:p>
        </w:tc>
        <w:tc>
          <w:tcPr>
            <w:tcW w:w="53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н/д*</w:t>
            </w:r>
          </w:p>
        </w:tc>
        <w:tc>
          <w:tcPr>
            <w:tcW w:w="35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65"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0,350</w:t>
            </w:r>
          </w:p>
        </w:tc>
      </w:tr>
      <w:tr w:rsidR="00FC53CE" w:rsidRPr="00FC53CE" w:rsidTr="00FC53CE">
        <w:trPr>
          <w:trHeight w:val="98"/>
          <w:jc w:val="center"/>
        </w:trPr>
        <w:tc>
          <w:tcPr>
            <w:tcW w:w="454"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54"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отопление</w:t>
            </w:r>
          </w:p>
        </w:tc>
        <w:tc>
          <w:tcPr>
            <w:tcW w:w="436"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38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150</w:t>
            </w:r>
          </w:p>
        </w:tc>
        <w:tc>
          <w:tcPr>
            <w:tcW w:w="358"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150</w:t>
            </w:r>
          </w:p>
        </w:tc>
        <w:tc>
          <w:tcPr>
            <w:tcW w:w="38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10,00</w:t>
            </w:r>
          </w:p>
        </w:tc>
        <w:tc>
          <w:tcPr>
            <w:tcW w:w="358"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10,00</w:t>
            </w:r>
          </w:p>
        </w:tc>
        <w:tc>
          <w:tcPr>
            <w:tcW w:w="44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20,00</w:t>
            </w:r>
          </w:p>
        </w:tc>
        <w:tc>
          <w:tcPr>
            <w:tcW w:w="386"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Надземная</w:t>
            </w:r>
          </w:p>
        </w:tc>
        <w:tc>
          <w:tcPr>
            <w:tcW w:w="53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н/д*</w:t>
            </w:r>
          </w:p>
        </w:tc>
        <w:tc>
          <w:tcPr>
            <w:tcW w:w="35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65"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3,000</w:t>
            </w:r>
          </w:p>
        </w:tc>
      </w:tr>
      <w:tr w:rsidR="00FC53CE" w:rsidRPr="00FC53CE" w:rsidTr="00FC53CE">
        <w:trPr>
          <w:trHeight w:val="98"/>
          <w:jc w:val="center"/>
        </w:trPr>
        <w:tc>
          <w:tcPr>
            <w:tcW w:w="454"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54"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отопление</w:t>
            </w:r>
          </w:p>
        </w:tc>
        <w:tc>
          <w:tcPr>
            <w:tcW w:w="436"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38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89</w:t>
            </w:r>
          </w:p>
        </w:tc>
        <w:tc>
          <w:tcPr>
            <w:tcW w:w="358"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89</w:t>
            </w:r>
          </w:p>
        </w:tc>
        <w:tc>
          <w:tcPr>
            <w:tcW w:w="38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70,00</w:t>
            </w:r>
          </w:p>
        </w:tc>
        <w:tc>
          <w:tcPr>
            <w:tcW w:w="358"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70,00</w:t>
            </w:r>
          </w:p>
        </w:tc>
        <w:tc>
          <w:tcPr>
            <w:tcW w:w="44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140,00</w:t>
            </w:r>
          </w:p>
        </w:tc>
        <w:tc>
          <w:tcPr>
            <w:tcW w:w="386"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Надземная</w:t>
            </w:r>
          </w:p>
        </w:tc>
        <w:tc>
          <w:tcPr>
            <w:tcW w:w="53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2022</w:t>
            </w:r>
          </w:p>
        </w:tc>
        <w:tc>
          <w:tcPr>
            <w:tcW w:w="35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ППУ</w:t>
            </w:r>
          </w:p>
        </w:tc>
        <w:tc>
          <w:tcPr>
            <w:tcW w:w="465"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12,460</w:t>
            </w:r>
          </w:p>
        </w:tc>
      </w:tr>
      <w:tr w:rsidR="00FC53CE" w:rsidRPr="00FC53CE" w:rsidTr="00FC53CE">
        <w:trPr>
          <w:trHeight w:val="190"/>
          <w:jc w:val="center"/>
        </w:trPr>
        <w:tc>
          <w:tcPr>
            <w:tcW w:w="454"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54"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отопление</w:t>
            </w:r>
          </w:p>
        </w:tc>
        <w:tc>
          <w:tcPr>
            <w:tcW w:w="436"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38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32</w:t>
            </w:r>
          </w:p>
        </w:tc>
        <w:tc>
          <w:tcPr>
            <w:tcW w:w="358"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32</w:t>
            </w:r>
          </w:p>
        </w:tc>
        <w:tc>
          <w:tcPr>
            <w:tcW w:w="38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6,00</w:t>
            </w:r>
          </w:p>
        </w:tc>
        <w:tc>
          <w:tcPr>
            <w:tcW w:w="358"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6,00</w:t>
            </w:r>
          </w:p>
        </w:tc>
        <w:tc>
          <w:tcPr>
            <w:tcW w:w="44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12,00</w:t>
            </w:r>
          </w:p>
        </w:tc>
        <w:tc>
          <w:tcPr>
            <w:tcW w:w="386"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Подземная канальная</w:t>
            </w:r>
          </w:p>
        </w:tc>
        <w:tc>
          <w:tcPr>
            <w:tcW w:w="53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н/д*</w:t>
            </w:r>
          </w:p>
        </w:tc>
        <w:tc>
          <w:tcPr>
            <w:tcW w:w="35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65"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0,384</w:t>
            </w:r>
          </w:p>
        </w:tc>
      </w:tr>
      <w:tr w:rsidR="00FC53CE" w:rsidRPr="00FC53CE" w:rsidTr="00FC53CE">
        <w:trPr>
          <w:trHeight w:val="196"/>
          <w:jc w:val="center"/>
        </w:trPr>
        <w:tc>
          <w:tcPr>
            <w:tcW w:w="454"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54"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отопление</w:t>
            </w:r>
          </w:p>
        </w:tc>
        <w:tc>
          <w:tcPr>
            <w:tcW w:w="436"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38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57</w:t>
            </w:r>
          </w:p>
        </w:tc>
        <w:tc>
          <w:tcPr>
            <w:tcW w:w="358"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57</w:t>
            </w:r>
          </w:p>
        </w:tc>
        <w:tc>
          <w:tcPr>
            <w:tcW w:w="38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112,00</w:t>
            </w:r>
          </w:p>
        </w:tc>
        <w:tc>
          <w:tcPr>
            <w:tcW w:w="358"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112,00</w:t>
            </w:r>
          </w:p>
        </w:tc>
        <w:tc>
          <w:tcPr>
            <w:tcW w:w="44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224,00</w:t>
            </w:r>
          </w:p>
        </w:tc>
        <w:tc>
          <w:tcPr>
            <w:tcW w:w="386"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Подземная канальная</w:t>
            </w:r>
          </w:p>
        </w:tc>
        <w:tc>
          <w:tcPr>
            <w:tcW w:w="53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н/д*</w:t>
            </w:r>
          </w:p>
        </w:tc>
        <w:tc>
          <w:tcPr>
            <w:tcW w:w="35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65"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12,768</w:t>
            </w:r>
          </w:p>
        </w:tc>
      </w:tr>
      <w:tr w:rsidR="00FC53CE" w:rsidRPr="00FC53CE" w:rsidTr="00FC53CE">
        <w:trPr>
          <w:trHeight w:val="190"/>
          <w:jc w:val="center"/>
        </w:trPr>
        <w:tc>
          <w:tcPr>
            <w:tcW w:w="454"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54"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отопление</w:t>
            </w:r>
          </w:p>
        </w:tc>
        <w:tc>
          <w:tcPr>
            <w:tcW w:w="436"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38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40</w:t>
            </w:r>
          </w:p>
        </w:tc>
        <w:tc>
          <w:tcPr>
            <w:tcW w:w="358"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40</w:t>
            </w:r>
          </w:p>
        </w:tc>
        <w:tc>
          <w:tcPr>
            <w:tcW w:w="38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8,00</w:t>
            </w:r>
          </w:p>
        </w:tc>
        <w:tc>
          <w:tcPr>
            <w:tcW w:w="358"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8,00</w:t>
            </w:r>
          </w:p>
        </w:tc>
        <w:tc>
          <w:tcPr>
            <w:tcW w:w="44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16,00</w:t>
            </w:r>
          </w:p>
        </w:tc>
        <w:tc>
          <w:tcPr>
            <w:tcW w:w="386"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Подземная канальная</w:t>
            </w:r>
          </w:p>
        </w:tc>
        <w:tc>
          <w:tcPr>
            <w:tcW w:w="53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н/д*</w:t>
            </w:r>
          </w:p>
        </w:tc>
        <w:tc>
          <w:tcPr>
            <w:tcW w:w="35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65"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0,640</w:t>
            </w:r>
          </w:p>
        </w:tc>
      </w:tr>
      <w:tr w:rsidR="00FC53CE" w:rsidRPr="00FC53CE" w:rsidTr="00FC53CE">
        <w:trPr>
          <w:trHeight w:val="98"/>
          <w:jc w:val="center"/>
        </w:trPr>
        <w:tc>
          <w:tcPr>
            <w:tcW w:w="454"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54"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отопление</w:t>
            </w:r>
          </w:p>
        </w:tc>
        <w:tc>
          <w:tcPr>
            <w:tcW w:w="436"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38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25</w:t>
            </w:r>
          </w:p>
        </w:tc>
        <w:tc>
          <w:tcPr>
            <w:tcW w:w="358"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25</w:t>
            </w:r>
          </w:p>
        </w:tc>
        <w:tc>
          <w:tcPr>
            <w:tcW w:w="38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6,00</w:t>
            </w:r>
          </w:p>
        </w:tc>
        <w:tc>
          <w:tcPr>
            <w:tcW w:w="358"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6,00</w:t>
            </w:r>
          </w:p>
        </w:tc>
        <w:tc>
          <w:tcPr>
            <w:tcW w:w="44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12,00</w:t>
            </w:r>
          </w:p>
        </w:tc>
        <w:tc>
          <w:tcPr>
            <w:tcW w:w="386"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53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н/д*</w:t>
            </w:r>
          </w:p>
        </w:tc>
        <w:tc>
          <w:tcPr>
            <w:tcW w:w="35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65"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0,300</w:t>
            </w:r>
          </w:p>
        </w:tc>
      </w:tr>
      <w:tr w:rsidR="00FC53CE" w:rsidRPr="00FC53CE" w:rsidTr="00FC53CE">
        <w:trPr>
          <w:trHeight w:val="104"/>
          <w:jc w:val="center"/>
        </w:trPr>
        <w:tc>
          <w:tcPr>
            <w:tcW w:w="2086" w:type="pct"/>
            <w:gridSpan w:val="5"/>
            <w:shd w:val="clear" w:color="auto" w:fill="F2F2F2"/>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Calibri" w:hAnsi="Times New Roman" w:cs="Times New Roman"/>
                <w:sz w:val="16"/>
                <w:szCs w:val="16"/>
              </w:rPr>
              <w:t>Итого</w:t>
            </w:r>
          </w:p>
        </w:tc>
        <w:tc>
          <w:tcPr>
            <w:tcW w:w="382" w:type="pct"/>
            <w:shd w:val="clear" w:color="auto" w:fill="F2F2F2"/>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524,10</w:t>
            </w:r>
          </w:p>
        </w:tc>
        <w:tc>
          <w:tcPr>
            <w:tcW w:w="358" w:type="pct"/>
            <w:shd w:val="clear" w:color="auto" w:fill="F2F2F2"/>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524,10</w:t>
            </w:r>
          </w:p>
        </w:tc>
        <w:tc>
          <w:tcPr>
            <w:tcW w:w="441" w:type="pct"/>
            <w:shd w:val="clear" w:color="auto" w:fill="F2F2F2"/>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1048,20</w:t>
            </w:r>
          </w:p>
        </w:tc>
        <w:tc>
          <w:tcPr>
            <w:tcW w:w="386" w:type="pct"/>
            <w:shd w:val="clear" w:color="auto" w:fill="F2F2F2"/>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p>
        </w:tc>
        <w:tc>
          <w:tcPr>
            <w:tcW w:w="531" w:type="pct"/>
            <w:shd w:val="clear" w:color="auto" w:fill="F2F2F2"/>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p>
        </w:tc>
        <w:tc>
          <w:tcPr>
            <w:tcW w:w="351" w:type="pct"/>
            <w:shd w:val="clear" w:color="auto" w:fill="F2F2F2"/>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p>
        </w:tc>
        <w:tc>
          <w:tcPr>
            <w:tcW w:w="465" w:type="pct"/>
            <w:shd w:val="clear" w:color="auto" w:fill="F2F2F2"/>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58,565</w:t>
            </w:r>
          </w:p>
        </w:tc>
      </w:tr>
    </w:tbl>
    <w:p w:rsidR="00FC53CE" w:rsidRPr="00FC53CE" w:rsidRDefault="00FC53CE" w:rsidP="00FC53CE">
      <w:pPr>
        <w:spacing w:after="0" w:line="240" w:lineRule="auto"/>
        <w:ind w:firstLine="0"/>
        <w:rPr>
          <w:rFonts w:ascii="Times New Roman" w:eastAsia="Calibri" w:hAnsi="Times New Roman" w:cs="Times New Roman"/>
          <w:sz w:val="20"/>
          <w:szCs w:val="20"/>
        </w:rPr>
      </w:pPr>
      <w:r w:rsidRPr="00FC53CE">
        <w:rPr>
          <w:rFonts w:ascii="Times New Roman" w:eastAsia="Calibri" w:hAnsi="Times New Roman" w:cs="Times New Roman"/>
          <w:sz w:val="20"/>
          <w:szCs w:val="20"/>
        </w:rPr>
        <w:t>* данные по году ввода в эксплуатацию не предоставлены</w:t>
      </w:r>
    </w:p>
    <w:p w:rsidR="00FC53CE" w:rsidRDefault="00FC53CE" w:rsidP="00FC53CE">
      <w:pPr>
        <w:spacing w:before="400" w:after="200" w:line="240" w:lineRule="auto"/>
        <w:ind w:firstLine="0"/>
        <w:jc w:val="left"/>
        <w:rPr>
          <w:rFonts w:ascii="Times New Roman" w:eastAsia="Calibri" w:hAnsi="Times New Roman" w:cs="Times New Roman"/>
          <w:b/>
          <w:sz w:val="20"/>
          <w:szCs w:val="20"/>
        </w:rPr>
      </w:pPr>
    </w:p>
    <w:p w:rsidR="00FC53CE" w:rsidRPr="00FC53CE" w:rsidRDefault="00FC53CE" w:rsidP="00FC53CE">
      <w:pPr>
        <w:spacing w:before="400" w:after="200" w:line="240" w:lineRule="auto"/>
        <w:ind w:firstLine="0"/>
        <w:jc w:val="left"/>
        <w:rPr>
          <w:rFonts w:ascii="Times New Roman" w:eastAsia="Calibri" w:hAnsi="Times New Roman" w:cs="Times New Roman"/>
          <w:sz w:val="20"/>
          <w:szCs w:val="20"/>
        </w:rPr>
      </w:pPr>
      <w:r w:rsidRPr="00FC53CE">
        <w:rPr>
          <w:rFonts w:ascii="Times New Roman" w:eastAsia="Calibri" w:hAnsi="Times New Roman" w:cs="Times New Roman"/>
          <w:b/>
          <w:sz w:val="20"/>
          <w:szCs w:val="20"/>
        </w:rPr>
        <w:lastRenderedPageBreak/>
        <w:t>Таблица 1.3.1.6 - Котельная №7 сети теплоснабжения</w:t>
      </w:r>
    </w:p>
    <w:tbl>
      <w:tblPr>
        <w:tblStyle w:val="180"/>
        <w:tblW w:w="5000" w:type="pct"/>
        <w:jc w:val="center"/>
        <w:tblLook w:val="04A0" w:firstRow="1" w:lastRow="0" w:firstColumn="1" w:lastColumn="0" w:noHBand="0" w:noVBand="1"/>
      </w:tblPr>
      <w:tblGrid>
        <w:gridCol w:w="1713"/>
        <w:gridCol w:w="1323"/>
        <w:gridCol w:w="1271"/>
        <w:gridCol w:w="1117"/>
        <w:gridCol w:w="1047"/>
        <w:gridCol w:w="1117"/>
        <w:gridCol w:w="1047"/>
        <w:gridCol w:w="1286"/>
        <w:gridCol w:w="1126"/>
        <w:gridCol w:w="1545"/>
        <w:gridCol w:w="1026"/>
        <w:gridCol w:w="1352"/>
      </w:tblGrid>
      <w:tr w:rsidR="00FC53CE" w:rsidRPr="00FC53CE" w:rsidTr="00FC53CE">
        <w:trPr>
          <w:trHeight w:val="364"/>
          <w:jc w:val="center"/>
        </w:trPr>
        <w:tc>
          <w:tcPr>
            <w:tcW w:w="572" w:type="pct"/>
            <w:vMerge w:val="restart"/>
            <w:shd w:val="clear" w:color="auto" w:fill="F2F2F2"/>
            <w:tcMar>
              <w:top w:w="120" w:type="dxa"/>
              <w:left w:w="200" w:type="dxa"/>
              <w:bottom w:w="12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Тип трубопровода</w:t>
            </w:r>
          </w:p>
        </w:tc>
        <w:tc>
          <w:tcPr>
            <w:tcW w:w="442" w:type="pct"/>
            <w:vMerge w:val="restart"/>
            <w:shd w:val="clear" w:color="auto" w:fill="F2F2F2"/>
            <w:tcMar>
              <w:top w:w="120" w:type="dxa"/>
              <w:left w:w="200" w:type="dxa"/>
              <w:bottom w:w="12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Назначение трубопровода</w:t>
            </w:r>
          </w:p>
        </w:tc>
        <w:tc>
          <w:tcPr>
            <w:tcW w:w="425" w:type="pct"/>
            <w:vMerge w:val="restart"/>
            <w:shd w:val="clear" w:color="auto" w:fill="F2F2F2"/>
            <w:tcMar>
              <w:top w:w="120" w:type="dxa"/>
              <w:left w:w="200" w:type="dxa"/>
              <w:bottom w:w="12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Обозначение участка сети</w:t>
            </w:r>
          </w:p>
        </w:tc>
        <w:tc>
          <w:tcPr>
            <w:tcW w:w="723" w:type="pct"/>
            <w:gridSpan w:val="2"/>
            <w:shd w:val="clear" w:color="auto" w:fill="F2F2F2"/>
            <w:tcMar>
              <w:top w:w="120" w:type="dxa"/>
              <w:left w:w="200" w:type="dxa"/>
              <w:bottom w:w="12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Диаметр трубопроводов, мм</w:t>
            </w:r>
          </w:p>
        </w:tc>
        <w:tc>
          <w:tcPr>
            <w:tcW w:w="1152" w:type="pct"/>
            <w:gridSpan w:val="3"/>
            <w:shd w:val="clear" w:color="auto" w:fill="F2F2F2"/>
            <w:tcMar>
              <w:top w:w="120" w:type="dxa"/>
              <w:left w:w="200" w:type="dxa"/>
              <w:bottom w:w="12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Протяженность труб-дов участка сети, м</w:t>
            </w:r>
          </w:p>
        </w:tc>
        <w:tc>
          <w:tcPr>
            <w:tcW w:w="376" w:type="pct"/>
            <w:vMerge w:val="restart"/>
            <w:shd w:val="clear" w:color="auto" w:fill="F2F2F2"/>
            <w:tcMar>
              <w:top w:w="120" w:type="dxa"/>
              <w:left w:w="200" w:type="dxa"/>
              <w:bottom w:w="12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Способ прокладки</w:t>
            </w:r>
          </w:p>
        </w:tc>
        <w:tc>
          <w:tcPr>
            <w:tcW w:w="516" w:type="pct"/>
            <w:vMerge w:val="restart"/>
            <w:shd w:val="clear" w:color="auto" w:fill="F2F2F2"/>
            <w:tcMar>
              <w:top w:w="120" w:type="dxa"/>
              <w:left w:w="200" w:type="dxa"/>
              <w:bottom w:w="12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Год ввода в эксплуатацию (реконструкцию)</w:t>
            </w:r>
          </w:p>
        </w:tc>
        <w:tc>
          <w:tcPr>
            <w:tcW w:w="343" w:type="pct"/>
            <w:vMerge w:val="restart"/>
            <w:shd w:val="clear" w:color="auto" w:fill="F2F2F2"/>
            <w:tcMar>
              <w:top w:w="120" w:type="dxa"/>
              <w:left w:w="200" w:type="dxa"/>
              <w:bottom w:w="12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Вид изоляции</w:t>
            </w:r>
          </w:p>
        </w:tc>
        <w:tc>
          <w:tcPr>
            <w:tcW w:w="452" w:type="pct"/>
            <w:vMerge w:val="restart"/>
            <w:shd w:val="clear" w:color="auto" w:fill="F2F2F2"/>
            <w:tcMar>
              <w:top w:w="120" w:type="dxa"/>
              <w:left w:w="200" w:type="dxa"/>
              <w:bottom w:w="12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Материальная хар-ка, м2</w:t>
            </w:r>
          </w:p>
        </w:tc>
      </w:tr>
      <w:tr w:rsidR="00FC53CE" w:rsidRPr="00FC53CE" w:rsidTr="00FC53CE">
        <w:trPr>
          <w:trHeight w:val="373"/>
          <w:jc w:val="center"/>
        </w:trPr>
        <w:tc>
          <w:tcPr>
            <w:tcW w:w="572" w:type="pct"/>
            <w:vMerge/>
          </w:tcPr>
          <w:p w:rsidR="00FC53CE" w:rsidRPr="00FC53CE" w:rsidRDefault="00FC53CE" w:rsidP="00FC53CE">
            <w:pPr>
              <w:spacing w:after="0"/>
              <w:ind w:firstLine="0"/>
              <w:jc w:val="left"/>
              <w:rPr>
                <w:rFonts w:ascii="Times New Roman" w:eastAsia="Calibri" w:hAnsi="Times New Roman" w:cs="Times New Roman"/>
                <w:sz w:val="16"/>
                <w:szCs w:val="16"/>
              </w:rPr>
            </w:pPr>
          </w:p>
        </w:tc>
        <w:tc>
          <w:tcPr>
            <w:tcW w:w="442" w:type="pct"/>
            <w:vMerge/>
          </w:tcPr>
          <w:p w:rsidR="00FC53CE" w:rsidRPr="00FC53CE" w:rsidRDefault="00FC53CE" w:rsidP="00FC53CE">
            <w:pPr>
              <w:spacing w:after="0"/>
              <w:ind w:firstLine="0"/>
              <w:jc w:val="left"/>
              <w:rPr>
                <w:rFonts w:ascii="Times New Roman" w:eastAsia="Calibri" w:hAnsi="Times New Roman" w:cs="Times New Roman"/>
                <w:sz w:val="16"/>
                <w:szCs w:val="16"/>
              </w:rPr>
            </w:pPr>
          </w:p>
        </w:tc>
        <w:tc>
          <w:tcPr>
            <w:tcW w:w="425" w:type="pct"/>
            <w:vMerge/>
          </w:tcPr>
          <w:p w:rsidR="00FC53CE" w:rsidRPr="00FC53CE" w:rsidRDefault="00FC53CE" w:rsidP="00FC53CE">
            <w:pPr>
              <w:spacing w:after="0"/>
              <w:ind w:firstLine="0"/>
              <w:jc w:val="left"/>
              <w:rPr>
                <w:rFonts w:ascii="Times New Roman" w:eastAsia="Calibri" w:hAnsi="Times New Roman" w:cs="Times New Roman"/>
                <w:sz w:val="16"/>
                <w:szCs w:val="16"/>
              </w:rPr>
            </w:pPr>
          </w:p>
        </w:tc>
        <w:tc>
          <w:tcPr>
            <w:tcW w:w="373" w:type="pct"/>
            <w:shd w:val="clear" w:color="auto" w:fill="F2F2F2"/>
            <w:tcMar>
              <w:top w:w="120" w:type="dxa"/>
              <w:left w:w="200" w:type="dxa"/>
              <w:bottom w:w="12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подающий</w:t>
            </w:r>
          </w:p>
        </w:tc>
        <w:tc>
          <w:tcPr>
            <w:tcW w:w="350" w:type="pct"/>
            <w:shd w:val="clear" w:color="auto" w:fill="F2F2F2"/>
            <w:tcMar>
              <w:top w:w="120" w:type="dxa"/>
              <w:left w:w="200" w:type="dxa"/>
              <w:bottom w:w="12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обратный</w:t>
            </w:r>
          </w:p>
        </w:tc>
        <w:tc>
          <w:tcPr>
            <w:tcW w:w="373" w:type="pct"/>
            <w:shd w:val="clear" w:color="auto" w:fill="F2F2F2"/>
            <w:tcMar>
              <w:top w:w="120" w:type="dxa"/>
              <w:left w:w="200" w:type="dxa"/>
              <w:bottom w:w="12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подающий</w:t>
            </w:r>
          </w:p>
        </w:tc>
        <w:tc>
          <w:tcPr>
            <w:tcW w:w="350" w:type="pct"/>
            <w:shd w:val="clear" w:color="auto" w:fill="F2F2F2"/>
            <w:tcMar>
              <w:top w:w="120" w:type="dxa"/>
              <w:left w:w="200" w:type="dxa"/>
              <w:bottom w:w="12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обратный</w:t>
            </w:r>
          </w:p>
        </w:tc>
        <w:tc>
          <w:tcPr>
            <w:tcW w:w="430" w:type="pct"/>
            <w:shd w:val="clear" w:color="auto" w:fill="F2F2F2"/>
            <w:tcMar>
              <w:top w:w="120" w:type="dxa"/>
              <w:left w:w="200" w:type="dxa"/>
              <w:bottom w:w="12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итого в однотрубном</w:t>
            </w:r>
          </w:p>
        </w:tc>
        <w:tc>
          <w:tcPr>
            <w:tcW w:w="376" w:type="pct"/>
            <w:vMerge/>
          </w:tcPr>
          <w:p w:rsidR="00FC53CE" w:rsidRPr="00FC53CE" w:rsidRDefault="00FC53CE" w:rsidP="00FC53CE">
            <w:pPr>
              <w:spacing w:after="0"/>
              <w:ind w:firstLine="0"/>
              <w:jc w:val="left"/>
              <w:rPr>
                <w:rFonts w:ascii="Times New Roman" w:eastAsia="Calibri" w:hAnsi="Times New Roman" w:cs="Times New Roman"/>
                <w:sz w:val="16"/>
                <w:szCs w:val="16"/>
              </w:rPr>
            </w:pPr>
          </w:p>
        </w:tc>
        <w:tc>
          <w:tcPr>
            <w:tcW w:w="516" w:type="pct"/>
            <w:vMerge/>
          </w:tcPr>
          <w:p w:rsidR="00FC53CE" w:rsidRPr="00FC53CE" w:rsidRDefault="00FC53CE" w:rsidP="00FC53CE">
            <w:pPr>
              <w:spacing w:after="0"/>
              <w:ind w:firstLine="0"/>
              <w:jc w:val="left"/>
              <w:rPr>
                <w:rFonts w:ascii="Times New Roman" w:eastAsia="Calibri" w:hAnsi="Times New Roman" w:cs="Times New Roman"/>
                <w:sz w:val="16"/>
                <w:szCs w:val="16"/>
              </w:rPr>
            </w:pPr>
          </w:p>
        </w:tc>
        <w:tc>
          <w:tcPr>
            <w:tcW w:w="343" w:type="pct"/>
            <w:vMerge/>
          </w:tcPr>
          <w:p w:rsidR="00FC53CE" w:rsidRPr="00FC53CE" w:rsidRDefault="00FC53CE" w:rsidP="00FC53CE">
            <w:pPr>
              <w:spacing w:after="0"/>
              <w:ind w:firstLine="0"/>
              <w:jc w:val="left"/>
              <w:rPr>
                <w:rFonts w:ascii="Times New Roman" w:eastAsia="Calibri" w:hAnsi="Times New Roman" w:cs="Times New Roman"/>
                <w:sz w:val="16"/>
                <w:szCs w:val="16"/>
              </w:rPr>
            </w:pPr>
          </w:p>
        </w:tc>
        <w:tc>
          <w:tcPr>
            <w:tcW w:w="452" w:type="pct"/>
            <w:vMerge/>
          </w:tcPr>
          <w:p w:rsidR="00FC53CE" w:rsidRPr="00FC53CE" w:rsidRDefault="00FC53CE" w:rsidP="00FC53CE">
            <w:pPr>
              <w:spacing w:after="0"/>
              <w:ind w:firstLine="0"/>
              <w:jc w:val="left"/>
              <w:rPr>
                <w:rFonts w:ascii="Times New Roman" w:eastAsia="Calibri" w:hAnsi="Times New Roman" w:cs="Times New Roman"/>
                <w:sz w:val="16"/>
                <w:szCs w:val="16"/>
              </w:rPr>
            </w:pPr>
          </w:p>
        </w:tc>
      </w:tr>
      <w:tr w:rsidR="00FC53CE" w:rsidRPr="00FC53CE" w:rsidTr="00FC53CE">
        <w:trPr>
          <w:trHeight w:val="153"/>
          <w:jc w:val="center"/>
        </w:trPr>
        <w:tc>
          <w:tcPr>
            <w:tcW w:w="57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Распределительные</w:t>
            </w:r>
          </w:p>
        </w:tc>
        <w:tc>
          <w:tcPr>
            <w:tcW w:w="44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отопление</w:t>
            </w:r>
          </w:p>
        </w:tc>
        <w:tc>
          <w:tcPr>
            <w:tcW w:w="425"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373"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57</w:t>
            </w:r>
          </w:p>
        </w:tc>
        <w:tc>
          <w:tcPr>
            <w:tcW w:w="350"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57</w:t>
            </w:r>
          </w:p>
        </w:tc>
        <w:tc>
          <w:tcPr>
            <w:tcW w:w="373"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165,00</w:t>
            </w:r>
          </w:p>
        </w:tc>
        <w:tc>
          <w:tcPr>
            <w:tcW w:w="350"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165,00</w:t>
            </w:r>
          </w:p>
        </w:tc>
        <w:tc>
          <w:tcPr>
            <w:tcW w:w="430"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330,00</w:t>
            </w:r>
          </w:p>
        </w:tc>
        <w:tc>
          <w:tcPr>
            <w:tcW w:w="376"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Надземная</w:t>
            </w:r>
          </w:p>
        </w:tc>
        <w:tc>
          <w:tcPr>
            <w:tcW w:w="516"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н/д*</w:t>
            </w:r>
          </w:p>
        </w:tc>
        <w:tc>
          <w:tcPr>
            <w:tcW w:w="343"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5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18,810</w:t>
            </w:r>
          </w:p>
        </w:tc>
      </w:tr>
      <w:tr w:rsidR="00FC53CE" w:rsidRPr="00FC53CE" w:rsidTr="00FC53CE">
        <w:trPr>
          <w:trHeight w:val="153"/>
          <w:jc w:val="center"/>
        </w:trPr>
        <w:tc>
          <w:tcPr>
            <w:tcW w:w="57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Распределительные</w:t>
            </w:r>
          </w:p>
        </w:tc>
        <w:tc>
          <w:tcPr>
            <w:tcW w:w="44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отопление</w:t>
            </w:r>
          </w:p>
        </w:tc>
        <w:tc>
          <w:tcPr>
            <w:tcW w:w="425"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373"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40</w:t>
            </w:r>
          </w:p>
        </w:tc>
        <w:tc>
          <w:tcPr>
            <w:tcW w:w="350"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40</w:t>
            </w:r>
          </w:p>
        </w:tc>
        <w:tc>
          <w:tcPr>
            <w:tcW w:w="373"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42,00</w:t>
            </w:r>
          </w:p>
        </w:tc>
        <w:tc>
          <w:tcPr>
            <w:tcW w:w="350"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42,00</w:t>
            </w:r>
          </w:p>
        </w:tc>
        <w:tc>
          <w:tcPr>
            <w:tcW w:w="430"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84,00</w:t>
            </w:r>
          </w:p>
        </w:tc>
        <w:tc>
          <w:tcPr>
            <w:tcW w:w="376"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Надземная</w:t>
            </w:r>
          </w:p>
        </w:tc>
        <w:tc>
          <w:tcPr>
            <w:tcW w:w="516"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н/д*</w:t>
            </w:r>
          </w:p>
        </w:tc>
        <w:tc>
          <w:tcPr>
            <w:tcW w:w="343"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5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3,360</w:t>
            </w:r>
          </w:p>
        </w:tc>
      </w:tr>
      <w:tr w:rsidR="00FC53CE" w:rsidRPr="00FC53CE" w:rsidTr="00FC53CE">
        <w:trPr>
          <w:trHeight w:val="153"/>
          <w:jc w:val="center"/>
        </w:trPr>
        <w:tc>
          <w:tcPr>
            <w:tcW w:w="57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Магистральные</w:t>
            </w:r>
          </w:p>
        </w:tc>
        <w:tc>
          <w:tcPr>
            <w:tcW w:w="44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отопление</w:t>
            </w:r>
          </w:p>
        </w:tc>
        <w:tc>
          <w:tcPr>
            <w:tcW w:w="425"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373"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108</w:t>
            </w:r>
          </w:p>
        </w:tc>
        <w:tc>
          <w:tcPr>
            <w:tcW w:w="350"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108</w:t>
            </w:r>
          </w:p>
        </w:tc>
        <w:tc>
          <w:tcPr>
            <w:tcW w:w="373"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99,00</w:t>
            </w:r>
          </w:p>
        </w:tc>
        <w:tc>
          <w:tcPr>
            <w:tcW w:w="350"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99,00</w:t>
            </w:r>
          </w:p>
        </w:tc>
        <w:tc>
          <w:tcPr>
            <w:tcW w:w="430"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198,00</w:t>
            </w:r>
          </w:p>
        </w:tc>
        <w:tc>
          <w:tcPr>
            <w:tcW w:w="376"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Надземная</w:t>
            </w:r>
          </w:p>
        </w:tc>
        <w:tc>
          <w:tcPr>
            <w:tcW w:w="516"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н/д*</w:t>
            </w:r>
          </w:p>
        </w:tc>
        <w:tc>
          <w:tcPr>
            <w:tcW w:w="343"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5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21,384</w:t>
            </w:r>
          </w:p>
        </w:tc>
      </w:tr>
      <w:tr w:rsidR="00FC53CE" w:rsidRPr="00FC53CE" w:rsidTr="00FC53CE">
        <w:trPr>
          <w:trHeight w:val="296"/>
          <w:jc w:val="center"/>
        </w:trPr>
        <w:tc>
          <w:tcPr>
            <w:tcW w:w="57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4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отопление</w:t>
            </w:r>
          </w:p>
        </w:tc>
        <w:tc>
          <w:tcPr>
            <w:tcW w:w="425"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373"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57</w:t>
            </w:r>
          </w:p>
        </w:tc>
        <w:tc>
          <w:tcPr>
            <w:tcW w:w="350"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57</w:t>
            </w:r>
          </w:p>
        </w:tc>
        <w:tc>
          <w:tcPr>
            <w:tcW w:w="373"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19,00</w:t>
            </w:r>
          </w:p>
        </w:tc>
        <w:tc>
          <w:tcPr>
            <w:tcW w:w="350"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19,00</w:t>
            </w:r>
          </w:p>
        </w:tc>
        <w:tc>
          <w:tcPr>
            <w:tcW w:w="430"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38,00</w:t>
            </w:r>
          </w:p>
        </w:tc>
        <w:tc>
          <w:tcPr>
            <w:tcW w:w="376"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Подземная канальная</w:t>
            </w:r>
          </w:p>
        </w:tc>
        <w:tc>
          <w:tcPr>
            <w:tcW w:w="516"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н/д*</w:t>
            </w:r>
          </w:p>
        </w:tc>
        <w:tc>
          <w:tcPr>
            <w:tcW w:w="343"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5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2,166</w:t>
            </w:r>
          </w:p>
        </w:tc>
      </w:tr>
      <w:tr w:rsidR="00FC53CE" w:rsidRPr="00FC53CE" w:rsidTr="00FC53CE">
        <w:trPr>
          <w:trHeight w:val="162"/>
          <w:jc w:val="center"/>
        </w:trPr>
        <w:tc>
          <w:tcPr>
            <w:tcW w:w="2161" w:type="pct"/>
            <w:gridSpan w:val="5"/>
            <w:shd w:val="clear" w:color="auto" w:fill="F2F2F2"/>
            <w:vAlign w:val="center"/>
          </w:tcPr>
          <w:p w:rsidR="00FC53CE" w:rsidRPr="00FC53CE" w:rsidRDefault="00FC53CE" w:rsidP="00FC53CE">
            <w:pPr>
              <w:spacing w:after="0"/>
              <w:ind w:firstLine="0"/>
              <w:jc w:val="right"/>
              <w:rPr>
                <w:rFonts w:ascii="Times New Roman" w:eastAsia="Calibri" w:hAnsi="Times New Roman" w:cs="Times New Roman"/>
                <w:sz w:val="16"/>
                <w:szCs w:val="16"/>
              </w:rPr>
            </w:pPr>
            <w:r w:rsidRPr="00FC53CE">
              <w:rPr>
                <w:rFonts w:ascii="Times New Roman" w:eastAsia="Calibri" w:hAnsi="Times New Roman" w:cs="Times New Roman"/>
                <w:sz w:val="16"/>
                <w:szCs w:val="16"/>
              </w:rPr>
              <w:t>Итого</w:t>
            </w:r>
          </w:p>
        </w:tc>
        <w:tc>
          <w:tcPr>
            <w:tcW w:w="373" w:type="pct"/>
            <w:shd w:val="clear" w:color="auto" w:fill="F2F2F2"/>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325,00</w:t>
            </w:r>
          </w:p>
        </w:tc>
        <w:tc>
          <w:tcPr>
            <w:tcW w:w="350" w:type="pct"/>
            <w:shd w:val="clear" w:color="auto" w:fill="F2F2F2"/>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325,00</w:t>
            </w:r>
          </w:p>
        </w:tc>
        <w:tc>
          <w:tcPr>
            <w:tcW w:w="430" w:type="pct"/>
            <w:shd w:val="clear" w:color="auto" w:fill="F2F2F2"/>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650,00</w:t>
            </w:r>
          </w:p>
        </w:tc>
        <w:tc>
          <w:tcPr>
            <w:tcW w:w="376" w:type="pct"/>
            <w:shd w:val="clear" w:color="auto" w:fill="F2F2F2"/>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p>
        </w:tc>
        <w:tc>
          <w:tcPr>
            <w:tcW w:w="516" w:type="pct"/>
            <w:shd w:val="clear" w:color="auto" w:fill="F2F2F2"/>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p>
        </w:tc>
        <w:tc>
          <w:tcPr>
            <w:tcW w:w="343" w:type="pct"/>
            <w:shd w:val="clear" w:color="auto" w:fill="F2F2F2"/>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p>
        </w:tc>
        <w:tc>
          <w:tcPr>
            <w:tcW w:w="452" w:type="pct"/>
            <w:shd w:val="clear" w:color="auto" w:fill="F2F2F2"/>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45,720</w:t>
            </w:r>
          </w:p>
        </w:tc>
      </w:tr>
    </w:tbl>
    <w:p w:rsidR="00FC53CE" w:rsidRPr="00FC53CE" w:rsidRDefault="00FC53CE" w:rsidP="00FC53CE">
      <w:pPr>
        <w:spacing w:after="0" w:line="240" w:lineRule="auto"/>
        <w:ind w:firstLine="0"/>
        <w:rPr>
          <w:rFonts w:ascii="Times New Roman" w:eastAsia="Calibri" w:hAnsi="Times New Roman" w:cs="Times New Roman"/>
          <w:sz w:val="20"/>
          <w:szCs w:val="20"/>
        </w:rPr>
      </w:pPr>
      <w:r w:rsidRPr="00FC53CE">
        <w:rPr>
          <w:rFonts w:ascii="Times New Roman" w:eastAsia="Calibri" w:hAnsi="Times New Roman" w:cs="Times New Roman"/>
          <w:sz w:val="20"/>
          <w:szCs w:val="20"/>
        </w:rPr>
        <w:t>* данные по году ввода в эксплуатацию не предоставлены</w:t>
      </w:r>
    </w:p>
    <w:p w:rsidR="00AA5464" w:rsidRPr="00AA5464" w:rsidRDefault="00AA5464" w:rsidP="00AA5464">
      <w:pPr>
        <w:spacing w:before="400" w:after="200" w:line="240" w:lineRule="auto"/>
        <w:ind w:firstLine="0"/>
        <w:jc w:val="left"/>
        <w:rPr>
          <w:rFonts w:ascii="Times New Roman" w:eastAsia="Calibri" w:hAnsi="Times New Roman" w:cs="Times New Roman"/>
          <w:sz w:val="20"/>
          <w:szCs w:val="20"/>
        </w:rPr>
      </w:pPr>
      <w:r w:rsidRPr="00AA5464">
        <w:rPr>
          <w:rFonts w:ascii="Times New Roman" w:eastAsia="Calibri" w:hAnsi="Times New Roman" w:cs="Times New Roman"/>
          <w:b/>
          <w:sz w:val="20"/>
          <w:szCs w:val="20"/>
        </w:rPr>
        <w:t>Таблица 1.3.1.7 - Котельная № 10 сети теплоснабжения</w:t>
      </w:r>
    </w:p>
    <w:tbl>
      <w:tblPr>
        <w:tblStyle w:val="190"/>
        <w:tblW w:w="5000" w:type="pct"/>
        <w:jc w:val="center"/>
        <w:tblLook w:val="04A0" w:firstRow="1" w:lastRow="0" w:firstColumn="1" w:lastColumn="0" w:noHBand="0" w:noVBand="1"/>
      </w:tblPr>
      <w:tblGrid>
        <w:gridCol w:w="1714"/>
        <w:gridCol w:w="1325"/>
        <w:gridCol w:w="1272"/>
        <w:gridCol w:w="1117"/>
        <w:gridCol w:w="1048"/>
        <w:gridCol w:w="1117"/>
        <w:gridCol w:w="1048"/>
        <w:gridCol w:w="1286"/>
        <w:gridCol w:w="1118"/>
        <w:gridCol w:w="1546"/>
        <w:gridCol w:w="1026"/>
        <w:gridCol w:w="1353"/>
      </w:tblGrid>
      <w:tr w:rsidR="00AA5464" w:rsidRPr="00AA5464" w:rsidTr="00AA5464">
        <w:trPr>
          <w:trHeight w:val="277"/>
          <w:jc w:val="center"/>
        </w:trPr>
        <w:tc>
          <w:tcPr>
            <w:tcW w:w="572" w:type="pct"/>
            <w:vMerge w:val="restart"/>
            <w:shd w:val="clear" w:color="auto" w:fill="F2F2F2"/>
            <w:tcMar>
              <w:top w:w="120" w:type="dxa"/>
              <w:left w:w="200" w:type="dxa"/>
              <w:bottom w:w="12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Тип трубопровода</w:t>
            </w:r>
          </w:p>
        </w:tc>
        <w:tc>
          <w:tcPr>
            <w:tcW w:w="443" w:type="pct"/>
            <w:vMerge w:val="restart"/>
            <w:shd w:val="clear" w:color="auto" w:fill="F2F2F2"/>
            <w:tcMar>
              <w:top w:w="120" w:type="dxa"/>
              <w:left w:w="200" w:type="dxa"/>
              <w:bottom w:w="12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Назначение трубопровода</w:t>
            </w:r>
          </w:p>
        </w:tc>
        <w:tc>
          <w:tcPr>
            <w:tcW w:w="425" w:type="pct"/>
            <w:vMerge w:val="restart"/>
            <w:shd w:val="clear" w:color="auto" w:fill="F2F2F2"/>
            <w:tcMar>
              <w:top w:w="120" w:type="dxa"/>
              <w:left w:w="200" w:type="dxa"/>
              <w:bottom w:w="12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Обозначение участка сети</w:t>
            </w:r>
          </w:p>
        </w:tc>
        <w:tc>
          <w:tcPr>
            <w:tcW w:w="723" w:type="pct"/>
            <w:gridSpan w:val="2"/>
            <w:shd w:val="clear" w:color="auto" w:fill="F2F2F2"/>
            <w:tcMar>
              <w:top w:w="120" w:type="dxa"/>
              <w:left w:w="200" w:type="dxa"/>
              <w:bottom w:w="12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Диаметр трубопроводов, мм</w:t>
            </w:r>
          </w:p>
        </w:tc>
        <w:tc>
          <w:tcPr>
            <w:tcW w:w="1153" w:type="pct"/>
            <w:gridSpan w:val="3"/>
            <w:shd w:val="clear" w:color="auto" w:fill="F2F2F2"/>
            <w:tcMar>
              <w:top w:w="120" w:type="dxa"/>
              <w:left w:w="200" w:type="dxa"/>
              <w:bottom w:w="12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Протяженность труб-дов участка сети, м</w:t>
            </w:r>
          </w:p>
        </w:tc>
        <w:tc>
          <w:tcPr>
            <w:tcW w:w="373" w:type="pct"/>
            <w:vMerge w:val="restart"/>
            <w:shd w:val="clear" w:color="auto" w:fill="F2F2F2"/>
            <w:tcMar>
              <w:top w:w="120" w:type="dxa"/>
              <w:left w:w="200" w:type="dxa"/>
              <w:bottom w:w="12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Способ прокладки</w:t>
            </w:r>
          </w:p>
        </w:tc>
        <w:tc>
          <w:tcPr>
            <w:tcW w:w="516" w:type="pct"/>
            <w:vMerge w:val="restart"/>
            <w:shd w:val="clear" w:color="auto" w:fill="F2F2F2"/>
            <w:tcMar>
              <w:top w:w="120" w:type="dxa"/>
              <w:left w:w="200" w:type="dxa"/>
              <w:bottom w:w="12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Год ввода в эксплуатацию (реконструкцию)</w:t>
            </w:r>
          </w:p>
        </w:tc>
        <w:tc>
          <w:tcPr>
            <w:tcW w:w="343" w:type="pct"/>
            <w:vMerge w:val="restart"/>
            <w:shd w:val="clear" w:color="auto" w:fill="F2F2F2"/>
            <w:tcMar>
              <w:top w:w="120" w:type="dxa"/>
              <w:left w:w="200" w:type="dxa"/>
              <w:bottom w:w="12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Вид изоляции</w:t>
            </w:r>
          </w:p>
        </w:tc>
        <w:tc>
          <w:tcPr>
            <w:tcW w:w="452" w:type="pct"/>
            <w:vMerge w:val="restart"/>
            <w:shd w:val="clear" w:color="auto" w:fill="F2F2F2"/>
            <w:tcMar>
              <w:top w:w="120" w:type="dxa"/>
              <w:left w:w="200" w:type="dxa"/>
              <w:bottom w:w="12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Материальная хар-ка, м2</w:t>
            </w:r>
          </w:p>
        </w:tc>
      </w:tr>
      <w:tr w:rsidR="00AA5464" w:rsidRPr="00AA5464" w:rsidTr="00AA5464">
        <w:trPr>
          <w:trHeight w:val="284"/>
          <w:jc w:val="center"/>
        </w:trPr>
        <w:tc>
          <w:tcPr>
            <w:tcW w:w="572" w:type="pct"/>
            <w:vMerge/>
          </w:tcPr>
          <w:p w:rsidR="00AA5464" w:rsidRPr="00AA5464" w:rsidRDefault="00AA5464" w:rsidP="00AA5464">
            <w:pPr>
              <w:spacing w:after="0"/>
              <w:ind w:firstLine="0"/>
              <w:jc w:val="left"/>
              <w:rPr>
                <w:rFonts w:ascii="Times New Roman" w:eastAsia="Calibri" w:hAnsi="Times New Roman" w:cs="Times New Roman"/>
                <w:sz w:val="16"/>
                <w:szCs w:val="16"/>
              </w:rPr>
            </w:pPr>
          </w:p>
        </w:tc>
        <w:tc>
          <w:tcPr>
            <w:tcW w:w="443" w:type="pct"/>
            <w:vMerge/>
          </w:tcPr>
          <w:p w:rsidR="00AA5464" w:rsidRPr="00AA5464" w:rsidRDefault="00AA5464" w:rsidP="00AA5464">
            <w:pPr>
              <w:spacing w:after="0"/>
              <w:ind w:firstLine="0"/>
              <w:jc w:val="left"/>
              <w:rPr>
                <w:rFonts w:ascii="Times New Roman" w:eastAsia="Calibri" w:hAnsi="Times New Roman" w:cs="Times New Roman"/>
                <w:sz w:val="16"/>
                <w:szCs w:val="16"/>
              </w:rPr>
            </w:pPr>
          </w:p>
        </w:tc>
        <w:tc>
          <w:tcPr>
            <w:tcW w:w="425" w:type="pct"/>
            <w:vMerge/>
          </w:tcPr>
          <w:p w:rsidR="00AA5464" w:rsidRPr="00AA5464" w:rsidRDefault="00AA5464" w:rsidP="00AA5464">
            <w:pPr>
              <w:spacing w:after="0"/>
              <w:ind w:firstLine="0"/>
              <w:jc w:val="left"/>
              <w:rPr>
                <w:rFonts w:ascii="Times New Roman" w:eastAsia="Calibri" w:hAnsi="Times New Roman" w:cs="Times New Roman"/>
                <w:sz w:val="16"/>
                <w:szCs w:val="16"/>
              </w:rPr>
            </w:pPr>
          </w:p>
        </w:tc>
        <w:tc>
          <w:tcPr>
            <w:tcW w:w="373" w:type="pct"/>
            <w:shd w:val="clear" w:color="auto" w:fill="F2F2F2"/>
            <w:tcMar>
              <w:top w:w="120" w:type="dxa"/>
              <w:left w:w="200" w:type="dxa"/>
              <w:bottom w:w="12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подающий</w:t>
            </w:r>
          </w:p>
        </w:tc>
        <w:tc>
          <w:tcPr>
            <w:tcW w:w="350" w:type="pct"/>
            <w:shd w:val="clear" w:color="auto" w:fill="F2F2F2"/>
            <w:tcMar>
              <w:top w:w="120" w:type="dxa"/>
              <w:left w:w="200" w:type="dxa"/>
              <w:bottom w:w="12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обратный</w:t>
            </w:r>
          </w:p>
        </w:tc>
        <w:tc>
          <w:tcPr>
            <w:tcW w:w="373" w:type="pct"/>
            <w:shd w:val="clear" w:color="auto" w:fill="F2F2F2"/>
            <w:tcMar>
              <w:top w:w="120" w:type="dxa"/>
              <w:left w:w="200" w:type="dxa"/>
              <w:bottom w:w="12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подающий</w:t>
            </w:r>
          </w:p>
        </w:tc>
        <w:tc>
          <w:tcPr>
            <w:tcW w:w="350" w:type="pct"/>
            <w:shd w:val="clear" w:color="auto" w:fill="F2F2F2"/>
            <w:tcMar>
              <w:top w:w="120" w:type="dxa"/>
              <w:left w:w="200" w:type="dxa"/>
              <w:bottom w:w="12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обратный</w:t>
            </w:r>
          </w:p>
        </w:tc>
        <w:tc>
          <w:tcPr>
            <w:tcW w:w="430" w:type="pct"/>
            <w:shd w:val="clear" w:color="auto" w:fill="F2F2F2"/>
            <w:tcMar>
              <w:top w:w="120" w:type="dxa"/>
              <w:left w:w="200" w:type="dxa"/>
              <w:bottom w:w="12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итого в однотрубном</w:t>
            </w:r>
          </w:p>
        </w:tc>
        <w:tc>
          <w:tcPr>
            <w:tcW w:w="373" w:type="pct"/>
            <w:vMerge/>
          </w:tcPr>
          <w:p w:rsidR="00AA5464" w:rsidRPr="00AA5464" w:rsidRDefault="00AA5464" w:rsidP="00AA5464">
            <w:pPr>
              <w:spacing w:after="0"/>
              <w:ind w:firstLine="0"/>
              <w:jc w:val="left"/>
              <w:rPr>
                <w:rFonts w:ascii="Times New Roman" w:eastAsia="Calibri" w:hAnsi="Times New Roman" w:cs="Times New Roman"/>
                <w:sz w:val="16"/>
                <w:szCs w:val="16"/>
              </w:rPr>
            </w:pPr>
          </w:p>
        </w:tc>
        <w:tc>
          <w:tcPr>
            <w:tcW w:w="516" w:type="pct"/>
            <w:vMerge/>
          </w:tcPr>
          <w:p w:rsidR="00AA5464" w:rsidRPr="00AA5464" w:rsidRDefault="00AA5464" w:rsidP="00AA5464">
            <w:pPr>
              <w:spacing w:after="0"/>
              <w:ind w:firstLine="0"/>
              <w:jc w:val="left"/>
              <w:rPr>
                <w:rFonts w:ascii="Times New Roman" w:eastAsia="Calibri" w:hAnsi="Times New Roman" w:cs="Times New Roman"/>
                <w:sz w:val="16"/>
                <w:szCs w:val="16"/>
              </w:rPr>
            </w:pPr>
          </w:p>
        </w:tc>
        <w:tc>
          <w:tcPr>
            <w:tcW w:w="343" w:type="pct"/>
            <w:vMerge/>
          </w:tcPr>
          <w:p w:rsidR="00AA5464" w:rsidRPr="00AA5464" w:rsidRDefault="00AA5464" w:rsidP="00AA5464">
            <w:pPr>
              <w:spacing w:after="0"/>
              <w:ind w:firstLine="0"/>
              <w:jc w:val="left"/>
              <w:rPr>
                <w:rFonts w:ascii="Times New Roman" w:eastAsia="Calibri" w:hAnsi="Times New Roman" w:cs="Times New Roman"/>
                <w:sz w:val="16"/>
                <w:szCs w:val="16"/>
              </w:rPr>
            </w:pPr>
          </w:p>
        </w:tc>
        <w:tc>
          <w:tcPr>
            <w:tcW w:w="452" w:type="pct"/>
            <w:vMerge/>
          </w:tcPr>
          <w:p w:rsidR="00AA5464" w:rsidRPr="00AA5464" w:rsidRDefault="00AA5464" w:rsidP="00AA5464">
            <w:pPr>
              <w:spacing w:after="0"/>
              <w:ind w:firstLine="0"/>
              <w:jc w:val="left"/>
              <w:rPr>
                <w:rFonts w:ascii="Times New Roman" w:eastAsia="Calibri" w:hAnsi="Times New Roman" w:cs="Times New Roman"/>
                <w:sz w:val="16"/>
                <w:szCs w:val="16"/>
              </w:rPr>
            </w:pPr>
          </w:p>
        </w:tc>
      </w:tr>
      <w:tr w:rsidR="00AA5464" w:rsidRPr="00AA5464" w:rsidTr="00AA5464">
        <w:trPr>
          <w:trHeight w:val="233"/>
          <w:jc w:val="center"/>
        </w:trPr>
        <w:tc>
          <w:tcPr>
            <w:tcW w:w="572"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Распределительные</w:t>
            </w:r>
          </w:p>
        </w:tc>
        <w:tc>
          <w:tcPr>
            <w:tcW w:w="443"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отопление</w:t>
            </w:r>
          </w:p>
        </w:tc>
        <w:tc>
          <w:tcPr>
            <w:tcW w:w="425"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w:t>
            </w:r>
          </w:p>
        </w:tc>
        <w:tc>
          <w:tcPr>
            <w:tcW w:w="373"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32</w:t>
            </w:r>
          </w:p>
        </w:tc>
        <w:tc>
          <w:tcPr>
            <w:tcW w:w="350"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32</w:t>
            </w:r>
          </w:p>
        </w:tc>
        <w:tc>
          <w:tcPr>
            <w:tcW w:w="373"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66,00</w:t>
            </w:r>
          </w:p>
        </w:tc>
        <w:tc>
          <w:tcPr>
            <w:tcW w:w="350"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66,00</w:t>
            </w:r>
          </w:p>
        </w:tc>
        <w:tc>
          <w:tcPr>
            <w:tcW w:w="430"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132,00</w:t>
            </w:r>
          </w:p>
        </w:tc>
        <w:tc>
          <w:tcPr>
            <w:tcW w:w="373"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Надземная</w:t>
            </w:r>
          </w:p>
        </w:tc>
        <w:tc>
          <w:tcPr>
            <w:tcW w:w="516"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2023</w:t>
            </w:r>
          </w:p>
        </w:tc>
        <w:tc>
          <w:tcPr>
            <w:tcW w:w="343"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ППУ, ОЦ</w:t>
            </w:r>
          </w:p>
        </w:tc>
        <w:tc>
          <w:tcPr>
            <w:tcW w:w="452"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4,224</w:t>
            </w:r>
          </w:p>
        </w:tc>
      </w:tr>
      <w:tr w:rsidR="00AA5464" w:rsidRPr="00AA5464" w:rsidTr="00AA5464">
        <w:trPr>
          <w:trHeight w:val="226"/>
          <w:jc w:val="center"/>
        </w:trPr>
        <w:tc>
          <w:tcPr>
            <w:tcW w:w="572"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Распределительные</w:t>
            </w:r>
          </w:p>
        </w:tc>
        <w:tc>
          <w:tcPr>
            <w:tcW w:w="443"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отопление</w:t>
            </w:r>
          </w:p>
        </w:tc>
        <w:tc>
          <w:tcPr>
            <w:tcW w:w="425"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w:t>
            </w:r>
          </w:p>
        </w:tc>
        <w:tc>
          <w:tcPr>
            <w:tcW w:w="373"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57</w:t>
            </w:r>
          </w:p>
        </w:tc>
        <w:tc>
          <w:tcPr>
            <w:tcW w:w="350"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57</w:t>
            </w:r>
          </w:p>
        </w:tc>
        <w:tc>
          <w:tcPr>
            <w:tcW w:w="373"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76,00</w:t>
            </w:r>
          </w:p>
        </w:tc>
        <w:tc>
          <w:tcPr>
            <w:tcW w:w="350"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76,00</w:t>
            </w:r>
          </w:p>
        </w:tc>
        <w:tc>
          <w:tcPr>
            <w:tcW w:w="430"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152,00</w:t>
            </w:r>
          </w:p>
        </w:tc>
        <w:tc>
          <w:tcPr>
            <w:tcW w:w="373"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Надземная</w:t>
            </w:r>
          </w:p>
        </w:tc>
        <w:tc>
          <w:tcPr>
            <w:tcW w:w="516"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2023</w:t>
            </w:r>
          </w:p>
        </w:tc>
        <w:tc>
          <w:tcPr>
            <w:tcW w:w="343"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ППУ, ОЦ</w:t>
            </w:r>
          </w:p>
        </w:tc>
        <w:tc>
          <w:tcPr>
            <w:tcW w:w="452"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8,664</w:t>
            </w:r>
          </w:p>
        </w:tc>
      </w:tr>
      <w:tr w:rsidR="00AA5464" w:rsidRPr="00AA5464" w:rsidTr="00AA5464">
        <w:trPr>
          <w:trHeight w:val="123"/>
          <w:jc w:val="center"/>
        </w:trPr>
        <w:tc>
          <w:tcPr>
            <w:tcW w:w="2163" w:type="pct"/>
            <w:gridSpan w:val="5"/>
            <w:shd w:val="clear" w:color="auto" w:fill="F2F2F2"/>
            <w:vAlign w:val="center"/>
          </w:tcPr>
          <w:p w:rsidR="00AA5464" w:rsidRPr="00AA5464" w:rsidRDefault="00AA5464" w:rsidP="00AA5464">
            <w:pPr>
              <w:spacing w:after="0"/>
              <w:ind w:firstLine="0"/>
              <w:jc w:val="right"/>
              <w:rPr>
                <w:rFonts w:ascii="Times New Roman" w:eastAsia="Calibri" w:hAnsi="Times New Roman" w:cs="Times New Roman"/>
                <w:sz w:val="16"/>
                <w:szCs w:val="16"/>
              </w:rPr>
            </w:pPr>
            <w:r w:rsidRPr="00AA5464">
              <w:rPr>
                <w:rFonts w:ascii="Times New Roman" w:eastAsia="Calibri" w:hAnsi="Times New Roman" w:cs="Times New Roman"/>
                <w:sz w:val="16"/>
                <w:szCs w:val="16"/>
              </w:rPr>
              <w:t>Итого</w:t>
            </w:r>
          </w:p>
        </w:tc>
        <w:tc>
          <w:tcPr>
            <w:tcW w:w="373" w:type="pct"/>
            <w:shd w:val="clear" w:color="auto" w:fill="F2F2F2"/>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142,00</w:t>
            </w:r>
          </w:p>
        </w:tc>
        <w:tc>
          <w:tcPr>
            <w:tcW w:w="350" w:type="pct"/>
            <w:shd w:val="clear" w:color="auto" w:fill="F2F2F2"/>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142,00</w:t>
            </w:r>
          </w:p>
        </w:tc>
        <w:tc>
          <w:tcPr>
            <w:tcW w:w="430" w:type="pct"/>
            <w:shd w:val="clear" w:color="auto" w:fill="F2F2F2"/>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284,00</w:t>
            </w:r>
          </w:p>
        </w:tc>
        <w:tc>
          <w:tcPr>
            <w:tcW w:w="373" w:type="pct"/>
            <w:shd w:val="clear" w:color="auto" w:fill="F2F2F2"/>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p>
        </w:tc>
        <w:tc>
          <w:tcPr>
            <w:tcW w:w="516" w:type="pct"/>
            <w:shd w:val="clear" w:color="auto" w:fill="F2F2F2"/>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p>
        </w:tc>
        <w:tc>
          <w:tcPr>
            <w:tcW w:w="343" w:type="pct"/>
            <w:shd w:val="clear" w:color="auto" w:fill="F2F2F2"/>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p>
        </w:tc>
        <w:tc>
          <w:tcPr>
            <w:tcW w:w="452" w:type="pct"/>
            <w:shd w:val="clear" w:color="auto" w:fill="F2F2F2"/>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12,888</w:t>
            </w:r>
          </w:p>
        </w:tc>
      </w:tr>
    </w:tbl>
    <w:p w:rsidR="00AA5464" w:rsidRPr="00AA5464" w:rsidRDefault="00AA5464" w:rsidP="00AA5464">
      <w:pPr>
        <w:spacing w:after="0" w:line="240" w:lineRule="auto"/>
        <w:ind w:firstLine="0"/>
        <w:rPr>
          <w:rFonts w:ascii="Times New Roman" w:eastAsia="Calibri" w:hAnsi="Times New Roman" w:cs="Times New Roman"/>
          <w:sz w:val="20"/>
          <w:szCs w:val="20"/>
        </w:rPr>
      </w:pPr>
      <w:r w:rsidRPr="00AA5464">
        <w:rPr>
          <w:rFonts w:ascii="Times New Roman" w:eastAsia="Calibri" w:hAnsi="Times New Roman" w:cs="Times New Roman"/>
          <w:sz w:val="20"/>
          <w:szCs w:val="20"/>
        </w:rPr>
        <w:t>* данные по году ввода в эксплуатацию не предоставлены</w:t>
      </w:r>
    </w:p>
    <w:p w:rsidR="00796A5C" w:rsidRDefault="00796A5C" w:rsidP="00FC53CE">
      <w:pPr>
        <w:spacing w:after="200"/>
        <w:ind w:firstLine="0"/>
        <w:jc w:val="left"/>
        <w:rPr>
          <w:rFonts w:eastAsia="Times New Roman" w:cstheme="majorBidi"/>
          <w:b/>
          <w:bCs/>
          <w:szCs w:val="28"/>
        </w:rPr>
      </w:pPr>
    </w:p>
    <w:p w:rsidR="00AA5464" w:rsidRDefault="00AA5464" w:rsidP="00FC53CE">
      <w:pPr>
        <w:spacing w:after="200"/>
        <w:ind w:firstLine="0"/>
        <w:jc w:val="left"/>
        <w:rPr>
          <w:rFonts w:eastAsia="Times New Roman" w:cstheme="majorBidi"/>
          <w:b/>
          <w:bCs/>
          <w:szCs w:val="28"/>
        </w:rPr>
      </w:pPr>
    </w:p>
    <w:p w:rsidR="00AA5464" w:rsidRPr="00AA5464" w:rsidRDefault="00AA5464" w:rsidP="00AA5464">
      <w:pPr>
        <w:spacing w:before="400" w:after="200" w:line="240" w:lineRule="auto"/>
        <w:ind w:firstLine="0"/>
        <w:jc w:val="left"/>
        <w:rPr>
          <w:rFonts w:ascii="Times New Roman" w:eastAsia="Calibri" w:hAnsi="Times New Roman" w:cs="Times New Roman"/>
          <w:sz w:val="20"/>
          <w:szCs w:val="20"/>
        </w:rPr>
      </w:pPr>
      <w:r w:rsidRPr="00AA5464">
        <w:rPr>
          <w:rFonts w:ascii="Times New Roman" w:eastAsia="Calibri" w:hAnsi="Times New Roman" w:cs="Times New Roman"/>
          <w:b/>
          <w:sz w:val="20"/>
          <w:szCs w:val="20"/>
        </w:rPr>
        <w:lastRenderedPageBreak/>
        <w:t>Таблица 1.3.1.8 - Котельная № 12 сети теплоснабжения</w:t>
      </w:r>
    </w:p>
    <w:tbl>
      <w:tblPr>
        <w:tblStyle w:val="201"/>
        <w:tblW w:w="5000" w:type="pct"/>
        <w:jc w:val="center"/>
        <w:tblLook w:val="04A0" w:firstRow="1" w:lastRow="0" w:firstColumn="1" w:lastColumn="0" w:noHBand="0" w:noVBand="1"/>
      </w:tblPr>
      <w:tblGrid>
        <w:gridCol w:w="1713"/>
        <w:gridCol w:w="1323"/>
        <w:gridCol w:w="1271"/>
        <w:gridCol w:w="1117"/>
        <w:gridCol w:w="1047"/>
        <w:gridCol w:w="1117"/>
        <w:gridCol w:w="1047"/>
        <w:gridCol w:w="1286"/>
        <w:gridCol w:w="1126"/>
        <w:gridCol w:w="1545"/>
        <w:gridCol w:w="1026"/>
        <w:gridCol w:w="1352"/>
      </w:tblGrid>
      <w:tr w:rsidR="00AA5464" w:rsidRPr="00AA5464" w:rsidTr="00AA5464">
        <w:trPr>
          <w:trHeight w:val="334"/>
          <w:jc w:val="center"/>
        </w:trPr>
        <w:tc>
          <w:tcPr>
            <w:tcW w:w="572" w:type="pct"/>
            <w:vMerge w:val="restart"/>
            <w:shd w:val="clear" w:color="auto" w:fill="F2F2F2"/>
            <w:tcMar>
              <w:top w:w="120" w:type="dxa"/>
              <w:left w:w="200" w:type="dxa"/>
              <w:bottom w:w="12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Тип трубопровода</w:t>
            </w:r>
          </w:p>
        </w:tc>
        <w:tc>
          <w:tcPr>
            <w:tcW w:w="442" w:type="pct"/>
            <w:vMerge w:val="restart"/>
            <w:shd w:val="clear" w:color="auto" w:fill="F2F2F2"/>
            <w:tcMar>
              <w:top w:w="120" w:type="dxa"/>
              <w:left w:w="200" w:type="dxa"/>
              <w:bottom w:w="12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Назначение трубопровода</w:t>
            </w:r>
          </w:p>
        </w:tc>
        <w:tc>
          <w:tcPr>
            <w:tcW w:w="425" w:type="pct"/>
            <w:vMerge w:val="restart"/>
            <w:shd w:val="clear" w:color="auto" w:fill="F2F2F2"/>
            <w:tcMar>
              <w:top w:w="120" w:type="dxa"/>
              <w:left w:w="200" w:type="dxa"/>
              <w:bottom w:w="12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Обозначение участка сети</w:t>
            </w:r>
          </w:p>
        </w:tc>
        <w:tc>
          <w:tcPr>
            <w:tcW w:w="723" w:type="pct"/>
            <w:gridSpan w:val="2"/>
            <w:shd w:val="clear" w:color="auto" w:fill="F2F2F2"/>
            <w:tcMar>
              <w:top w:w="120" w:type="dxa"/>
              <w:left w:w="200" w:type="dxa"/>
              <w:bottom w:w="12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Диаметр трубопроводов, мм</w:t>
            </w:r>
          </w:p>
        </w:tc>
        <w:tc>
          <w:tcPr>
            <w:tcW w:w="1152" w:type="pct"/>
            <w:gridSpan w:val="3"/>
            <w:shd w:val="clear" w:color="auto" w:fill="F2F2F2"/>
            <w:tcMar>
              <w:top w:w="120" w:type="dxa"/>
              <w:left w:w="200" w:type="dxa"/>
              <w:bottom w:w="12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Протяженность труб-дов участка сети, м</w:t>
            </w:r>
          </w:p>
        </w:tc>
        <w:tc>
          <w:tcPr>
            <w:tcW w:w="376" w:type="pct"/>
            <w:vMerge w:val="restart"/>
            <w:shd w:val="clear" w:color="auto" w:fill="F2F2F2"/>
            <w:tcMar>
              <w:top w:w="120" w:type="dxa"/>
              <w:left w:w="200" w:type="dxa"/>
              <w:bottom w:w="12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Способ прокладки</w:t>
            </w:r>
          </w:p>
        </w:tc>
        <w:tc>
          <w:tcPr>
            <w:tcW w:w="516" w:type="pct"/>
            <w:vMerge w:val="restart"/>
            <w:shd w:val="clear" w:color="auto" w:fill="F2F2F2"/>
            <w:tcMar>
              <w:top w:w="120" w:type="dxa"/>
              <w:left w:w="200" w:type="dxa"/>
              <w:bottom w:w="12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Год ввода в эксплуатацию (реконструкцию)</w:t>
            </w:r>
          </w:p>
        </w:tc>
        <w:tc>
          <w:tcPr>
            <w:tcW w:w="343" w:type="pct"/>
            <w:vMerge w:val="restart"/>
            <w:shd w:val="clear" w:color="auto" w:fill="F2F2F2"/>
            <w:tcMar>
              <w:top w:w="120" w:type="dxa"/>
              <w:left w:w="200" w:type="dxa"/>
              <w:bottom w:w="12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Вид изоляции</w:t>
            </w:r>
          </w:p>
        </w:tc>
        <w:tc>
          <w:tcPr>
            <w:tcW w:w="452" w:type="pct"/>
            <w:vMerge w:val="restart"/>
            <w:shd w:val="clear" w:color="auto" w:fill="F2F2F2"/>
            <w:tcMar>
              <w:top w:w="120" w:type="dxa"/>
              <w:left w:w="200" w:type="dxa"/>
              <w:bottom w:w="12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Материальная хар-ка, м2</w:t>
            </w:r>
          </w:p>
        </w:tc>
      </w:tr>
      <w:tr w:rsidR="00AA5464" w:rsidRPr="00AA5464" w:rsidTr="00AA5464">
        <w:trPr>
          <w:trHeight w:val="343"/>
          <w:jc w:val="center"/>
        </w:trPr>
        <w:tc>
          <w:tcPr>
            <w:tcW w:w="572" w:type="pct"/>
            <w:vMerge/>
          </w:tcPr>
          <w:p w:rsidR="00AA5464" w:rsidRPr="00AA5464" w:rsidRDefault="00AA5464" w:rsidP="00AA5464">
            <w:pPr>
              <w:spacing w:after="0"/>
              <w:ind w:firstLine="0"/>
              <w:jc w:val="left"/>
              <w:rPr>
                <w:rFonts w:ascii="Times New Roman" w:eastAsia="Calibri" w:hAnsi="Times New Roman" w:cs="Times New Roman"/>
                <w:sz w:val="16"/>
                <w:szCs w:val="16"/>
              </w:rPr>
            </w:pPr>
          </w:p>
        </w:tc>
        <w:tc>
          <w:tcPr>
            <w:tcW w:w="442" w:type="pct"/>
            <w:vMerge/>
          </w:tcPr>
          <w:p w:rsidR="00AA5464" w:rsidRPr="00AA5464" w:rsidRDefault="00AA5464" w:rsidP="00AA5464">
            <w:pPr>
              <w:spacing w:after="0"/>
              <w:ind w:firstLine="0"/>
              <w:jc w:val="left"/>
              <w:rPr>
                <w:rFonts w:ascii="Times New Roman" w:eastAsia="Calibri" w:hAnsi="Times New Roman" w:cs="Times New Roman"/>
                <w:sz w:val="16"/>
                <w:szCs w:val="16"/>
              </w:rPr>
            </w:pPr>
          </w:p>
        </w:tc>
        <w:tc>
          <w:tcPr>
            <w:tcW w:w="425" w:type="pct"/>
            <w:vMerge/>
          </w:tcPr>
          <w:p w:rsidR="00AA5464" w:rsidRPr="00AA5464" w:rsidRDefault="00AA5464" w:rsidP="00AA5464">
            <w:pPr>
              <w:spacing w:after="0"/>
              <w:ind w:firstLine="0"/>
              <w:jc w:val="left"/>
              <w:rPr>
                <w:rFonts w:ascii="Times New Roman" w:eastAsia="Calibri" w:hAnsi="Times New Roman" w:cs="Times New Roman"/>
                <w:sz w:val="16"/>
                <w:szCs w:val="16"/>
              </w:rPr>
            </w:pPr>
          </w:p>
        </w:tc>
        <w:tc>
          <w:tcPr>
            <w:tcW w:w="373" w:type="pct"/>
            <w:shd w:val="clear" w:color="auto" w:fill="F2F2F2"/>
            <w:tcMar>
              <w:top w:w="120" w:type="dxa"/>
              <w:left w:w="200" w:type="dxa"/>
              <w:bottom w:w="12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подающий</w:t>
            </w:r>
          </w:p>
        </w:tc>
        <w:tc>
          <w:tcPr>
            <w:tcW w:w="350" w:type="pct"/>
            <w:shd w:val="clear" w:color="auto" w:fill="F2F2F2"/>
            <w:tcMar>
              <w:top w:w="120" w:type="dxa"/>
              <w:left w:w="200" w:type="dxa"/>
              <w:bottom w:w="12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обратный</w:t>
            </w:r>
          </w:p>
        </w:tc>
        <w:tc>
          <w:tcPr>
            <w:tcW w:w="373" w:type="pct"/>
            <w:shd w:val="clear" w:color="auto" w:fill="F2F2F2"/>
            <w:tcMar>
              <w:top w:w="120" w:type="dxa"/>
              <w:left w:w="200" w:type="dxa"/>
              <w:bottom w:w="12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подающий</w:t>
            </w:r>
          </w:p>
        </w:tc>
        <w:tc>
          <w:tcPr>
            <w:tcW w:w="350" w:type="pct"/>
            <w:shd w:val="clear" w:color="auto" w:fill="F2F2F2"/>
            <w:tcMar>
              <w:top w:w="120" w:type="dxa"/>
              <w:left w:w="200" w:type="dxa"/>
              <w:bottom w:w="12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обратный</w:t>
            </w:r>
          </w:p>
        </w:tc>
        <w:tc>
          <w:tcPr>
            <w:tcW w:w="430" w:type="pct"/>
            <w:shd w:val="clear" w:color="auto" w:fill="F2F2F2"/>
            <w:tcMar>
              <w:top w:w="120" w:type="dxa"/>
              <w:left w:w="200" w:type="dxa"/>
              <w:bottom w:w="12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итого в однотрубном</w:t>
            </w:r>
          </w:p>
        </w:tc>
        <w:tc>
          <w:tcPr>
            <w:tcW w:w="376" w:type="pct"/>
            <w:vMerge/>
          </w:tcPr>
          <w:p w:rsidR="00AA5464" w:rsidRPr="00AA5464" w:rsidRDefault="00AA5464" w:rsidP="00AA5464">
            <w:pPr>
              <w:spacing w:after="0"/>
              <w:ind w:firstLine="0"/>
              <w:jc w:val="left"/>
              <w:rPr>
                <w:rFonts w:ascii="Times New Roman" w:eastAsia="Calibri" w:hAnsi="Times New Roman" w:cs="Times New Roman"/>
                <w:sz w:val="16"/>
                <w:szCs w:val="16"/>
              </w:rPr>
            </w:pPr>
          </w:p>
        </w:tc>
        <w:tc>
          <w:tcPr>
            <w:tcW w:w="516" w:type="pct"/>
            <w:vMerge/>
          </w:tcPr>
          <w:p w:rsidR="00AA5464" w:rsidRPr="00AA5464" w:rsidRDefault="00AA5464" w:rsidP="00AA5464">
            <w:pPr>
              <w:spacing w:after="0"/>
              <w:ind w:firstLine="0"/>
              <w:jc w:val="left"/>
              <w:rPr>
                <w:rFonts w:ascii="Times New Roman" w:eastAsia="Calibri" w:hAnsi="Times New Roman" w:cs="Times New Roman"/>
                <w:sz w:val="16"/>
                <w:szCs w:val="16"/>
              </w:rPr>
            </w:pPr>
          </w:p>
        </w:tc>
        <w:tc>
          <w:tcPr>
            <w:tcW w:w="343" w:type="pct"/>
            <w:vMerge/>
          </w:tcPr>
          <w:p w:rsidR="00AA5464" w:rsidRPr="00AA5464" w:rsidRDefault="00AA5464" w:rsidP="00AA5464">
            <w:pPr>
              <w:spacing w:after="0"/>
              <w:ind w:firstLine="0"/>
              <w:jc w:val="left"/>
              <w:rPr>
                <w:rFonts w:ascii="Times New Roman" w:eastAsia="Calibri" w:hAnsi="Times New Roman" w:cs="Times New Roman"/>
                <w:sz w:val="16"/>
                <w:szCs w:val="16"/>
              </w:rPr>
            </w:pPr>
          </w:p>
        </w:tc>
        <w:tc>
          <w:tcPr>
            <w:tcW w:w="452" w:type="pct"/>
            <w:vMerge/>
          </w:tcPr>
          <w:p w:rsidR="00AA5464" w:rsidRPr="00AA5464" w:rsidRDefault="00AA5464" w:rsidP="00AA5464">
            <w:pPr>
              <w:spacing w:after="0"/>
              <w:ind w:firstLine="0"/>
              <w:jc w:val="left"/>
              <w:rPr>
                <w:rFonts w:ascii="Times New Roman" w:eastAsia="Calibri" w:hAnsi="Times New Roman" w:cs="Times New Roman"/>
                <w:sz w:val="16"/>
                <w:szCs w:val="16"/>
              </w:rPr>
            </w:pPr>
          </w:p>
        </w:tc>
      </w:tr>
      <w:tr w:rsidR="00AA5464" w:rsidRPr="00AA5464" w:rsidTr="00AA5464">
        <w:trPr>
          <w:trHeight w:val="140"/>
          <w:jc w:val="center"/>
        </w:trPr>
        <w:tc>
          <w:tcPr>
            <w:tcW w:w="572"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Распределительные</w:t>
            </w:r>
          </w:p>
        </w:tc>
        <w:tc>
          <w:tcPr>
            <w:tcW w:w="442"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отопление</w:t>
            </w:r>
          </w:p>
        </w:tc>
        <w:tc>
          <w:tcPr>
            <w:tcW w:w="425"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w:t>
            </w:r>
          </w:p>
        </w:tc>
        <w:tc>
          <w:tcPr>
            <w:tcW w:w="373"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57</w:t>
            </w:r>
          </w:p>
        </w:tc>
        <w:tc>
          <w:tcPr>
            <w:tcW w:w="350"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57</w:t>
            </w:r>
          </w:p>
        </w:tc>
        <w:tc>
          <w:tcPr>
            <w:tcW w:w="373"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3,00</w:t>
            </w:r>
          </w:p>
        </w:tc>
        <w:tc>
          <w:tcPr>
            <w:tcW w:w="350"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3,00</w:t>
            </w:r>
          </w:p>
        </w:tc>
        <w:tc>
          <w:tcPr>
            <w:tcW w:w="430"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6,00</w:t>
            </w:r>
          </w:p>
        </w:tc>
        <w:tc>
          <w:tcPr>
            <w:tcW w:w="376"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Надземная</w:t>
            </w:r>
          </w:p>
        </w:tc>
        <w:tc>
          <w:tcPr>
            <w:tcW w:w="516"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н/д*</w:t>
            </w:r>
          </w:p>
        </w:tc>
        <w:tc>
          <w:tcPr>
            <w:tcW w:w="343"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w:t>
            </w:r>
          </w:p>
        </w:tc>
        <w:tc>
          <w:tcPr>
            <w:tcW w:w="452"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0,342</w:t>
            </w:r>
          </w:p>
        </w:tc>
      </w:tr>
      <w:tr w:rsidR="00AA5464" w:rsidRPr="00AA5464" w:rsidTr="00AA5464">
        <w:trPr>
          <w:trHeight w:val="272"/>
          <w:jc w:val="center"/>
        </w:trPr>
        <w:tc>
          <w:tcPr>
            <w:tcW w:w="572"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Распределительные</w:t>
            </w:r>
          </w:p>
        </w:tc>
        <w:tc>
          <w:tcPr>
            <w:tcW w:w="442"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отопление</w:t>
            </w:r>
          </w:p>
        </w:tc>
        <w:tc>
          <w:tcPr>
            <w:tcW w:w="425"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w:t>
            </w:r>
          </w:p>
        </w:tc>
        <w:tc>
          <w:tcPr>
            <w:tcW w:w="373"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25</w:t>
            </w:r>
          </w:p>
        </w:tc>
        <w:tc>
          <w:tcPr>
            <w:tcW w:w="350"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25</w:t>
            </w:r>
          </w:p>
        </w:tc>
        <w:tc>
          <w:tcPr>
            <w:tcW w:w="373"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30,00</w:t>
            </w:r>
          </w:p>
        </w:tc>
        <w:tc>
          <w:tcPr>
            <w:tcW w:w="350"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30,00</w:t>
            </w:r>
          </w:p>
        </w:tc>
        <w:tc>
          <w:tcPr>
            <w:tcW w:w="430"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60,00</w:t>
            </w:r>
          </w:p>
        </w:tc>
        <w:tc>
          <w:tcPr>
            <w:tcW w:w="376"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Подземная канальная</w:t>
            </w:r>
          </w:p>
        </w:tc>
        <w:tc>
          <w:tcPr>
            <w:tcW w:w="516"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н/д*</w:t>
            </w:r>
          </w:p>
        </w:tc>
        <w:tc>
          <w:tcPr>
            <w:tcW w:w="343"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ППУ</w:t>
            </w:r>
          </w:p>
        </w:tc>
        <w:tc>
          <w:tcPr>
            <w:tcW w:w="452"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1,500</w:t>
            </w:r>
          </w:p>
        </w:tc>
      </w:tr>
      <w:tr w:rsidR="00AA5464" w:rsidRPr="00AA5464" w:rsidTr="00AA5464">
        <w:trPr>
          <w:trHeight w:val="149"/>
          <w:jc w:val="center"/>
        </w:trPr>
        <w:tc>
          <w:tcPr>
            <w:tcW w:w="2161" w:type="pct"/>
            <w:gridSpan w:val="5"/>
            <w:shd w:val="clear" w:color="auto" w:fill="F2F2F2"/>
            <w:vAlign w:val="center"/>
          </w:tcPr>
          <w:p w:rsidR="00AA5464" w:rsidRPr="00AA5464" w:rsidRDefault="00AA5464" w:rsidP="00AA5464">
            <w:pPr>
              <w:spacing w:after="0"/>
              <w:ind w:firstLine="0"/>
              <w:jc w:val="right"/>
              <w:rPr>
                <w:rFonts w:ascii="Times New Roman" w:eastAsia="Calibri" w:hAnsi="Times New Roman" w:cs="Times New Roman"/>
                <w:sz w:val="16"/>
                <w:szCs w:val="16"/>
              </w:rPr>
            </w:pPr>
            <w:r w:rsidRPr="00AA5464">
              <w:rPr>
                <w:rFonts w:ascii="Times New Roman" w:eastAsia="Calibri" w:hAnsi="Times New Roman" w:cs="Times New Roman"/>
                <w:sz w:val="16"/>
                <w:szCs w:val="16"/>
              </w:rPr>
              <w:t>Итого</w:t>
            </w:r>
          </w:p>
        </w:tc>
        <w:tc>
          <w:tcPr>
            <w:tcW w:w="373" w:type="pct"/>
            <w:shd w:val="clear" w:color="auto" w:fill="F2F2F2"/>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33,00</w:t>
            </w:r>
          </w:p>
        </w:tc>
        <w:tc>
          <w:tcPr>
            <w:tcW w:w="350" w:type="pct"/>
            <w:shd w:val="clear" w:color="auto" w:fill="F2F2F2"/>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33,00</w:t>
            </w:r>
          </w:p>
        </w:tc>
        <w:tc>
          <w:tcPr>
            <w:tcW w:w="430" w:type="pct"/>
            <w:shd w:val="clear" w:color="auto" w:fill="F2F2F2"/>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66,00</w:t>
            </w:r>
          </w:p>
        </w:tc>
        <w:tc>
          <w:tcPr>
            <w:tcW w:w="376" w:type="pct"/>
            <w:shd w:val="clear" w:color="auto" w:fill="F2F2F2"/>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p>
        </w:tc>
        <w:tc>
          <w:tcPr>
            <w:tcW w:w="516" w:type="pct"/>
            <w:shd w:val="clear" w:color="auto" w:fill="F2F2F2"/>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p>
        </w:tc>
        <w:tc>
          <w:tcPr>
            <w:tcW w:w="343" w:type="pct"/>
            <w:shd w:val="clear" w:color="auto" w:fill="F2F2F2"/>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p>
        </w:tc>
        <w:tc>
          <w:tcPr>
            <w:tcW w:w="452" w:type="pct"/>
            <w:shd w:val="clear" w:color="auto" w:fill="F2F2F2"/>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1,842</w:t>
            </w:r>
          </w:p>
        </w:tc>
      </w:tr>
    </w:tbl>
    <w:p w:rsidR="00AA5464" w:rsidRPr="00AA5464" w:rsidRDefault="00AA5464" w:rsidP="00AA5464">
      <w:pPr>
        <w:spacing w:after="0" w:line="240" w:lineRule="auto"/>
        <w:ind w:firstLine="0"/>
        <w:rPr>
          <w:rFonts w:ascii="Times New Roman" w:eastAsia="Calibri" w:hAnsi="Times New Roman" w:cs="Times New Roman"/>
          <w:sz w:val="20"/>
          <w:szCs w:val="20"/>
        </w:rPr>
      </w:pPr>
      <w:r w:rsidRPr="00AA5464">
        <w:rPr>
          <w:rFonts w:ascii="Times New Roman" w:eastAsia="Calibri" w:hAnsi="Times New Roman" w:cs="Times New Roman"/>
          <w:sz w:val="20"/>
          <w:szCs w:val="20"/>
        </w:rPr>
        <w:t>* данные по году ввода в эксплуатацию не предоставлены</w:t>
      </w:r>
    </w:p>
    <w:p w:rsidR="00AA5464" w:rsidRDefault="00AA5464" w:rsidP="00FC53CE">
      <w:pPr>
        <w:spacing w:after="200"/>
        <w:ind w:firstLine="0"/>
        <w:jc w:val="left"/>
        <w:rPr>
          <w:rFonts w:eastAsia="Times New Roman" w:cstheme="majorBidi"/>
          <w:b/>
          <w:bCs/>
          <w:szCs w:val="28"/>
        </w:rPr>
        <w:sectPr w:rsidR="00AA5464" w:rsidSect="003C4155">
          <w:pgSz w:w="16838" w:h="11906" w:orient="landscape"/>
          <w:pgMar w:top="1276" w:right="1134" w:bottom="851" w:left="1134" w:header="708" w:footer="708" w:gutter="0"/>
          <w:cols w:space="708"/>
          <w:docGrid w:linePitch="360"/>
        </w:sectPr>
      </w:pPr>
    </w:p>
    <w:p w:rsidR="00AA5464" w:rsidRPr="00AA5464" w:rsidRDefault="00AA5464" w:rsidP="009C06FF">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159" w:name="_Toc176599447"/>
      <w:r w:rsidRPr="00AA5464">
        <w:rPr>
          <w:rFonts w:ascii="Times New Roman" w:eastAsia="Times New Roman" w:hAnsi="Times New Roman" w:cs="Times New Roman"/>
          <w:b/>
          <w:bCs/>
          <w:szCs w:val="24"/>
          <w:lang w:eastAsia="ru-RU"/>
        </w:rPr>
        <w:lastRenderedPageBreak/>
        <w:t xml:space="preserve">1.3.2 </w:t>
      </w:r>
      <w:hyperlink r:id="rId37" w:anchor="bookmark26" w:history="1">
        <w:r w:rsidRPr="00AA5464">
          <w:rPr>
            <w:rFonts w:ascii="Times New Roman" w:eastAsia="Times New Roman" w:hAnsi="Times New Roman" w:cs="Times New Roman"/>
            <w:b/>
            <w:bCs/>
            <w:szCs w:val="24"/>
            <w:lang w:eastAsia="ru-RU"/>
          </w:rPr>
          <w:t>Карты (схемы) тепловых сетей в зонах действия источников тепловой энергии в</w:t>
        </w:r>
      </w:hyperlink>
      <w:r w:rsidRPr="00AA5464">
        <w:rPr>
          <w:rFonts w:ascii="Times New Roman" w:eastAsia="Times New Roman" w:hAnsi="Times New Roman" w:cs="Times New Roman"/>
          <w:b/>
          <w:bCs/>
          <w:szCs w:val="24"/>
          <w:lang w:eastAsia="ru-RU"/>
        </w:rPr>
        <w:t xml:space="preserve"> </w:t>
      </w:r>
      <w:hyperlink r:id="rId38" w:anchor="bookmark26" w:history="1">
        <w:r w:rsidRPr="00AA5464">
          <w:rPr>
            <w:rFonts w:ascii="Times New Roman" w:eastAsia="Times New Roman" w:hAnsi="Times New Roman" w:cs="Times New Roman"/>
            <w:b/>
            <w:bCs/>
            <w:szCs w:val="24"/>
            <w:lang w:eastAsia="ru-RU"/>
          </w:rPr>
          <w:t>электронной форме и (или) на бумажном носителе</w:t>
        </w:r>
        <w:bookmarkEnd w:id="159"/>
      </w:hyperlink>
    </w:p>
    <w:p w:rsidR="00AA5464" w:rsidRPr="00AA5464" w:rsidRDefault="00AA5464" w:rsidP="00AA5464">
      <w:pPr>
        <w:spacing w:after="0" w:line="240" w:lineRule="auto"/>
        <w:ind w:firstLine="0"/>
        <w:jc w:val="left"/>
        <w:rPr>
          <w:rFonts w:ascii="Times New Roman" w:eastAsia="Calibri" w:hAnsi="Times New Roman" w:cs="Times New Roman"/>
        </w:rPr>
      </w:pPr>
    </w:p>
    <w:p w:rsidR="00AA5464" w:rsidRPr="00AA5464" w:rsidRDefault="00AA5464" w:rsidP="00AA5464">
      <w:pPr>
        <w:spacing w:after="0" w:line="240" w:lineRule="auto"/>
        <w:ind w:firstLine="0"/>
        <w:jc w:val="left"/>
        <w:rPr>
          <w:rFonts w:ascii="Times New Roman" w:eastAsia="Calibri" w:hAnsi="Times New Roman" w:cs="Times New Roman"/>
        </w:rPr>
      </w:pPr>
      <w:r w:rsidRPr="00AA5464">
        <w:rPr>
          <w:rFonts w:ascii="Times New Roman" w:eastAsia="Calibri" w:hAnsi="Times New Roman" w:cs="Times New Roman"/>
        </w:rPr>
        <w:t>1.3.2.1 Схема тепловой сети от источника тепловой энергии Котельная №1</w:t>
      </w:r>
    </w:p>
    <w:p w:rsidR="00AA5464" w:rsidRDefault="00AA5464" w:rsidP="00FC53CE">
      <w:pPr>
        <w:spacing w:after="200"/>
        <w:ind w:firstLine="0"/>
        <w:jc w:val="left"/>
        <w:rPr>
          <w:rFonts w:eastAsia="Times New Roman" w:cstheme="majorBidi"/>
          <w:b/>
          <w:bCs/>
          <w:szCs w:val="28"/>
        </w:rPr>
      </w:pPr>
      <w:r w:rsidRPr="00AA5464">
        <w:rPr>
          <w:rFonts w:ascii="Times New Roman" w:eastAsia="Calibri" w:hAnsi="Times New Roman" w:cs="Times New Roman"/>
          <w:noProof/>
          <w:lang w:eastAsia="ru-RU"/>
        </w:rPr>
        <w:drawing>
          <wp:inline distT="0" distB="0" distL="0" distR="0" wp14:anchorId="15532011" wp14:editId="3101F861">
            <wp:extent cx="5913176" cy="3823854"/>
            <wp:effectExtent l="0" t="0" r="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13176" cy="3823854"/>
                    </a:xfrm>
                    <a:prstGeom prst="rect">
                      <a:avLst/>
                    </a:prstGeom>
                  </pic:spPr>
                </pic:pic>
              </a:graphicData>
            </a:graphic>
          </wp:inline>
        </w:drawing>
      </w:r>
    </w:p>
    <w:p w:rsidR="00E97319" w:rsidRDefault="00E97319" w:rsidP="00FC53CE">
      <w:pPr>
        <w:spacing w:after="200"/>
        <w:ind w:firstLine="0"/>
        <w:jc w:val="left"/>
        <w:rPr>
          <w:rFonts w:eastAsia="Times New Roman" w:cstheme="majorBidi"/>
          <w:b/>
          <w:bCs/>
          <w:szCs w:val="28"/>
        </w:rPr>
      </w:pPr>
    </w:p>
    <w:p w:rsidR="00AA5464" w:rsidRDefault="00AA5464" w:rsidP="00FC53CE">
      <w:pPr>
        <w:spacing w:after="200"/>
        <w:ind w:firstLine="0"/>
        <w:jc w:val="left"/>
        <w:rPr>
          <w:rFonts w:eastAsia="Times New Roman" w:cstheme="majorBidi"/>
          <w:b/>
          <w:bCs/>
          <w:szCs w:val="28"/>
        </w:rPr>
        <w:sectPr w:rsidR="00AA5464" w:rsidSect="00AA5464">
          <w:pgSz w:w="11906" w:h="16838"/>
          <w:pgMar w:top="1134" w:right="1276" w:bottom="1134" w:left="851" w:header="708" w:footer="708" w:gutter="0"/>
          <w:cols w:space="708"/>
          <w:docGrid w:linePitch="360"/>
        </w:sectPr>
      </w:pPr>
    </w:p>
    <w:p w:rsidR="00E97319" w:rsidRDefault="00E97319" w:rsidP="00E97319">
      <w:pPr>
        <w:pStyle w:val="afff7"/>
      </w:pPr>
      <w:r>
        <w:lastRenderedPageBreak/>
        <w:t>1.3.2.2</w:t>
      </w:r>
      <w:r w:rsidRPr="003F0BFD">
        <w:t xml:space="preserve"> Схема тепловой сети от источника тепловой энергии </w:t>
      </w:r>
      <w:r>
        <w:t>Котельная №2</w:t>
      </w:r>
    </w:p>
    <w:p w:rsidR="00AA5464" w:rsidRDefault="00E97319" w:rsidP="00FC53CE">
      <w:pPr>
        <w:spacing w:after="200"/>
        <w:ind w:firstLine="0"/>
        <w:jc w:val="left"/>
        <w:rPr>
          <w:rFonts w:eastAsia="Times New Roman" w:cstheme="majorBidi"/>
          <w:b/>
          <w:bCs/>
          <w:szCs w:val="28"/>
        </w:rPr>
      </w:pPr>
      <w:r w:rsidRPr="00E97319">
        <w:rPr>
          <w:rFonts w:ascii="Times New Roman" w:eastAsia="Calibri" w:hAnsi="Times New Roman" w:cs="Times New Roman"/>
          <w:noProof/>
          <w:lang w:eastAsia="ru-RU"/>
        </w:rPr>
        <w:drawing>
          <wp:inline distT="0" distB="0" distL="0" distR="0" wp14:anchorId="05E90E47" wp14:editId="58D56D44">
            <wp:extent cx="5961898" cy="4381995"/>
            <wp:effectExtent l="0" t="0" r="127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69081" cy="4387275"/>
                    </a:xfrm>
                    <a:prstGeom prst="rect">
                      <a:avLst/>
                    </a:prstGeom>
                  </pic:spPr>
                </pic:pic>
              </a:graphicData>
            </a:graphic>
          </wp:inline>
        </w:drawing>
      </w:r>
    </w:p>
    <w:p w:rsidR="00E97319" w:rsidRDefault="00E97319" w:rsidP="00FC53CE">
      <w:pPr>
        <w:spacing w:after="200"/>
        <w:ind w:firstLine="0"/>
        <w:jc w:val="left"/>
        <w:rPr>
          <w:rFonts w:eastAsia="Times New Roman" w:cstheme="majorBidi"/>
          <w:b/>
          <w:bCs/>
          <w:szCs w:val="28"/>
        </w:rPr>
        <w:sectPr w:rsidR="00E97319" w:rsidSect="00AA5464">
          <w:pgSz w:w="11906" w:h="16838"/>
          <w:pgMar w:top="1134" w:right="1276" w:bottom="1134" w:left="851" w:header="708" w:footer="708" w:gutter="0"/>
          <w:cols w:space="708"/>
          <w:docGrid w:linePitch="360"/>
        </w:sectPr>
      </w:pPr>
    </w:p>
    <w:p w:rsidR="00E97319" w:rsidRDefault="00E97319" w:rsidP="00E97319">
      <w:pPr>
        <w:pStyle w:val="afff7"/>
      </w:pPr>
      <w:r>
        <w:lastRenderedPageBreak/>
        <w:t>1.3.2.3</w:t>
      </w:r>
      <w:r w:rsidRPr="003F0BFD">
        <w:t xml:space="preserve"> Схема тепловой сети от источника тепловой энергии </w:t>
      </w:r>
      <w:r>
        <w:t>Котельная №3</w:t>
      </w:r>
    </w:p>
    <w:p w:rsidR="00E97319" w:rsidRDefault="00E97319" w:rsidP="00FC53CE">
      <w:pPr>
        <w:spacing w:after="200"/>
        <w:ind w:firstLine="0"/>
        <w:jc w:val="left"/>
        <w:rPr>
          <w:rFonts w:eastAsia="Times New Roman" w:cstheme="majorBidi"/>
          <w:b/>
          <w:bCs/>
          <w:szCs w:val="28"/>
        </w:rPr>
      </w:pPr>
      <w:r w:rsidRPr="00E97319">
        <w:rPr>
          <w:rFonts w:ascii="Times New Roman" w:eastAsia="Calibri" w:hAnsi="Times New Roman" w:cs="Times New Roman"/>
          <w:noProof/>
          <w:lang w:eastAsia="ru-RU"/>
        </w:rPr>
        <w:drawing>
          <wp:inline distT="0" distB="0" distL="0" distR="0" wp14:anchorId="7243900B" wp14:editId="24F9FA06">
            <wp:extent cx="5968112" cy="465512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79075" cy="4663678"/>
                    </a:xfrm>
                    <a:prstGeom prst="rect">
                      <a:avLst/>
                    </a:prstGeom>
                  </pic:spPr>
                </pic:pic>
              </a:graphicData>
            </a:graphic>
          </wp:inline>
        </w:drawing>
      </w:r>
    </w:p>
    <w:p w:rsidR="00E97319" w:rsidRDefault="00E97319" w:rsidP="00FC53CE">
      <w:pPr>
        <w:spacing w:after="200"/>
        <w:ind w:firstLine="0"/>
        <w:jc w:val="left"/>
        <w:rPr>
          <w:rFonts w:eastAsia="Times New Roman" w:cstheme="majorBidi"/>
          <w:b/>
          <w:bCs/>
          <w:szCs w:val="28"/>
        </w:rPr>
        <w:sectPr w:rsidR="00E97319" w:rsidSect="00AA5464">
          <w:pgSz w:w="11906" w:h="16838"/>
          <w:pgMar w:top="1134" w:right="1276" w:bottom="1134" w:left="851" w:header="708" w:footer="708" w:gutter="0"/>
          <w:cols w:space="708"/>
          <w:docGrid w:linePitch="360"/>
        </w:sectPr>
      </w:pPr>
    </w:p>
    <w:p w:rsidR="00E97319" w:rsidRDefault="00E97319" w:rsidP="00E97319">
      <w:pPr>
        <w:pStyle w:val="afff7"/>
      </w:pPr>
      <w:r>
        <w:lastRenderedPageBreak/>
        <w:t>1.3.2.4</w:t>
      </w:r>
      <w:r w:rsidRPr="003F0BFD">
        <w:t xml:space="preserve"> Схема тепловой сети от источника тепловой энергии </w:t>
      </w:r>
      <w:r>
        <w:t>Котельная №6</w:t>
      </w:r>
    </w:p>
    <w:p w:rsidR="00E97319" w:rsidRDefault="00E97319" w:rsidP="00FC53CE">
      <w:pPr>
        <w:spacing w:after="200"/>
        <w:ind w:firstLine="0"/>
        <w:jc w:val="left"/>
        <w:rPr>
          <w:rFonts w:eastAsia="Times New Roman" w:cstheme="majorBidi"/>
          <w:b/>
          <w:bCs/>
          <w:szCs w:val="28"/>
        </w:rPr>
      </w:pPr>
      <w:r w:rsidRPr="00E97319">
        <w:rPr>
          <w:rFonts w:ascii="Times New Roman" w:eastAsia="Calibri" w:hAnsi="Times New Roman" w:cs="Times New Roman"/>
          <w:noProof/>
          <w:lang w:eastAsia="ru-RU"/>
        </w:rPr>
        <w:drawing>
          <wp:inline distT="0" distB="0" distL="0" distR="0" wp14:anchorId="3EDDD52C" wp14:editId="5F47D00D">
            <wp:extent cx="5904857" cy="5343896"/>
            <wp:effectExtent l="0" t="0" r="127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09499" cy="5348097"/>
                    </a:xfrm>
                    <a:prstGeom prst="rect">
                      <a:avLst/>
                    </a:prstGeom>
                  </pic:spPr>
                </pic:pic>
              </a:graphicData>
            </a:graphic>
          </wp:inline>
        </w:drawing>
      </w:r>
    </w:p>
    <w:p w:rsidR="00E97319" w:rsidRDefault="00E97319" w:rsidP="00E97319">
      <w:pPr>
        <w:pStyle w:val="afff7"/>
      </w:pPr>
    </w:p>
    <w:p w:rsidR="00E97319" w:rsidRDefault="00E97319" w:rsidP="00E97319">
      <w:pPr>
        <w:pStyle w:val="afff7"/>
      </w:pPr>
      <w:r>
        <w:t>1.3.2.5</w:t>
      </w:r>
      <w:r w:rsidRPr="003F0BFD">
        <w:t xml:space="preserve"> Схема тепловой сети от источника тепловой энергии </w:t>
      </w:r>
      <w:r>
        <w:t>Котельная №7</w:t>
      </w:r>
    </w:p>
    <w:p w:rsidR="00E97319" w:rsidRDefault="00E97319" w:rsidP="00FC53CE">
      <w:pPr>
        <w:spacing w:after="200"/>
        <w:ind w:firstLine="0"/>
        <w:jc w:val="left"/>
        <w:rPr>
          <w:rFonts w:eastAsia="Times New Roman" w:cstheme="majorBidi"/>
          <w:b/>
          <w:bCs/>
          <w:szCs w:val="28"/>
        </w:rPr>
        <w:sectPr w:rsidR="00E97319" w:rsidSect="00AA5464">
          <w:pgSz w:w="11906" w:h="16838"/>
          <w:pgMar w:top="1134" w:right="1276" w:bottom="1134" w:left="851" w:header="708" w:footer="708" w:gutter="0"/>
          <w:cols w:space="708"/>
          <w:docGrid w:linePitch="360"/>
        </w:sectPr>
      </w:pPr>
      <w:r>
        <w:rPr>
          <w:rFonts w:eastAsia="Times New Roman" w:cstheme="majorBidi"/>
          <w:b/>
          <w:bCs/>
          <w:noProof/>
          <w:szCs w:val="28"/>
          <w:lang w:eastAsia="ru-RU"/>
        </w:rPr>
        <w:drawing>
          <wp:inline distT="0" distB="0" distL="0" distR="0" wp14:anchorId="0E8A4009">
            <wp:extent cx="5968365" cy="2207260"/>
            <wp:effectExtent l="0" t="0" r="0"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68365" cy="2207260"/>
                    </a:xfrm>
                    <a:prstGeom prst="rect">
                      <a:avLst/>
                    </a:prstGeom>
                    <a:noFill/>
                  </pic:spPr>
                </pic:pic>
              </a:graphicData>
            </a:graphic>
          </wp:inline>
        </w:drawing>
      </w:r>
    </w:p>
    <w:p w:rsidR="00E97319" w:rsidRDefault="00E97319" w:rsidP="00E97319">
      <w:pPr>
        <w:pStyle w:val="afff7"/>
      </w:pPr>
      <w:r>
        <w:lastRenderedPageBreak/>
        <w:t>1.3.2.6</w:t>
      </w:r>
      <w:r w:rsidRPr="003F0BFD">
        <w:t xml:space="preserve"> Схема тепловой сети от источника тепловой энергии </w:t>
      </w:r>
      <w:r>
        <w:t>Котельная № 10</w:t>
      </w:r>
    </w:p>
    <w:p w:rsidR="00E97319" w:rsidRDefault="00E97319" w:rsidP="00FC53CE">
      <w:pPr>
        <w:spacing w:after="200"/>
        <w:ind w:firstLine="0"/>
        <w:jc w:val="left"/>
        <w:rPr>
          <w:rFonts w:eastAsia="Times New Roman" w:cstheme="majorBidi"/>
          <w:b/>
          <w:bCs/>
          <w:szCs w:val="28"/>
        </w:rPr>
      </w:pPr>
      <w:r>
        <w:rPr>
          <w:rFonts w:eastAsia="Times New Roman" w:cstheme="majorBidi"/>
          <w:b/>
          <w:bCs/>
          <w:noProof/>
          <w:szCs w:val="28"/>
          <w:lang w:eastAsia="ru-RU"/>
        </w:rPr>
        <w:drawing>
          <wp:inline distT="0" distB="0" distL="0" distR="0" wp14:anchorId="69811CF6">
            <wp:extent cx="5907405" cy="872998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07405" cy="8729980"/>
                    </a:xfrm>
                    <a:prstGeom prst="rect">
                      <a:avLst/>
                    </a:prstGeom>
                    <a:noFill/>
                  </pic:spPr>
                </pic:pic>
              </a:graphicData>
            </a:graphic>
          </wp:inline>
        </w:drawing>
      </w:r>
    </w:p>
    <w:p w:rsidR="00E97319" w:rsidRDefault="00E97319" w:rsidP="00E97319">
      <w:pPr>
        <w:pStyle w:val="afff7"/>
      </w:pPr>
      <w:r>
        <w:lastRenderedPageBreak/>
        <w:t>1.3.2.7</w:t>
      </w:r>
      <w:r w:rsidRPr="003F0BFD">
        <w:t xml:space="preserve"> Схема тепловой сети от источника тепловой энергии </w:t>
      </w:r>
      <w:r>
        <w:t>Котельная № 12</w:t>
      </w:r>
    </w:p>
    <w:p w:rsidR="00E97319" w:rsidRDefault="00E97319" w:rsidP="00FC53CE">
      <w:pPr>
        <w:spacing w:after="200"/>
        <w:ind w:firstLine="0"/>
        <w:jc w:val="left"/>
        <w:rPr>
          <w:rFonts w:eastAsia="Times New Roman" w:cstheme="majorBidi"/>
          <w:b/>
          <w:bCs/>
          <w:szCs w:val="28"/>
        </w:rPr>
      </w:pPr>
      <w:r>
        <w:rPr>
          <w:rFonts w:eastAsia="Times New Roman" w:cstheme="majorBidi"/>
          <w:b/>
          <w:bCs/>
          <w:noProof/>
          <w:szCs w:val="28"/>
          <w:lang w:eastAsia="ru-RU"/>
        </w:rPr>
        <w:drawing>
          <wp:inline distT="0" distB="0" distL="0" distR="0" wp14:anchorId="620A85D6">
            <wp:extent cx="5913755" cy="3255645"/>
            <wp:effectExtent l="0" t="0" r="0" b="190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13755" cy="3255645"/>
                    </a:xfrm>
                    <a:prstGeom prst="rect">
                      <a:avLst/>
                    </a:prstGeom>
                    <a:noFill/>
                  </pic:spPr>
                </pic:pic>
              </a:graphicData>
            </a:graphic>
          </wp:inline>
        </w:drawing>
      </w:r>
    </w:p>
    <w:p w:rsidR="0040040A" w:rsidRDefault="0040040A" w:rsidP="00FC53CE">
      <w:pPr>
        <w:spacing w:after="200"/>
        <w:ind w:firstLine="0"/>
        <w:jc w:val="left"/>
        <w:rPr>
          <w:rFonts w:eastAsia="Times New Roman" w:cstheme="majorBidi"/>
          <w:b/>
          <w:bCs/>
          <w:szCs w:val="28"/>
        </w:rPr>
      </w:pPr>
    </w:p>
    <w:p w:rsidR="0040040A" w:rsidRPr="0040040A" w:rsidRDefault="0040040A" w:rsidP="0040040A">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160" w:name="_Toc176599448"/>
      <w:r w:rsidRPr="0040040A">
        <w:rPr>
          <w:rFonts w:ascii="Times New Roman" w:eastAsia="Times New Roman" w:hAnsi="Times New Roman" w:cs="Times New Roman"/>
          <w:b/>
          <w:bCs/>
          <w:szCs w:val="24"/>
          <w:lang w:eastAsia="ru-RU"/>
        </w:rPr>
        <w:t xml:space="preserve">1.3.3 </w:t>
      </w:r>
      <w:hyperlink r:id="rId46" w:anchor="bookmark27" w:history="1">
        <w:bookmarkStart w:id="161" w:name="_Toc29998122"/>
        <w:bookmarkStart w:id="162" w:name="_Toc30058685"/>
        <w:bookmarkStart w:id="163" w:name="_Toc31810040"/>
        <w:r w:rsidRPr="0040040A">
          <w:rPr>
            <w:rFonts w:ascii="Times New Roman" w:eastAsia="Times New Roman" w:hAnsi="Times New Roman" w:cs="Times New Roman"/>
            <w:b/>
            <w:bCs/>
            <w:szCs w:val="24"/>
            <w:lang w:eastAsia="ru-RU"/>
          </w:rPr>
          <w:t>Параметры тепловых сетей, включая год начала эксплуатации, тип изоляции, тип</w:t>
        </w:r>
      </w:hyperlink>
      <w:r w:rsidRPr="0040040A">
        <w:rPr>
          <w:rFonts w:ascii="Times New Roman" w:eastAsia="Times New Roman" w:hAnsi="Times New Roman" w:cs="Times New Roman"/>
          <w:b/>
          <w:bCs/>
          <w:szCs w:val="24"/>
          <w:lang w:eastAsia="ru-RU"/>
        </w:rPr>
        <w:t xml:space="preserve"> </w:t>
      </w:r>
      <w:hyperlink r:id="rId47" w:anchor="bookmark27" w:history="1">
        <w:r w:rsidRPr="0040040A">
          <w:rPr>
            <w:rFonts w:ascii="Times New Roman" w:eastAsia="Times New Roman" w:hAnsi="Times New Roman" w:cs="Times New Roman"/>
            <w:b/>
            <w:bCs/>
            <w:szCs w:val="24"/>
            <w:lang w:eastAsia="ru-RU"/>
          </w:rPr>
          <w:t>компенсирующих устройств, тип прокладки, краткую характеристику грунтов в местах</w:t>
        </w:r>
      </w:hyperlink>
      <w:r w:rsidRPr="0040040A">
        <w:rPr>
          <w:rFonts w:ascii="Times New Roman" w:eastAsia="Times New Roman" w:hAnsi="Times New Roman" w:cs="Times New Roman"/>
          <w:b/>
          <w:bCs/>
          <w:szCs w:val="24"/>
          <w:lang w:eastAsia="ru-RU"/>
        </w:rPr>
        <w:t xml:space="preserve"> </w:t>
      </w:r>
      <w:hyperlink r:id="rId48" w:anchor="bookmark27" w:history="1">
        <w:r w:rsidRPr="0040040A">
          <w:rPr>
            <w:rFonts w:ascii="Times New Roman" w:eastAsia="Times New Roman" w:hAnsi="Times New Roman" w:cs="Times New Roman"/>
            <w:b/>
            <w:bCs/>
            <w:szCs w:val="24"/>
            <w:lang w:eastAsia="ru-RU"/>
          </w:rPr>
          <w:t>прокладки с выделением наименее надежных участков, определением их материальной</w:t>
        </w:r>
      </w:hyperlink>
      <w:r w:rsidRPr="0040040A">
        <w:rPr>
          <w:rFonts w:ascii="Times New Roman" w:eastAsia="Times New Roman" w:hAnsi="Times New Roman" w:cs="Times New Roman"/>
          <w:b/>
          <w:bCs/>
          <w:szCs w:val="24"/>
          <w:lang w:eastAsia="ru-RU"/>
        </w:rPr>
        <w:t xml:space="preserve"> </w:t>
      </w:r>
      <w:hyperlink r:id="rId49" w:anchor="bookmark27" w:history="1">
        <w:r w:rsidRPr="0040040A">
          <w:rPr>
            <w:rFonts w:ascii="Times New Roman" w:eastAsia="Times New Roman" w:hAnsi="Times New Roman" w:cs="Times New Roman"/>
            <w:b/>
            <w:bCs/>
            <w:szCs w:val="24"/>
            <w:lang w:eastAsia="ru-RU"/>
          </w:rPr>
          <w:t>характеристики и тепловой нагрузки потребителей, подключенных к таким участкам</w:t>
        </w:r>
        <w:bookmarkEnd w:id="160"/>
        <w:bookmarkEnd w:id="161"/>
        <w:bookmarkEnd w:id="162"/>
        <w:bookmarkEnd w:id="163"/>
        <w:r w:rsidRPr="0040040A">
          <w:rPr>
            <w:rFonts w:ascii="Times New Roman" w:eastAsia="Times New Roman" w:hAnsi="Times New Roman" w:cs="Times New Roman"/>
            <w:b/>
            <w:bCs/>
            <w:szCs w:val="24"/>
            <w:lang w:eastAsia="ru-RU"/>
          </w:rPr>
          <w:t xml:space="preserve"> </w:t>
        </w:r>
      </w:hyperlink>
    </w:p>
    <w:p w:rsidR="0040040A" w:rsidRPr="0040040A" w:rsidRDefault="0040040A" w:rsidP="0040040A">
      <w:pPr>
        <w:spacing w:after="0" w:line="240" w:lineRule="auto"/>
        <w:ind w:firstLine="0"/>
        <w:jc w:val="left"/>
        <w:rPr>
          <w:rFonts w:ascii="Times New Roman" w:eastAsia="Calibri" w:hAnsi="Times New Roman" w:cs="Times New Roman"/>
          <w:lang w:eastAsia="ru-RU"/>
        </w:rPr>
      </w:pPr>
    </w:p>
    <w:p w:rsidR="0040040A" w:rsidRPr="0040040A" w:rsidRDefault="0040040A" w:rsidP="0040040A">
      <w:pPr>
        <w:spacing w:after="0" w:line="240" w:lineRule="auto"/>
        <w:ind w:firstLine="709"/>
        <w:rPr>
          <w:rFonts w:ascii="Times New Roman" w:eastAsia="Calibri" w:hAnsi="Times New Roman" w:cs="Times New Roman"/>
        </w:rPr>
      </w:pPr>
      <w:r w:rsidRPr="0040040A">
        <w:rPr>
          <w:rFonts w:ascii="Times New Roman" w:eastAsia="Calibri" w:hAnsi="Times New Roman" w:cs="Times New Roman"/>
        </w:rPr>
        <w:t xml:space="preserve">Основные параметры и характеристики сетей теплоснабжения, в зоне деятельности единой теплоснабжающей организации за 2023 год, представлены в приложении 1 и в таблицах ниже. </w:t>
      </w:r>
    </w:p>
    <w:p w:rsidR="0040040A" w:rsidRPr="0040040A" w:rsidRDefault="0040040A" w:rsidP="0040040A">
      <w:pPr>
        <w:spacing w:after="0" w:line="240" w:lineRule="auto"/>
        <w:ind w:firstLine="709"/>
        <w:rPr>
          <w:rFonts w:ascii="Times New Roman" w:eastAsia="Calibri" w:hAnsi="Times New Roman" w:cs="Times New Roman"/>
        </w:rPr>
      </w:pPr>
      <w:r w:rsidRPr="0040040A">
        <w:rPr>
          <w:rFonts w:ascii="Times New Roman" w:eastAsia="Calibri" w:hAnsi="Times New Roman" w:cs="Times New Roman"/>
        </w:rPr>
        <w:t>Общая характеристика магистральных тепловых сетей в зоне деятельности единой теплоснабжающей организации представлена в таблице 1.3.3.1.</w:t>
      </w:r>
    </w:p>
    <w:p w:rsidR="0040040A" w:rsidRPr="0040040A" w:rsidRDefault="0040040A" w:rsidP="0040040A">
      <w:pPr>
        <w:spacing w:before="400" w:after="200" w:line="240" w:lineRule="auto"/>
        <w:ind w:firstLine="0"/>
        <w:jc w:val="left"/>
        <w:rPr>
          <w:rFonts w:ascii="Times New Roman" w:eastAsia="Calibri" w:hAnsi="Times New Roman" w:cs="Times New Roman"/>
        </w:rPr>
      </w:pPr>
      <w:r w:rsidRPr="0040040A">
        <w:rPr>
          <w:rFonts w:ascii="Times New Roman" w:eastAsia="Calibri" w:hAnsi="Times New Roman" w:cs="Times New Roman"/>
          <w:b/>
        </w:rPr>
        <w:t>Таблица 1.3.3.1 - Общая характеристика магистральных тепловых сетей в зоне деятельности единой теплоснабжающей организации</w:t>
      </w:r>
    </w:p>
    <w:tbl>
      <w:tblPr>
        <w:tblStyle w:val="213"/>
        <w:tblW w:w="5000" w:type="pct"/>
        <w:jc w:val="center"/>
        <w:tblLook w:val="04A0" w:firstRow="1" w:lastRow="0" w:firstColumn="1" w:lastColumn="0" w:noHBand="0" w:noVBand="1"/>
      </w:tblPr>
      <w:tblGrid>
        <w:gridCol w:w="4269"/>
        <w:gridCol w:w="4270"/>
        <w:gridCol w:w="1640"/>
      </w:tblGrid>
      <w:tr w:rsidR="0040040A" w:rsidRPr="0040040A" w:rsidTr="0040040A">
        <w:trPr>
          <w:tblHeader/>
          <w:jc w:val="center"/>
        </w:trPr>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Условный диаметр, мм</w:t>
            </w:r>
          </w:p>
        </w:tc>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Протяженность трубопроводов в однотрубном исчислении, м</w:t>
            </w:r>
          </w:p>
        </w:tc>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Материальная характеристика, м2</w:t>
            </w:r>
          </w:p>
        </w:tc>
      </w:tr>
      <w:tr w:rsidR="0040040A" w:rsidRPr="0040040A" w:rsidTr="0040040A">
        <w:trPr>
          <w:jc w:val="center"/>
        </w:trPr>
        <w:tc>
          <w:tcPr>
            <w:tcW w:w="2310" w:type="pct"/>
            <w:gridSpan w:val="3"/>
            <w:shd w:val="clear" w:color="auto" w:fill="D9E2F3"/>
            <w:tcMar>
              <w:top w:w="40" w:type="dxa"/>
              <w:left w:w="16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ЕТО-1 ООО «ТК Новгородская»</w:t>
            </w:r>
          </w:p>
        </w:tc>
      </w:tr>
      <w:tr w:rsidR="0040040A" w:rsidRPr="0040040A" w:rsidTr="0040040A">
        <w:trPr>
          <w:jc w:val="center"/>
        </w:trPr>
        <w:tc>
          <w:tcPr>
            <w:tcW w:w="2310" w:type="pct"/>
            <w:gridSpan w:val="3"/>
            <w:shd w:val="clear" w:color="auto" w:fill="FFFFFF"/>
            <w:tcMar>
              <w:top w:w="40" w:type="dxa"/>
              <w:left w:w="16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b/>
                <w:sz w:val="18"/>
                <w:szCs w:val="18"/>
              </w:rPr>
              <w:t>Котельная №1</w:t>
            </w:r>
          </w:p>
        </w:tc>
      </w:tr>
      <w:tr w:rsidR="0040040A" w:rsidRPr="0040040A" w:rsidTr="0040040A">
        <w:trPr>
          <w:jc w:val="center"/>
        </w:trPr>
        <w:tc>
          <w:tcPr>
            <w:tcW w:w="2310" w:type="pct"/>
            <w:gridSpan w:val="3"/>
            <w:shd w:val="clear" w:color="auto" w:fill="FFF2CC"/>
            <w:tcMar>
              <w:top w:w="40" w:type="dxa"/>
              <w:left w:w="16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Сети отопления ООО «ТК Новгородская»</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133</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478,00</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63,574</w:t>
            </w:r>
          </w:p>
        </w:tc>
      </w:tr>
      <w:tr w:rsidR="0040040A" w:rsidRPr="0040040A" w:rsidTr="0040040A">
        <w:trPr>
          <w:jc w:val="center"/>
        </w:trPr>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Всего от источника</w:t>
            </w:r>
          </w:p>
        </w:tc>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478,00</w:t>
            </w:r>
          </w:p>
        </w:tc>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63,574</w:t>
            </w:r>
          </w:p>
        </w:tc>
      </w:tr>
      <w:tr w:rsidR="0040040A" w:rsidRPr="0040040A" w:rsidTr="0040040A">
        <w:trPr>
          <w:jc w:val="center"/>
        </w:trPr>
        <w:tc>
          <w:tcPr>
            <w:tcW w:w="2310" w:type="pct"/>
            <w:gridSpan w:val="3"/>
            <w:shd w:val="clear" w:color="auto" w:fill="FFFFFF"/>
            <w:tcMar>
              <w:top w:w="40" w:type="dxa"/>
              <w:left w:w="16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b/>
                <w:sz w:val="18"/>
                <w:szCs w:val="18"/>
              </w:rPr>
              <w:t>Котельная №2</w:t>
            </w:r>
          </w:p>
        </w:tc>
      </w:tr>
      <w:tr w:rsidR="0040040A" w:rsidRPr="0040040A" w:rsidTr="0040040A">
        <w:trPr>
          <w:jc w:val="center"/>
        </w:trPr>
        <w:tc>
          <w:tcPr>
            <w:tcW w:w="2310" w:type="pct"/>
            <w:gridSpan w:val="3"/>
            <w:shd w:val="clear" w:color="auto" w:fill="FFF2CC"/>
            <w:tcMar>
              <w:top w:w="40" w:type="dxa"/>
              <w:left w:w="16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Сети отопления ООО «ТК Новгородская»</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108</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170,00</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18,360</w:t>
            </w:r>
          </w:p>
        </w:tc>
      </w:tr>
      <w:tr w:rsidR="0040040A" w:rsidRPr="0040040A" w:rsidTr="0040040A">
        <w:trPr>
          <w:jc w:val="center"/>
        </w:trPr>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Всего от источника</w:t>
            </w:r>
          </w:p>
        </w:tc>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170,00</w:t>
            </w:r>
          </w:p>
        </w:tc>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18,360</w:t>
            </w:r>
          </w:p>
        </w:tc>
      </w:tr>
      <w:tr w:rsidR="0040040A" w:rsidRPr="0040040A" w:rsidTr="0040040A">
        <w:trPr>
          <w:jc w:val="center"/>
        </w:trPr>
        <w:tc>
          <w:tcPr>
            <w:tcW w:w="2310" w:type="pct"/>
            <w:gridSpan w:val="3"/>
            <w:shd w:val="clear" w:color="auto" w:fill="FFFFFF"/>
            <w:tcMar>
              <w:top w:w="40" w:type="dxa"/>
              <w:left w:w="16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b/>
                <w:sz w:val="18"/>
                <w:szCs w:val="18"/>
              </w:rPr>
              <w:lastRenderedPageBreak/>
              <w:t>Котельная №7</w:t>
            </w:r>
          </w:p>
        </w:tc>
      </w:tr>
      <w:tr w:rsidR="0040040A" w:rsidRPr="0040040A" w:rsidTr="0040040A">
        <w:trPr>
          <w:jc w:val="center"/>
        </w:trPr>
        <w:tc>
          <w:tcPr>
            <w:tcW w:w="2310" w:type="pct"/>
            <w:gridSpan w:val="3"/>
            <w:shd w:val="clear" w:color="auto" w:fill="FFF2CC"/>
            <w:tcMar>
              <w:top w:w="40" w:type="dxa"/>
              <w:left w:w="16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Сети отопления ООО «ТК Новгородская»</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108</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198,00</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21,384</w:t>
            </w:r>
          </w:p>
        </w:tc>
      </w:tr>
      <w:tr w:rsidR="0040040A" w:rsidRPr="0040040A" w:rsidTr="0040040A">
        <w:trPr>
          <w:jc w:val="center"/>
        </w:trPr>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Всего от источника</w:t>
            </w:r>
          </w:p>
        </w:tc>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198,00</w:t>
            </w:r>
          </w:p>
        </w:tc>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21,384</w:t>
            </w:r>
          </w:p>
        </w:tc>
      </w:tr>
      <w:tr w:rsidR="0040040A" w:rsidRPr="0040040A" w:rsidTr="0040040A">
        <w:trPr>
          <w:jc w:val="center"/>
        </w:trPr>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Всего в зоне ЕТО 1</w:t>
            </w:r>
          </w:p>
        </w:tc>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846,00</w:t>
            </w:r>
          </w:p>
        </w:tc>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103,318</w:t>
            </w:r>
          </w:p>
        </w:tc>
      </w:tr>
    </w:tbl>
    <w:p w:rsidR="0040040A" w:rsidRDefault="0040040A" w:rsidP="0040040A">
      <w:pPr>
        <w:spacing w:after="200"/>
        <w:ind w:firstLine="0"/>
        <w:jc w:val="center"/>
        <w:rPr>
          <w:rFonts w:eastAsia="Times New Roman" w:cstheme="majorBidi"/>
          <w:b/>
          <w:bCs/>
          <w:szCs w:val="28"/>
        </w:rPr>
      </w:pPr>
    </w:p>
    <w:p w:rsidR="0040040A" w:rsidRPr="00945EB5" w:rsidRDefault="0040040A" w:rsidP="0040040A">
      <w:pPr>
        <w:pStyle w:val="afff7"/>
        <w:ind w:firstLine="709"/>
      </w:pPr>
      <w:r w:rsidRPr="0025756E">
        <w:t>Общая характеристика распределительных тепловых сете</w:t>
      </w:r>
      <w:r>
        <w:t xml:space="preserve">й </w:t>
      </w:r>
      <w:r w:rsidRPr="00C63FFB">
        <w:t>в зоне деятельности единой теплоснабжающей организации представлена в таблице ниже.</w:t>
      </w:r>
    </w:p>
    <w:p w:rsidR="0040040A" w:rsidRPr="0040040A" w:rsidRDefault="0040040A" w:rsidP="0040040A">
      <w:pPr>
        <w:spacing w:before="400" w:after="200"/>
        <w:rPr>
          <w:rFonts w:ascii="Times New Roman" w:hAnsi="Times New Roman" w:cs="Times New Roman"/>
        </w:rPr>
      </w:pPr>
      <w:r w:rsidRPr="0040040A">
        <w:rPr>
          <w:rFonts w:ascii="Times New Roman" w:hAnsi="Times New Roman" w:cs="Times New Roman"/>
          <w:b/>
        </w:rPr>
        <w:t>Таблица 1.3.3.2 - Общая характеристика распределительных тепловых сетей в зоне деятельности единой теплоснабжающей организации</w:t>
      </w:r>
    </w:p>
    <w:tbl>
      <w:tblPr>
        <w:tblStyle w:val="222"/>
        <w:tblW w:w="5000" w:type="pct"/>
        <w:jc w:val="center"/>
        <w:tblLook w:val="04A0" w:firstRow="1" w:lastRow="0" w:firstColumn="1" w:lastColumn="0" w:noHBand="0" w:noVBand="1"/>
      </w:tblPr>
      <w:tblGrid>
        <w:gridCol w:w="4269"/>
        <w:gridCol w:w="4270"/>
        <w:gridCol w:w="1640"/>
      </w:tblGrid>
      <w:tr w:rsidR="0040040A" w:rsidRPr="0040040A" w:rsidTr="0040040A">
        <w:trPr>
          <w:tblHeader/>
          <w:jc w:val="center"/>
        </w:trPr>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Условный диаметр, мм</w:t>
            </w:r>
          </w:p>
        </w:tc>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Протяженность трубопроводов в однотрубном исчислении, м</w:t>
            </w:r>
          </w:p>
        </w:tc>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Материальная характеристика, м2</w:t>
            </w:r>
          </w:p>
        </w:tc>
      </w:tr>
      <w:tr w:rsidR="0040040A" w:rsidRPr="0040040A" w:rsidTr="0040040A">
        <w:trPr>
          <w:jc w:val="center"/>
        </w:trPr>
        <w:tc>
          <w:tcPr>
            <w:tcW w:w="2310" w:type="pct"/>
            <w:gridSpan w:val="3"/>
            <w:shd w:val="clear" w:color="auto" w:fill="D9E2F3"/>
            <w:tcMar>
              <w:top w:w="40" w:type="dxa"/>
              <w:left w:w="16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ЕТО-1 ООО «ТК Новгородская»</w:t>
            </w:r>
          </w:p>
        </w:tc>
      </w:tr>
      <w:tr w:rsidR="0040040A" w:rsidRPr="0040040A" w:rsidTr="0040040A">
        <w:trPr>
          <w:jc w:val="center"/>
        </w:trPr>
        <w:tc>
          <w:tcPr>
            <w:tcW w:w="2310" w:type="pct"/>
            <w:gridSpan w:val="3"/>
            <w:shd w:val="clear" w:color="auto" w:fill="FFFFFF"/>
            <w:tcMar>
              <w:top w:w="40" w:type="dxa"/>
              <w:left w:w="16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b/>
                <w:sz w:val="18"/>
                <w:szCs w:val="18"/>
              </w:rPr>
              <w:t>Котельная №1</w:t>
            </w:r>
          </w:p>
        </w:tc>
      </w:tr>
      <w:tr w:rsidR="0040040A" w:rsidRPr="0040040A" w:rsidTr="0040040A">
        <w:trPr>
          <w:jc w:val="center"/>
        </w:trPr>
        <w:tc>
          <w:tcPr>
            <w:tcW w:w="2310" w:type="pct"/>
            <w:gridSpan w:val="3"/>
            <w:shd w:val="clear" w:color="auto" w:fill="FFF2CC"/>
            <w:tcMar>
              <w:top w:w="40" w:type="dxa"/>
              <w:left w:w="16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Сети отопления ООО «ТК Новгородская»</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25</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34,00</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0,850</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40</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214,00</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8,560</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45</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57,40</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2,583</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57</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166,00</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9,462</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76</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116,00</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8,816</w:t>
            </w:r>
          </w:p>
        </w:tc>
      </w:tr>
      <w:tr w:rsidR="0040040A" w:rsidRPr="0040040A" w:rsidTr="0040040A">
        <w:trPr>
          <w:jc w:val="center"/>
        </w:trPr>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Всего от источника</w:t>
            </w:r>
          </w:p>
        </w:tc>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587,40</w:t>
            </w:r>
          </w:p>
        </w:tc>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30,271</w:t>
            </w:r>
          </w:p>
        </w:tc>
      </w:tr>
      <w:tr w:rsidR="0040040A" w:rsidRPr="0040040A" w:rsidTr="0040040A">
        <w:trPr>
          <w:jc w:val="center"/>
        </w:trPr>
        <w:tc>
          <w:tcPr>
            <w:tcW w:w="2310" w:type="pct"/>
            <w:gridSpan w:val="3"/>
            <w:shd w:val="clear" w:color="auto" w:fill="FFFFFF"/>
            <w:tcMar>
              <w:top w:w="40" w:type="dxa"/>
              <w:left w:w="16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b/>
                <w:sz w:val="18"/>
                <w:szCs w:val="18"/>
              </w:rPr>
              <w:t>Котельная №2</w:t>
            </w:r>
          </w:p>
        </w:tc>
      </w:tr>
      <w:tr w:rsidR="0040040A" w:rsidRPr="0040040A" w:rsidTr="0040040A">
        <w:trPr>
          <w:jc w:val="center"/>
        </w:trPr>
        <w:tc>
          <w:tcPr>
            <w:tcW w:w="2310" w:type="pct"/>
            <w:gridSpan w:val="3"/>
            <w:shd w:val="clear" w:color="auto" w:fill="FFF2CC"/>
            <w:tcMar>
              <w:top w:w="40" w:type="dxa"/>
              <w:left w:w="16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Сети отопления ООО «ТК Новгородская»</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57</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318,00</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18,126</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76</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322,00</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24,472</w:t>
            </w:r>
          </w:p>
        </w:tc>
      </w:tr>
      <w:tr w:rsidR="0040040A" w:rsidRPr="0040040A" w:rsidTr="0040040A">
        <w:trPr>
          <w:jc w:val="center"/>
        </w:trPr>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Всего от источника</w:t>
            </w:r>
          </w:p>
        </w:tc>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640,00</w:t>
            </w:r>
          </w:p>
        </w:tc>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42,598</w:t>
            </w:r>
          </w:p>
        </w:tc>
      </w:tr>
      <w:tr w:rsidR="0040040A" w:rsidRPr="0040040A" w:rsidTr="0040040A">
        <w:trPr>
          <w:jc w:val="center"/>
        </w:trPr>
        <w:tc>
          <w:tcPr>
            <w:tcW w:w="2310" w:type="pct"/>
            <w:gridSpan w:val="3"/>
            <w:shd w:val="clear" w:color="auto" w:fill="FFFFFF"/>
            <w:tcMar>
              <w:top w:w="40" w:type="dxa"/>
              <w:left w:w="16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b/>
                <w:sz w:val="18"/>
                <w:szCs w:val="18"/>
              </w:rPr>
              <w:t>Котельная №3</w:t>
            </w:r>
          </w:p>
        </w:tc>
      </w:tr>
      <w:tr w:rsidR="0040040A" w:rsidRPr="0040040A" w:rsidTr="0040040A">
        <w:trPr>
          <w:jc w:val="center"/>
        </w:trPr>
        <w:tc>
          <w:tcPr>
            <w:tcW w:w="2310" w:type="pct"/>
            <w:gridSpan w:val="3"/>
            <w:shd w:val="clear" w:color="auto" w:fill="FFF2CC"/>
            <w:tcMar>
              <w:top w:w="40" w:type="dxa"/>
              <w:left w:w="16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Сети отопления ООО «ТК Новгородская»</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32</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110,00</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3,520</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40</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142,00</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5,680</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57</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124,00</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7,068</w:t>
            </w:r>
          </w:p>
        </w:tc>
      </w:tr>
      <w:tr w:rsidR="0040040A" w:rsidRPr="0040040A" w:rsidTr="0040040A">
        <w:trPr>
          <w:jc w:val="center"/>
        </w:trPr>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Всего от источника</w:t>
            </w:r>
          </w:p>
        </w:tc>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376,00</w:t>
            </w:r>
          </w:p>
        </w:tc>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16,268</w:t>
            </w:r>
          </w:p>
        </w:tc>
      </w:tr>
      <w:tr w:rsidR="0040040A" w:rsidRPr="0040040A" w:rsidTr="0040040A">
        <w:trPr>
          <w:jc w:val="center"/>
        </w:trPr>
        <w:tc>
          <w:tcPr>
            <w:tcW w:w="2310" w:type="pct"/>
            <w:gridSpan w:val="3"/>
            <w:shd w:val="clear" w:color="auto" w:fill="FFFFFF"/>
            <w:tcMar>
              <w:top w:w="40" w:type="dxa"/>
              <w:left w:w="16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b/>
                <w:sz w:val="18"/>
                <w:szCs w:val="18"/>
              </w:rPr>
              <w:t>Котельная №6</w:t>
            </w:r>
          </w:p>
        </w:tc>
      </w:tr>
      <w:tr w:rsidR="0040040A" w:rsidRPr="0040040A" w:rsidTr="0040040A">
        <w:trPr>
          <w:jc w:val="center"/>
        </w:trPr>
        <w:tc>
          <w:tcPr>
            <w:tcW w:w="2310" w:type="pct"/>
            <w:gridSpan w:val="3"/>
            <w:shd w:val="clear" w:color="auto" w:fill="FFF2CC"/>
            <w:tcMar>
              <w:top w:w="40" w:type="dxa"/>
              <w:left w:w="16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Сети отопления ООО «ТК Новгородская»</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25</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26,00</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0,650</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32</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287,00</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9,184</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40</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159,40</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6,376</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45</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45,80</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2,061</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lastRenderedPageBreak/>
              <w:t>57</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253,00</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14,421</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89</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257,00</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22,873</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150</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20,00</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3,000</w:t>
            </w:r>
          </w:p>
        </w:tc>
      </w:tr>
      <w:tr w:rsidR="0040040A" w:rsidRPr="0040040A" w:rsidTr="0040040A">
        <w:trPr>
          <w:jc w:val="center"/>
        </w:trPr>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Всего от источника</w:t>
            </w:r>
          </w:p>
        </w:tc>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1048,20</w:t>
            </w:r>
          </w:p>
        </w:tc>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58,565</w:t>
            </w:r>
          </w:p>
        </w:tc>
      </w:tr>
      <w:tr w:rsidR="0040040A" w:rsidRPr="0040040A" w:rsidTr="0040040A">
        <w:trPr>
          <w:jc w:val="center"/>
        </w:trPr>
        <w:tc>
          <w:tcPr>
            <w:tcW w:w="2310" w:type="pct"/>
            <w:gridSpan w:val="3"/>
            <w:shd w:val="clear" w:color="auto" w:fill="FFFFFF"/>
            <w:tcMar>
              <w:top w:w="40" w:type="dxa"/>
              <w:left w:w="16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b/>
                <w:sz w:val="18"/>
                <w:szCs w:val="18"/>
              </w:rPr>
              <w:t>Котельная №7</w:t>
            </w:r>
          </w:p>
        </w:tc>
      </w:tr>
      <w:tr w:rsidR="0040040A" w:rsidRPr="0040040A" w:rsidTr="0040040A">
        <w:trPr>
          <w:jc w:val="center"/>
        </w:trPr>
        <w:tc>
          <w:tcPr>
            <w:tcW w:w="2310" w:type="pct"/>
            <w:gridSpan w:val="3"/>
            <w:shd w:val="clear" w:color="auto" w:fill="FFF2CC"/>
            <w:tcMar>
              <w:top w:w="40" w:type="dxa"/>
              <w:left w:w="16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Сети отопления ООО «ТК Новгородская»</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40</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84,00</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3,360</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57</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368,00</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20,976</w:t>
            </w:r>
          </w:p>
        </w:tc>
      </w:tr>
      <w:tr w:rsidR="0040040A" w:rsidRPr="0040040A" w:rsidTr="0040040A">
        <w:trPr>
          <w:jc w:val="center"/>
        </w:trPr>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Всего от источника</w:t>
            </w:r>
          </w:p>
        </w:tc>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452,00</w:t>
            </w:r>
          </w:p>
        </w:tc>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24,336</w:t>
            </w:r>
          </w:p>
        </w:tc>
      </w:tr>
      <w:tr w:rsidR="0040040A" w:rsidRPr="0040040A" w:rsidTr="0040040A">
        <w:trPr>
          <w:jc w:val="center"/>
        </w:trPr>
        <w:tc>
          <w:tcPr>
            <w:tcW w:w="2310" w:type="pct"/>
            <w:gridSpan w:val="3"/>
            <w:shd w:val="clear" w:color="auto" w:fill="FFFFFF"/>
            <w:tcMar>
              <w:top w:w="40" w:type="dxa"/>
              <w:left w:w="16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b/>
                <w:sz w:val="18"/>
                <w:szCs w:val="18"/>
              </w:rPr>
              <w:t>Котельная № 10</w:t>
            </w:r>
          </w:p>
        </w:tc>
      </w:tr>
      <w:tr w:rsidR="0040040A" w:rsidRPr="0040040A" w:rsidTr="0040040A">
        <w:trPr>
          <w:jc w:val="center"/>
        </w:trPr>
        <w:tc>
          <w:tcPr>
            <w:tcW w:w="2310" w:type="pct"/>
            <w:gridSpan w:val="3"/>
            <w:shd w:val="clear" w:color="auto" w:fill="FFF2CC"/>
            <w:tcMar>
              <w:top w:w="40" w:type="dxa"/>
              <w:left w:w="16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Сети отопления ООО «ТК Новгородская»</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32</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132,00</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4,224</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57</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152,00</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8,664</w:t>
            </w:r>
          </w:p>
        </w:tc>
      </w:tr>
      <w:tr w:rsidR="0040040A" w:rsidRPr="0040040A" w:rsidTr="0040040A">
        <w:trPr>
          <w:jc w:val="center"/>
        </w:trPr>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Всего от источника</w:t>
            </w:r>
          </w:p>
        </w:tc>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284,00</w:t>
            </w:r>
          </w:p>
        </w:tc>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12,888</w:t>
            </w:r>
          </w:p>
        </w:tc>
      </w:tr>
      <w:tr w:rsidR="0040040A" w:rsidRPr="0040040A" w:rsidTr="0040040A">
        <w:trPr>
          <w:jc w:val="center"/>
        </w:trPr>
        <w:tc>
          <w:tcPr>
            <w:tcW w:w="2310" w:type="pct"/>
            <w:gridSpan w:val="3"/>
            <w:shd w:val="clear" w:color="auto" w:fill="FFFFFF"/>
            <w:tcMar>
              <w:top w:w="40" w:type="dxa"/>
              <w:left w:w="16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b/>
                <w:sz w:val="18"/>
                <w:szCs w:val="18"/>
              </w:rPr>
              <w:t>Котельная № 12</w:t>
            </w:r>
          </w:p>
        </w:tc>
      </w:tr>
      <w:tr w:rsidR="0040040A" w:rsidRPr="0040040A" w:rsidTr="0040040A">
        <w:trPr>
          <w:jc w:val="center"/>
        </w:trPr>
        <w:tc>
          <w:tcPr>
            <w:tcW w:w="2310" w:type="pct"/>
            <w:gridSpan w:val="3"/>
            <w:shd w:val="clear" w:color="auto" w:fill="FFF2CC"/>
            <w:tcMar>
              <w:top w:w="40" w:type="dxa"/>
              <w:left w:w="16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Сети отопления ООО «ТК Новгородская»</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25</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60,00</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1,500</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57</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6,00</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0,342</w:t>
            </w:r>
          </w:p>
        </w:tc>
      </w:tr>
      <w:tr w:rsidR="0040040A" w:rsidRPr="0040040A" w:rsidTr="0040040A">
        <w:trPr>
          <w:jc w:val="center"/>
        </w:trPr>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Всего от источника</w:t>
            </w:r>
          </w:p>
        </w:tc>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66,00</w:t>
            </w:r>
          </w:p>
        </w:tc>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1,842</w:t>
            </w:r>
          </w:p>
        </w:tc>
      </w:tr>
      <w:tr w:rsidR="0040040A" w:rsidRPr="0040040A" w:rsidTr="0040040A">
        <w:trPr>
          <w:jc w:val="center"/>
        </w:trPr>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Всего в зоне ЕТО 1</w:t>
            </w:r>
          </w:p>
        </w:tc>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3453,60</w:t>
            </w:r>
          </w:p>
        </w:tc>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186,768</w:t>
            </w:r>
          </w:p>
        </w:tc>
      </w:tr>
    </w:tbl>
    <w:p w:rsidR="0040040A" w:rsidRDefault="0040040A" w:rsidP="0040040A">
      <w:pPr>
        <w:spacing w:after="200"/>
        <w:ind w:firstLine="0"/>
        <w:jc w:val="center"/>
        <w:rPr>
          <w:rFonts w:eastAsia="Times New Roman" w:cstheme="majorBidi"/>
          <w:b/>
          <w:bCs/>
          <w:szCs w:val="28"/>
        </w:rPr>
      </w:pPr>
    </w:p>
    <w:p w:rsidR="0040040A" w:rsidRPr="0025756E" w:rsidRDefault="0040040A" w:rsidP="0040040A">
      <w:pPr>
        <w:pStyle w:val="afff7"/>
        <w:ind w:firstLine="709"/>
      </w:pPr>
      <w:r>
        <w:t>Х</w:t>
      </w:r>
      <w:r w:rsidRPr="0025756E">
        <w:t xml:space="preserve">арактеристика </w:t>
      </w:r>
      <w:r>
        <w:t>по способу прокладки</w:t>
      </w:r>
      <w:r w:rsidRPr="0025756E">
        <w:t xml:space="preserve"> тепловых сете</w:t>
      </w:r>
      <w:r>
        <w:t xml:space="preserve">й </w:t>
      </w:r>
      <w:r w:rsidRPr="00C63FFB">
        <w:t>в зоне деятельности единой теплоснабжающей организации представлена в таблице ниже.</w:t>
      </w:r>
    </w:p>
    <w:p w:rsidR="0040040A" w:rsidRPr="0040040A" w:rsidRDefault="0040040A" w:rsidP="0040040A">
      <w:pPr>
        <w:spacing w:before="400" w:after="200"/>
        <w:rPr>
          <w:rFonts w:ascii="Times New Roman" w:hAnsi="Times New Roman" w:cs="Times New Roman"/>
        </w:rPr>
      </w:pPr>
      <w:r w:rsidRPr="0040040A">
        <w:rPr>
          <w:rFonts w:ascii="Times New Roman" w:hAnsi="Times New Roman" w:cs="Times New Roman"/>
          <w:b/>
        </w:rPr>
        <w:t>Таблица 1.3.3.3 - Способы прокладки тепловых сетей в зоне деятельности единой теплоснабжающей организации</w:t>
      </w:r>
    </w:p>
    <w:tbl>
      <w:tblPr>
        <w:tblStyle w:val="231"/>
        <w:tblW w:w="5000" w:type="pct"/>
        <w:jc w:val="center"/>
        <w:tblLook w:val="04A0" w:firstRow="1" w:lastRow="0" w:firstColumn="1" w:lastColumn="0" w:noHBand="0" w:noVBand="1"/>
      </w:tblPr>
      <w:tblGrid>
        <w:gridCol w:w="3466"/>
        <w:gridCol w:w="3467"/>
        <w:gridCol w:w="1744"/>
        <w:gridCol w:w="1502"/>
      </w:tblGrid>
      <w:tr w:rsidR="0040040A" w:rsidRPr="0040040A" w:rsidTr="0040040A">
        <w:trPr>
          <w:tblHeader/>
          <w:jc w:val="center"/>
        </w:trPr>
        <w:tc>
          <w:tcPr>
            <w:tcW w:w="2310" w:type="pct"/>
            <w:vMerge w:val="restar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Способ прокладки</w:t>
            </w:r>
          </w:p>
        </w:tc>
        <w:tc>
          <w:tcPr>
            <w:tcW w:w="2310" w:type="pct"/>
            <w:gridSpan w:val="2"/>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Протяженность трубопроводов в однотрубном исчислении, м</w:t>
            </w:r>
          </w:p>
        </w:tc>
        <w:tc>
          <w:tcPr>
            <w:tcW w:w="2310" w:type="pct"/>
            <w:vMerge w:val="restar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Материальная характеристика, м2</w:t>
            </w:r>
          </w:p>
        </w:tc>
      </w:tr>
      <w:tr w:rsidR="0040040A" w:rsidRPr="0040040A" w:rsidTr="0040040A">
        <w:trPr>
          <w:jc w:val="center"/>
        </w:trPr>
        <w:tc>
          <w:tcPr>
            <w:tcW w:w="2310" w:type="pct"/>
            <w:vMerge/>
          </w:tcPr>
          <w:p w:rsidR="0040040A" w:rsidRPr="0040040A" w:rsidRDefault="0040040A" w:rsidP="0040040A">
            <w:pPr>
              <w:spacing w:after="0"/>
              <w:ind w:firstLine="0"/>
              <w:jc w:val="left"/>
              <w:rPr>
                <w:rFonts w:ascii="Times New Roman" w:eastAsia="Calibri" w:hAnsi="Times New Roman" w:cs="Times New Roman"/>
                <w:sz w:val="16"/>
                <w:szCs w:val="16"/>
              </w:rPr>
            </w:pPr>
          </w:p>
        </w:tc>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Магистральные</w:t>
            </w:r>
          </w:p>
        </w:tc>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Распределительные</w:t>
            </w:r>
          </w:p>
        </w:tc>
        <w:tc>
          <w:tcPr>
            <w:tcW w:w="2310" w:type="pct"/>
            <w:vMerge/>
          </w:tcPr>
          <w:p w:rsidR="0040040A" w:rsidRPr="0040040A" w:rsidRDefault="0040040A" w:rsidP="0040040A">
            <w:pPr>
              <w:spacing w:after="0"/>
              <w:ind w:firstLine="0"/>
              <w:jc w:val="left"/>
              <w:rPr>
                <w:rFonts w:ascii="Times New Roman" w:eastAsia="Calibri" w:hAnsi="Times New Roman" w:cs="Times New Roman"/>
                <w:sz w:val="16"/>
                <w:szCs w:val="16"/>
              </w:rPr>
            </w:pPr>
          </w:p>
        </w:tc>
      </w:tr>
      <w:tr w:rsidR="0040040A" w:rsidRPr="0040040A" w:rsidTr="0040040A">
        <w:trPr>
          <w:jc w:val="center"/>
        </w:trPr>
        <w:tc>
          <w:tcPr>
            <w:tcW w:w="2310" w:type="pct"/>
            <w:gridSpan w:val="4"/>
            <w:shd w:val="clear" w:color="auto" w:fill="DEEAF6"/>
            <w:tcMar>
              <w:top w:w="40" w:type="dxa"/>
              <w:left w:w="16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ЕТО-1 ООО «ТК Новгородская»</w:t>
            </w:r>
          </w:p>
        </w:tc>
      </w:tr>
      <w:tr w:rsidR="0040040A" w:rsidRPr="0040040A" w:rsidTr="0040040A">
        <w:trPr>
          <w:jc w:val="center"/>
        </w:trPr>
        <w:tc>
          <w:tcPr>
            <w:tcW w:w="2310" w:type="pct"/>
            <w:gridSpan w:val="4"/>
            <w:shd w:val="clear" w:color="auto" w:fill="FFFFFF"/>
            <w:tcMar>
              <w:top w:w="40" w:type="dxa"/>
              <w:left w:w="16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b/>
                <w:sz w:val="16"/>
                <w:szCs w:val="16"/>
              </w:rPr>
              <w:t>Котельная №1</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Надземная</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478,00</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365,40</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78,987</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Канальная</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222,00</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14,858</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Непроходной канал</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Проходной канал</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Дюкер</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Бесканальная</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Подвальная</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Данные о способе прокладки не предоставлены</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40040A">
        <w:trPr>
          <w:jc w:val="center"/>
        </w:trPr>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Всего</w:t>
            </w:r>
          </w:p>
        </w:tc>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478,00</w:t>
            </w:r>
          </w:p>
        </w:tc>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587,40</w:t>
            </w:r>
          </w:p>
        </w:tc>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93,845</w:t>
            </w:r>
          </w:p>
        </w:tc>
      </w:tr>
      <w:tr w:rsidR="0040040A" w:rsidRPr="0040040A" w:rsidTr="0040040A">
        <w:trPr>
          <w:jc w:val="center"/>
        </w:trPr>
        <w:tc>
          <w:tcPr>
            <w:tcW w:w="2310" w:type="pct"/>
            <w:gridSpan w:val="4"/>
            <w:shd w:val="clear" w:color="auto" w:fill="FFFFFF"/>
            <w:tcMar>
              <w:top w:w="40" w:type="dxa"/>
              <w:left w:w="16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b/>
                <w:sz w:val="16"/>
                <w:szCs w:val="16"/>
              </w:rPr>
              <w:lastRenderedPageBreak/>
              <w:t>Котельная №2</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Надземная</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170,00</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18,360</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Канальная</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640,00</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42,598</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Непроходной канал</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Проходной канал</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Дюкер</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Бесканальная</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Подвальная</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Данные о способе прокладки не предоставлены</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40040A">
        <w:trPr>
          <w:jc w:val="center"/>
        </w:trPr>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Всего</w:t>
            </w:r>
          </w:p>
        </w:tc>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170,00</w:t>
            </w:r>
          </w:p>
        </w:tc>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640,00</w:t>
            </w:r>
          </w:p>
        </w:tc>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60,958</w:t>
            </w:r>
          </w:p>
        </w:tc>
      </w:tr>
      <w:tr w:rsidR="0040040A" w:rsidRPr="0040040A" w:rsidTr="0040040A">
        <w:trPr>
          <w:jc w:val="center"/>
        </w:trPr>
        <w:tc>
          <w:tcPr>
            <w:tcW w:w="2310" w:type="pct"/>
            <w:gridSpan w:val="4"/>
            <w:shd w:val="clear" w:color="auto" w:fill="FFFFFF"/>
            <w:tcMar>
              <w:top w:w="40" w:type="dxa"/>
              <w:left w:w="16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b/>
                <w:sz w:val="16"/>
                <w:szCs w:val="16"/>
              </w:rPr>
              <w:t>Котельная №3</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Надземная</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110,00</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3,520</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Канальная</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266,00</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12,748</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Непроходной канал</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Проходной канал</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Дюкер</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Бесканальная</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Подвальная</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Данные о способе прокладки не предоставлены</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40040A">
        <w:trPr>
          <w:jc w:val="center"/>
        </w:trPr>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Всего</w:t>
            </w:r>
          </w:p>
        </w:tc>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376,00</w:t>
            </w:r>
          </w:p>
        </w:tc>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16,268</w:t>
            </w:r>
          </w:p>
        </w:tc>
      </w:tr>
      <w:tr w:rsidR="0040040A" w:rsidRPr="0040040A" w:rsidTr="0040040A">
        <w:trPr>
          <w:jc w:val="center"/>
        </w:trPr>
        <w:tc>
          <w:tcPr>
            <w:tcW w:w="2310" w:type="pct"/>
            <w:gridSpan w:val="4"/>
            <w:shd w:val="clear" w:color="auto" w:fill="FFFFFF"/>
            <w:tcMar>
              <w:top w:w="40" w:type="dxa"/>
              <w:left w:w="16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b/>
                <w:sz w:val="16"/>
                <w:szCs w:val="16"/>
              </w:rPr>
              <w:t>Котельная №6</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Надземная</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784,20</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44,473</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Канальная</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252,00</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13,792</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Непроходной канал</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Проходной канал</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Дюкер</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Бесканальная</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Подвальная</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Данные о способе прокладки не предоставлены</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12,00</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0,300</w:t>
            </w:r>
          </w:p>
        </w:tc>
      </w:tr>
      <w:tr w:rsidR="0040040A" w:rsidRPr="0040040A" w:rsidTr="0040040A">
        <w:trPr>
          <w:jc w:val="center"/>
        </w:trPr>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Всего</w:t>
            </w:r>
          </w:p>
        </w:tc>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1048,20</w:t>
            </w:r>
          </w:p>
        </w:tc>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58,565</w:t>
            </w:r>
          </w:p>
        </w:tc>
      </w:tr>
      <w:tr w:rsidR="0040040A" w:rsidRPr="0040040A" w:rsidTr="0040040A">
        <w:trPr>
          <w:jc w:val="center"/>
        </w:trPr>
        <w:tc>
          <w:tcPr>
            <w:tcW w:w="2310" w:type="pct"/>
            <w:gridSpan w:val="4"/>
            <w:shd w:val="clear" w:color="auto" w:fill="FFFFFF"/>
            <w:tcMar>
              <w:top w:w="40" w:type="dxa"/>
              <w:left w:w="16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b/>
                <w:sz w:val="16"/>
                <w:szCs w:val="16"/>
              </w:rPr>
              <w:t>Котельная №7</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Надземная</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198,00</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414,00</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43,554</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Канальная</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38,00</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2,166</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Непроходной канал</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Проходной канал</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Дюкер</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Бесканальная</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Подвальная</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Данные о способе прокладки не предоставлены</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40040A">
        <w:trPr>
          <w:jc w:val="center"/>
        </w:trPr>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Всего</w:t>
            </w:r>
          </w:p>
        </w:tc>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198,00</w:t>
            </w:r>
          </w:p>
        </w:tc>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452,00</w:t>
            </w:r>
          </w:p>
        </w:tc>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45,720</w:t>
            </w:r>
          </w:p>
        </w:tc>
      </w:tr>
      <w:tr w:rsidR="0040040A" w:rsidRPr="0040040A" w:rsidTr="0040040A">
        <w:trPr>
          <w:jc w:val="center"/>
        </w:trPr>
        <w:tc>
          <w:tcPr>
            <w:tcW w:w="2310" w:type="pct"/>
            <w:gridSpan w:val="4"/>
            <w:shd w:val="clear" w:color="auto" w:fill="FFFFFF"/>
            <w:tcMar>
              <w:top w:w="40" w:type="dxa"/>
              <w:left w:w="16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b/>
                <w:sz w:val="16"/>
                <w:szCs w:val="16"/>
              </w:rPr>
              <w:t>Котельная № 10</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Надземная</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284,00</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12,888</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Канальная</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Непроходной канал</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Проходной канал</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lastRenderedPageBreak/>
              <w:t>Дюкер</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Бесканальная</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Подвальная</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Данные о способе прокладки не предоставлены</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40040A">
        <w:trPr>
          <w:jc w:val="center"/>
        </w:trPr>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Всего</w:t>
            </w:r>
          </w:p>
        </w:tc>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284,00</w:t>
            </w:r>
          </w:p>
        </w:tc>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12,888</w:t>
            </w:r>
          </w:p>
        </w:tc>
      </w:tr>
      <w:tr w:rsidR="0040040A" w:rsidRPr="0040040A" w:rsidTr="0040040A">
        <w:trPr>
          <w:jc w:val="center"/>
        </w:trPr>
        <w:tc>
          <w:tcPr>
            <w:tcW w:w="2310" w:type="pct"/>
            <w:gridSpan w:val="4"/>
            <w:shd w:val="clear" w:color="auto" w:fill="FFFFFF"/>
            <w:tcMar>
              <w:top w:w="40" w:type="dxa"/>
              <w:left w:w="16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b/>
                <w:sz w:val="16"/>
                <w:szCs w:val="16"/>
              </w:rPr>
              <w:t>Котельная № 12</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Надземная</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6,00</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0,342</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Канальная</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60,00</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1,500</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Непроходной канал</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Проходной канал</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Дюкер</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Бесканальная</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Подвальная</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Данные о способе прокладки не предоставлены</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40040A">
        <w:trPr>
          <w:jc w:val="center"/>
        </w:trPr>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Всего</w:t>
            </w:r>
          </w:p>
        </w:tc>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66,00</w:t>
            </w:r>
          </w:p>
        </w:tc>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1,842</w:t>
            </w:r>
          </w:p>
        </w:tc>
      </w:tr>
      <w:tr w:rsidR="0040040A" w:rsidRPr="0040040A" w:rsidTr="0040040A">
        <w:trPr>
          <w:jc w:val="center"/>
        </w:trPr>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Всего в зоне ЕТО 1</w:t>
            </w:r>
          </w:p>
        </w:tc>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846,00</w:t>
            </w:r>
          </w:p>
        </w:tc>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3453,60</w:t>
            </w:r>
          </w:p>
        </w:tc>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290,086</w:t>
            </w:r>
          </w:p>
        </w:tc>
      </w:tr>
    </w:tbl>
    <w:p w:rsidR="0040040A" w:rsidRDefault="0040040A" w:rsidP="0040040A">
      <w:pPr>
        <w:spacing w:after="200"/>
        <w:ind w:firstLine="0"/>
        <w:jc w:val="center"/>
        <w:rPr>
          <w:rFonts w:eastAsia="Times New Roman" w:cstheme="majorBidi"/>
          <w:b/>
          <w:bCs/>
          <w:szCs w:val="28"/>
        </w:rPr>
      </w:pPr>
    </w:p>
    <w:p w:rsidR="0040040A" w:rsidRPr="007819FA" w:rsidRDefault="0040040A" w:rsidP="0040040A">
      <w:pPr>
        <w:pStyle w:val="afff7"/>
        <w:ind w:firstLine="709"/>
      </w:pPr>
      <w:r w:rsidRPr="003A1DF1">
        <w:t>Распределение протяженности и материальной характеристики тепловых сетей по годам прокладки</w:t>
      </w:r>
      <w:r>
        <w:t xml:space="preserve"> </w:t>
      </w:r>
      <w:r w:rsidRPr="007819FA">
        <w:t>в зоне деятельности единой теплоснабжающей организации представлена в таблице ниже.</w:t>
      </w:r>
    </w:p>
    <w:p w:rsidR="0040040A" w:rsidRPr="0040040A" w:rsidRDefault="0040040A" w:rsidP="0040040A">
      <w:pPr>
        <w:spacing w:before="400" w:after="200" w:line="240" w:lineRule="auto"/>
        <w:ind w:firstLine="0"/>
        <w:jc w:val="left"/>
        <w:rPr>
          <w:rFonts w:ascii="Times New Roman" w:eastAsia="Calibri" w:hAnsi="Times New Roman" w:cs="Times New Roman"/>
        </w:rPr>
      </w:pPr>
      <w:r w:rsidRPr="0040040A">
        <w:rPr>
          <w:rFonts w:ascii="Times New Roman" w:eastAsia="Calibri" w:hAnsi="Times New Roman" w:cs="Times New Roman"/>
          <w:b/>
        </w:rPr>
        <w:t>Таблица 1.3.3.4 - Распределение протяженности и материальной характеристики тепловых сетей по годам прокладки в зоне деятельности единой теплоснабжающей организации</w:t>
      </w:r>
    </w:p>
    <w:tbl>
      <w:tblPr>
        <w:tblStyle w:val="241"/>
        <w:tblW w:w="5000" w:type="pct"/>
        <w:jc w:val="center"/>
        <w:tblLook w:val="04A0" w:firstRow="1" w:lastRow="0" w:firstColumn="1" w:lastColumn="0" w:noHBand="0" w:noVBand="1"/>
      </w:tblPr>
      <w:tblGrid>
        <w:gridCol w:w="4339"/>
        <w:gridCol w:w="4338"/>
        <w:gridCol w:w="1502"/>
      </w:tblGrid>
      <w:tr w:rsidR="0040040A" w:rsidRPr="0040040A" w:rsidTr="0040040A">
        <w:trPr>
          <w:tblHeader/>
          <w:jc w:val="center"/>
        </w:trPr>
        <w:tc>
          <w:tcPr>
            <w:tcW w:w="2131"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Год прокладки</w:t>
            </w:r>
          </w:p>
        </w:tc>
        <w:tc>
          <w:tcPr>
            <w:tcW w:w="2131"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Протяженность трубопроводов в однотрубном исчислении, м</w:t>
            </w:r>
          </w:p>
        </w:tc>
        <w:tc>
          <w:tcPr>
            <w:tcW w:w="738"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Материальная характеристика, м2</w:t>
            </w:r>
          </w:p>
        </w:tc>
      </w:tr>
      <w:tr w:rsidR="0040040A" w:rsidRPr="0040040A" w:rsidTr="0040040A">
        <w:trPr>
          <w:jc w:val="center"/>
        </w:trPr>
        <w:tc>
          <w:tcPr>
            <w:tcW w:w="5000" w:type="pct"/>
            <w:gridSpan w:val="3"/>
            <w:shd w:val="clear" w:color="auto" w:fill="DEEAF6"/>
            <w:tcMar>
              <w:top w:w="40" w:type="dxa"/>
              <w:left w:w="16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ЕТО-1 ООО «ТК Новгородская»</w:t>
            </w:r>
          </w:p>
        </w:tc>
      </w:tr>
      <w:tr w:rsidR="0040040A" w:rsidRPr="0040040A" w:rsidTr="0040040A">
        <w:trPr>
          <w:jc w:val="center"/>
        </w:trPr>
        <w:tc>
          <w:tcPr>
            <w:tcW w:w="5000" w:type="pct"/>
            <w:gridSpan w:val="3"/>
            <w:shd w:val="clear" w:color="auto" w:fill="FFFFFF"/>
            <w:tcMar>
              <w:top w:w="40" w:type="dxa"/>
              <w:left w:w="16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b/>
                <w:sz w:val="16"/>
                <w:szCs w:val="16"/>
              </w:rPr>
              <w:t>Котельная №1</w:t>
            </w:r>
          </w:p>
        </w:tc>
      </w:tr>
      <w:tr w:rsidR="0040040A" w:rsidRPr="0040040A" w:rsidTr="0040040A">
        <w:trPr>
          <w:jc w:val="center"/>
        </w:trPr>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До 1990</w:t>
            </w:r>
          </w:p>
        </w:tc>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587,40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30,271</w:t>
            </w:r>
          </w:p>
        </w:tc>
      </w:tr>
      <w:tr w:rsidR="0040040A" w:rsidRPr="0040040A" w:rsidTr="0040040A">
        <w:trPr>
          <w:jc w:val="center"/>
        </w:trPr>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С 1991 по 1998</w:t>
            </w:r>
          </w:p>
        </w:tc>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0,000</w:t>
            </w:r>
          </w:p>
        </w:tc>
      </w:tr>
      <w:tr w:rsidR="0040040A" w:rsidRPr="0040040A" w:rsidTr="0040040A">
        <w:trPr>
          <w:jc w:val="center"/>
        </w:trPr>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С 1999 по 2003</w:t>
            </w:r>
          </w:p>
        </w:tc>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0,000</w:t>
            </w:r>
          </w:p>
        </w:tc>
      </w:tr>
      <w:tr w:rsidR="0040040A" w:rsidRPr="0040040A" w:rsidTr="0040040A">
        <w:trPr>
          <w:jc w:val="center"/>
        </w:trPr>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С 2004</w:t>
            </w:r>
          </w:p>
        </w:tc>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478,00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63,574</w:t>
            </w:r>
          </w:p>
        </w:tc>
      </w:tr>
      <w:tr w:rsidR="0040040A" w:rsidRPr="0040040A" w:rsidTr="0040040A">
        <w:trPr>
          <w:jc w:val="center"/>
        </w:trPr>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Данные о годе прокладки не предоставлены</w:t>
            </w:r>
          </w:p>
        </w:tc>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0,000</w:t>
            </w:r>
          </w:p>
        </w:tc>
      </w:tr>
      <w:tr w:rsidR="0040040A" w:rsidRPr="0040040A" w:rsidTr="0040040A">
        <w:trPr>
          <w:jc w:val="center"/>
        </w:trPr>
        <w:tc>
          <w:tcPr>
            <w:tcW w:w="2131"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Всего</w:t>
            </w:r>
          </w:p>
        </w:tc>
        <w:tc>
          <w:tcPr>
            <w:tcW w:w="2131"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1065,40</w:t>
            </w:r>
          </w:p>
        </w:tc>
        <w:tc>
          <w:tcPr>
            <w:tcW w:w="738"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93,845</w:t>
            </w:r>
          </w:p>
        </w:tc>
      </w:tr>
      <w:tr w:rsidR="0040040A" w:rsidRPr="0040040A" w:rsidTr="0040040A">
        <w:trPr>
          <w:jc w:val="center"/>
        </w:trPr>
        <w:tc>
          <w:tcPr>
            <w:tcW w:w="5000" w:type="pct"/>
            <w:gridSpan w:val="3"/>
            <w:shd w:val="clear" w:color="auto" w:fill="FFFFFF"/>
            <w:tcMar>
              <w:top w:w="40" w:type="dxa"/>
              <w:left w:w="16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b/>
                <w:sz w:val="16"/>
                <w:szCs w:val="16"/>
              </w:rPr>
              <w:t>Котельная №2</w:t>
            </w:r>
          </w:p>
        </w:tc>
      </w:tr>
      <w:tr w:rsidR="0040040A" w:rsidRPr="0040040A" w:rsidTr="0040040A">
        <w:trPr>
          <w:jc w:val="center"/>
        </w:trPr>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До 1990</w:t>
            </w:r>
          </w:p>
        </w:tc>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0,000</w:t>
            </w:r>
          </w:p>
        </w:tc>
      </w:tr>
      <w:tr w:rsidR="0040040A" w:rsidRPr="0040040A" w:rsidTr="0040040A">
        <w:trPr>
          <w:jc w:val="center"/>
        </w:trPr>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С 1991 по 1998</w:t>
            </w:r>
          </w:p>
        </w:tc>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0,000</w:t>
            </w:r>
          </w:p>
        </w:tc>
      </w:tr>
      <w:tr w:rsidR="0040040A" w:rsidRPr="0040040A" w:rsidTr="0040040A">
        <w:trPr>
          <w:jc w:val="center"/>
        </w:trPr>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С 1999 по 2003</w:t>
            </w:r>
          </w:p>
        </w:tc>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0,000</w:t>
            </w:r>
          </w:p>
        </w:tc>
      </w:tr>
      <w:tr w:rsidR="0040040A" w:rsidRPr="0040040A" w:rsidTr="0040040A">
        <w:trPr>
          <w:jc w:val="center"/>
        </w:trPr>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С 2004</w:t>
            </w:r>
          </w:p>
        </w:tc>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0,000</w:t>
            </w:r>
          </w:p>
        </w:tc>
      </w:tr>
      <w:tr w:rsidR="0040040A" w:rsidRPr="0040040A" w:rsidTr="0040040A">
        <w:trPr>
          <w:jc w:val="center"/>
        </w:trPr>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Данные о годе прокладки не предоставлены</w:t>
            </w:r>
          </w:p>
        </w:tc>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810,00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60,958</w:t>
            </w:r>
          </w:p>
        </w:tc>
      </w:tr>
      <w:tr w:rsidR="0040040A" w:rsidRPr="0040040A" w:rsidTr="0040040A">
        <w:trPr>
          <w:jc w:val="center"/>
        </w:trPr>
        <w:tc>
          <w:tcPr>
            <w:tcW w:w="2131"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Всего</w:t>
            </w:r>
          </w:p>
        </w:tc>
        <w:tc>
          <w:tcPr>
            <w:tcW w:w="2131"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810,00</w:t>
            </w:r>
          </w:p>
        </w:tc>
        <w:tc>
          <w:tcPr>
            <w:tcW w:w="738"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60,958</w:t>
            </w:r>
          </w:p>
        </w:tc>
      </w:tr>
      <w:tr w:rsidR="0040040A" w:rsidRPr="0040040A" w:rsidTr="0040040A">
        <w:trPr>
          <w:jc w:val="center"/>
        </w:trPr>
        <w:tc>
          <w:tcPr>
            <w:tcW w:w="5000" w:type="pct"/>
            <w:gridSpan w:val="3"/>
            <w:shd w:val="clear" w:color="auto" w:fill="FFFFFF"/>
            <w:tcMar>
              <w:top w:w="40" w:type="dxa"/>
              <w:left w:w="16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b/>
                <w:sz w:val="16"/>
                <w:szCs w:val="16"/>
              </w:rPr>
              <w:t>Котельная №3</w:t>
            </w:r>
          </w:p>
        </w:tc>
      </w:tr>
      <w:tr w:rsidR="0040040A" w:rsidRPr="0040040A" w:rsidTr="0040040A">
        <w:trPr>
          <w:jc w:val="center"/>
        </w:trPr>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lastRenderedPageBreak/>
              <w:t>До 1990</w:t>
            </w:r>
          </w:p>
        </w:tc>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0,000</w:t>
            </w:r>
          </w:p>
        </w:tc>
      </w:tr>
      <w:tr w:rsidR="0040040A" w:rsidRPr="0040040A" w:rsidTr="0040040A">
        <w:trPr>
          <w:jc w:val="center"/>
        </w:trPr>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С 1991 по 1998</w:t>
            </w:r>
          </w:p>
        </w:tc>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0,000</w:t>
            </w:r>
          </w:p>
        </w:tc>
      </w:tr>
      <w:tr w:rsidR="0040040A" w:rsidRPr="0040040A" w:rsidTr="0040040A">
        <w:trPr>
          <w:jc w:val="center"/>
        </w:trPr>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С 1999 по 2003</w:t>
            </w:r>
          </w:p>
        </w:tc>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0,000</w:t>
            </w:r>
          </w:p>
        </w:tc>
      </w:tr>
      <w:tr w:rsidR="0040040A" w:rsidRPr="0040040A" w:rsidTr="0040040A">
        <w:trPr>
          <w:jc w:val="center"/>
        </w:trPr>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С 2004</w:t>
            </w:r>
          </w:p>
        </w:tc>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0,000</w:t>
            </w:r>
          </w:p>
        </w:tc>
      </w:tr>
      <w:tr w:rsidR="0040040A" w:rsidRPr="0040040A" w:rsidTr="0040040A">
        <w:trPr>
          <w:jc w:val="center"/>
        </w:trPr>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Данные о годе прокладки не предоставлены</w:t>
            </w:r>
          </w:p>
        </w:tc>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376,00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16,268</w:t>
            </w:r>
          </w:p>
        </w:tc>
      </w:tr>
      <w:tr w:rsidR="0040040A" w:rsidRPr="0040040A" w:rsidTr="0040040A">
        <w:trPr>
          <w:jc w:val="center"/>
        </w:trPr>
        <w:tc>
          <w:tcPr>
            <w:tcW w:w="2131"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Всего</w:t>
            </w:r>
          </w:p>
        </w:tc>
        <w:tc>
          <w:tcPr>
            <w:tcW w:w="2131"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376,00</w:t>
            </w:r>
          </w:p>
        </w:tc>
        <w:tc>
          <w:tcPr>
            <w:tcW w:w="738"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16,268</w:t>
            </w:r>
          </w:p>
        </w:tc>
      </w:tr>
      <w:tr w:rsidR="0040040A" w:rsidRPr="0040040A" w:rsidTr="0040040A">
        <w:trPr>
          <w:jc w:val="center"/>
        </w:trPr>
        <w:tc>
          <w:tcPr>
            <w:tcW w:w="5000" w:type="pct"/>
            <w:gridSpan w:val="3"/>
            <w:shd w:val="clear" w:color="auto" w:fill="FFFFFF"/>
            <w:tcMar>
              <w:top w:w="40" w:type="dxa"/>
              <w:left w:w="16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b/>
                <w:sz w:val="16"/>
                <w:szCs w:val="16"/>
              </w:rPr>
              <w:t>Котельная №6</w:t>
            </w:r>
          </w:p>
        </w:tc>
      </w:tr>
      <w:tr w:rsidR="0040040A" w:rsidRPr="0040040A" w:rsidTr="0040040A">
        <w:trPr>
          <w:jc w:val="center"/>
        </w:trPr>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До 1990</w:t>
            </w:r>
          </w:p>
        </w:tc>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0,000</w:t>
            </w:r>
          </w:p>
        </w:tc>
      </w:tr>
      <w:tr w:rsidR="0040040A" w:rsidRPr="0040040A" w:rsidTr="0040040A">
        <w:trPr>
          <w:jc w:val="center"/>
        </w:trPr>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С 1991 по 1998</w:t>
            </w:r>
          </w:p>
        </w:tc>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0,000</w:t>
            </w:r>
          </w:p>
        </w:tc>
      </w:tr>
      <w:tr w:rsidR="0040040A" w:rsidRPr="0040040A" w:rsidTr="0040040A">
        <w:trPr>
          <w:jc w:val="center"/>
        </w:trPr>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С 1999 по 2003</w:t>
            </w:r>
          </w:p>
        </w:tc>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0,000</w:t>
            </w:r>
          </w:p>
        </w:tc>
      </w:tr>
      <w:tr w:rsidR="0040040A" w:rsidRPr="0040040A" w:rsidTr="0040040A">
        <w:trPr>
          <w:jc w:val="center"/>
        </w:trPr>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С 2004</w:t>
            </w:r>
          </w:p>
        </w:tc>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257,00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22,873</w:t>
            </w:r>
          </w:p>
        </w:tc>
      </w:tr>
      <w:tr w:rsidR="0040040A" w:rsidRPr="0040040A" w:rsidTr="0040040A">
        <w:trPr>
          <w:jc w:val="center"/>
        </w:trPr>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Данные о годе прокладки не предоставлены</w:t>
            </w:r>
          </w:p>
        </w:tc>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791,20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35,692</w:t>
            </w:r>
          </w:p>
        </w:tc>
      </w:tr>
      <w:tr w:rsidR="0040040A" w:rsidRPr="0040040A" w:rsidTr="0040040A">
        <w:trPr>
          <w:jc w:val="center"/>
        </w:trPr>
        <w:tc>
          <w:tcPr>
            <w:tcW w:w="2131"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Всего</w:t>
            </w:r>
          </w:p>
        </w:tc>
        <w:tc>
          <w:tcPr>
            <w:tcW w:w="2131"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1048,20</w:t>
            </w:r>
          </w:p>
        </w:tc>
        <w:tc>
          <w:tcPr>
            <w:tcW w:w="738"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58,565</w:t>
            </w:r>
          </w:p>
        </w:tc>
      </w:tr>
      <w:tr w:rsidR="0040040A" w:rsidRPr="0040040A" w:rsidTr="0040040A">
        <w:trPr>
          <w:jc w:val="center"/>
        </w:trPr>
        <w:tc>
          <w:tcPr>
            <w:tcW w:w="5000" w:type="pct"/>
            <w:gridSpan w:val="3"/>
            <w:shd w:val="clear" w:color="auto" w:fill="FFFFFF"/>
            <w:tcMar>
              <w:top w:w="40" w:type="dxa"/>
              <w:left w:w="16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b/>
                <w:sz w:val="16"/>
                <w:szCs w:val="16"/>
              </w:rPr>
              <w:t>Котельная №7</w:t>
            </w:r>
          </w:p>
        </w:tc>
      </w:tr>
      <w:tr w:rsidR="0040040A" w:rsidRPr="0040040A" w:rsidTr="0040040A">
        <w:trPr>
          <w:jc w:val="center"/>
        </w:trPr>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До 1990</w:t>
            </w:r>
          </w:p>
        </w:tc>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0,000</w:t>
            </w:r>
          </w:p>
        </w:tc>
      </w:tr>
      <w:tr w:rsidR="0040040A" w:rsidRPr="0040040A" w:rsidTr="0040040A">
        <w:trPr>
          <w:jc w:val="center"/>
        </w:trPr>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С 1991 по 1998</w:t>
            </w:r>
          </w:p>
        </w:tc>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0,000</w:t>
            </w:r>
          </w:p>
        </w:tc>
      </w:tr>
      <w:tr w:rsidR="0040040A" w:rsidRPr="0040040A" w:rsidTr="0040040A">
        <w:trPr>
          <w:jc w:val="center"/>
        </w:trPr>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С 1999 по 2003</w:t>
            </w:r>
          </w:p>
        </w:tc>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0,000</w:t>
            </w:r>
          </w:p>
        </w:tc>
      </w:tr>
      <w:tr w:rsidR="0040040A" w:rsidRPr="0040040A" w:rsidTr="0040040A">
        <w:trPr>
          <w:jc w:val="center"/>
        </w:trPr>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С 2004</w:t>
            </w:r>
          </w:p>
        </w:tc>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0,000</w:t>
            </w:r>
          </w:p>
        </w:tc>
      </w:tr>
      <w:tr w:rsidR="0040040A" w:rsidRPr="0040040A" w:rsidTr="0040040A">
        <w:trPr>
          <w:jc w:val="center"/>
        </w:trPr>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Данные о годе прокладки не предоставлены</w:t>
            </w:r>
          </w:p>
        </w:tc>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650,00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45,720</w:t>
            </w:r>
          </w:p>
        </w:tc>
      </w:tr>
      <w:tr w:rsidR="0040040A" w:rsidRPr="0040040A" w:rsidTr="0040040A">
        <w:trPr>
          <w:jc w:val="center"/>
        </w:trPr>
        <w:tc>
          <w:tcPr>
            <w:tcW w:w="2131"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Всего</w:t>
            </w:r>
          </w:p>
        </w:tc>
        <w:tc>
          <w:tcPr>
            <w:tcW w:w="2131"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650,00</w:t>
            </w:r>
          </w:p>
        </w:tc>
        <w:tc>
          <w:tcPr>
            <w:tcW w:w="738"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45,720</w:t>
            </w:r>
          </w:p>
        </w:tc>
      </w:tr>
      <w:tr w:rsidR="0040040A" w:rsidRPr="0040040A" w:rsidTr="0040040A">
        <w:trPr>
          <w:jc w:val="center"/>
        </w:trPr>
        <w:tc>
          <w:tcPr>
            <w:tcW w:w="5000" w:type="pct"/>
            <w:gridSpan w:val="3"/>
            <w:shd w:val="clear" w:color="auto" w:fill="FFFFFF"/>
            <w:tcMar>
              <w:top w:w="40" w:type="dxa"/>
              <w:left w:w="16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b/>
                <w:sz w:val="16"/>
                <w:szCs w:val="16"/>
              </w:rPr>
              <w:t>Котельная № 10</w:t>
            </w:r>
          </w:p>
        </w:tc>
      </w:tr>
      <w:tr w:rsidR="0040040A" w:rsidRPr="0040040A" w:rsidTr="0040040A">
        <w:trPr>
          <w:jc w:val="center"/>
        </w:trPr>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До 1990</w:t>
            </w:r>
          </w:p>
        </w:tc>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0,000</w:t>
            </w:r>
          </w:p>
        </w:tc>
      </w:tr>
      <w:tr w:rsidR="0040040A" w:rsidRPr="0040040A" w:rsidTr="0040040A">
        <w:trPr>
          <w:jc w:val="center"/>
        </w:trPr>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С 1991 по 1998</w:t>
            </w:r>
          </w:p>
        </w:tc>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0,000</w:t>
            </w:r>
          </w:p>
        </w:tc>
      </w:tr>
      <w:tr w:rsidR="0040040A" w:rsidRPr="0040040A" w:rsidTr="0040040A">
        <w:trPr>
          <w:jc w:val="center"/>
        </w:trPr>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С 1999 по 2003</w:t>
            </w:r>
          </w:p>
        </w:tc>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0,000</w:t>
            </w:r>
          </w:p>
        </w:tc>
      </w:tr>
      <w:tr w:rsidR="0040040A" w:rsidRPr="0040040A" w:rsidTr="0040040A">
        <w:trPr>
          <w:jc w:val="center"/>
        </w:trPr>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С 2004</w:t>
            </w:r>
          </w:p>
        </w:tc>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284,00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12,888</w:t>
            </w:r>
          </w:p>
        </w:tc>
      </w:tr>
      <w:tr w:rsidR="0040040A" w:rsidRPr="0040040A" w:rsidTr="0040040A">
        <w:trPr>
          <w:jc w:val="center"/>
        </w:trPr>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Данные о годе прокладки не предоставлены</w:t>
            </w:r>
          </w:p>
        </w:tc>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0,000</w:t>
            </w:r>
          </w:p>
        </w:tc>
      </w:tr>
      <w:tr w:rsidR="0040040A" w:rsidRPr="0040040A" w:rsidTr="0040040A">
        <w:trPr>
          <w:jc w:val="center"/>
        </w:trPr>
        <w:tc>
          <w:tcPr>
            <w:tcW w:w="2131"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Всего</w:t>
            </w:r>
          </w:p>
        </w:tc>
        <w:tc>
          <w:tcPr>
            <w:tcW w:w="2131"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284,00</w:t>
            </w:r>
          </w:p>
        </w:tc>
        <w:tc>
          <w:tcPr>
            <w:tcW w:w="738"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12,888</w:t>
            </w:r>
          </w:p>
        </w:tc>
      </w:tr>
      <w:tr w:rsidR="0040040A" w:rsidRPr="0040040A" w:rsidTr="0040040A">
        <w:trPr>
          <w:jc w:val="center"/>
        </w:trPr>
        <w:tc>
          <w:tcPr>
            <w:tcW w:w="5000" w:type="pct"/>
            <w:gridSpan w:val="3"/>
            <w:shd w:val="clear" w:color="auto" w:fill="FFFFFF"/>
            <w:tcMar>
              <w:top w:w="40" w:type="dxa"/>
              <w:left w:w="16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b/>
                <w:sz w:val="16"/>
                <w:szCs w:val="16"/>
              </w:rPr>
              <w:t>Котельная № 12</w:t>
            </w:r>
          </w:p>
        </w:tc>
      </w:tr>
      <w:tr w:rsidR="0040040A" w:rsidRPr="0040040A" w:rsidTr="0040040A">
        <w:trPr>
          <w:jc w:val="center"/>
        </w:trPr>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До 1990</w:t>
            </w:r>
          </w:p>
        </w:tc>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0,000</w:t>
            </w:r>
          </w:p>
        </w:tc>
      </w:tr>
      <w:tr w:rsidR="0040040A" w:rsidRPr="0040040A" w:rsidTr="0040040A">
        <w:trPr>
          <w:jc w:val="center"/>
        </w:trPr>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С 1991 по 1998</w:t>
            </w:r>
          </w:p>
        </w:tc>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0,000</w:t>
            </w:r>
          </w:p>
        </w:tc>
      </w:tr>
      <w:tr w:rsidR="0040040A" w:rsidRPr="0040040A" w:rsidTr="0040040A">
        <w:trPr>
          <w:jc w:val="center"/>
        </w:trPr>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С 1999 по 2003</w:t>
            </w:r>
          </w:p>
        </w:tc>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0,000</w:t>
            </w:r>
          </w:p>
        </w:tc>
      </w:tr>
      <w:tr w:rsidR="0040040A" w:rsidRPr="0040040A" w:rsidTr="0040040A">
        <w:trPr>
          <w:jc w:val="center"/>
        </w:trPr>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С 2004</w:t>
            </w:r>
          </w:p>
        </w:tc>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0,000</w:t>
            </w:r>
          </w:p>
        </w:tc>
      </w:tr>
      <w:tr w:rsidR="0040040A" w:rsidRPr="0040040A" w:rsidTr="0040040A">
        <w:trPr>
          <w:jc w:val="center"/>
        </w:trPr>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Данные о годе прокладки не предоставлены</w:t>
            </w:r>
          </w:p>
        </w:tc>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66,00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1,842</w:t>
            </w:r>
          </w:p>
        </w:tc>
      </w:tr>
      <w:tr w:rsidR="0040040A" w:rsidRPr="0040040A" w:rsidTr="0040040A">
        <w:trPr>
          <w:jc w:val="center"/>
        </w:trPr>
        <w:tc>
          <w:tcPr>
            <w:tcW w:w="2131"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Всего</w:t>
            </w:r>
          </w:p>
        </w:tc>
        <w:tc>
          <w:tcPr>
            <w:tcW w:w="2131"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66,00</w:t>
            </w:r>
          </w:p>
        </w:tc>
        <w:tc>
          <w:tcPr>
            <w:tcW w:w="738"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1,842</w:t>
            </w:r>
          </w:p>
        </w:tc>
      </w:tr>
      <w:tr w:rsidR="0040040A" w:rsidRPr="0040040A" w:rsidTr="0040040A">
        <w:trPr>
          <w:jc w:val="center"/>
        </w:trPr>
        <w:tc>
          <w:tcPr>
            <w:tcW w:w="2131"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Всего в зоне ЕТО 1</w:t>
            </w:r>
          </w:p>
        </w:tc>
        <w:tc>
          <w:tcPr>
            <w:tcW w:w="2131"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4299,60</w:t>
            </w:r>
          </w:p>
        </w:tc>
        <w:tc>
          <w:tcPr>
            <w:tcW w:w="738"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290,086</w:t>
            </w:r>
          </w:p>
        </w:tc>
      </w:tr>
    </w:tbl>
    <w:p w:rsidR="0040040A" w:rsidRDefault="0040040A" w:rsidP="0040040A">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164" w:name="_Toc176599449"/>
    </w:p>
    <w:p w:rsidR="0040040A" w:rsidRPr="0040040A" w:rsidRDefault="0040040A" w:rsidP="0040040A">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r w:rsidRPr="0040040A">
        <w:rPr>
          <w:rFonts w:ascii="Times New Roman" w:eastAsia="Times New Roman" w:hAnsi="Times New Roman" w:cs="Times New Roman"/>
          <w:b/>
          <w:bCs/>
          <w:szCs w:val="24"/>
          <w:lang w:eastAsia="ru-RU"/>
        </w:rPr>
        <w:t xml:space="preserve">1.3.4 </w:t>
      </w:r>
      <w:hyperlink r:id="rId50" w:anchor="bookmark28" w:history="1">
        <w:bookmarkStart w:id="165" w:name="_Toc29998123"/>
        <w:bookmarkStart w:id="166" w:name="_Toc30058686"/>
        <w:bookmarkStart w:id="167" w:name="_Toc31810041"/>
        <w:r w:rsidRPr="0040040A">
          <w:rPr>
            <w:rFonts w:ascii="Times New Roman" w:eastAsia="Times New Roman" w:hAnsi="Times New Roman" w:cs="Times New Roman"/>
            <w:b/>
            <w:bCs/>
            <w:szCs w:val="24"/>
            <w:lang w:eastAsia="ru-RU"/>
          </w:rPr>
          <w:t>Описание типов и количества секционирующей и регулирующей арматуры на</w:t>
        </w:r>
      </w:hyperlink>
      <w:r w:rsidRPr="0040040A">
        <w:rPr>
          <w:rFonts w:ascii="Times New Roman" w:eastAsia="Times New Roman" w:hAnsi="Times New Roman" w:cs="Times New Roman"/>
          <w:b/>
          <w:bCs/>
          <w:szCs w:val="24"/>
          <w:lang w:eastAsia="ru-RU"/>
        </w:rPr>
        <w:t xml:space="preserve"> </w:t>
      </w:r>
      <w:hyperlink r:id="rId51" w:anchor="bookmark28" w:history="1">
        <w:r w:rsidRPr="0040040A">
          <w:rPr>
            <w:rFonts w:ascii="Times New Roman" w:eastAsia="Times New Roman" w:hAnsi="Times New Roman" w:cs="Times New Roman"/>
            <w:b/>
            <w:bCs/>
            <w:szCs w:val="24"/>
            <w:lang w:eastAsia="ru-RU"/>
          </w:rPr>
          <w:t>тепловых сетях</w:t>
        </w:r>
        <w:bookmarkEnd w:id="164"/>
        <w:bookmarkEnd w:id="165"/>
        <w:bookmarkEnd w:id="166"/>
        <w:bookmarkEnd w:id="167"/>
      </w:hyperlink>
    </w:p>
    <w:p w:rsidR="0040040A" w:rsidRPr="0040040A" w:rsidRDefault="0040040A" w:rsidP="0040040A">
      <w:pPr>
        <w:spacing w:after="0" w:line="240" w:lineRule="auto"/>
        <w:ind w:firstLine="0"/>
        <w:jc w:val="left"/>
        <w:rPr>
          <w:rFonts w:ascii="Times New Roman" w:eastAsia="Calibri" w:hAnsi="Times New Roman" w:cs="Times New Roman"/>
        </w:rPr>
      </w:pPr>
    </w:p>
    <w:p w:rsidR="0040040A" w:rsidRPr="0040040A" w:rsidRDefault="0040040A" w:rsidP="0040040A">
      <w:pPr>
        <w:spacing w:after="0" w:line="240" w:lineRule="auto"/>
        <w:ind w:firstLine="709"/>
        <w:rPr>
          <w:rFonts w:ascii="Times New Roman" w:eastAsia="Arial" w:hAnsi="Times New Roman" w:cs="Times New Roman"/>
          <w:szCs w:val="24"/>
          <w:lang w:eastAsia="zh-CN"/>
        </w:rPr>
      </w:pPr>
      <w:r w:rsidRPr="0040040A">
        <w:rPr>
          <w:rFonts w:ascii="Times New Roman" w:eastAsia="Arial" w:hAnsi="Times New Roman" w:cs="Times New Roman"/>
          <w:szCs w:val="24"/>
          <w:lang w:eastAsia="zh-CN"/>
        </w:rPr>
        <w:t>Регулирующая арматура на тепловых сетях – вентили, задвижки.</w:t>
      </w:r>
    </w:p>
    <w:p w:rsidR="0040040A" w:rsidRPr="0040040A" w:rsidRDefault="0040040A" w:rsidP="0040040A">
      <w:pPr>
        <w:spacing w:after="0" w:line="240" w:lineRule="auto"/>
        <w:ind w:firstLine="0"/>
        <w:jc w:val="left"/>
        <w:rPr>
          <w:rFonts w:ascii="Times New Roman" w:eastAsia="Calibri" w:hAnsi="Times New Roman" w:cs="Times New Roman"/>
          <w:lang w:eastAsia="zh-CN"/>
        </w:rPr>
      </w:pPr>
    </w:p>
    <w:p w:rsidR="0040040A" w:rsidRDefault="0040040A" w:rsidP="0040040A">
      <w:pPr>
        <w:spacing w:after="200"/>
        <w:ind w:firstLine="0"/>
        <w:jc w:val="center"/>
        <w:rPr>
          <w:rFonts w:eastAsia="Times New Roman" w:cstheme="majorBidi"/>
          <w:b/>
          <w:bCs/>
          <w:szCs w:val="28"/>
        </w:rPr>
      </w:pPr>
    </w:p>
    <w:p w:rsidR="0040040A" w:rsidRDefault="0040040A" w:rsidP="0040040A">
      <w:pPr>
        <w:spacing w:after="200"/>
        <w:ind w:firstLine="0"/>
        <w:jc w:val="center"/>
        <w:rPr>
          <w:rFonts w:eastAsia="Times New Roman" w:cstheme="majorBidi"/>
          <w:b/>
          <w:bCs/>
          <w:szCs w:val="28"/>
        </w:rPr>
      </w:pPr>
    </w:p>
    <w:p w:rsidR="0040040A" w:rsidRPr="0040040A" w:rsidRDefault="0040040A" w:rsidP="0040040A">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168" w:name="_Toc176599450"/>
      <w:r>
        <w:rPr>
          <w:rFonts w:ascii="Times New Roman" w:eastAsia="Times New Roman" w:hAnsi="Times New Roman" w:cs="Times New Roman"/>
          <w:b/>
          <w:bCs/>
          <w:szCs w:val="24"/>
          <w:lang w:eastAsia="ru-RU"/>
        </w:rPr>
        <w:lastRenderedPageBreak/>
        <w:t xml:space="preserve"> </w:t>
      </w:r>
      <w:r w:rsidRPr="0040040A">
        <w:rPr>
          <w:rFonts w:ascii="Times New Roman" w:eastAsia="Times New Roman" w:hAnsi="Times New Roman" w:cs="Times New Roman"/>
          <w:b/>
          <w:bCs/>
          <w:szCs w:val="24"/>
          <w:lang w:eastAsia="ru-RU"/>
        </w:rPr>
        <w:t>1.3.5 Описание типов и строительных особенностей тепловых пунктов, тепловых камер и павильонов</w:t>
      </w:r>
      <w:bookmarkEnd w:id="168"/>
    </w:p>
    <w:p w:rsidR="0040040A" w:rsidRPr="0040040A" w:rsidRDefault="0040040A" w:rsidP="0040040A">
      <w:pPr>
        <w:spacing w:after="0" w:line="240" w:lineRule="auto"/>
        <w:ind w:firstLine="0"/>
        <w:jc w:val="left"/>
        <w:rPr>
          <w:rFonts w:ascii="Times New Roman" w:eastAsia="Calibri" w:hAnsi="Times New Roman" w:cs="Times New Roman"/>
          <w:lang w:eastAsia="ru-RU"/>
        </w:rPr>
      </w:pPr>
    </w:p>
    <w:p w:rsidR="0040040A" w:rsidRPr="0040040A" w:rsidRDefault="0040040A" w:rsidP="0040040A">
      <w:pPr>
        <w:widowControl w:val="0"/>
        <w:spacing w:after="0" w:line="240" w:lineRule="auto"/>
        <w:ind w:right="-1" w:firstLine="708"/>
        <w:rPr>
          <w:rFonts w:ascii="Times New Roman" w:eastAsia="Times New Roman" w:hAnsi="Times New Roman" w:cs="Times New Roman"/>
          <w:szCs w:val="24"/>
        </w:rPr>
      </w:pPr>
      <w:r w:rsidRPr="0040040A">
        <w:rPr>
          <w:rFonts w:ascii="Times New Roman" w:eastAsia="Times New Roman" w:hAnsi="Times New Roman" w:cs="Times New Roman"/>
          <w:szCs w:val="24"/>
        </w:rPr>
        <w:t>К</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zCs w:val="24"/>
        </w:rPr>
        <w:t>м</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zCs w:val="24"/>
        </w:rPr>
        <w:t>ры</w:t>
      </w:r>
      <w:r w:rsidRPr="0040040A">
        <w:rPr>
          <w:rFonts w:ascii="Times New Roman" w:eastAsia="Times New Roman" w:hAnsi="Times New Roman" w:cs="Times New Roman"/>
          <w:spacing w:val="-10"/>
          <w:szCs w:val="24"/>
        </w:rPr>
        <w:t xml:space="preserve"> </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zCs w:val="24"/>
        </w:rPr>
        <w:t>пло</w:t>
      </w:r>
      <w:r w:rsidRPr="0040040A">
        <w:rPr>
          <w:rFonts w:ascii="Times New Roman" w:eastAsia="Times New Roman" w:hAnsi="Times New Roman" w:cs="Times New Roman"/>
          <w:spacing w:val="-2"/>
          <w:szCs w:val="24"/>
        </w:rPr>
        <w:t>вы</w:t>
      </w:r>
      <w:r w:rsidRPr="0040040A">
        <w:rPr>
          <w:rFonts w:ascii="Times New Roman" w:eastAsia="Times New Roman" w:hAnsi="Times New Roman" w:cs="Times New Roman"/>
          <w:szCs w:val="24"/>
        </w:rPr>
        <w:t>х</w:t>
      </w:r>
      <w:r w:rsidRPr="0040040A">
        <w:rPr>
          <w:rFonts w:ascii="Times New Roman" w:eastAsia="Times New Roman" w:hAnsi="Times New Roman" w:cs="Times New Roman"/>
          <w:spacing w:val="-8"/>
          <w:szCs w:val="24"/>
        </w:rPr>
        <w:t xml:space="preserve"> </w:t>
      </w:r>
      <w:r w:rsidRPr="0040040A">
        <w:rPr>
          <w:rFonts w:ascii="Times New Roman" w:eastAsia="Times New Roman" w:hAnsi="Times New Roman" w:cs="Times New Roman"/>
          <w:spacing w:val="1"/>
          <w:szCs w:val="24"/>
        </w:rPr>
        <w:t>се</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zCs w:val="24"/>
        </w:rPr>
        <w:t>й</w:t>
      </w:r>
      <w:r w:rsidRPr="0040040A">
        <w:rPr>
          <w:rFonts w:ascii="Times New Roman" w:eastAsia="Times New Roman" w:hAnsi="Times New Roman" w:cs="Times New Roman"/>
          <w:spacing w:val="-5"/>
          <w:szCs w:val="24"/>
        </w:rPr>
        <w:t xml:space="preserve"> </w:t>
      </w:r>
      <w:r w:rsidRPr="0040040A">
        <w:rPr>
          <w:rFonts w:ascii="Times New Roman" w:eastAsia="Times New Roman" w:hAnsi="Times New Roman" w:cs="Times New Roman"/>
          <w:spacing w:val="-8"/>
          <w:szCs w:val="24"/>
        </w:rPr>
        <w:t>у</w:t>
      </w:r>
      <w:r w:rsidRPr="0040040A">
        <w:rPr>
          <w:rFonts w:ascii="Times New Roman" w:eastAsia="Times New Roman" w:hAnsi="Times New Roman" w:cs="Times New Roman"/>
          <w:spacing w:val="1"/>
          <w:szCs w:val="24"/>
        </w:rPr>
        <w:t>с</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zCs w:val="24"/>
        </w:rPr>
        <w:t>р</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zCs w:val="24"/>
        </w:rPr>
        <w:t>и</w:t>
      </w:r>
      <w:r w:rsidRPr="0040040A">
        <w:rPr>
          <w:rFonts w:ascii="Times New Roman" w:eastAsia="Times New Roman" w:hAnsi="Times New Roman" w:cs="Times New Roman"/>
          <w:spacing w:val="-2"/>
          <w:szCs w:val="24"/>
        </w:rPr>
        <w:t>в</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zCs w:val="24"/>
        </w:rPr>
        <w:t>ют</w:t>
      </w:r>
      <w:r w:rsidRPr="0040040A">
        <w:rPr>
          <w:rFonts w:ascii="Times New Roman" w:eastAsia="Times New Roman" w:hAnsi="Times New Roman" w:cs="Times New Roman"/>
          <w:spacing w:val="-9"/>
          <w:szCs w:val="24"/>
        </w:rPr>
        <w:t xml:space="preserve"> </w:t>
      </w:r>
      <w:r w:rsidRPr="0040040A">
        <w:rPr>
          <w:rFonts w:ascii="Times New Roman" w:eastAsia="Times New Roman" w:hAnsi="Times New Roman" w:cs="Times New Roman"/>
          <w:szCs w:val="24"/>
        </w:rPr>
        <w:t>по</w:t>
      </w:r>
      <w:r w:rsidRPr="0040040A">
        <w:rPr>
          <w:rFonts w:ascii="Times New Roman" w:eastAsia="Times New Roman" w:hAnsi="Times New Roman" w:cs="Times New Roman"/>
          <w:spacing w:val="-1"/>
          <w:szCs w:val="24"/>
        </w:rPr>
        <w:t xml:space="preserve"> т</w:t>
      </w:r>
      <w:r w:rsidRPr="0040040A">
        <w:rPr>
          <w:rFonts w:ascii="Times New Roman" w:eastAsia="Times New Roman" w:hAnsi="Times New Roman" w:cs="Times New Roman"/>
          <w:spacing w:val="4"/>
          <w:szCs w:val="24"/>
        </w:rPr>
        <w:t>р</w:t>
      </w:r>
      <w:r w:rsidRPr="0040040A">
        <w:rPr>
          <w:rFonts w:ascii="Times New Roman" w:eastAsia="Times New Roman" w:hAnsi="Times New Roman" w:cs="Times New Roman"/>
          <w:spacing w:val="1"/>
          <w:szCs w:val="24"/>
        </w:rPr>
        <w:t>асс</w:t>
      </w:r>
      <w:r w:rsidRPr="0040040A">
        <w:rPr>
          <w:rFonts w:ascii="Times New Roman" w:eastAsia="Times New Roman" w:hAnsi="Times New Roman" w:cs="Times New Roman"/>
          <w:szCs w:val="24"/>
        </w:rPr>
        <w:t>е</w:t>
      </w:r>
      <w:r w:rsidRPr="0040040A">
        <w:rPr>
          <w:rFonts w:ascii="Times New Roman" w:eastAsia="Times New Roman" w:hAnsi="Times New Roman" w:cs="Times New Roman"/>
          <w:spacing w:val="-7"/>
          <w:szCs w:val="24"/>
        </w:rPr>
        <w:t xml:space="preserve"> </w:t>
      </w:r>
      <w:r w:rsidRPr="0040040A">
        <w:rPr>
          <w:rFonts w:ascii="Times New Roman" w:eastAsia="Times New Roman" w:hAnsi="Times New Roman" w:cs="Times New Roman"/>
          <w:spacing w:val="1"/>
          <w:szCs w:val="24"/>
        </w:rPr>
        <w:t>д</w:t>
      </w:r>
      <w:r w:rsidRPr="0040040A">
        <w:rPr>
          <w:rFonts w:ascii="Times New Roman" w:eastAsia="Times New Roman" w:hAnsi="Times New Roman" w:cs="Times New Roman"/>
          <w:spacing w:val="-4"/>
          <w:szCs w:val="24"/>
        </w:rPr>
        <w:t>л</w:t>
      </w:r>
      <w:r w:rsidRPr="0040040A">
        <w:rPr>
          <w:rFonts w:ascii="Times New Roman" w:eastAsia="Times New Roman" w:hAnsi="Times New Roman" w:cs="Times New Roman"/>
          <w:szCs w:val="24"/>
        </w:rPr>
        <w:t>я</w:t>
      </w:r>
      <w:r w:rsidRPr="0040040A">
        <w:rPr>
          <w:rFonts w:ascii="Times New Roman" w:eastAsia="Times New Roman" w:hAnsi="Times New Roman" w:cs="Times New Roman"/>
          <w:spacing w:val="-3"/>
          <w:szCs w:val="24"/>
        </w:rPr>
        <w:t xml:space="preserve"> </w:t>
      </w:r>
      <w:r w:rsidRPr="0040040A">
        <w:rPr>
          <w:rFonts w:ascii="Times New Roman" w:eastAsia="Times New Roman" w:hAnsi="Times New Roman" w:cs="Times New Roman"/>
          <w:spacing w:val="-8"/>
          <w:szCs w:val="24"/>
        </w:rPr>
        <w:t>у</w:t>
      </w:r>
      <w:r w:rsidRPr="0040040A">
        <w:rPr>
          <w:rFonts w:ascii="Times New Roman" w:eastAsia="Times New Roman" w:hAnsi="Times New Roman" w:cs="Times New Roman"/>
          <w:spacing w:val="1"/>
          <w:szCs w:val="24"/>
        </w:rPr>
        <w:t>с</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zCs w:val="24"/>
        </w:rPr>
        <w:t>но</w:t>
      </w:r>
      <w:r w:rsidRPr="0040040A">
        <w:rPr>
          <w:rFonts w:ascii="Times New Roman" w:eastAsia="Times New Roman" w:hAnsi="Times New Roman" w:cs="Times New Roman"/>
          <w:spacing w:val="-2"/>
          <w:szCs w:val="24"/>
        </w:rPr>
        <w:t>в</w:t>
      </w:r>
      <w:r w:rsidRPr="0040040A">
        <w:rPr>
          <w:rFonts w:ascii="Times New Roman" w:eastAsia="Times New Roman" w:hAnsi="Times New Roman" w:cs="Times New Roman"/>
          <w:szCs w:val="24"/>
        </w:rPr>
        <w:t>ки</w:t>
      </w:r>
      <w:r w:rsidRPr="0040040A">
        <w:rPr>
          <w:rFonts w:ascii="Times New Roman" w:eastAsia="Times New Roman" w:hAnsi="Times New Roman" w:cs="Times New Roman"/>
          <w:spacing w:val="-9"/>
          <w:szCs w:val="24"/>
        </w:rPr>
        <w:t xml:space="preserve"> </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1"/>
          <w:szCs w:val="24"/>
        </w:rPr>
        <w:t>б</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3"/>
          <w:szCs w:val="24"/>
        </w:rPr>
        <w:t>р</w:t>
      </w:r>
      <w:r w:rsidRPr="0040040A">
        <w:rPr>
          <w:rFonts w:ascii="Times New Roman" w:eastAsia="Times New Roman" w:hAnsi="Times New Roman" w:cs="Times New Roman"/>
          <w:spacing w:val="-8"/>
          <w:szCs w:val="24"/>
        </w:rPr>
        <w:t>у</w:t>
      </w:r>
      <w:r w:rsidRPr="0040040A">
        <w:rPr>
          <w:rFonts w:ascii="Times New Roman" w:eastAsia="Times New Roman" w:hAnsi="Times New Roman" w:cs="Times New Roman"/>
          <w:spacing w:val="1"/>
          <w:szCs w:val="24"/>
        </w:rPr>
        <w:t>д</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2"/>
          <w:szCs w:val="24"/>
        </w:rPr>
        <w:t>в</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zCs w:val="24"/>
        </w:rPr>
        <w:t>н</w:t>
      </w:r>
      <w:r w:rsidRPr="0040040A">
        <w:rPr>
          <w:rFonts w:ascii="Times New Roman" w:eastAsia="Times New Roman" w:hAnsi="Times New Roman" w:cs="Times New Roman"/>
          <w:spacing w:val="-1"/>
          <w:szCs w:val="24"/>
        </w:rPr>
        <w:t>и</w:t>
      </w:r>
      <w:r w:rsidRPr="0040040A">
        <w:rPr>
          <w:rFonts w:ascii="Times New Roman" w:eastAsia="Times New Roman" w:hAnsi="Times New Roman" w:cs="Times New Roman"/>
          <w:szCs w:val="24"/>
        </w:rPr>
        <w:t>я</w:t>
      </w:r>
      <w:r w:rsidRPr="0040040A">
        <w:rPr>
          <w:rFonts w:ascii="Times New Roman" w:eastAsia="Times New Roman" w:hAnsi="Times New Roman" w:cs="Times New Roman"/>
          <w:spacing w:val="-7"/>
          <w:szCs w:val="24"/>
        </w:rPr>
        <w:t xml:space="preserve"> </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pacing w:val="3"/>
          <w:szCs w:val="24"/>
        </w:rPr>
        <w:t>п</w:t>
      </w:r>
      <w:r w:rsidRPr="0040040A">
        <w:rPr>
          <w:rFonts w:ascii="Times New Roman" w:eastAsia="Times New Roman" w:hAnsi="Times New Roman" w:cs="Times New Roman"/>
          <w:szCs w:val="24"/>
        </w:rPr>
        <w:t>лопро</w:t>
      </w:r>
      <w:r w:rsidRPr="0040040A">
        <w:rPr>
          <w:rFonts w:ascii="Times New Roman" w:eastAsia="Times New Roman" w:hAnsi="Times New Roman" w:cs="Times New Roman"/>
          <w:spacing w:val="-2"/>
          <w:szCs w:val="24"/>
        </w:rPr>
        <w:t>в</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1"/>
          <w:szCs w:val="24"/>
        </w:rPr>
        <w:t>д</w:t>
      </w:r>
      <w:r w:rsidRPr="0040040A">
        <w:rPr>
          <w:rFonts w:ascii="Times New Roman" w:eastAsia="Times New Roman" w:hAnsi="Times New Roman" w:cs="Times New Roman"/>
          <w:szCs w:val="24"/>
        </w:rPr>
        <w:t>ов (з</w:t>
      </w:r>
      <w:r w:rsidRPr="0040040A">
        <w:rPr>
          <w:rFonts w:ascii="Times New Roman" w:eastAsia="Times New Roman" w:hAnsi="Times New Roman" w:cs="Times New Roman"/>
          <w:spacing w:val="1"/>
          <w:szCs w:val="24"/>
        </w:rPr>
        <w:t>ад</w:t>
      </w:r>
      <w:r w:rsidRPr="0040040A">
        <w:rPr>
          <w:rFonts w:ascii="Times New Roman" w:eastAsia="Times New Roman" w:hAnsi="Times New Roman" w:cs="Times New Roman"/>
          <w:spacing w:val="-2"/>
          <w:szCs w:val="24"/>
        </w:rPr>
        <w:t>в</w:t>
      </w:r>
      <w:r w:rsidRPr="0040040A">
        <w:rPr>
          <w:rFonts w:ascii="Times New Roman" w:eastAsia="Times New Roman" w:hAnsi="Times New Roman" w:cs="Times New Roman"/>
          <w:szCs w:val="24"/>
        </w:rPr>
        <w:t>и</w:t>
      </w:r>
      <w:r w:rsidRPr="0040040A">
        <w:rPr>
          <w:rFonts w:ascii="Times New Roman" w:eastAsia="Times New Roman" w:hAnsi="Times New Roman" w:cs="Times New Roman"/>
          <w:spacing w:val="-3"/>
          <w:szCs w:val="24"/>
        </w:rPr>
        <w:t>ж</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zCs w:val="24"/>
        </w:rPr>
        <w:t>к,</w:t>
      </w:r>
      <w:r w:rsidRPr="0040040A">
        <w:rPr>
          <w:rFonts w:ascii="Times New Roman" w:eastAsia="Times New Roman" w:hAnsi="Times New Roman" w:cs="Times New Roman"/>
          <w:spacing w:val="43"/>
          <w:szCs w:val="24"/>
        </w:rPr>
        <w:t xml:space="preserve"> </w:t>
      </w:r>
      <w:r w:rsidRPr="0040040A">
        <w:rPr>
          <w:rFonts w:ascii="Times New Roman" w:eastAsia="Times New Roman" w:hAnsi="Times New Roman" w:cs="Times New Roman"/>
          <w:spacing w:val="-3"/>
          <w:szCs w:val="24"/>
        </w:rPr>
        <w:t>с</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zCs w:val="24"/>
        </w:rPr>
        <w:t>л</w:t>
      </w:r>
      <w:r w:rsidRPr="0040040A">
        <w:rPr>
          <w:rFonts w:ascii="Times New Roman" w:eastAsia="Times New Roman" w:hAnsi="Times New Roman" w:cs="Times New Roman"/>
          <w:spacing w:val="-2"/>
          <w:szCs w:val="24"/>
        </w:rPr>
        <w:t>ь</w:t>
      </w:r>
      <w:r w:rsidRPr="0040040A">
        <w:rPr>
          <w:rFonts w:ascii="Times New Roman" w:eastAsia="Times New Roman" w:hAnsi="Times New Roman" w:cs="Times New Roman"/>
          <w:szCs w:val="24"/>
        </w:rPr>
        <w:t>н</w:t>
      </w:r>
      <w:r w:rsidRPr="0040040A">
        <w:rPr>
          <w:rFonts w:ascii="Times New Roman" w:eastAsia="Times New Roman" w:hAnsi="Times New Roman" w:cs="Times New Roman"/>
          <w:spacing w:val="-1"/>
          <w:szCs w:val="24"/>
        </w:rPr>
        <w:t>и</w:t>
      </w:r>
      <w:r w:rsidRPr="0040040A">
        <w:rPr>
          <w:rFonts w:ascii="Times New Roman" w:eastAsia="Times New Roman" w:hAnsi="Times New Roman" w:cs="Times New Roman"/>
          <w:szCs w:val="24"/>
        </w:rPr>
        <w:t>ко</w:t>
      </w:r>
      <w:r w:rsidRPr="0040040A">
        <w:rPr>
          <w:rFonts w:ascii="Times New Roman" w:eastAsia="Times New Roman" w:hAnsi="Times New Roman" w:cs="Times New Roman"/>
          <w:spacing w:val="-2"/>
          <w:szCs w:val="24"/>
        </w:rPr>
        <w:t>вы</w:t>
      </w:r>
      <w:r w:rsidRPr="0040040A">
        <w:rPr>
          <w:rFonts w:ascii="Times New Roman" w:eastAsia="Times New Roman" w:hAnsi="Times New Roman" w:cs="Times New Roman"/>
          <w:szCs w:val="24"/>
        </w:rPr>
        <w:t>х</w:t>
      </w:r>
      <w:r w:rsidRPr="0040040A">
        <w:rPr>
          <w:rFonts w:ascii="Times New Roman" w:eastAsia="Times New Roman" w:hAnsi="Times New Roman" w:cs="Times New Roman"/>
          <w:spacing w:val="43"/>
          <w:szCs w:val="24"/>
        </w:rPr>
        <w:t xml:space="preserve"> </w:t>
      </w:r>
      <w:r w:rsidRPr="0040040A">
        <w:rPr>
          <w:rFonts w:ascii="Times New Roman" w:eastAsia="Times New Roman" w:hAnsi="Times New Roman" w:cs="Times New Roman"/>
          <w:szCs w:val="24"/>
        </w:rPr>
        <w:t>ком</w:t>
      </w:r>
      <w:r w:rsidRPr="0040040A">
        <w:rPr>
          <w:rFonts w:ascii="Times New Roman" w:eastAsia="Times New Roman" w:hAnsi="Times New Roman" w:cs="Times New Roman"/>
          <w:spacing w:val="-1"/>
          <w:szCs w:val="24"/>
        </w:rPr>
        <w:t>п</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zCs w:val="24"/>
        </w:rPr>
        <w:t>нс</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zCs w:val="24"/>
        </w:rPr>
        <w:t>оро</w:t>
      </w:r>
      <w:r w:rsidRPr="0040040A">
        <w:rPr>
          <w:rFonts w:ascii="Times New Roman" w:eastAsia="Times New Roman" w:hAnsi="Times New Roman" w:cs="Times New Roman"/>
          <w:spacing w:val="-2"/>
          <w:szCs w:val="24"/>
        </w:rPr>
        <w:t>в</w:t>
      </w:r>
      <w:r w:rsidRPr="0040040A">
        <w:rPr>
          <w:rFonts w:ascii="Times New Roman" w:eastAsia="Times New Roman" w:hAnsi="Times New Roman" w:cs="Times New Roman"/>
          <w:szCs w:val="24"/>
        </w:rPr>
        <w:t>,</w:t>
      </w:r>
      <w:r w:rsidRPr="0040040A">
        <w:rPr>
          <w:rFonts w:ascii="Times New Roman" w:eastAsia="Times New Roman" w:hAnsi="Times New Roman" w:cs="Times New Roman"/>
          <w:spacing w:val="43"/>
          <w:szCs w:val="24"/>
        </w:rPr>
        <w:t xml:space="preserve"> </w:t>
      </w:r>
      <w:r w:rsidRPr="0040040A">
        <w:rPr>
          <w:rFonts w:ascii="Times New Roman" w:eastAsia="Times New Roman" w:hAnsi="Times New Roman" w:cs="Times New Roman"/>
          <w:spacing w:val="1"/>
          <w:szCs w:val="24"/>
        </w:rPr>
        <w:t>д</w:t>
      </w:r>
      <w:r w:rsidRPr="0040040A">
        <w:rPr>
          <w:rFonts w:ascii="Times New Roman" w:eastAsia="Times New Roman" w:hAnsi="Times New Roman" w:cs="Times New Roman"/>
          <w:szCs w:val="24"/>
        </w:rPr>
        <w:t>р</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zCs w:val="24"/>
        </w:rPr>
        <w:t>на</w:t>
      </w:r>
      <w:r w:rsidRPr="0040040A">
        <w:rPr>
          <w:rFonts w:ascii="Times New Roman" w:eastAsia="Times New Roman" w:hAnsi="Times New Roman" w:cs="Times New Roman"/>
          <w:spacing w:val="-2"/>
          <w:szCs w:val="24"/>
        </w:rPr>
        <w:t>ж</w:t>
      </w:r>
      <w:r w:rsidRPr="0040040A">
        <w:rPr>
          <w:rFonts w:ascii="Times New Roman" w:eastAsia="Times New Roman" w:hAnsi="Times New Roman" w:cs="Times New Roman"/>
          <w:szCs w:val="24"/>
        </w:rPr>
        <w:t>н</w:t>
      </w:r>
      <w:r w:rsidRPr="0040040A">
        <w:rPr>
          <w:rFonts w:ascii="Times New Roman" w:eastAsia="Times New Roman" w:hAnsi="Times New Roman" w:cs="Times New Roman"/>
          <w:spacing w:val="-2"/>
          <w:szCs w:val="24"/>
        </w:rPr>
        <w:t>ы</w:t>
      </w:r>
      <w:r w:rsidRPr="0040040A">
        <w:rPr>
          <w:rFonts w:ascii="Times New Roman" w:eastAsia="Times New Roman" w:hAnsi="Times New Roman" w:cs="Times New Roman"/>
          <w:szCs w:val="24"/>
        </w:rPr>
        <w:t>х</w:t>
      </w:r>
      <w:r w:rsidRPr="0040040A">
        <w:rPr>
          <w:rFonts w:ascii="Times New Roman" w:eastAsia="Times New Roman" w:hAnsi="Times New Roman" w:cs="Times New Roman"/>
          <w:spacing w:val="43"/>
          <w:szCs w:val="24"/>
        </w:rPr>
        <w:t xml:space="preserve"> </w:t>
      </w:r>
      <w:r w:rsidRPr="0040040A">
        <w:rPr>
          <w:rFonts w:ascii="Times New Roman" w:eastAsia="Times New Roman" w:hAnsi="Times New Roman" w:cs="Times New Roman"/>
          <w:szCs w:val="24"/>
        </w:rPr>
        <w:t>и</w:t>
      </w:r>
      <w:r w:rsidRPr="0040040A">
        <w:rPr>
          <w:rFonts w:ascii="Times New Roman" w:eastAsia="Times New Roman" w:hAnsi="Times New Roman" w:cs="Times New Roman"/>
          <w:spacing w:val="43"/>
          <w:szCs w:val="24"/>
        </w:rPr>
        <w:t xml:space="preserve"> </w:t>
      </w:r>
      <w:r w:rsidRPr="0040040A">
        <w:rPr>
          <w:rFonts w:ascii="Times New Roman" w:eastAsia="Times New Roman" w:hAnsi="Times New Roman" w:cs="Times New Roman"/>
          <w:spacing w:val="-2"/>
          <w:szCs w:val="24"/>
        </w:rPr>
        <w:t>в</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3"/>
          <w:szCs w:val="24"/>
        </w:rPr>
        <w:t>з</w:t>
      </w:r>
      <w:r w:rsidRPr="0040040A">
        <w:rPr>
          <w:rFonts w:ascii="Times New Roman" w:eastAsia="Times New Roman" w:hAnsi="Times New Roman" w:cs="Times New Roman"/>
          <w:spacing w:val="1"/>
          <w:szCs w:val="24"/>
        </w:rPr>
        <w:t>д</w:t>
      </w:r>
      <w:r w:rsidRPr="0040040A">
        <w:rPr>
          <w:rFonts w:ascii="Times New Roman" w:eastAsia="Times New Roman" w:hAnsi="Times New Roman" w:cs="Times New Roman"/>
          <w:spacing w:val="-5"/>
          <w:szCs w:val="24"/>
        </w:rPr>
        <w:t>у</w:t>
      </w:r>
      <w:r w:rsidRPr="0040040A">
        <w:rPr>
          <w:rFonts w:ascii="Times New Roman" w:eastAsia="Times New Roman" w:hAnsi="Times New Roman" w:cs="Times New Roman"/>
          <w:spacing w:val="2"/>
          <w:szCs w:val="24"/>
        </w:rPr>
        <w:t>ш</w:t>
      </w:r>
      <w:r w:rsidRPr="0040040A">
        <w:rPr>
          <w:rFonts w:ascii="Times New Roman" w:eastAsia="Times New Roman" w:hAnsi="Times New Roman" w:cs="Times New Roman"/>
          <w:szCs w:val="24"/>
        </w:rPr>
        <w:t>н</w:t>
      </w:r>
      <w:r w:rsidRPr="0040040A">
        <w:rPr>
          <w:rFonts w:ascii="Times New Roman" w:eastAsia="Times New Roman" w:hAnsi="Times New Roman" w:cs="Times New Roman"/>
          <w:spacing w:val="-2"/>
          <w:szCs w:val="24"/>
        </w:rPr>
        <w:t>ы</w:t>
      </w:r>
      <w:r w:rsidRPr="0040040A">
        <w:rPr>
          <w:rFonts w:ascii="Times New Roman" w:eastAsia="Times New Roman" w:hAnsi="Times New Roman" w:cs="Times New Roman"/>
          <w:szCs w:val="24"/>
        </w:rPr>
        <w:t>х</w:t>
      </w:r>
      <w:r w:rsidRPr="0040040A">
        <w:rPr>
          <w:rFonts w:ascii="Times New Roman" w:eastAsia="Times New Roman" w:hAnsi="Times New Roman" w:cs="Times New Roman"/>
          <w:spacing w:val="47"/>
          <w:szCs w:val="24"/>
        </w:rPr>
        <w:t xml:space="preserve"> </w:t>
      </w:r>
      <w:r w:rsidRPr="0040040A">
        <w:rPr>
          <w:rFonts w:ascii="Times New Roman" w:eastAsia="Times New Roman" w:hAnsi="Times New Roman" w:cs="Times New Roman"/>
          <w:spacing w:val="-8"/>
          <w:szCs w:val="24"/>
        </w:rPr>
        <w:t>у</w:t>
      </w:r>
      <w:r w:rsidRPr="0040040A">
        <w:rPr>
          <w:rFonts w:ascii="Times New Roman" w:eastAsia="Times New Roman" w:hAnsi="Times New Roman" w:cs="Times New Roman"/>
          <w:spacing w:val="1"/>
          <w:szCs w:val="24"/>
        </w:rPr>
        <w:t>с</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zCs w:val="24"/>
        </w:rPr>
        <w:t>ройс</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pacing w:val="-2"/>
          <w:szCs w:val="24"/>
        </w:rPr>
        <w:t>в</w:t>
      </w:r>
      <w:r w:rsidRPr="0040040A">
        <w:rPr>
          <w:rFonts w:ascii="Times New Roman" w:eastAsia="Times New Roman" w:hAnsi="Times New Roman" w:cs="Times New Roman"/>
          <w:szCs w:val="24"/>
        </w:rPr>
        <w:t>, ко</w:t>
      </w:r>
      <w:r w:rsidRPr="0040040A">
        <w:rPr>
          <w:rFonts w:ascii="Times New Roman" w:eastAsia="Times New Roman" w:hAnsi="Times New Roman" w:cs="Times New Roman"/>
          <w:spacing w:val="-1"/>
          <w:szCs w:val="24"/>
        </w:rPr>
        <w:t>нт</w:t>
      </w:r>
      <w:r w:rsidRPr="0040040A">
        <w:rPr>
          <w:rFonts w:ascii="Times New Roman" w:eastAsia="Times New Roman" w:hAnsi="Times New Roman" w:cs="Times New Roman"/>
          <w:szCs w:val="24"/>
        </w:rPr>
        <w:t>рол</w:t>
      </w:r>
      <w:r w:rsidRPr="0040040A">
        <w:rPr>
          <w:rFonts w:ascii="Times New Roman" w:eastAsia="Times New Roman" w:hAnsi="Times New Roman" w:cs="Times New Roman"/>
          <w:spacing w:val="-2"/>
          <w:szCs w:val="24"/>
        </w:rPr>
        <w:t>ь</w:t>
      </w:r>
      <w:r w:rsidRPr="0040040A">
        <w:rPr>
          <w:rFonts w:ascii="Times New Roman" w:eastAsia="Times New Roman" w:hAnsi="Times New Roman" w:cs="Times New Roman"/>
          <w:szCs w:val="24"/>
        </w:rPr>
        <w:t>но-</w:t>
      </w:r>
      <w:r w:rsidRPr="0040040A">
        <w:rPr>
          <w:rFonts w:ascii="Times New Roman" w:eastAsia="Times New Roman" w:hAnsi="Times New Roman" w:cs="Times New Roman"/>
          <w:spacing w:val="-1"/>
          <w:szCs w:val="24"/>
        </w:rPr>
        <w:t>и</w:t>
      </w:r>
      <w:r w:rsidRPr="0040040A">
        <w:rPr>
          <w:rFonts w:ascii="Times New Roman" w:eastAsia="Times New Roman" w:hAnsi="Times New Roman" w:cs="Times New Roman"/>
          <w:szCs w:val="24"/>
        </w:rPr>
        <w:t>зм</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zCs w:val="24"/>
        </w:rPr>
        <w:t>ри</w:t>
      </w:r>
      <w:r w:rsidRPr="0040040A">
        <w:rPr>
          <w:rFonts w:ascii="Times New Roman" w:eastAsia="Times New Roman" w:hAnsi="Times New Roman" w:cs="Times New Roman"/>
          <w:spacing w:val="-2"/>
          <w:szCs w:val="24"/>
        </w:rPr>
        <w:t>т</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zCs w:val="24"/>
        </w:rPr>
        <w:t>л</w:t>
      </w:r>
      <w:r w:rsidRPr="0040040A">
        <w:rPr>
          <w:rFonts w:ascii="Times New Roman" w:eastAsia="Times New Roman" w:hAnsi="Times New Roman" w:cs="Times New Roman"/>
          <w:spacing w:val="-2"/>
          <w:szCs w:val="24"/>
        </w:rPr>
        <w:t>ь</w:t>
      </w:r>
      <w:r w:rsidRPr="0040040A">
        <w:rPr>
          <w:rFonts w:ascii="Times New Roman" w:eastAsia="Times New Roman" w:hAnsi="Times New Roman" w:cs="Times New Roman"/>
          <w:szCs w:val="24"/>
        </w:rPr>
        <w:t>н</w:t>
      </w:r>
      <w:r w:rsidRPr="0040040A">
        <w:rPr>
          <w:rFonts w:ascii="Times New Roman" w:eastAsia="Times New Roman" w:hAnsi="Times New Roman" w:cs="Times New Roman"/>
          <w:spacing w:val="-2"/>
          <w:szCs w:val="24"/>
        </w:rPr>
        <w:t>ы</w:t>
      </w:r>
      <w:r w:rsidRPr="0040040A">
        <w:rPr>
          <w:rFonts w:ascii="Times New Roman" w:eastAsia="Times New Roman" w:hAnsi="Times New Roman" w:cs="Times New Roman"/>
          <w:szCs w:val="24"/>
        </w:rPr>
        <w:t>х</w:t>
      </w:r>
      <w:r w:rsidRPr="0040040A">
        <w:rPr>
          <w:rFonts w:ascii="Times New Roman" w:eastAsia="Times New Roman" w:hAnsi="Times New Roman" w:cs="Times New Roman"/>
          <w:spacing w:val="3"/>
          <w:szCs w:val="24"/>
        </w:rPr>
        <w:t xml:space="preserve"> </w:t>
      </w:r>
      <w:r w:rsidRPr="0040040A">
        <w:rPr>
          <w:rFonts w:ascii="Times New Roman" w:eastAsia="Times New Roman" w:hAnsi="Times New Roman" w:cs="Times New Roman"/>
          <w:szCs w:val="24"/>
        </w:rPr>
        <w:t>пр</w:t>
      </w:r>
      <w:r w:rsidRPr="0040040A">
        <w:rPr>
          <w:rFonts w:ascii="Times New Roman" w:eastAsia="Times New Roman" w:hAnsi="Times New Roman" w:cs="Times New Roman"/>
          <w:spacing w:val="-1"/>
          <w:szCs w:val="24"/>
        </w:rPr>
        <w:t>и</w:t>
      </w:r>
      <w:r w:rsidRPr="0040040A">
        <w:rPr>
          <w:rFonts w:ascii="Times New Roman" w:eastAsia="Times New Roman" w:hAnsi="Times New Roman" w:cs="Times New Roman"/>
          <w:spacing w:val="1"/>
          <w:szCs w:val="24"/>
        </w:rPr>
        <w:t>б</w:t>
      </w:r>
      <w:r w:rsidRPr="0040040A">
        <w:rPr>
          <w:rFonts w:ascii="Times New Roman" w:eastAsia="Times New Roman" w:hAnsi="Times New Roman" w:cs="Times New Roman"/>
          <w:szCs w:val="24"/>
        </w:rPr>
        <w:t>оров</w:t>
      </w:r>
      <w:r w:rsidRPr="0040040A">
        <w:rPr>
          <w:rFonts w:ascii="Times New Roman" w:eastAsia="Times New Roman" w:hAnsi="Times New Roman" w:cs="Times New Roman"/>
          <w:spacing w:val="2"/>
          <w:szCs w:val="24"/>
        </w:rPr>
        <w:t xml:space="preserve"> </w:t>
      </w:r>
      <w:r w:rsidRPr="0040040A">
        <w:rPr>
          <w:rFonts w:ascii="Times New Roman" w:eastAsia="Times New Roman" w:hAnsi="Times New Roman" w:cs="Times New Roman"/>
          <w:szCs w:val="24"/>
        </w:rPr>
        <w:t>и</w:t>
      </w:r>
      <w:r w:rsidRPr="0040040A">
        <w:rPr>
          <w:rFonts w:ascii="Times New Roman" w:eastAsia="Times New Roman" w:hAnsi="Times New Roman" w:cs="Times New Roman"/>
          <w:spacing w:val="7"/>
          <w:szCs w:val="24"/>
        </w:rPr>
        <w:t xml:space="preserve"> </w:t>
      </w:r>
      <w:r w:rsidRPr="0040040A">
        <w:rPr>
          <w:rFonts w:ascii="Times New Roman" w:eastAsia="Times New Roman" w:hAnsi="Times New Roman" w:cs="Times New Roman"/>
          <w:spacing w:val="1"/>
          <w:szCs w:val="24"/>
        </w:rPr>
        <w:t>д</w:t>
      </w:r>
      <w:r w:rsidRPr="0040040A">
        <w:rPr>
          <w:rFonts w:ascii="Times New Roman" w:eastAsia="Times New Roman" w:hAnsi="Times New Roman" w:cs="Times New Roman"/>
          <w:szCs w:val="24"/>
        </w:rPr>
        <w:t>р.),</w:t>
      </w:r>
      <w:r w:rsidRPr="0040040A">
        <w:rPr>
          <w:rFonts w:ascii="Times New Roman" w:eastAsia="Times New Roman" w:hAnsi="Times New Roman" w:cs="Times New Roman"/>
          <w:spacing w:val="3"/>
          <w:szCs w:val="24"/>
        </w:rPr>
        <w:t xml:space="preserve"> </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zCs w:val="24"/>
        </w:rPr>
        <w:t>р</w:t>
      </w:r>
      <w:r w:rsidRPr="0040040A">
        <w:rPr>
          <w:rFonts w:ascii="Times New Roman" w:eastAsia="Times New Roman" w:hAnsi="Times New Roman" w:cs="Times New Roman"/>
          <w:spacing w:val="1"/>
          <w:szCs w:val="24"/>
        </w:rPr>
        <w:t>еб</w:t>
      </w:r>
      <w:r w:rsidRPr="0040040A">
        <w:rPr>
          <w:rFonts w:ascii="Times New Roman" w:eastAsia="Times New Roman" w:hAnsi="Times New Roman" w:cs="Times New Roman"/>
          <w:spacing w:val="-8"/>
          <w:szCs w:val="24"/>
        </w:rPr>
        <w:t>у</w:t>
      </w:r>
      <w:r w:rsidRPr="0040040A">
        <w:rPr>
          <w:rFonts w:ascii="Times New Roman" w:eastAsia="Times New Roman" w:hAnsi="Times New Roman" w:cs="Times New Roman"/>
          <w:szCs w:val="24"/>
        </w:rPr>
        <w:t>ю</w:t>
      </w:r>
      <w:r w:rsidRPr="0040040A">
        <w:rPr>
          <w:rFonts w:ascii="Times New Roman" w:eastAsia="Times New Roman" w:hAnsi="Times New Roman" w:cs="Times New Roman"/>
          <w:spacing w:val="-1"/>
          <w:szCs w:val="24"/>
        </w:rPr>
        <w:t>щ</w:t>
      </w:r>
      <w:r w:rsidRPr="0040040A">
        <w:rPr>
          <w:rFonts w:ascii="Times New Roman" w:eastAsia="Times New Roman" w:hAnsi="Times New Roman" w:cs="Times New Roman"/>
          <w:spacing w:val="1"/>
          <w:szCs w:val="24"/>
        </w:rPr>
        <w:t>ег</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3"/>
          <w:szCs w:val="24"/>
        </w:rPr>
        <w:t xml:space="preserve"> </w:t>
      </w:r>
      <w:r w:rsidRPr="0040040A">
        <w:rPr>
          <w:rFonts w:ascii="Times New Roman" w:eastAsia="Times New Roman" w:hAnsi="Times New Roman" w:cs="Times New Roman"/>
          <w:szCs w:val="24"/>
        </w:rPr>
        <w:t>пос</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1"/>
          <w:szCs w:val="24"/>
        </w:rPr>
        <w:t>я</w:t>
      </w:r>
      <w:r w:rsidRPr="0040040A">
        <w:rPr>
          <w:rFonts w:ascii="Times New Roman" w:eastAsia="Times New Roman" w:hAnsi="Times New Roman" w:cs="Times New Roman"/>
          <w:szCs w:val="24"/>
        </w:rPr>
        <w:t>н</w:t>
      </w:r>
      <w:r w:rsidRPr="0040040A">
        <w:rPr>
          <w:rFonts w:ascii="Times New Roman" w:eastAsia="Times New Roman" w:hAnsi="Times New Roman" w:cs="Times New Roman"/>
          <w:spacing w:val="-1"/>
          <w:szCs w:val="24"/>
        </w:rPr>
        <w:t>н</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1"/>
          <w:szCs w:val="24"/>
        </w:rPr>
        <w:t>г</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3"/>
          <w:szCs w:val="24"/>
        </w:rPr>
        <w:t xml:space="preserve"> </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1"/>
          <w:szCs w:val="24"/>
        </w:rPr>
        <w:t>с</w:t>
      </w:r>
      <w:r w:rsidRPr="0040040A">
        <w:rPr>
          <w:rFonts w:ascii="Times New Roman" w:eastAsia="Times New Roman" w:hAnsi="Times New Roman" w:cs="Times New Roman"/>
          <w:szCs w:val="24"/>
        </w:rPr>
        <w:t>мо</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zCs w:val="24"/>
        </w:rPr>
        <w:t>ра</w:t>
      </w:r>
      <w:r w:rsidRPr="0040040A">
        <w:rPr>
          <w:rFonts w:ascii="Times New Roman" w:eastAsia="Times New Roman" w:hAnsi="Times New Roman" w:cs="Times New Roman"/>
          <w:spacing w:val="1"/>
          <w:szCs w:val="24"/>
        </w:rPr>
        <w:t xml:space="preserve"> </w:t>
      </w:r>
      <w:r w:rsidRPr="0040040A">
        <w:rPr>
          <w:rFonts w:ascii="Times New Roman" w:eastAsia="Times New Roman" w:hAnsi="Times New Roman" w:cs="Times New Roman"/>
          <w:szCs w:val="24"/>
        </w:rPr>
        <w:t>и</w:t>
      </w:r>
      <w:r w:rsidRPr="0040040A">
        <w:rPr>
          <w:rFonts w:ascii="Times New Roman" w:eastAsia="Times New Roman" w:hAnsi="Times New Roman" w:cs="Times New Roman"/>
          <w:spacing w:val="3"/>
          <w:szCs w:val="24"/>
        </w:rPr>
        <w:t xml:space="preserve"> </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1"/>
          <w:szCs w:val="24"/>
        </w:rPr>
        <w:t>бс</w:t>
      </w:r>
      <w:r w:rsidRPr="0040040A">
        <w:rPr>
          <w:rFonts w:ascii="Times New Roman" w:eastAsia="Times New Roman" w:hAnsi="Times New Roman" w:cs="Times New Roman"/>
          <w:szCs w:val="24"/>
        </w:rPr>
        <w:t>л</w:t>
      </w:r>
      <w:r w:rsidRPr="0040040A">
        <w:rPr>
          <w:rFonts w:ascii="Times New Roman" w:eastAsia="Times New Roman" w:hAnsi="Times New Roman" w:cs="Times New Roman"/>
          <w:spacing w:val="-4"/>
          <w:szCs w:val="24"/>
        </w:rPr>
        <w:t>у</w:t>
      </w:r>
      <w:r w:rsidRPr="0040040A">
        <w:rPr>
          <w:rFonts w:ascii="Times New Roman" w:eastAsia="Times New Roman" w:hAnsi="Times New Roman" w:cs="Times New Roman"/>
          <w:spacing w:val="-2"/>
          <w:szCs w:val="24"/>
        </w:rPr>
        <w:t>ж</w:t>
      </w:r>
      <w:r w:rsidRPr="0040040A">
        <w:rPr>
          <w:rFonts w:ascii="Times New Roman" w:eastAsia="Times New Roman" w:hAnsi="Times New Roman" w:cs="Times New Roman"/>
          <w:szCs w:val="24"/>
        </w:rPr>
        <w:t>и</w:t>
      </w:r>
      <w:r w:rsidRPr="0040040A">
        <w:rPr>
          <w:rFonts w:ascii="Times New Roman" w:eastAsia="Times New Roman" w:hAnsi="Times New Roman" w:cs="Times New Roman"/>
          <w:spacing w:val="-2"/>
          <w:szCs w:val="24"/>
        </w:rPr>
        <w:t>в</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zCs w:val="24"/>
        </w:rPr>
        <w:t>н</w:t>
      </w:r>
      <w:r w:rsidRPr="0040040A">
        <w:rPr>
          <w:rFonts w:ascii="Times New Roman" w:eastAsia="Times New Roman" w:hAnsi="Times New Roman" w:cs="Times New Roman"/>
          <w:spacing w:val="-1"/>
          <w:szCs w:val="24"/>
        </w:rPr>
        <w:t>и</w:t>
      </w:r>
      <w:r w:rsidRPr="0040040A">
        <w:rPr>
          <w:rFonts w:ascii="Times New Roman" w:eastAsia="Times New Roman" w:hAnsi="Times New Roman" w:cs="Times New Roman"/>
          <w:szCs w:val="24"/>
        </w:rPr>
        <w:t>я</w:t>
      </w:r>
      <w:r w:rsidRPr="0040040A">
        <w:rPr>
          <w:rFonts w:ascii="Times New Roman" w:eastAsia="Times New Roman" w:hAnsi="Times New Roman" w:cs="Times New Roman"/>
          <w:spacing w:val="5"/>
          <w:szCs w:val="24"/>
        </w:rPr>
        <w:t xml:space="preserve"> </w:t>
      </w:r>
      <w:r w:rsidRPr="0040040A">
        <w:rPr>
          <w:rFonts w:ascii="Times New Roman" w:eastAsia="Times New Roman" w:hAnsi="Times New Roman" w:cs="Times New Roman"/>
          <w:szCs w:val="24"/>
        </w:rPr>
        <w:t>в про</w:t>
      </w:r>
      <w:r w:rsidRPr="0040040A">
        <w:rPr>
          <w:rFonts w:ascii="Times New Roman" w:eastAsia="Times New Roman" w:hAnsi="Times New Roman" w:cs="Times New Roman"/>
          <w:spacing w:val="-1"/>
          <w:szCs w:val="24"/>
        </w:rPr>
        <w:t>ц</w:t>
      </w:r>
      <w:r w:rsidRPr="0040040A">
        <w:rPr>
          <w:rFonts w:ascii="Times New Roman" w:eastAsia="Times New Roman" w:hAnsi="Times New Roman" w:cs="Times New Roman"/>
          <w:spacing w:val="1"/>
          <w:szCs w:val="24"/>
        </w:rPr>
        <w:t>есс</w:t>
      </w:r>
      <w:r w:rsidRPr="0040040A">
        <w:rPr>
          <w:rFonts w:ascii="Times New Roman" w:eastAsia="Times New Roman" w:hAnsi="Times New Roman" w:cs="Times New Roman"/>
          <w:szCs w:val="24"/>
        </w:rPr>
        <w:t>е</w:t>
      </w:r>
      <w:r w:rsidRPr="0040040A">
        <w:rPr>
          <w:rFonts w:ascii="Times New Roman" w:eastAsia="Times New Roman" w:hAnsi="Times New Roman" w:cs="Times New Roman"/>
          <w:spacing w:val="17"/>
          <w:szCs w:val="24"/>
        </w:rPr>
        <w:t xml:space="preserve"> </w:t>
      </w:r>
      <w:r w:rsidRPr="0040040A">
        <w:rPr>
          <w:rFonts w:ascii="Times New Roman" w:eastAsia="Times New Roman" w:hAnsi="Times New Roman" w:cs="Times New Roman"/>
          <w:szCs w:val="24"/>
        </w:rPr>
        <w:t>экспл</w:t>
      </w:r>
      <w:r w:rsidRPr="0040040A">
        <w:rPr>
          <w:rFonts w:ascii="Times New Roman" w:eastAsia="Times New Roman" w:hAnsi="Times New Roman" w:cs="Times New Roman"/>
          <w:spacing w:val="-9"/>
          <w:szCs w:val="24"/>
        </w:rPr>
        <w:t>у</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zCs w:val="24"/>
        </w:rPr>
        <w:t>ц</w:t>
      </w:r>
      <w:r w:rsidRPr="0040040A">
        <w:rPr>
          <w:rFonts w:ascii="Times New Roman" w:eastAsia="Times New Roman" w:hAnsi="Times New Roman" w:cs="Times New Roman"/>
          <w:spacing w:val="-1"/>
          <w:szCs w:val="24"/>
        </w:rPr>
        <w:t>и</w:t>
      </w:r>
      <w:r w:rsidRPr="0040040A">
        <w:rPr>
          <w:rFonts w:ascii="Times New Roman" w:eastAsia="Times New Roman" w:hAnsi="Times New Roman" w:cs="Times New Roman"/>
          <w:szCs w:val="24"/>
        </w:rPr>
        <w:t>и.</w:t>
      </w:r>
      <w:r w:rsidRPr="0040040A">
        <w:rPr>
          <w:rFonts w:ascii="Times New Roman" w:eastAsia="Times New Roman" w:hAnsi="Times New Roman" w:cs="Times New Roman"/>
          <w:spacing w:val="15"/>
          <w:szCs w:val="24"/>
        </w:rPr>
        <w:t xml:space="preserve"> </w:t>
      </w:r>
      <w:r w:rsidRPr="0040040A">
        <w:rPr>
          <w:rFonts w:ascii="Times New Roman" w:eastAsia="Times New Roman" w:hAnsi="Times New Roman" w:cs="Times New Roman"/>
          <w:szCs w:val="24"/>
        </w:rPr>
        <w:t>Кроме</w:t>
      </w:r>
      <w:r w:rsidRPr="0040040A">
        <w:rPr>
          <w:rFonts w:ascii="Times New Roman" w:eastAsia="Times New Roman" w:hAnsi="Times New Roman" w:cs="Times New Roman"/>
          <w:spacing w:val="17"/>
          <w:szCs w:val="24"/>
        </w:rPr>
        <w:t xml:space="preserve"> </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1"/>
          <w:szCs w:val="24"/>
        </w:rPr>
        <w:t>г</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19"/>
          <w:szCs w:val="24"/>
        </w:rPr>
        <w:t xml:space="preserve"> </w:t>
      </w:r>
      <w:r w:rsidRPr="0040040A">
        <w:rPr>
          <w:rFonts w:ascii="Times New Roman" w:eastAsia="Times New Roman" w:hAnsi="Times New Roman" w:cs="Times New Roman"/>
          <w:szCs w:val="24"/>
        </w:rPr>
        <w:t>в</w:t>
      </w:r>
      <w:r w:rsidRPr="0040040A">
        <w:rPr>
          <w:rFonts w:ascii="Times New Roman" w:eastAsia="Times New Roman" w:hAnsi="Times New Roman" w:cs="Times New Roman"/>
          <w:spacing w:val="14"/>
          <w:szCs w:val="24"/>
        </w:rPr>
        <w:t xml:space="preserve"> </w:t>
      </w:r>
      <w:r w:rsidRPr="0040040A">
        <w:rPr>
          <w:rFonts w:ascii="Times New Roman" w:eastAsia="Times New Roman" w:hAnsi="Times New Roman" w:cs="Times New Roman"/>
          <w:szCs w:val="24"/>
        </w:rPr>
        <w:t>кам</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zCs w:val="24"/>
        </w:rPr>
        <w:t>р</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zCs w:val="24"/>
        </w:rPr>
        <w:t>х</w:t>
      </w:r>
      <w:r w:rsidRPr="0040040A">
        <w:rPr>
          <w:rFonts w:ascii="Times New Roman" w:eastAsia="Times New Roman" w:hAnsi="Times New Roman" w:cs="Times New Roman"/>
          <w:spacing w:val="19"/>
          <w:szCs w:val="24"/>
        </w:rPr>
        <w:t xml:space="preserve"> </w:t>
      </w:r>
      <w:r w:rsidRPr="0040040A">
        <w:rPr>
          <w:rFonts w:ascii="Times New Roman" w:eastAsia="Times New Roman" w:hAnsi="Times New Roman" w:cs="Times New Roman"/>
          <w:spacing w:val="-8"/>
          <w:szCs w:val="24"/>
        </w:rPr>
        <w:t>у</w:t>
      </w:r>
      <w:r w:rsidRPr="0040040A">
        <w:rPr>
          <w:rFonts w:ascii="Times New Roman" w:eastAsia="Times New Roman" w:hAnsi="Times New Roman" w:cs="Times New Roman"/>
          <w:spacing w:val="1"/>
          <w:szCs w:val="24"/>
        </w:rPr>
        <w:t>с</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zCs w:val="24"/>
        </w:rPr>
        <w:t>р</w:t>
      </w:r>
      <w:r w:rsidRPr="0040040A">
        <w:rPr>
          <w:rFonts w:ascii="Times New Roman" w:eastAsia="Times New Roman" w:hAnsi="Times New Roman" w:cs="Times New Roman"/>
          <w:spacing w:val="7"/>
          <w:szCs w:val="24"/>
        </w:rPr>
        <w:t>а</w:t>
      </w:r>
      <w:r w:rsidRPr="0040040A">
        <w:rPr>
          <w:rFonts w:ascii="Times New Roman" w:eastAsia="Times New Roman" w:hAnsi="Times New Roman" w:cs="Times New Roman"/>
          <w:szCs w:val="24"/>
        </w:rPr>
        <w:t>и</w:t>
      </w:r>
      <w:r w:rsidRPr="0040040A">
        <w:rPr>
          <w:rFonts w:ascii="Times New Roman" w:eastAsia="Times New Roman" w:hAnsi="Times New Roman" w:cs="Times New Roman"/>
          <w:spacing w:val="-2"/>
          <w:szCs w:val="24"/>
        </w:rPr>
        <w:t>в</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zCs w:val="24"/>
        </w:rPr>
        <w:t>ют</w:t>
      </w:r>
      <w:r w:rsidRPr="0040040A">
        <w:rPr>
          <w:rFonts w:ascii="Times New Roman" w:eastAsia="Times New Roman" w:hAnsi="Times New Roman" w:cs="Times New Roman"/>
          <w:spacing w:val="14"/>
          <w:szCs w:val="24"/>
        </w:rPr>
        <w:t xml:space="preserve"> </w:t>
      </w:r>
      <w:r w:rsidRPr="0040040A">
        <w:rPr>
          <w:rFonts w:ascii="Times New Roman" w:eastAsia="Times New Roman" w:hAnsi="Times New Roman" w:cs="Times New Roman"/>
          <w:spacing w:val="3"/>
          <w:szCs w:val="24"/>
        </w:rPr>
        <w:t>о</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pacing w:val="-2"/>
          <w:szCs w:val="24"/>
        </w:rPr>
        <w:t>в</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pacing w:val="-2"/>
          <w:szCs w:val="24"/>
        </w:rPr>
        <w:t>в</w:t>
      </w:r>
      <w:r w:rsidRPr="0040040A">
        <w:rPr>
          <w:rFonts w:ascii="Times New Roman" w:eastAsia="Times New Roman" w:hAnsi="Times New Roman" w:cs="Times New Roman"/>
          <w:szCs w:val="24"/>
        </w:rPr>
        <w:t>л</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zCs w:val="24"/>
        </w:rPr>
        <w:t>н</w:t>
      </w:r>
      <w:r w:rsidRPr="0040040A">
        <w:rPr>
          <w:rFonts w:ascii="Times New Roman" w:eastAsia="Times New Roman" w:hAnsi="Times New Roman" w:cs="Times New Roman"/>
          <w:spacing w:val="-1"/>
          <w:szCs w:val="24"/>
        </w:rPr>
        <w:t>и</w:t>
      </w:r>
      <w:r w:rsidRPr="0040040A">
        <w:rPr>
          <w:rFonts w:ascii="Times New Roman" w:eastAsia="Times New Roman" w:hAnsi="Times New Roman" w:cs="Times New Roman"/>
          <w:szCs w:val="24"/>
        </w:rPr>
        <w:t>я</w:t>
      </w:r>
      <w:r w:rsidRPr="0040040A">
        <w:rPr>
          <w:rFonts w:ascii="Times New Roman" w:eastAsia="Times New Roman" w:hAnsi="Times New Roman" w:cs="Times New Roman"/>
          <w:spacing w:val="17"/>
          <w:szCs w:val="24"/>
        </w:rPr>
        <w:t xml:space="preserve"> </w:t>
      </w:r>
      <w:r w:rsidRPr="0040040A">
        <w:rPr>
          <w:rFonts w:ascii="Times New Roman" w:eastAsia="Times New Roman" w:hAnsi="Times New Roman" w:cs="Times New Roman"/>
          <w:szCs w:val="24"/>
        </w:rPr>
        <w:t>к</w:t>
      </w:r>
      <w:r w:rsidRPr="0040040A">
        <w:rPr>
          <w:rFonts w:ascii="Times New Roman" w:eastAsia="Times New Roman" w:hAnsi="Times New Roman" w:cs="Times New Roman"/>
          <w:spacing w:val="18"/>
          <w:szCs w:val="24"/>
        </w:rPr>
        <w:t xml:space="preserve"> </w:t>
      </w:r>
      <w:r w:rsidRPr="0040040A">
        <w:rPr>
          <w:rFonts w:ascii="Times New Roman" w:eastAsia="Times New Roman" w:hAnsi="Times New Roman" w:cs="Times New Roman"/>
          <w:szCs w:val="24"/>
        </w:rPr>
        <w:t>по</w:t>
      </w:r>
      <w:r w:rsidRPr="0040040A">
        <w:rPr>
          <w:rFonts w:ascii="Times New Roman" w:eastAsia="Times New Roman" w:hAnsi="Times New Roman" w:cs="Times New Roman"/>
          <w:spacing w:val="-2"/>
          <w:szCs w:val="24"/>
        </w:rPr>
        <w:t>т</w:t>
      </w:r>
      <w:r w:rsidRPr="0040040A">
        <w:rPr>
          <w:rFonts w:ascii="Times New Roman" w:eastAsia="Times New Roman" w:hAnsi="Times New Roman" w:cs="Times New Roman"/>
          <w:szCs w:val="24"/>
        </w:rPr>
        <w:t>р</w:t>
      </w:r>
      <w:r w:rsidRPr="0040040A">
        <w:rPr>
          <w:rFonts w:ascii="Times New Roman" w:eastAsia="Times New Roman" w:hAnsi="Times New Roman" w:cs="Times New Roman"/>
          <w:spacing w:val="1"/>
          <w:szCs w:val="24"/>
        </w:rPr>
        <w:t>еб</w:t>
      </w:r>
      <w:r w:rsidRPr="0040040A">
        <w:rPr>
          <w:rFonts w:ascii="Times New Roman" w:eastAsia="Times New Roman" w:hAnsi="Times New Roman" w:cs="Times New Roman"/>
          <w:szCs w:val="24"/>
        </w:rPr>
        <w:t>и</w:t>
      </w:r>
      <w:r w:rsidRPr="0040040A">
        <w:rPr>
          <w:rFonts w:ascii="Times New Roman" w:eastAsia="Times New Roman" w:hAnsi="Times New Roman" w:cs="Times New Roman"/>
          <w:spacing w:val="-2"/>
          <w:szCs w:val="24"/>
        </w:rPr>
        <w:t>т</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zCs w:val="24"/>
        </w:rPr>
        <w:t>л</w:t>
      </w:r>
      <w:r w:rsidRPr="0040040A">
        <w:rPr>
          <w:rFonts w:ascii="Times New Roman" w:eastAsia="Times New Roman" w:hAnsi="Times New Roman" w:cs="Times New Roman"/>
          <w:spacing w:val="1"/>
          <w:szCs w:val="24"/>
        </w:rPr>
        <w:t>я</w:t>
      </w:r>
      <w:r w:rsidRPr="0040040A">
        <w:rPr>
          <w:rFonts w:ascii="Times New Roman" w:eastAsia="Times New Roman" w:hAnsi="Times New Roman" w:cs="Times New Roman"/>
          <w:szCs w:val="24"/>
        </w:rPr>
        <w:t>м</w:t>
      </w:r>
      <w:r w:rsidRPr="0040040A">
        <w:rPr>
          <w:rFonts w:ascii="Times New Roman" w:eastAsia="Times New Roman" w:hAnsi="Times New Roman" w:cs="Times New Roman"/>
          <w:spacing w:val="15"/>
          <w:szCs w:val="24"/>
        </w:rPr>
        <w:t xml:space="preserve"> </w:t>
      </w:r>
      <w:r w:rsidRPr="0040040A">
        <w:rPr>
          <w:rFonts w:ascii="Times New Roman" w:eastAsia="Times New Roman" w:hAnsi="Times New Roman" w:cs="Times New Roman"/>
          <w:szCs w:val="24"/>
        </w:rPr>
        <w:t>и непо</w:t>
      </w:r>
      <w:r w:rsidRPr="0040040A">
        <w:rPr>
          <w:rFonts w:ascii="Times New Roman" w:eastAsia="Times New Roman" w:hAnsi="Times New Roman" w:cs="Times New Roman"/>
          <w:spacing w:val="1"/>
          <w:szCs w:val="24"/>
        </w:rPr>
        <w:t>д</w:t>
      </w:r>
      <w:r w:rsidRPr="0040040A">
        <w:rPr>
          <w:rFonts w:ascii="Times New Roman" w:eastAsia="Times New Roman" w:hAnsi="Times New Roman" w:cs="Times New Roman"/>
          <w:spacing w:val="-2"/>
          <w:szCs w:val="24"/>
        </w:rPr>
        <w:t>в</w:t>
      </w:r>
      <w:r w:rsidRPr="0040040A">
        <w:rPr>
          <w:rFonts w:ascii="Times New Roman" w:eastAsia="Times New Roman" w:hAnsi="Times New Roman" w:cs="Times New Roman"/>
          <w:szCs w:val="24"/>
        </w:rPr>
        <w:t>и</w:t>
      </w:r>
      <w:r w:rsidRPr="0040040A">
        <w:rPr>
          <w:rFonts w:ascii="Times New Roman" w:eastAsia="Times New Roman" w:hAnsi="Times New Roman" w:cs="Times New Roman"/>
          <w:spacing w:val="-3"/>
          <w:szCs w:val="24"/>
        </w:rPr>
        <w:t>ж</w:t>
      </w:r>
      <w:r w:rsidRPr="0040040A">
        <w:rPr>
          <w:rFonts w:ascii="Times New Roman" w:eastAsia="Times New Roman" w:hAnsi="Times New Roman" w:cs="Times New Roman"/>
          <w:szCs w:val="24"/>
        </w:rPr>
        <w:t>н</w:t>
      </w:r>
      <w:r w:rsidRPr="0040040A">
        <w:rPr>
          <w:rFonts w:ascii="Times New Roman" w:eastAsia="Times New Roman" w:hAnsi="Times New Roman" w:cs="Times New Roman"/>
          <w:spacing w:val="-2"/>
          <w:szCs w:val="24"/>
        </w:rPr>
        <w:t>ы</w:t>
      </w:r>
      <w:r w:rsidRPr="0040040A">
        <w:rPr>
          <w:rFonts w:ascii="Times New Roman" w:eastAsia="Times New Roman" w:hAnsi="Times New Roman" w:cs="Times New Roman"/>
          <w:szCs w:val="24"/>
        </w:rPr>
        <w:t>е</w:t>
      </w:r>
      <w:r w:rsidRPr="0040040A">
        <w:rPr>
          <w:rFonts w:ascii="Times New Roman" w:eastAsia="Times New Roman" w:hAnsi="Times New Roman" w:cs="Times New Roman"/>
          <w:spacing w:val="32"/>
          <w:szCs w:val="24"/>
        </w:rPr>
        <w:t xml:space="preserve"> </w:t>
      </w:r>
      <w:r w:rsidRPr="0040040A">
        <w:rPr>
          <w:rFonts w:ascii="Times New Roman" w:eastAsia="Times New Roman" w:hAnsi="Times New Roman" w:cs="Times New Roman"/>
          <w:szCs w:val="24"/>
        </w:rPr>
        <w:t>опор</w:t>
      </w:r>
      <w:r w:rsidRPr="0040040A">
        <w:rPr>
          <w:rFonts w:ascii="Times New Roman" w:eastAsia="Times New Roman" w:hAnsi="Times New Roman" w:cs="Times New Roman"/>
          <w:spacing w:val="-2"/>
          <w:szCs w:val="24"/>
        </w:rPr>
        <w:t>ы</w:t>
      </w:r>
      <w:r w:rsidRPr="0040040A">
        <w:rPr>
          <w:rFonts w:ascii="Times New Roman" w:eastAsia="Times New Roman" w:hAnsi="Times New Roman" w:cs="Times New Roman"/>
          <w:szCs w:val="24"/>
        </w:rPr>
        <w:t>.</w:t>
      </w:r>
      <w:r w:rsidRPr="0040040A">
        <w:rPr>
          <w:rFonts w:ascii="Times New Roman" w:eastAsia="Times New Roman" w:hAnsi="Times New Roman" w:cs="Times New Roman"/>
          <w:spacing w:val="35"/>
          <w:szCs w:val="24"/>
        </w:rPr>
        <w:t xml:space="preserve"> </w:t>
      </w:r>
      <w:r w:rsidRPr="0040040A">
        <w:rPr>
          <w:rFonts w:ascii="Times New Roman" w:eastAsia="Times New Roman" w:hAnsi="Times New Roman" w:cs="Times New Roman"/>
          <w:spacing w:val="-6"/>
          <w:szCs w:val="24"/>
        </w:rPr>
        <w:t>П</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zCs w:val="24"/>
        </w:rPr>
        <w:t>р</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zCs w:val="24"/>
        </w:rPr>
        <w:t>хо</w:t>
      </w:r>
      <w:r w:rsidRPr="0040040A">
        <w:rPr>
          <w:rFonts w:ascii="Times New Roman" w:eastAsia="Times New Roman" w:hAnsi="Times New Roman" w:cs="Times New Roman"/>
          <w:spacing w:val="1"/>
          <w:szCs w:val="24"/>
        </w:rPr>
        <w:t>д</w:t>
      </w:r>
      <w:r w:rsidRPr="0040040A">
        <w:rPr>
          <w:rFonts w:ascii="Times New Roman" w:eastAsia="Times New Roman" w:hAnsi="Times New Roman" w:cs="Times New Roman"/>
          <w:szCs w:val="24"/>
        </w:rPr>
        <w:t>ы</w:t>
      </w:r>
      <w:r w:rsidRPr="0040040A">
        <w:rPr>
          <w:rFonts w:ascii="Times New Roman" w:eastAsia="Times New Roman" w:hAnsi="Times New Roman" w:cs="Times New Roman"/>
          <w:spacing w:val="30"/>
          <w:szCs w:val="24"/>
        </w:rPr>
        <w:t xml:space="preserve"> </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pacing w:val="3"/>
          <w:szCs w:val="24"/>
        </w:rPr>
        <w:t>р</w:t>
      </w:r>
      <w:r w:rsidRPr="0040040A">
        <w:rPr>
          <w:rFonts w:ascii="Times New Roman" w:eastAsia="Times New Roman" w:hAnsi="Times New Roman" w:cs="Times New Roman"/>
          <w:spacing w:val="-8"/>
          <w:szCs w:val="24"/>
        </w:rPr>
        <w:t>у</w:t>
      </w:r>
      <w:r w:rsidRPr="0040040A">
        <w:rPr>
          <w:rFonts w:ascii="Times New Roman" w:eastAsia="Times New Roman" w:hAnsi="Times New Roman" w:cs="Times New Roman"/>
          <w:szCs w:val="24"/>
        </w:rPr>
        <w:t>б</w:t>
      </w:r>
      <w:r w:rsidRPr="0040040A">
        <w:rPr>
          <w:rFonts w:ascii="Times New Roman" w:eastAsia="Times New Roman" w:hAnsi="Times New Roman" w:cs="Times New Roman"/>
          <w:spacing w:val="37"/>
          <w:szCs w:val="24"/>
        </w:rPr>
        <w:t xml:space="preserve"> </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1"/>
          <w:szCs w:val="24"/>
        </w:rPr>
        <w:t>д</w:t>
      </w:r>
      <w:r w:rsidRPr="0040040A">
        <w:rPr>
          <w:rFonts w:ascii="Times New Roman" w:eastAsia="Times New Roman" w:hAnsi="Times New Roman" w:cs="Times New Roman"/>
          <w:szCs w:val="24"/>
        </w:rPr>
        <w:t>ного</w:t>
      </w:r>
      <w:r w:rsidRPr="0040040A">
        <w:rPr>
          <w:rFonts w:ascii="Times New Roman" w:eastAsia="Times New Roman" w:hAnsi="Times New Roman" w:cs="Times New Roman"/>
          <w:spacing w:val="31"/>
          <w:szCs w:val="24"/>
        </w:rPr>
        <w:t xml:space="preserve"> </w:t>
      </w:r>
      <w:r w:rsidRPr="0040040A">
        <w:rPr>
          <w:rFonts w:ascii="Times New Roman" w:eastAsia="Times New Roman" w:hAnsi="Times New Roman" w:cs="Times New Roman"/>
          <w:spacing w:val="1"/>
          <w:szCs w:val="24"/>
        </w:rPr>
        <w:t>д</w:t>
      </w:r>
      <w:r w:rsidRPr="0040040A">
        <w:rPr>
          <w:rFonts w:ascii="Times New Roman" w:eastAsia="Times New Roman" w:hAnsi="Times New Roman" w:cs="Times New Roman"/>
          <w:spacing w:val="-5"/>
          <w:szCs w:val="24"/>
        </w:rPr>
        <w:t>и</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zCs w:val="24"/>
        </w:rPr>
        <w:t>м</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zCs w:val="24"/>
        </w:rPr>
        <w:t>ра</w:t>
      </w:r>
      <w:r w:rsidRPr="0040040A">
        <w:rPr>
          <w:rFonts w:ascii="Times New Roman" w:eastAsia="Times New Roman" w:hAnsi="Times New Roman" w:cs="Times New Roman"/>
          <w:spacing w:val="32"/>
          <w:szCs w:val="24"/>
        </w:rPr>
        <w:t xml:space="preserve"> </w:t>
      </w:r>
      <w:r w:rsidRPr="0040040A">
        <w:rPr>
          <w:rFonts w:ascii="Times New Roman" w:eastAsia="Times New Roman" w:hAnsi="Times New Roman" w:cs="Times New Roman"/>
          <w:szCs w:val="24"/>
        </w:rPr>
        <w:t>к</w:t>
      </w:r>
      <w:r w:rsidRPr="0040040A">
        <w:rPr>
          <w:rFonts w:ascii="Times New Roman" w:eastAsia="Times New Roman" w:hAnsi="Times New Roman" w:cs="Times New Roman"/>
          <w:spacing w:val="31"/>
          <w:szCs w:val="24"/>
        </w:rPr>
        <w:t xml:space="preserve"> </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zCs w:val="24"/>
        </w:rPr>
        <w:t>р</w:t>
      </w:r>
      <w:r w:rsidRPr="0040040A">
        <w:rPr>
          <w:rFonts w:ascii="Times New Roman" w:eastAsia="Times New Roman" w:hAnsi="Times New Roman" w:cs="Times New Roman"/>
          <w:spacing w:val="-8"/>
          <w:szCs w:val="24"/>
        </w:rPr>
        <w:t>у</w:t>
      </w:r>
      <w:r w:rsidRPr="0040040A">
        <w:rPr>
          <w:rFonts w:ascii="Times New Roman" w:eastAsia="Times New Roman" w:hAnsi="Times New Roman" w:cs="Times New Roman"/>
          <w:spacing w:val="1"/>
          <w:szCs w:val="24"/>
        </w:rPr>
        <w:t>ба</w:t>
      </w:r>
      <w:r w:rsidRPr="0040040A">
        <w:rPr>
          <w:rFonts w:ascii="Times New Roman" w:eastAsia="Times New Roman" w:hAnsi="Times New Roman" w:cs="Times New Roman"/>
          <w:szCs w:val="24"/>
        </w:rPr>
        <w:t>м</w:t>
      </w:r>
      <w:r w:rsidRPr="0040040A">
        <w:rPr>
          <w:rFonts w:ascii="Times New Roman" w:eastAsia="Times New Roman" w:hAnsi="Times New Roman" w:cs="Times New Roman"/>
          <w:spacing w:val="31"/>
          <w:szCs w:val="24"/>
        </w:rPr>
        <w:t xml:space="preserve"> </w:t>
      </w:r>
      <w:r w:rsidRPr="0040040A">
        <w:rPr>
          <w:rFonts w:ascii="Times New Roman" w:eastAsia="Times New Roman" w:hAnsi="Times New Roman" w:cs="Times New Roman"/>
          <w:spacing w:val="1"/>
          <w:szCs w:val="24"/>
        </w:rPr>
        <w:t>д</w:t>
      </w:r>
      <w:r w:rsidRPr="0040040A">
        <w:rPr>
          <w:rFonts w:ascii="Times New Roman" w:eastAsia="Times New Roman" w:hAnsi="Times New Roman" w:cs="Times New Roman"/>
          <w:spacing w:val="3"/>
          <w:szCs w:val="24"/>
        </w:rPr>
        <w:t>р</w:t>
      </w:r>
      <w:r w:rsidRPr="0040040A">
        <w:rPr>
          <w:rFonts w:ascii="Times New Roman" w:eastAsia="Times New Roman" w:hAnsi="Times New Roman" w:cs="Times New Roman"/>
          <w:spacing w:val="-8"/>
          <w:szCs w:val="24"/>
        </w:rPr>
        <w:t>у</w:t>
      </w:r>
      <w:r w:rsidRPr="0040040A">
        <w:rPr>
          <w:rFonts w:ascii="Times New Roman" w:eastAsia="Times New Roman" w:hAnsi="Times New Roman" w:cs="Times New Roman"/>
          <w:spacing w:val="1"/>
          <w:szCs w:val="24"/>
        </w:rPr>
        <w:t>г</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1"/>
          <w:szCs w:val="24"/>
        </w:rPr>
        <w:t>г</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31"/>
          <w:szCs w:val="24"/>
        </w:rPr>
        <w:t xml:space="preserve"> </w:t>
      </w:r>
      <w:r w:rsidRPr="0040040A">
        <w:rPr>
          <w:rFonts w:ascii="Times New Roman" w:eastAsia="Times New Roman" w:hAnsi="Times New Roman" w:cs="Times New Roman"/>
          <w:spacing w:val="1"/>
          <w:szCs w:val="24"/>
        </w:rPr>
        <w:t>д</w:t>
      </w:r>
      <w:r w:rsidRPr="0040040A">
        <w:rPr>
          <w:rFonts w:ascii="Times New Roman" w:eastAsia="Times New Roman" w:hAnsi="Times New Roman" w:cs="Times New Roman"/>
          <w:szCs w:val="24"/>
        </w:rPr>
        <w:t>иам</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zCs w:val="24"/>
        </w:rPr>
        <w:t>ра</w:t>
      </w:r>
      <w:r w:rsidRPr="0040040A">
        <w:rPr>
          <w:rFonts w:ascii="Times New Roman" w:eastAsia="Times New Roman" w:hAnsi="Times New Roman" w:cs="Times New Roman"/>
          <w:spacing w:val="32"/>
          <w:szCs w:val="24"/>
        </w:rPr>
        <w:t xml:space="preserve"> </w:t>
      </w:r>
      <w:r w:rsidRPr="0040040A">
        <w:rPr>
          <w:rFonts w:ascii="Times New Roman" w:eastAsia="Times New Roman" w:hAnsi="Times New Roman" w:cs="Times New Roman"/>
          <w:spacing w:val="-5"/>
          <w:szCs w:val="24"/>
        </w:rPr>
        <w:t>т</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zCs w:val="24"/>
        </w:rPr>
        <w:t>к</w:t>
      </w:r>
      <w:r w:rsidRPr="0040040A">
        <w:rPr>
          <w:rFonts w:ascii="Times New Roman" w:eastAsia="Times New Roman" w:hAnsi="Times New Roman" w:cs="Times New Roman"/>
          <w:spacing w:val="-3"/>
          <w:szCs w:val="24"/>
        </w:rPr>
        <w:t>ж</w:t>
      </w:r>
      <w:r w:rsidRPr="0040040A">
        <w:rPr>
          <w:rFonts w:ascii="Times New Roman" w:eastAsia="Times New Roman" w:hAnsi="Times New Roman" w:cs="Times New Roman"/>
          <w:szCs w:val="24"/>
        </w:rPr>
        <w:t>е нахо</w:t>
      </w:r>
      <w:r w:rsidRPr="0040040A">
        <w:rPr>
          <w:rFonts w:ascii="Times New Roman" w:eastAsia="Times New Roman" w:hAnsi="Times New Roman" w:cs="Times New Roman"/>
          <w:spacing w:val="1"/>
          <w:szCs w:val="24"/>
        </w:rPr>
        <w:t>дя</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pacing w:val="-3"/>
          <w:szCs w:val="24"/>
        </w:rPr>
        <w:t>с</w:t>
      </w:r>
      <w:r w:rsidRPr="0040040A">
        <w:rPr>
          <w:rFonts w:ascii="Times New Roman" w:eastAsia="Times New Roman" w:hAnsi="Times New Roman" w:cs="Times New Roman"/>
          <w:szCs w:val="24"/>
        </w:rPr>
        <w:t>я</w:t>
      </w:r>
      <w:r w:rsidRPr="0040040A">
        <w:rPr>
          <w:rFonts w:ascii="Times New Roman" w:eastAsia="Times New Roman" w:hAnsi="Times New Roman" w:cs="Times New Roman"/>
          <w:spacing w:val="21"/>
          <w:szCs w:val="24"/>
        </w:rPr>
        <w:t xml:space="preserve"> </w:t>
      </w:r>
      <w:r w:rsidRPr="0040040A">
        <w:rPr>
          <w:rFonts w:ascii="Times New Roman" w:eastAsia="Times New Roman" w:hAnsi="Times New Roman" w:cs="Times New Roman"/>
          <w:szCs w:val="24"/>
        </w:rPr>
        <w:t>в</w:t>
      </w:r>
      <w:r w:rsidRPr="0040040A">
        <w:rPr>
          <w:rFonts w:ascii="Times New Roman" w:eastAsia="Times New Roman" w:hAnsi="Times New Roman" w:cs="Times New Roman"/>
          <w:spacing w:val="18"/>
          <w:szCs w:val="24"/>
        </w:rPr>
        <w:t xml:space="preserve"> </w:t>
      </w:r>
      <w:r w:rsidRPr="0040040A">
        <w:rPr>
          <w:rFonts w:ascii="Times New Roman" w:eastAsia="Times New Roman" w:hAnsi="Times New Roman" w:cs="Times New Roman"/>
          <w:szCs w:val="24"/>
        </w:rPr>
        <w:t>пре</w:t>
      </w:r>
      <w:r w:rsidRPr="0040040A">
        <w:rPr>
          <w:rFonts w:ascii="Times New Roman" w:eastAsia="Times New Roman" w:hAnsi="Times New Roman" w:cs="Times New Roman"/>
          <w:spacing w:val="1"/>
          <w:szCs w:val="24"/>
        </w:rPr>
        <w:t>де</w:t>
      </w:r>
      <w:r w:rsidRPr="0040040A">
        <w:rPr>
          <w:rFonts w:ascii="Times New Roman" w:eastAsia="Times New Roman" w:hAnsi="Times New Roman" w:cs="Times New Roman"/>
          <w:spacing w:val="-4"/>
          <w:szCs w:val="24"/>
        </w:rPr>
        <w:t>л</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zCs w:val="24"/>
        </w:rPr>
        <w:t>х</w:t>
      </w:r>
      <w:r w:rsidRPr="0040040A">
        <w:rPr>
          <w:rFonts w:ascii="Times New Roman" w:eastAsia="Times New Roman" w:hAnsi="Times New Roman" w:cs="Times New Roman"/>
          <w:spacing w:val="19"/>
          <w:szCs w:val="24"/>
        </w:rPr>
        <w:t xml:space="preserve"> </w:t>
      </w:r>
      <w:r w:rsidRPr="0040040A">
        <w:rPr>
          <w:rFonts w:ascii="Times New Roman" w:eastAsia="Times New Roman" w:hAnsi="Times New Roman" w:cs="Times New Roman"/>
          <w:szCs w:val="24"/>
        </w:rPr>
        <w:t>кам</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zCs w:val="24"/>
        </w:rPr>
        <w:t>р.</w:t>
      </w:r>
      <w:r w:rsidRPr="0040040A">
        <w:rPr>
          <w:rFonts w:ascii="Times New Roman" w:eastAsia="Times New Roman" w:hAnsi="Times New Roman" w:cs="Times New Roman"/>
          <w:spacing w:val="19"/>
          <w:szCs w:val="24"/>
        </w:rPr>
        <w:t xml:space="preserve"> </w:t>
      </w:r>
      <w:r w:rsidRPr="0040040A">
        <w:rPr>
          <w:rFonts w:ascii="Times New Roman" w:eastAsia="Times New Roman" w:hAnsi="Times New Roman" w:cs="Times New Roman"/>
          <w:spacing w:val="-5"/>
          <w:szCs w:val="24"/>
        </w:rPr>
        <w:t>В</w:t>
      </w:r>
      <w:r w:rsidRPr="0040040A">
        <w:rPr>
          <w:rFonts w:ascii="Times New Roman" w:eastAsia="Times New Roman" w:hAnsi="Times New Roman" w:cs="Times New Roman"/>
          <w:spacing w:val="1"/>
          <w:szCs w:val="24"/>
        </w:rPr>
        <w:t>се</w:t>
      </w:r>
      <w:r w:rsidRPr="0040040A">
        <w:rPr>
          <w:rFonts w:ascii="Times New Roman" w:eastAsia="Times New Roman" w:hAnsi="Times New Roman" w:cs="Times New Roman"/>
          <w:szCs w:val="24"/>
        </w:rPr>
        <w:t>м</w:t>
      </w:r>
      <w:r w:rsidRPr="0040040A">
        <w:rPr>
          <w:rFonts w:ascii="Times New Roman" w:eastAsia="Times New Roman" w:hAnsi="Times New Roman" w:cs="Times New Roman"/>
          <w:spacing w:val="19"/>
          <w:szCs w:val="24"/>
        </w:rPr>
        <w:t xml:space="preserve"> </w:t>
      </w:r>
      <w:r w:rsidRPr="0040040A">
        <w:rPr>
          <w:rFonts w:ascii="Times New Roman" w:eastAsia="Times New Roman" w:hAnsi="Times New Roman" w:cs="Times New Roman"/>
          <w:spacing w:val="-5"/>
          <w:szCs w:val="24"/>
        </w:rPr>
        <w:t>к</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zCs w:val="24"/>
        </w:rPr>
        <w:t>м</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zCs w:val="24"/>
        </w:rPr>
        <w:t>р</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zCs w:val="24"/>
        </w:rPr>
        <w:t>м</w:t>
      </w:r>
      <w:r w:rsidRPr="0040040A">
        <w:rPr>
          <w:rFonts w:ascii="Times New Roman" w:eastAsia="Times New Roman" w:hAnsi="Times New Roman" w:cs="Times New Roman"/>
          <w:spacing w:val="19"/>
          <w:szCs w:val="24"/>
        </w:rPr>
        <w:t xml:space="preserve"> </w:t>
      </w:r>
      <w:r w:rsidRPr="0040040A">
        <w:rPr>
          <w:rFonts w:ascii="Times New Roman" w:eastAsia="Times New Roman" w:hAnsi="Times New Roman" w:cs="Times New Roman"/>
          <w:szCs w:val="24"/>
        </w:rPr>
        <w:t>(</w:t>
      </w:r>
      <w:r w:rsidRPr="0040040A">
        <w:rPr>
          <w:rFonts w:ascii="Times New Roman" w:eastAsia="Times New Roman" w:hAnsi="Times New Roman" w:cs="Times New Roman"/>
          <w:spacing w:val="-8"/>
          <w:szCs w:val="24"/>
        </w:rPr>
        <w:t>у</w:t>
      </w:r>
      <w:r w:rsidRPr="0040040A">
        <w:rPr>
          <w:rFonts w:ascii="Times New Roman" w:eastAsia="Times New Roman" w:hAnsi="Times New Roman" w:cs="Times New Roman"/>
          <w:szCs w:val="24"/>
        </w:rPr>
        <w:t>зл</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zCs w:val="24"/>
        </w:rPr>
        <w:t>м</w:t>
      </w:r>
      <w:r w:rsidRPr="0040040A">
        <w:rPr>
          <w:rFonts w:ascii="Times New Roman" w:eastAsia="Times New Roman" w:hAnsi="Times New Roman" w:cs="Times New Roman"/>
          <w:spacing w:val="19"/>
          <w:szCs w:val="24"/>
        </w:rPr>
        <w:t xml:space="preserve"> </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pacing w:val="-2"/>
          <w:szCs w:val="24"/>
        </w:rPr>
        <w:t>в</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pacing w:val="-2"/>
          <w:szCs w:val="24"/>
        </w:rPr>
        <w:t>в</w:t>
      </w:r>
      <w:r w:rsidRPr="0040040A">
        <w:rPr>
          <w:rFonts w:ascii="Times New Roman" w:eastAsia="Times New Roman" w:hAnsi="Times New Roman" w:cs="Times New Roman"/>
          <w:szCs w:val="24"/>
        </w:rPr>
        <w:t>л</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zCs w:val="24"/>
        </w:rPr>
        <w:t>н</w:t>
      </w:r>
      <w:r w:rsidRPr="0040040A">
        <w:rPr>
          <w:rFonts w:ascii="Times New Roman" w:eastAsia="Times New Roman" w:hAnsi="Times New Roman" w:cs="Times New Roman"/>
          <w:spacing w:val="-1"/>
          <w:szCs w:val="24"/>
        </w:rPr>
        <w:t>и</w:t>
      </w:r>
      <w:r w:rsidRPr="0040040A">
        <w:rPr>
          <w:rFonts w:ascii="Times New Roman" w:eastAsia="Times New Roman" w:hAnsi="Times New Roman" w:cs="Times New Roman"/>
          <w:szCs w:val="24"/>
        </w:rPr>
        <w:t>й)</w:t>
      </w:r>
      <w:r w:rsidRPr="0040040A">
        <w:rPr>
          <w:rFonts w:ascii="Times New Roman" w:eastAsia="Times New Roman" w:hAnsi="Times New Roman" w:cs="Times New Roman"/>
          <w:spacing w:val="19"/>
          <w:szCs w:val="24"/>
        </w:rPr>
        <w:t xml:space="preserve"> </w:t>
      </w:r>
      <w:r w:rsidRPr="0040040A">
        <w:rPr>
          <w:rFonts w:ascii="Times New Roman" w:eastAsia="Times New Roman" w:hAnsi="Times New Roman" w:cs="Times New Roman"/>
          <w:szCs w:val="24"/>
        </w:rPr>
        <w:t>по</w:t>
      </w:r>
      <w:r w:rsidRPr="0040040A">
        <w:rPr>
          <w:rFonts w:ascii="Times New Roman" w:eastAsia="Times New Roman" w:hAnsi="Times New Roman" w:cs="Times New Roman"/>
          <w:spacing w:val="19"/>
          <w:szCs w:val="24"/>
        </w:rPr>
        <w:t xml:space="preserve"> </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zCs w:val="24"/>
        </w:rPr>
        <w:t>р</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pacing w:val="5"/>
          <w:szCs w:val="24"/>
        </w:rPr>
        <w:t>с</w:t>
      </w:r>
      <w:r w:rsidRPr="0040040A">
        <w:rPr>
          <w:rFonts w:ascii="Times New Roman" w:eastAsia="Times New Roman" w:hAnsi="Times New Roman" w:cs="Times New Roman"/>
          <w:spacing w:val="1"/>
          <w:szCs w:val="24"/>
        </w:rPr>
        <w:t>с</w:t>
      </w:r>
      <w:r w:rsidRPr="0040040A">
        <w:rPr>
          <w:rFonts w:ascii="Times New Roman" w:eastAsia="Times New Roman" w:hAnsi="Times New Roman" w:cs="Times New Roman"/>
          <w:szCs w:val="24"/>
        </w:rPr>
        <w:t>е</w:t>
      </w:r>
      <w:r w:rsidRPr="0040040A">
        <w:rPr>
          <w:rFonts w:ascii="Times New Roman" w:eastAsia="Times New Roman" w:hAnsi="Times New Roman" w:cs="Times New Roman"/>
          <w:spacing w:val="20"/>
          <w:szCs w:val="24"/>
        </w:rPr>
        <w:t xml:space="preserve"> </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zCs w:val="24"/>
        </w:rPr>
        <w:t>пло</w:t>
      </w:r>
      <w:r w:rsidRPr="0040040A">
        <w:rPr>
          <w:rFonts w:ascii="Times New Roman" w:eastAsia="Times New Roman" w:hAnsi="Times New Roman" w:cs="Times New Roman"/>
          <w:spacing w:val="-2"/>
          <w:szCs w:val="24"/>
        </w:rPr>
        <w:t>в</w:t>
      </w:r>
      <w:r w:rsidRPr="0040040A">
        <w:rPr>
          <w:rFonts w:ascii="Times New Roman" w:eastAsia="Times New Roman" w:hAnsi="Times New Roman" w:cs="Times New Roman"/>
          <w:szCs w:val="24"/>
        </w:rPr>
        <w:t>ой</w:t>
      </w:r>
      <w:r w:rsidRPr="0040040A">
        <w:rPr>
          <w:rFonts w:ascii="Times New Roman" w:eastAsia="Times New Roman" w:hAnsi="Times New Roman" w:cs="Times New Roman"/>
          <w:spacing w:val="19"/>
          <w:szCs w:val="24"/>
        </w:rPr>
        <w:t xml:space="preserve"> </w:t>
      </w:r>
      <w:r w:rsidRPr="0040040A">
        <w:rPr>
          <w:rFonts w:ascii="Times New Roman" w:eastAsia="Times New Roman" w:hAnsi="Times New Roman" w:cs="Times New Roman"/>
          <w:spacing w:val="1"/>
          <w:szCs w:val="24"/>
        </w:rPr>
        <w:t>се</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zCs w:val="24"/>
        </w:rPr>
        <w:t>и пр</w:t>
      </w:r>
      <w:r w:rsidRPr="0040040A">
        <w:rPr>
          <w:rFonts w:ascii="Times New Roman" w:eastAsia="Times New Roman" w:hAnsi="Times New Roman" w:cs="Times New Roman"/>
          <w:spacing w:val="-1"/>
          <w:szCs w:val="24"/>
        </w:rPr>
        <w:t>и</w:t>
      </w:r>
      <w:r w:rsidRPr="0040040A">
        <w:rPr>
          <w:rFonts w:ascii="Times New Roman" w:eastAsia="Times New Roman" w:hAnsi="Times New Roman" w:cs="Times New Roman"/>
          <w:spacing w:val="1"/>
          <w:szCs w:val="24"/>
        </w:rPr>
        <w:t>с</w:t>
      </w:r>
      <w:r w:rsidRPr="0040040A">
        <w:rPr>
          <w:rFonts w:ascii="Times New Roman" w:eastAsia="Times New Roman" w:hAnsi="Times New Roman" w:cs="Times New Roman"/>
          <w:spacing w:val="-2"/>
          <w:szCs w:val="24"/>
        </w:rPr>
        <w:t>в</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zCs w:val="24"/>
        </w:rPr>
        <w:t>и</w:t>
      </w:r>
      <w:r w:rsidRPr="0040040A">
        <w:rPr>
          <w:rFonts w:ascii="Times New Roman" w:eastAsia="Times New Roman" w:hAnsi="Times New Roman" w:cs="Times New Roman"/>
          <w:spacing w:val="-2"/>
          <w:szCs w:val="24"/>
        </w:rPr>
        <w:t>в</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zCs w:val="24"/>
        </w:rPr>
        <w:t>ют</w:t>
      </w:r>
      <w:r w:rsidRPr="0040040A">
        <w:rPr>
          <w:rFonts w:ascii="Times New Roman" w:eastAsia="Times New Roman" w:hAnsi="Times New Roman" w:cs="Times New Roman"/>
          <w:spacing w:val="18"/>
          <w:szCs w:val="24"/>
        </w:rPr>
        <w:t xml:space="preserve"> </w:t>
      </w:r>
      <w:r w:rsidRPr="0040040A">
        <w:rPr>
          <w:rFonts w:ascii="Times New Roman" w:eastAsia="Times New Roman" w:hAnsi="Times New Roman" w:cs="Times New Roman"/>
          <w:szCs w:val="24"/>
        </w:rPr>
        <w:t>эксп</w:t>
      </w:r>
      <w:r w:rsidRPr="0040040A">
        <w:rPr>
          <w:rFonts w:ascii="Times New Roman" w:eastAsia="Times New Roman" w:hAnsi="Times New Roman" w:cs="Times New Roman"/>
          <w:spacing w:val="3"/>
          <w:szCs w:val="24"/>
        </w:rPr>
        <w:t>л</w:t>
      </w:r>
      <w:r w:rsidRPr="0040040A">
        <w:rPr>
          <w:rFonts w:ascii="Times New Roman" w:eastAsia="Times New Roman" w:hAnsi="Times New Roman" w:cs="Times New Roman"/>
          <w:spacing w:val="-8"/>
          <w:szCs w:val="24"/>
        </w:rPr>
        <w:t>у</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zCs w:val="24"/>
        </w:rPr>
        <w:t>ц</w:t>
      </w:r>
      <w:r w:rsidRPr="0040040A">
        <w:rPr>
          <w:rFonts w:ascii="Times New Roman" w:eastAsia="Times New Roman" w:hAnsi="Times New Roman" w:cs="Times New Roman"/>
          <w:spacing w:val="-1"/>
          <w:szCs w:val="24"/>
        </w:rPr>
        <w:t>и</w:t>
      </w:r>
      <w:r w:rsidRPr="0040040A">
        <w:rPr>
          <w:rFonts w:ascii="Times New Roman" w:eastAsia="Times New Roman" w:hAnsi="Times New Roman" w:cs="Times New Roman"/>
          <w:szCs w:val="24"/>
        </w:rPr>
        <w:t>он</w:t>
      </w:r>
      <w:r w:rsidRPr="0040040A">
        <w:rPr>
          <w:rFonts w:ascii="Times New Roman" w:eastAsia="Times New Roman" w:hAnsi="Times New Roman" w:cs="Times New Roman"/>
          <w:spacing w:val="-1"/>
          <w:szCs w:val="24"/>
        </w:rPr>
        <w:t>н</w:t>
      </w:r>
      <w:r w:rsidRPr="0040040A">
        <w:rPr>
          <w:rFonts w:ascii="Times New Roman" w:eastAsia="Times New Roman" w:hAnsi="Times New Roman" w:cs="Times New Roman"/>
          <w:spacing w:val="-2"/>
          <w:szCs w:val="24"/>
        </w:rPr>
        <w:t>ы</w:t>
      </w:r>
      <w:r w:rsidRPr="0040040A">
        <w:rPr>
          <w:rFonts w:ascii="Times New Roman" w:eastAsia="Times New Roman" w:hAnsi="Times New Roman" w:cs="Times New Roman"/>
          <w:szCs w:val="24"/>
        </w:rPr>
        <w:t>е</w:t>
      </w:r>
      <w:r w:rsidRPr="0040040A">
        <w:rPr>
          <w:rFonts w:ascii="Times New Roman" w:eastAsia="Times New Roman" w:hAnsi="Times New Roman" w:cs="Times New Roman"/>
          <w:spacing w:val="20"/>
          <w:szCs w:val="24"/>
        </w:rPr>
        <w:t xml:space="preserve"> </w:t>
      </w:r>
      <w:r w:rsidRPr="0040040A">
        <w:rPr>
          <w:rFonts w:ascii="Times New Roman" w:eastAsia="Times New Roman" w:hAnsi="Times New Roman" w:cs="Times New Roman"/>
          <w:szCs w:val="24"/>
        </w:rPr>
        <w:t>ном</w:t>
      </w:r>
      <w:r w:rsidRPr="0040040A">
        <w:rPr>
          <w:rFonts w:ascii="Times New Roman" w:eastAsia="Times New Roman" w:hAnsi="Times New Roman" w:cs="Times New Roman"/>
          <w:spacing w:val="4"/>
          <w:szCs w:val="24"/>
        </w:rPr>
        <w:t>е</w:t>
      </w:r>
      <w:r w:rsidRPr="0040040A">
        <w:rPr>
          <w:rFonts w:ascii="Times New Roman" w:eastAsia="Times New Roman" w:hAnsi="Times New Roman" w:cs="Times New Roman"/>
          <w:szCs w:val="24"/>
        </w:rPr>
        <w:t>р</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zCs w:val="24"/>
        </w:rPr>
        <w:t>,</w:t>
      </w:r>
      <w:r w:rsidRPr="0040040A">
        <w:rPr>
          <w:rFonts w:ascii="Times New Roman" w:eastAsia="Times New Roman" w:hAnsi="Times New Roman" w:cs="Times New Roman"/>
          <w:spacing w:val="19"/>
          <w:szCs w:val="24"/>
        </w:rPr>
        <w:t xml:space="preserve"> </w:t>
      </w:r>
      <w:r w:rsidRPr="0040040A">
        <w:rPr>
          <w:rFonts w:ascii="Times New Roman" w:eastAsia="Times New Roman" w:hAnsi="Times New Roman" w:cs="Times New Roman"/>
          <w:szCs w:val="24"/>
        </w:rPr>
        <w:t>ко</w:t>
      </w:r>
      <w:r w:rsidRPr="0040040A">
        <w:rPr>
          <w:rFonts w:ascii="Times New Roman" w:eastAsia="Times New Roman" w:hAnsi="Times New Roman" w:cs="Times New Roman"/>
          <w:spacing w:val="-2"/>
          <w:szCs w:val="24"/>
        </w:rPr>
        <w:t>т</w:t>
      </w:r>
      <w:r w:rsidRPr="0040040A">
        <w:rPr>
          <w:rFonts w:ascii="Times New Roman" w:eastAsia="Times New Roman" w:hAnsi="Times New Roman" w:cs="Times New Roman"/>
          <w:szCs w:val="24"/>
        </w:rPr>
        <w:t>ор</w:t>
      </w:r>
      <w:r w:rsidRPr="0040040A">
        <w:rPr>
          <w:rFonts w:ascii="Times New Roman" w:eastAsia="Times New Roman" w:hAnsi="Times New Roman" w:cs="Times New Roman"/>
          <w:spacing w:val="-2"/>
          <w:szCs w:val="24"/>
        </w:rPr>
        <w:t>ы</w:t>
      </w:r>
      <w:r w:rsidRPr="0040040A">
        <w:rPr>
          <w:rFonts w:ascii="Times New Roman" w:eastAsia="Times New Roman" w:hAnsi="Times New Roman" w:cs="Times New Roman"/>
          <w:szCs w:val="24"/>
        </w:rPr>
        <w:t>ми</w:t>
      </w:r>
      <w:r w:rsidRPr="0040040A">
        <w:rPr>
          <w:rFonts w:ascii="Times New Roman" w:eastAsia="Times New Roman" w:hAnsi="Times New Roman" w:cs="Times New Roman"/>
          <w:spacing w:val="19"/>
          <w:szCs w:val="24"/>
        </w:rPr>
        <w:t xml:space="preserve"> </w:t>
      </w:r>
      <w:r w:rsidRPr="0040040A">
        <w:rPr>
          <w:rFonts w:ascii="Times New Roman" w:eastAsia="Times New Roman" w:hAnsi="Times New Roman" w:cs="Times New Roman"/>
          <w:szCs w:val="24"/>
        </w:rPr>
        <w:t>они</w:t>
      </w:r>
      <w:r w:rsidRPr="0040040A">
        <w:rPr>
          <w:rFonts w:ascii="Times New Roman" w:eastAsia="Times New Roman" w:hAnsi="Times New Roman" w:cs="Times New Roman"/>
          <w:spacing w:val="18"/>
          <w:szCs w:val="24"/>
        </w:rPr>
        <w:t xml:space="preserve"> </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1"/>
          <w:szCs w:val="24"/>
        </w:rPr>
        <w:t>б</w:t>
      </w:r>
      <w:r w:rsidRPr="0040040A">
        <w:rPr>
          <w:rFonts w:ascii="Times New Roman" w:eastAsia="Times New Roman" w:hAnsi="Times New Roman" w:cs="Times New Roman"/>
          <w:szCs w:val="24"/>
        </w:rPr>
        <w:t>оз</w:t>
      </w:r>
      <w:r w:rsidRPr="0040040A">
        <w:rPr>
          <w:rFonts w:ascii="Times New Roman" w:eastAsia="Times New Roman" w:hAnsi="Times New Roman" w:cs="Times New Roman"/>
          <w:spacing w:val="5"/>
          <w:szCs w:val="24"/>
        </w:rPr>
        <w:t>н</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pacing w:val="-1"/>
          <w:szCs w:val="24"/>
        </w:rPr>
        <w:t>ч</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zCs w:val="24"/>
        </w:rPr>
        <w:t>ю</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pacing w:val="1"/>
          <w:szCs w:val="24"/>
        </w:rPr>
        <w:t>с</w:t>
      </w:r>
      <w:r w:rsidRPr="0040040A">
        <w:rPr>
          <w:rFonts w:ascii="Times New Roman" w:eastAsia="Times New Roman" w:hAnsi="Times New Roman" w:cs="Times New Roman"/>
          <w:szCs w:val="24"/>
        </w:rPr>
        <w:t>я</w:t>
      </w:r>
      <w:r w:rsidRPr="0040040A">
        <w:rPr>
          <w:rFonts w:ascii="Times New Roman" w:eastAsia="Times New Roman" w:hAnsi="Times New Roman" w:cs="Times New Roman"/>
          <w:spacing w:val="21"/>
          <w:szCs w:val="24"/>
        </w:rPr>
        <w:t xml:space="preserve"> </w:t>
      </w:r>
      <w:r w:rsidRPr="0040040A">
        <w:rPr>
          <w:rFonts w:ascii="Times New Roman" w:eastAsia="Times New Roman" w:hAnsi="Times New Roman" w:cs="Times New Roman"/>
          <w:szCs w:val="24"/>
        </w:rPr>
        <w:t>на</w:t>
      </w:r>
      <w:r w:rsidRPr="0040040A">
        <w:rPr>
          <w:rFonts w:ascii="Times New Roman" w:eastAsia="Times New Roman" w:hAnsi="Times New Roman" w:cs="Times New Roman"/>
          <w:spacing w:val="20"/>
          <w:szCs w:val="24"/>
        </w:rPr>
        <w:t xml:space="preserve"> </w:t>
      </w:r>
      <w:r w:rsidRPr="0040040A">
        <w:rPr>
          <w:rFonts w:ascii="Times New Roman" w:eastAsia="Times New Roman" w:hAnsi="Times New Roman" w:cs="Times New Roman"/>
          <w:szCs w:val="24"/>
        </w:rPr>
        <w:t>планах,</w:t>
      </w:r>
      <w:r w:rsidRPr="0040040A">
        <w:rPr>
          <w:rFonts w:ascii="Times New Roman" w:eastAsia="Times New Roman" w:hAnsi="Times New Roman" w:cs="Times New Roman"/>
          <w:spacing w:val="19"/>
          <w:szCs w:val="24"/>
        </w:rPr>
        <w:t xml:space="preserve"> </w:t>
      </w:r>
      <w:r w:rsidRPr="0040040A">
        <w:rPr>
          <w:rFonts w:ascii="Times New Roman" w:eastAsia="Times New Roman" w:hAnsi="Times New Roman" w:cs="Times New Roman"/>
          <w:spacing w:val="1"/>
          <w:szCs w:val="24"/>
        </w:rPr>
        <w:t>с</w:t>
      </w:r>
      <w:r w:rsidRPr="0040040A">
        <w:rPr>
          <w:rFonts w:ascii="Times New Roman" w:eastAsia="Times New Roman" w:hAnsi="Times New Roman" w:cs="Times New Roman"/>
          <w:szCs w:val="24"/>
        </w:rPr>
        <w:t>х</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zCs w:val="24"/>
        </w:rPr>
        <w:t>м</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zCs w:val="24"/>
        </w:rPr>
        <w:t>х</w:t>
      </w:r>
      <w:r w:rsidRPr="0040040A">
        <w:rPr>
          <w:rFonts w:ascii="Times New Roman" w:eastAsia="Times New Roman" w:hAnsi="Times New Roman" w:cs="Times New Roman"/>
          <w:spacing w:val="15"/>
          <w:szCs w:val="24"/>
        </w:rPr>
        <w:t xml:space="preserve"> </w:t>
      </w:r>
      <w:r w:rsidRPr="0040040A">
        <w:rPr>
          <w:rFonts w:ascii="Times New Roman" w:eastAsia="Times New Roman" w:hAnsi="Times New Roman" w:cs="Times New Roman"/>
          <w:szCs w:val="24"/>
        </w:rPr>
        <w:t>и п</w:t>
      </w:r>
      <w:r w:rsidRPr="0040040A">
        <w:rPr>
          <w:rFonts w:ascii="Times New Roman" w:eastAsia="Times New Roman" w:hAnsi="Times New Roman" w:cs="Times New Roman"/>
          <w:spacing w:val="-2"/>
          <w:szCs w:val="24"/>
        </w:rPr>
        <w:t>ь</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zCs w:val="24"/>
        </w:rPr>
        <w:t>зом</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zCs w:val="24"/>
        </w:rPr>
        <w:t>ри</w:t>
      </w:r>
      <w:r w:rsidRPr="0040040A">
        <w:rPr>
          <w:rFonts w:ascii="Times New Roman" w:eastAsia="Times New Roman" w:hAnsi="Times New Roman" w:cs="Times New Roman"/>
          <w:spacing w:val="-2"/>
          <w:szCs w:val="24"/>
        </w:rPr>
        <w:t>ч</w:t>
      </w:r>
      <w:r w:rsidRPr="0040040A">
        <w:rPr>
          <w:rFonts w:ascii="Times New Roman" w:eastAsia="Times New Roman" w:hAnsi="Times New Roman" w:cs="Times New Roman"/>
          <w:spacing w:val="1"/>
          <w:szCs w:val="24"/>
        </w:rPr>
        <w:t>ес</w:t>
      </w:r>
      <w:r w:rsidRPr="0040040A">
        <w:rPr>
          <w:rFonts w:ascii="Times New Roman" w:eastAsia="Times New Roman" w:hAnsi="Times New Roman" w:cs="Times New Roman"/>
          <w:szCs w:val="24"/>
        </w:rPr>
        <w:t>к</w:t>
      </w:r>
      <w:r w:rsidRPr="0040040A">
        <w:rPr>
          <w:rFonts w:ascii="Times New Roman" w:eastAsia="Times New Roman" w:hAnsi="Times New Roman" w:cs="Times New Roman"/>
          <w:spacing w:val="-1"/>
          <w:szCs w:val="24"/>
        </w:rPr>
        <w:t>и</w:t>
      </w:r>
      <w:r w:rsidRPr="0040040A">
        <w:rPr>
          <w:rFonts w:ascii="Times New Roman" w:eastAsia="Times New Roman" w:hAnsi="Times New Roman" w:cs="Times New Roman"/>
          <w:szCs w:val="24"/>
        </w:rPr>
        <w:t>х</w:t>
      </w:r>
      <w:r w:rsidRPr="0040040A">
        <w:rPr>
          <w:rFonts w:ascii="Times New Roman" w:eastAsia="Times New Roman" w:hAnsi="Times New Roman" w:cs="Times New Roman"/>
          <w:spacing w:val="3"/>
          <w:szCs w:val="24"/>
        </w:rPr>
        <w:t xml:space="preserve"> </w:t>
      </w:r>
      <w:r w:rsidRPr="0040040A">
        <w:rPr>
          <w:rFonts w:ascii="Times New Roman" w:eastAsia="Times New Roman" w:hAnsi="Times New Roman" w:cs="Times New Roman"/>
          <w:spacing w:val="1"/>
          <w:szCs w:val="24"/>
        </w:rPr>
        <w:t>г</w:t>
      </w:r>
      <w:r w:rsidRPr="0040040A">
        <w:rPr>
          <w:rFonts w:ascii="Times New Roman" w:eastAsia="Times New Roman" w:hAnsi="Times New Roman" w:cs="Times New Roman"/>
          <w:szCs w:val="24"/>
        </w:rPr>
        <w:t>р</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zCs w:val="24"/>
        </w:rPr>
        <w:t>фиках.</w:t>
      </w:r>
      <w:r w:rsidRPr="0040040A">
        <w:rPr>
          <w:rFonts w:ascii="Times New Roman" w:eastAsia="Times New Roman" w:hAnsi="Times New Roman" w:cs="Times New Roman"/>
          <w:spacing w:val="3"/>
          <w:szCs w:val="24"/>
        </w:rPr>
        <w:t xml:space="preserve"> </w:t>
      </w:r>
      <w:r w:rsidRPr="0040040A">
        <w:rPr>
          <w:rFonts w:ascii="Times New Roman" w:eastAsia="Times New Roman" w:hAnsi="Times New Roman" w:cs="Times New Roman"/>
          <w:spacing w:val="-2"/>
          <w:szCs w:val="24"/>
        </w:rPr>
        <w:t>Р</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zCs w:val="24"/>
        </w:rPr>
        <w:t>зм</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pacing w:val="-5"/>
          <w:szCs w:val="24"/>
        </w:rPr>
        <w:t>щ</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pacing w:val="-3"/>
          <w:szCs w:val="24"/>
        </w:rPr>
        <w:t>е</w:t>
      </w:r>
      <w:r w:rsidRPr="0040040A">
        <w:rPr>
          <w:rFonts w:ascii="Times New Roman" w:eastAsia="Times New Roman" w:hAnsi="Times New Roman" w:cs="Times New Roman"/>
          <w:szCs w:val="24"/>
        </w:rPr>
        <w:t>мое</w:t>
      </w:r>
      <w:r w:rsidRPr="0040040A">
        <w:rPr>
          <w:rFonts w:ascii="Times New Roman" w:eastAsia="Times New Roman" w:hAnsi="Times New Roman" w:cs="Times New Roman"/>
          <w:spacing w:val="5"/>
          <w:szCs w:val="24"/>
        </w:rPr>
        <w:t xml:space="preserve"> </w:t>
      </w:r>
      <w:r w:rsidRPr="0040040A">
        <w:rPr>
          <w:rFonts w:ascii="Times New Roman" w:eastAsia="Times New Roman" w:hAnsi="Times New Roman" w:cs="Times New Roman"/>
          <w:szCs w:val="24"/>
        </w:rPr>
        <w:t>в</w:t>
      </w:r>
      <w:r w:rsidRPr="0040040A">
        <w:rPr>
          <w:rFonts w:ascii="Times New Roman" w:eastAsia="Times New Roman" w:hAnsi="Times New Roman" w:cs="Times New Roman"/>
          <w:spacing w:val="2"/>
          <w:szCs w:val="24"/>
        </w:rPr>
        <w:t xml:space="preserve"> </w:t>
      </w:r>
      <w:r w:rsidRPr="0040040A">
        <w:rPr>
          <w:rFonts w:ascii="Times New Roman" w:eastAsia="Times New Roman" w:hAnsi="Times New Roman" w:cs="Times New Roman"/>
          <w:szCs w:val="24"/>
        </w:rPr>
        <w:t>кам</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zCs w:val="24"/>
        </w:rPr>
        <w:t>р</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zCs w:val="24"/>
        </w:rPr>
        <w:t>х</w:t>
      </w:r>
      <w:r w:rsidRPr="0040040A">
        <w:rPr>
          <w:rFonts w:ascii="Times New Roman" w:eastAsia="Times New Roman" w:hAnsi="Times New Roman" w:cs="Times New Roman"/>
          <w:spacing w:val="3"/>
          <w:szCs w:val="24"/>
        </w:rPr>
        <w:t xml:space="preserve"> </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1"/>
          <w:szCs w:val="24"/>
        </w:rPr>
        <w:t>б</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3"/>
          <w:szCs w:val="24"/>
        </w:rPr>
        <w:t>р</w:t>
      </w:r>
      <w:r w:rsidRPr="0040040A">
        <w:rPr>
          <w:rFonts w:ascii="Times New Roman" w:eastAsia="Times New Roman" w:hAnsi="Times New Roman" w:cs="Times New Roman"/>
          <w:spacing w:val="-8"/>
          <w:szCs w:val="24"/>
        </w:rPr>
        <w:t>у</w:t>
      </w:r>
      <w:r w:rsidRPr="0040040A">
        <w:rPr>
          <w:rFonts w:ascii="Times New Roman" w:eastAsia="Times New Roman" w:hAnsi="Times New Roman" w:cs="Times New Roman"/>
          <w:spacing w:val="1"/>
          <w:szCs w:val="24"/>
        </w:rPr>
        <w:t>д</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2"/>
          <w:szCs w:val="24"/>
        </w:rPr>
        <w:t>в</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zCs w:val="24"/>
        </w:rPr>
        <w:t>н</w:t>
      </w:r>
      <w:r w:rsidRPr="0040040A">
        <w:rPr>
          <w:rFonts w:ascii="Times New Roman" w:eastAsia="Times New Roman" w:hAnsi="Times New Roman" w:cs="Times New Roman"/>
          <w:spacing w:val="-1"/>
          <w:szCs w:val="24"/>
        </w:rPr>
        <w:t>и</w:t>
      </w:r>
      <w:r w:rsidRPr="0040040A">
        <w:rPr>
          <w:rFonts w:ascii="Times New Roman" w:eastAsia="Times New Roman" w:hAnsi="Times New Roman" w:cs="Times New Roman"/>
          <w:szCs w:val="24"/>
        </w:rPr>
        <w:t>е</w:t>
      </w:r>
      <w:r w:rsidRPr="0040040A">
        <w:rPr>
          <w:rFonts w:ascii="Times New Roman" w:eastAsia="Times New Roman" w:hAnsi="Times New Roman" w:cs="Times New Roman"/>
          <w:spacing w:val="5"/>
          <w:szCs w:val="24"/>
        </w:rPr>
        <w:t xml:space="preserve"> </w:t>
      </w:r>
      <w:r w:rsidRPr="0040040A">
        <w:rPr>
          <w:rFonts w:ascii="Times New Roman" w:eastAsia="Times New Roman" w:hAnsi="Times New Roman" w:cs="Times New Roman"/>
          <w:spacing w:val="1"/>
          <w:szCs w:val="24"/>
        </w:rPr>
        <w:t>д</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1"/>
          <w:szCs w:val="24"/>
        </w:rPr>
        <w:t>с</w:t>
      </w:r>
      <w:r w:rsidRPr="0040040A">
        <w:rPr>
          <w:rFonts w:ascii="Times New Roman" w:eastAsia="Times New Roman" w:hAnsi="Times New Roman" w:cs="Times New Roman"/>
          <w:spacing w:val="2"/>
          <w:szCs w:val="24"/>
        </w:rPr>
        <w:t>т</w:t>
      </w:r>
      <w:r w:rsidRPr="0040040A">
        <w:rPr>
          <w:rFonts w:ascii="Times New Roman" w:eastAsia="Times New Roman" w:hAnsi="Times New Roman" w:cs="Times New Roman"/>
          <w:spacing w:val="-8"/>
          <w:szCs w:val="24"/>
        </w:rPr>
        <w:t>у</w:t>
      </w:r>
      <w:r w:rsidRPr="0040040A">
        <w:rPr>
          <w:rFonts w:ascii="Times New Roman" w:eastAsia="Times New Roman" w:hAnsi="Times New Roman" w:cs="Times New Roman"/>
          <w:szCs w:val="24"/>
        </w:rPr>
        <w:t>п</w:t>
      </w:r>
      <w:r w:rsidRPr="0040040A">
        <w:rPr>
          <w:rFonts w:ascii="Times New Roman" w:eastAsia="Times New Roman" w:hAnsi="Times New Roman" w:cs="Times New Roman"/>
          <w:spacing w:val="-1"/>
          <w:szCs w:val="24"/>
        </w:rPr>
        <w:t>н</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11"/>
          <w:szCs w:val="24"/>
        </w:rPr>
        <w:t xml:space="preserve"> </w:t>
      </w:r>
      <w:r w:rsidRPr="0040040A">
        <w:rPr>
          <w:rFonts w:ascii="Times New Roman" w:eastAsia="Times New Roman" w:hAnsi="Times New Roman" w:cs="Times New Roman"/>
          <w:spacing w:val="1"/>
          <w:szCs w:val="24"/>
        </w:rPr>
        <w:t>д</w:t>
      </w:r>
      <w:r w:rsidRPr="0040040A">
        <w:rPr>
          <w:rFonts w:ascii="Times New Roman" w:eastAsia="Times New Roman" w:hAnsi="Times New Roman" w:cs="Times New Roman"/>
          <w:szCs w:val="24"/>
        </w:rPr>
        <w:t>ля</w:t>
      </w:r>
      <w:r w:rsidRPr="0040040A">
        <w:rPr>
          <w:rFonts w:ascii="Times New Roman" w:eastAsia="Times New Roman" w:hAnsi="Times New Roman" w:cs="Times New Roman"/>
          <w:spacing w:val="5"/>
          <w:szCs w:val="24"/>
        </w:rPr>
        <w:t xml:space="preserve"> </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1"/>
          <w:szCs w:val="24"/>
        </w:rPr>
        <w:t>бс</w:t>
      </w:r>
      <w:r w:rsidRPr="0040040A">
        <w:rPr>
          <w:rFonts w:ascii="Times New Roman" w:eastAsia="Times New Roman" w:hAnsi="Times New Roman" w:cs="Times New Roman"/>
          <w:szCs w:val="24"/>
        </w:rPr>
        <w:t>л</w:t>
      </w:r>
      <w:r w:rsidRPr="0040040A">
        <w:rPr>
          <w:rFonts w:ascii="Times New Roman" w:eastAsia="Times New Roman" w:hAnsi="Times New Roman" w:cs="Times New Roman"/>
          <w:spacing w:val="-8"/>
          <w:szCs w:val="24"/>
        </w:rPr>
        <w:t>у</w:t>
      </w:r>
      <w:r w:rsidRPr="0040040A">
        <w:rPr>
          <w:rFonts w:ascii="Times New Roman" w:eastAsia="Times New Roman" w:hAnsi="Times New Roman" w:cs="Times New Roman"/>
          <w:spacing w:val="-2"/>
          <w:szCs w:val="24"/>
        </w:rPr>
        <w:t>ж</w:t>
      </w:r>
      <w:r w:rsidRPr="0040040A">
        <w:rPr>
          <w:rFonts w:ascii="Times New Roman" w:eastAsia="Times New Roman" w:hAnsi="Times New Roman" w:cs="Times New Roman"/>
          <w:szCs w:val="24"/>
        </w:rPr>
        <w:t>и</w:t>
      </w:r>
      <w:r w:rsidRPr="0040040A">
        <w:rPr>
          <w:rFonts w:ascii="Times New Roman" w:eastAsia="Times New Roman" w:hAnsi="Times New Roman" w:cs="Times New Roman"/>
          <w:spacing w:val="-2"/>
          <w:szCs w:val="24"/>
        </w:rPr>
        <w:t>в</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zCs w:val="24"/>
        </w:rPr>
        <w:t>н</w:t>
      </w:r>
      <w:r w:rsidRPr="0040040A">
        <w:rPr>
          <w:rFonts w:ascii="Times New Roman" w:eastAsia="Times New Roman" w:hAnsi="Times New Roman" w:cs="Times New Roman"/>
          <w:spacing w:val="-1"/>
          <w:szCs w:val="24"/>
        </w:rPr>
        <w:t>и</w:t>
      </w:r>
      <w:r w:rsidRPr="0040040A">
        <w:rPr>
          <w:rFonts w:ascii="Times New Roman" w:eastAsia="Times New Roman" w:hAnsi="Times New Roman" w:cs="Times New Roman"/>
          <w:spacing w:val="1"/>
          <w:szCs w:val="24"/>
        </w:rPr>
        <w:t>я</w:t>
      </w:r>
      <w:r w:rsidRPr="0040040A">
        <w:rPr>
          <w:rFonts w:ascii="Times New Roman" w:eastAsia="Times New Roman" w:hAnsi="Times New Roman" w:cs="Times New Roman"/>
          <w:szCs w:val="24"/>
        </w:rPr>
        <w:t xml:space="preserve">, </w:t>
      </w:r>
      <w:r w:rsidRPr="0040040A">
        <w:rPr>
          <w:rFonts w:ascii="Times New Roman" w:eastAsia="Times New Roman" w:hAnsi="Times New Roman" w:cs="Times New Roman"/>
          <w:spacing w:val="-1"/>
          <w:szCs w:val="24"/>
        </w:rPr>
        <w:t>чт</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5"/>
          <w:szCs w:val="24"/>
        </w:rPr>
        <w:t xml:space="preserve"> </w:t>
      </w:r>
      <w:r w:rsidRPr="0040040A">
        <w:rPr>
          <w:rFonts w:ascii="Times New Roman" w:eastAsia="Times New Roman" w:hAnsi="Times New Roman" w:cs="Times New Roman"/>
          <w:spacing w:val="1"/>
          <w:szCs w:val="24"/>
        </w:rPr>
        <w:t>д</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1"/>
          <w:szCs w:val="24"/>
        </w:rPr>
        <w:t>с</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zCs w:val="24"/>
        </w:rPr>
        <w:t>иг</w:t>
      </w:r>
      <w:r w:rsidRPr="0040040A">
        <w:rPr>
          <w:rFonts w:ascii="Times New Roman" w:eastAsia="Times New Roman" w:hAnsi="Times New Roman" w:cs="Times New Roman"/>
          <w:spacing w:val="1"/>
          <w:szCs w:val="24"/>
        </w:rPr>
        <w:t>ае</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pacing w:val="1"/>
          <w:szCs w:val="24"/>
        </w:rPr>
        <w:t>с</w:t>
      </w:r>
      <w:r w:rsidRPr="0040040A">
        <w:rPr>
          <w:rFonts w:ascii="Times New Roman" w:eastAsia="Times New Roman" w:hAnsi="Times New Roman" w:cs="Times New Roman"/>
          <w:szCs w:val="24"/>
        </w:rPr>
        <w:t>я</w:t>
      </w:r>
      <w:r w:rsidRPr="0040040A">
        <w:rPr>
          <w:rFonts w:ascii="Times New Roman" w:eastAsia="Times New Roman" w:hAnsi="Times New Roman" w:cs="Times New Roman"/>
          <w:spacing w:val="-3"/>
          <w:szCs w:val="24"/>
        </w:rPr>
        <w:t xml:space="preserve"> </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3"/>
          <w:szCs w:val="24"/>
        </w:rPr>
        <w:t>б</w:t>
      </w:r>
      <w:r w:rsidRPr="0040040A">
        <w:rPr>
          <w:rFonts w:ascii="Times New Roman" w:eastAsia="Times New Roman" w:hAnsi="Times New Roman" w:cs="Times New Roman"/>
          <w:spacing w:val="1"/>
          <w:szCs w:val="24"/>
        </w:rPr>
        <w:t>ес</w:t>
      </w:r>
      <w:r w:rsidRPr="0040040A">
        <w:rPr>
          <w:rFonts w:ascii="Times New Roman" w:eastAsia="Times New Roman" w:hAnsi="Times New Roman" w:cs="Times New Roman"/>
          <w:szCs w:val="24"/>
        </w:rPr>
        <w:t>пе</w:t>
      </w:r>
      <w:r w:rsidRPr="0040040A">
        <w:rPr>
          <w:rFonts w:ascii="Times New Roman" w:eastAsia="Times New Roman" w:hAnsi="Times New Roman" w:cs="Times New Roman"/>
          <w:spacing w:val="-5"/>
          <w:szCs w:val="24"/>
        </w:rPr>
        <w:t>ч</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zCs w:val="24"/>
        </w:rPr>
        <w:t>н</w:t>
      </w:r>
      <w:r w:rsidRPr="0040040A">
        <w:rPr>
          <w:rFonts w:ascii="Times New Roman" w:eastAsia="Times New Roman" w:hAnsi="Times New Roman" w:cs="Times New Roman"/>
          <w:spacing w:val="-1"/>
          <w:szCs w:val="24"/>
        </w:rPr>
        <w:t>и</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zCs w:val="24"/>
        </w:rPr>
        <w:t>м</w:t>
      </w:r>
      <w:r w:rsidRPr="0040040A">
        <w:rPr>
          <w:rFonts w:ascii="Times New Roman" w:eastAsia="Times New Roman" w:hAnsi="Times New Roman" w:cs="Times New Roman"/>
          <w:spacing w:val="-4"/>
          <w:szCs w:val="24"/>
        </w:rPr>
        <w:t xml:space="preserve"> </w:t>
      </w:r>
      <w:r w:rsidRPr="0040040A">
        <w:rPr>
          <w:rFonts w:ascii="Times New Roman" w:eastAsia="Times New Roman" w:hAnsi="Times New Roman" w:cs="Times New Roman"/>
          <w:spacing w:val="1"/>
          <w:szCs w:val="24"/>
        </w:rPr>
        <w:t>д</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1"/>
          <w:szCs w:val="24"/>
        </w:rPr>
        <w:t>с</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5"/>
          <w:szCs w:val="24"/>
        </w:rPr>
        <w:t>ч</w:t>
      </w:r>
      <w:r w:rsidRPr="0040040A">
        <w:rPr>
          <w:rFonts w:ascii="Times New Roman" w:eastAsia="Times New Roman" w:hAnsi="Times New Roman" w:cs="Times New Roman"/>
          <w:szCs w:val="24"/>
        </w:rPr>
        <w:t>н</w:t>
      </w:r>
      <w:r w:rsidRPr="0040040A">
        <w:rPr>
          <w:rFonts w:ascii="Times New Roman" w:eastAsia="Times New Roman" w:hAnsi="Times New Roman" w:cs="Times New Roman"/>
          <w:spacing w:val="-2"/>
          <w:szCs w:val="24"/>
        </w:rPr>
        <w:t>ы</w:t>
      </w:r>
      <w:r w:rsidRPr="0040040A">
        <w:rPr>
          <w:rFonts w:ascii="Times New Roman" w:eastAsia="Times New Roman" w:hAnsi="Times New Roman" w:cs="Times New Roman"/>
          <w:szCs w:val="24"/>
        </w:rPr>
        <w:t>х</w:t>
      </w:r>
      <w:r w:rsidRPr="0040040A">
        <w:rPr>
          <w:rFonts w:ascii="Times New Roman" w:eastAsia="Times New Roman" w:hAnsi="Times New Roman" w:cs="Times New Roman"/>
          <w:spacing w:val="-5"/>
          <w:szCs w:val="24"/>
        </w:rPr>
        <w:t xml:space="preserve"> </w:t>
      </w:r>
      <w:r w:rsidRPr="0040040A">
        <w:rPr>
          <w:rFonts w:ascii="Times New Roman" w:eastAsia="Times New Roman" w:hAnsi="Times New Roman" w:cs="Times New Roman"/>
          <w:szCs w:val="24"/>
        </w:rPr>
        <w:t>р</w:t>
      </w:r>
      <w:r w:rsidRPr="0040040A">
        <w:rPr>
          <w:rFonts w:ascii="Times New Roman" w:eastAsia="Times New Roman" w:hAnsi="Times New Roman" w:cs="Times New Roman"/>
          <w:spacing w:val="1"/>
          <w:szCs w:val="24"/>
        </w:rPr>
        <w:t>асс</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1"/>
          <w:szCs w:val="24"/>
        </w:rPr>
        <w:t>я</w:t>
      </w:r>
      <w:r w:rsidRPr="0040040A">
        <w:rPr>
          <w:rFonts w:ascii="Times New Roman" w:eastAsia="Times New Roman" w:hAnsi="Times New Roman" w:cs="Times New Roman"/>
          <w:szCs w:val="24"/>
        </w:rPr>
        <w:t>н</w:t>
      </w:r>
      <w:r w:rsidRPr="0040040A">
        <w:rPr>
          <w:rFonts w:ascii="Times New Roman" w:eastAsia="Times New Roman" w:hAnsi="Times New Roman" w:cs="Times New Roman"/>
          <w:spacing w:val="-1"/>
          <w:szCs w:val="24"/>
        </w:rPr>
        <w:t>и</w:t>
      </w:r>
      <w:r w:rsidRPr="0040040A">
        <w:rPr>
          <w:rFonts w:ascii="Times New Roman" w:eastAsia="Times New Roman" w:hAnsi="Times New Roman" w:cs="Times New Roman"/>
          <w:szCs w:val="24"/>
        </w:rPr>
        <w:t>й</w:t>
      </w:r>
      <w:r w:rsidRPr="0040040A">
        <w:rPr>
          <w:rFonts w:ascii="Times New Roman" w:eastAsia="Times New Roman" w:hAnsi="Times New Roman" w:cs="Times New Roman"/>
          <w:spacing w:val="-5"/>
          <w:szCs w:val="24"/>
        </w:rPr>
        <w:t xml:space="preserve"> </w:t>
      </w:r>
      <w:r w:rsidRPr="0040040A">
        <w:rPr>
          <w:rFonts w:ascii="Times New Roman" w:eastAsia="Times New Roman" w:hAnsi="Times New Roman" w:cs="Times New Roman"/>
          <w:szCs w:val="24"/>
        </w:rPr>
        <w:t>м</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pacing w:val="-2"/>
          <w:szCs w:val="24"/>
        </w:rPr>
        <w:t>ж</w:t>
      </w:r>
      <w:r w:rsidRPr="0040040A">
        <w:rPr>
          <w:rFonts w:ascii="Times New Roman" w:eastAsia="Times New Roman" w:hAnsi="Times New Roman" w:cs="Times New Roman"/>
          <w:spacing w:val="5"/>
          <w:szCs w:val="24"/>
        </w:rPr>
        <w:t>д</w:t>
      </w:r>
      <w:r w:rsidRPr="0040040A">
        <w:rPr>
          <w:rFonts w:ascii="Times New Roman" w:eastAsia="Times New Roman" w:hAnsi="Times New Roman" w:cs="Times New Roman"/>
          <w:szCs w:val="24"/>
        </w:rPr>
        <w:t>у</w:t>
      </w:r>
      <w:r w:rsidRPr="0040040A">
        <w:rPr>
          <w:rFonts w:ascii="Times New Roman" w:eastAsia="Times New Roman" w:hAnsi="Times New Roman" w:cs="Times New Roman"/>
          <w:spacing w:val="-12"/>
          <w:szCs w:val="24"/>
        </w:rPr>
        <w:t xml:space="preserve"> </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1"/>
          <w:szCs w:val="24"/>
        </w:rPr>
        <w:t>б</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3"/>
          <w:szCs w:val="24"/>
        </w:rPr>
        <w:t>р</w:t>
      </w:r>
      <w:r w:rsidRPr="0040040A">
        <w:rPr>
          <w:rFonts w:ascii="Times New Roman" w:eastAsia="Times New Roman" w:hAnsi="Times New Roman" w:cs="Times New Roman"/>
          <w:spacing w:val="-8"/>
          <w:szCs w:val="24"/>
        </w:rPr>
        <w:t>у</w:t>
      </w:r>
      <w:r w:rsidRPr="0040040A">
        <w:rPr>
          <w:rFonts w:ascii="Times New Roman" w:eastAsia="Times New Roman" w:hAnsi="Times New Roman" w:cs="Times New Roman"/>
          <w:spacing w:val="1"/>
          <w:szCs w:val="24"/>
        </w:rPr>
        <w:t>д</w:t>
      </w:r>
      <w:r w:rsidRPr="0040040A">
        <w:rPr>
          <w:rFonts w:ascii="Times New Roman" w:eastAsia="Times New Roman" w:hAnsi="Times New Roman" w:cs="Times New Roman"/>
          <w:spacing w:val="3"/>
          <w:szCs w:val="24"/>
        </w:rPr>
        <w:t>о</w:t>
      </w:r>
      <w:r w:rsidRPr="0040040A">
        <w:rPr>
          <w:rFonts w:ascii="Times New Roman" w:eastAsia="Times New Roman" w:hAnsi="Times New Roman" w:cs="Times New Roman"/>
          <w:spacing w:val="-2"/>
          <w:szCs w:val="24"/>
        </w:rPr>
        <w:t>в</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zCs w:val="24"/>
        </w:rPr>
        <w:t>н</w:t>
      </w:r>
      <w:r w:rsidRPr="0040040A">
        <w:rPr>
          <w:rFonts w:ascii="Times New Roman" w:eastAsia="Times New Roman" w:hAnsi="Times New Roman" w:cs="Times New Roman"/>
          <w:spacing w:val="-1"/>
          <w:szCs w:val="24"/>
        </w:rPr>
        <w:t>и</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zCs w:val="24"/>
        </w:rPr>
        <w:t>м и</w:t>
      </w:r>
      <w:r w:rsidRPr="0040040A">
        <w:rPr>
          <w:rFonts w:ascii="Times New Roman" w:eastAsia="Times New Roman" w:hAnsi="Times New Roman" w:cs="Times New Roman"/>
          <w:spacing w:val="-5"/>
          <w:szCs w:val="24"/>
        </w:rPr>
        <w:t xml:space="preserve"> </w:t>
      </w:r>
      <w:r w:rsidRPr="0040040A">
        <w:rPr>
          <w:rFonts w:ascii="Times New Roman" w:eastAsia="Times New Roman" w:hAnsi="Times New Roman" w:cs="Times New Roman"/>
          <w:szCs w:val="24"/>
        </w:rPr>
        <w:t>м</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pacing w:val="-2"/>
          <w:szCs w:val="24"/>
        </w:rPr>
        <w:t>ж</w:t>
      </w:r>
      <w:r w:rsidRPr="0040040A">
        <w:rPr>
          <w:rFonts w:ascii="Times New Roman" w:eastAsia="Times New Roman" w:hAnsi="Times New Roman" w:cs="Times New Roman"/>
          <w:spacing w:val="5"/>
          <w:szCs w:val="24"/>
        </w:rPr>
        <w:t>д</w:t>
      </w:r>
      <w:r w:rsidRPr="0040040A">
        <w:rPr>
          <w:rFonts w:ascii="Times New Roman" w:eastAsia="Times New Roman" w:hAnsi="Times New Roman" w:cs="Times New Roman"/>
          <w:szCs w:val="24"/>
        </w:rPr>
        <w:t>у</w:t>
      </w:r>
      <w:r w:rsidRPr="0040040A">
        <w:rPr>
          <w:rFonts w:ascii="Times New Roman" w:eastAsia="Times New Roman" w:hAnsi="Times New Roman" w:cs="Times New Roman"/>
          <w:spacing w:val="-9"/>
          <w:szCs w:val="24"/>
        </w:rPr>
        <w:t xml:space="preserve"> </w:t>
      </w:r>
      <w:r w:rsidRPr="0040040A">
        <w:rPr>
          <w:rFonts w:ascii="Times New Roman" w:eastAsia="Times New Roman" w:hAnsi="Times New Roman" w:cs="Times New Roman"/>
          <w:spacing w:val="1"/>
          <w:szCs w:val="24"/>
        </w:rPr>
        <w:t>с</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zCs w:val="24"/>
        </w:rPr>
        <w:t>н</w:t>
      </w:r>
      <w:r w:rsidRPr="0040040A">
        <w:rPr>
          <w:rFonts w:ascii="Times New Roman" w:eastAsia="Times New Roman" w:hAnsi="Times New Roman" w:cs="Times New Roman"/>
          <w:spacing w:val="-1"/>
          <w:szCs w:val="24"/>
        </w:rPr>
        <w:t>к</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zCs w:val="24"/>
        </w:rPr>
        <w:t>ми кам</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zCs w:val="24"/>
        </w:rPr>
        <w:t>р.</w:t>
      </w:r>
      <w:r w:rsidRPr="0040040A">
        <w:rPr>
          <w:rFonts w:ascii="Times New Roman" w:eastAsia="Times New Roman" w:hAnsi="Times New Roman" w:cs="Times New Roman"/>
          <w:spacing w:val="39"/>
          <w:szCs w:val="24"/>
        </w:rPr>
        <w:t xml:space="preserve"> </w:t>
      </w:r>
      <w:r w:rsidRPr="0040040A">
        <w:rPr>
          <w:rFonts w:ascii="Times New Roman" w:eastAsia="Times New Roman" w:hAnsi="Times New Roman" w:cs="Times New Roman"/>
          <w:spacing w:val="-5"/>
          <w:szCs w:val="24"/>
        </w:rPr>
        <w:t>В</w:t>
      </w:r>
      <w:r w:rsidRPr="0040040A">
        <w:rPr>
          <w:rFonts w:ascii="Times New Roman" w:eastAsia="Times New Roman" w:hAnsi="Times New Roman" w:cs="Times New Roman"/>
          <w:spacing w:val="-2"/>
          <w:szCs w:val="24"/>
        </w:rPr>
        <w:t>ы</w:t>
      </w:r>
      <w:r w:rsidRPr="0040040A">
        <w:rPr>
          <w:rFonts w:ascii="Times New Roman" w:eastAsia="Times New Roman" w:hAnsi="Times New Roman" w:cs="Times New Roman"/>
          <w:spacing w:val="1"/>
          <w:szCs w:val="24"/>
        </w:rPr>
        <w:t>с</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2"/>
          <w:szCs w:val="24"/>
        </w:rPr>
        <w:t>т</w:t>
      </w:r>
      <w:r w:rsidRPr="0040040A">
        <w:rPr>
          <w:rFonts w:ascii="Times New Roman" w:eastAsia="Times New Roman" w:hAnsi="Times New Roman" w:cs="Times New Roman"/>
          <w:szCs w:val="24"/>
        </w:rPr>
        <w:t>у</w:t>
      </w:r>
      <w:r w:rsidRPr="0040040A">
        <w:rPr>
          <w:rFonts w:ascii="Times New Roman" w:eastAsia="Times New Roman" w:hAnsi="Times New Roman" w:cs="Times New Roman"/>
          <w:spacing w:val="31"/>
          <w:szCs w:val="24"/>
        </w:rPr>
        <w:t xml:space="preserve"> </w:t>
      </w:r>
      <w:r w:rsidRPr="0040040A">
        <w:rPr>
          <w:rFonts w:ascii="Times New Roman" w:eastAsia="Times New Roman" w:hAnsi="Times New Roman" w:cs="Times New Roman"/>
          <w:szCs w:val="24"/>
        </w:rPr>
        <w:t>кам</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zCs w:val="24"/>
        </w:rPr>
        <w:t>р</w:t>
      </w:r>
      <w:r w:rsidRPr="0040040A">
        <w:rPr>
          <w:rFonts w:ascii="Times New Roman" w:eastAsia="Times New Roman" w:hAnsi="Times New Roman" w:cs="Times New Roman"/>
          <w:spacing w:val="39"/>
          <w:szCs w:val="24"/>
        </w:rPr>
        <w:t xml:space="preserve"> </w:t>
      </w:r>
      <w:r w:rsidRPr="0040040A">
        <w:rPr>
          <w:rFonts w:ascii="Times New Roman" w:eastAsia="Times New Roman" w:hAnsi="Times New Roman" w:cs="Times New Roman"/>
          <w:szCs w:val="24"/>
        </w:rPr>
        <w:t>в</w:t>
      </w:r>
      <w:r w:rsidRPr="0040040A">
        <w:rPr>
          <w:rFonts w:ascii="Times New Roman" w:eastAsia="Times New Roman" w:hAnsi="Times New Roman" w:cs="Times New Roman"/>
          <w:spacing w:val="38"/>
          <w:szCs w:val="24"/>
        </w:rPr>
        <w:t xml:space="preserve"> </w:t>
      </w:r>
      <w:r w:rsidRPr="0040040A">
        <w:rPr>
          <w:rFonts w:ascii="Times New Roman" w:eastAsia="Times New Roman" w:hAnsi="Times New Roman" w:cs="Times New Roman"/>
          <w:spacing w:val="1"/>
          <w:szCs w:val="24"/>
        </w:rPr>
        <w:t>с</w:t>
      </w:r>
      <w:r w:rsidRPr="0040040A">
        <w:rPr>
          <w:rFonts w:ascii="Times New Roman" w:eastAsia="Times New Roman" w:hAnsi="Times New Roman" w:cs="Times New Roman"/>
          <w:spacing w:val="-2"/>
          <w:szCs w:val="24"/>
        </w:rPr>
        <w:t>в</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zCs w:val="24"/>
        </w:rPr>
        <w:t>у</w:t>
      </w:r>
      <w:r w:rsidRPr="0040040A">
        <w:rPr>
          <w:rFonts w:ascii="Times New Roman" w:eastAsia="Times New Roman" w:hAnsi="Times New Roman" w:cs="Times New Roman"/>
          <w:spacing w:val="31"/>
          <w:szCs w:val="24"/>
        </w:rPr>
        <w:t xml:space="preserve"> </w:t>
      </w:r>
      <w:r w:rsidRPr="0040040A">
        <w:rPr>
          <w:rFonts w:ascii="Times New Roman" w:eastAsia="Times New Roman" w:hAnsi="Times New Roman" w:cs="Times New Roman"/>
          <w:spacing w:val="-2"/>
          <w:szCs w:val="24"/>
        </w:rPr>
        <w:t>вы</w:t>
      </w:r>
      <w:r w:rsidRPr="0040040A">
        <w:rPr>
          <w:rFonts w:ascii="Times New Roman" w:eastAsia="Times New Roman" w:hAnsi="Times New Roman" w:cs="Times New Roman"/>
          <w:spacing w:val="1"/>
          <w:szCs w:val="24"/>
        </w:rPr>
        <w:t>б</w:t>
      </w:r>
      <w:r w:rsidRPr="0040040A">
        <w:rPr>
          <w:rFonts w:ascii="Times New Roman" w:eastAsia="Times New Roman" w:hAnsi="Times New Roman" w:cs="Times New Roman"/>
          <w:szCs w:val="24"/>
        </w:rPr>
        <w:t>ир</w:t>
      </w:r>
      <w:r w:rsidRPr="0040040A">
        <w:rPr>
          <w:rFonts w:ascii="Times New Roman" w:eastAsia="Times New Roman" w:hAnsi="Times New Roman" w:cs="Times New Roman"/>
          <w:spacing w:val="4"/>
          <w:szCs w:val="24"/>
        </w:rPr>
        <w:t>а</w:t>
      </w:r>
      <w:r w:rsidRPr="0040040A">
        <w:rPr>
          <w:rFonts w:ascii="Times New Roman" w:eastAsia="Times New Roman" w:hAnsi="Times New Roman" w:cs="Times New Roman"/>
          <w:szCs w:val="24"/>
        </w:rPr>
        <w:t>ют</w:t>
      </w:r>
      <w:r w:rsidRPr="0040040A">
        <w:rPr>
          <w:rFonts w:ascii="Times New Roman" w:eastAsia="Times New Roman" w:hAnsi="Times New Roman" w:cs="Times New Roman"/>
          <w:spacing w:val="38"/>
          <w:szCs w:val="24"/>
        </w:rPr>
        <w:t xml:space="preserve"> </w:t>
      </w:r>
      <w:r w:rsidRPr="0040040A">
        <w:rPr>
          <w:rFonts w:ascii="Times New Roman" w:eastAsia="Times New Roman" w:hAnsi="Times New Roman" w:cs="Times New Roman"/>
          <w:szCs w:val="24"/>
        </w:rPr>
        <w:t>не</w:t>
      </w:r>
      <w:r w:rsidRPr="0040040A">
        <w:rPr>
          <w:rFonts w:ascii="Times New Roman" w:eastAsia="Times New Roman" w:hAnsi="Times New Roman" w:cs="Times New Roman"/>
          <w:spacing w:val="40"/>
          <w:szCs w:val="24"/>
        </w:rPr>
        <w:t xml:space="preserve"> </w:t>
      </w:r>
      <w:r w:rsidRPr="0040040A">
        <w:rPr>
          <w:rFonts w:ascii="Times New Roman" w:eastAsia="Times New Roman" w:hAnsi="Times New Roman" w:cs="Times New Roman"/>
          <w:spacing w:val="-4"/>
          <w:szCs w:val="24"/>
        </w:rPr>
        <w:t>м</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zCs w:val="24"/>
        </w:rPr>
        <w:t>нее</w:t>
      </w:r>
      <w:r w:rsidRPr="0040040A">
        <w:rPr>
          <w:rFonts w:ascii="Times New Roman" w:eastAsia="Times New Roman" w:hAnsi="Times New Roman" w:cs="Times New Roman"/>
          <w:spacing w:val="37"/>
          <w:szCs w:val="24"/>
        </w:rPr>
        <w:t xml:space="preserve"> </w:t>
      </w:r>
      <w:r w:rsidRPr="0040040A">
        <w:rPr>
          <w:rFonts w:ascii="Times New Roman" w:eastAsia="Times New Roman" w:hAnsi="Times New Roman" w:cs="Times New Roman"/>
          <w:szCs w:val="24"/>
        </w:rPr>
        <w:t>1,8</w:t>
      </w:r>
      <w:r w:rsidRPr="0040040A">
        <w:rPr>
          <w:rFonts w:ascii="Times New Roman" w:eastAsia="Times New Roman" w:hAnsi="Times New Roman" w:cs="Times New Roman"/>
          <w:spacing w:val="46"/>
          <w:szCs w:val="24"/>
        </w:rPr>
        <w:t xml:space="preserve"> </w:t>
      </w:r>
      <w:r w:rsidRPr="0040040A">
        <w:rPr>
          <w:rFonts w:ascii="Times New Roman" w:eastAsia="Times New Roman" w:hAnsi="Times New Roman" w:cs="Times New Roman"/>
          <w:szCs w:val="24"/>
        </w:rPr>
        <w:t>м.</w:t>
      </w:r>
      <w:r w:rsidRPr="0040040A">
        <w:rPr>
          <w:rFonts w:ascii="Times New Roman" w:eastAsia="Times New Roman" w:hAnsi="Times New Roman" w:cs="Times New Roman"/>
          <w:spacing w:val="36"/>
          <w:szCs w:val="24"/>
        </w:rPr>
        <w:t xml:space="preserve"> </w:t>
      </w:r>
      <w:r w:rsidRPr="0040040A">
        <w:rPr>
          <w:rFonts w:ascii="Times New Roman" w:eastAsia="Times New Roman" w:hAnsi="Times New Roman" w:cs="Times New Roman"/>
          <w:spacing w:val="-5"/>
          <w:szCs w:val="24"/>
        </w:rPr>
        <w:t>В</w:t>
      </w:r>
      <w:r w:rsidRPr="0040040A">
        <w:rPr>
          <w:rFonts w:ascii="Times New Roman" w:eastAsia="Times New Roman" w:hAnsi="Times New Roman" w:cs="Times New Roman"/>
          <w:spacing w:val="3"/>
          <w:szCs w:val="24"/>
        </w:rPr>
        <w:t>н</w:t>
      </w:r>
      <w:r w:rsidRPr="0040040A">
        <w:rPr>
          <w:rFonts w:ascii="Times New Roman" w:eastAsia="Times New Roman" w:hAnsi="Times New Roman" w:cs="Times New Roman"/>
          <w:spacing w:val="-5"/>
          <w:szCs w:val="24"/>
        </w:rPr>
        <w:t>у</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zCs w:val="24"/>
        </w:rPr>
        <w:t>р</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zCs w:val="24"/>
        </w:rPr>
        <w:t>н</w:t>
      </w:r>
      <w:r w:rsidRPr="0040040A">
        <w:rPr>
          <w:rFonts w:ascii="Times New Roman" w:eastAsia="Times New Roman" w:hAnsi="Times New Roman" w:cs="Times New Roman"/>
          <w:spacing w:val="-1"/>
          <w:szCs w:val="24"/>
        </w:rPr>
        <w:t>н</w:t>
      </w:r>
      <w:r w:rsidRPr="0040040A">
        <w:rPr>
          <w:rFonts w:ascii="Times New Roman" w:eastAsia="Times New Roman" w:hAnsi="Times New Roman" w:cs="Times New Roman"/>
          <w:szCs w:val="24"/>
        </w:rPr>
        <w:t>ие</w:t>
      </w:r>
      <w:r w:rsidRPr="0040040A">
        <w:rPr>
          <w:rFonts w:ascii="Times New Roman" w:eastAsia="Times New Roman" w:hAnsi="Times New Roman" w:cs="Times New Roman"/>
          <w:spacing w:val="40"/>
          <w:szCs w:val="24"/>
        </w:rPr>
        <w:t xml:space="preserve"> </w:t>
      </w:r>
      <w:r w:rsidRPr="0040040A">
        <w:rPr>
          <w:rFonts w:ascii="Times New Roman" w:eastAsia="Times New Roman" w:hAnsi="Times New Roman" w:cs="Times New Roman"/>
          <w:spacing w:val="1"/>
          <w:szCs w:val="24"/>
        </w:rPr>
        <w:t>га</w:t>
      </w:r>
      <w:r w:rsidRPr="0040040A">
        <w:rPr>
          <w:rFonts w:ascii="Times New Roman" w:eastAsia="Times New Roman" w:hAnsi="Times New Roman" w:cs="Times New Roman"/>
          <w:spacing w:val="-3"/>
          <w:szCs w:val="24"/>
        </w:rPr>
        <w:t>б</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pacing w:val="-5"/>
          <w:szCs w:val="24"/>
        </w:rPr>
        <w:t>р</w:t>
      </w:r>
      <w:r w:rsidRPr="0040040A">
        <w:rPr>
          <w:rFonts w:ascii="Times New Roman" w:eastAsia="Times New Roman" w:hAnsi="Times New Roman" w:cs="Times New Roman"/>
          <w:szCs w:val="24"/>
        </w:rPr>
        <w:t>и</w:t>
      </w:r>
      <w:r w:rsidRPr="0040040A">
        <w:rPr>
          <w:rFonts w:ascii="Times New Roman" w:eastAsia="Times New Roman" w:hAnsi="Times New Roman" w:cs="Times New Roman"/>
          <w:spacing w:val="-2"/>
          <w:szCs w:val="24"/>
        </w:rPr>
        <w:t>т</w:t>
      </w:r>
      <w:r w:rsidRPr="0040040A">
        <w:rPr>
          <w:rFonts w:ascii="Times New Roman" w:eastAsia="Times New Roman" w:hAnsi="Times New Roman" w:cs="Times New Roman"/>
          <w:szCs w:val="24"/>
        </w:rPr>
        <w:t>ы</w:t>
      </w:r>
      <w:r w:rsidRPr="0040040A">
        <w:rPr>
          <w:rFonts w:ascii="Times New Roman" w:eastAsia="Times New Roman" w:hAnsi="Times New Roman" w:cs="Times New Roman"/>
          <w:spacing w:val="38"/>
          <w:szCs w:val="24"/>
        </w:rPr>
        <w:t xml:space="preserve"> </w:t>
      </w:r>
      <w:r w:rsidRPr="0040040A">
        <w:rPr>
          <w:rFonts w:ascii="Times New Roman" w:eastAsia="Times New Roman" w:hAnsi="Times New Roman" w:cs="Times New Roman"/>
          <w:szCs w:val="24"/>
        </w:rPr>
        <w:t>кам</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zCs w:val="24"/>
        </w:rPr>
        <w:t>р</w:t>
      </w:r>
      <w:r w:rsidRPr="0040040A">
        <w:rPr>
          <w:rFonts w:ascii="Times New Roman" w:eastAsia="Times New Roman" w:hAnsi="Times New Roman" w:cs="Times New Roman"/>
          <w:spacing w:val="39"/>
          <w:szCs w:val="24"/>
        </w:rPr>
        <w:t xml:space="preserve"> </w:t>
      </w:r>
      <w:r w:rsidRPr="0040040A">
        <w:rPr>
          <w:rFonts w:ascii="Times New Roman" w:eastAsia="Times New Roman" w:hAnsi="Times New Roman" w:cs="Times New Roman"/>
          <w:szCs w:val="24"/>
        </w:rPr>
        <w:t>в</w:t>
      </w:r>
      <w:r w:rsidRPr="0040040A">
        <w:rPr>
          <w:rFonts w:ascii="Times New Roman" w:eastAsia="Times New Roman" w:hAnsi="Times New Roman" w:cs="Times New Roman"/>
          <w:spacing w:val="38"/>
          <w:szCs w:val="24"/>
        </w:rPr>
        <w:t xml:space="preserve"> </w:t>
      </w:r>
      <w:r w:rsidRPr="0040040A">
        <w:rPr>
          <w:rFonts w:ascii="Times New Roman" w:eastAsia="Times New Roman" w:hAnsi="Times New Roman" w:cs="Times New Roman"/>
          <w:szCs w:val="24"/>
        </w:rPr>
        <w:t>цел</w:t>
      </w:r>
      <w:r w:rsidRPr="0040040A">
        <w:rPr>
          <w:rFonts w:ascii="Times New Roman" w:eastAsia="Times New Roman" w:hAnsi="Times New Roman" w:cs="Times New Roman"/>
          <w:spacing w:val="-4"/>
          <w:szCs w:val="24"/>
        </w:rPr>
        <w:t>о</w:t>
      </w:r>
      <w:r w:rsidRPr="0040040A">
        <w:rPr>
          <w:rFonts w:ascii="Times New Roman" w:eastAsia="Times New Roman" w:hAnsi="Times New Roman" w:cs="Times New Roman"/>
          <w:szCs w:val="24"/>
        </w:rPr>
        <w:t>м з</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pacing w:val="-2"/>
          <w:szCs w:val="24"/>
        </w:rPr>
        <w:t>в</w:t>
      </w:r>
      <w:r w:rsidRPr="0040040A">
        <w:rPr>
          <w:rFonts w:ascii="Times New Roman" w:eastAsia="Times New Roman" w:hAnsi="Times New Roman" w:cs="Times New Roman"/>
          <w:szCs w:val="24"/>
        </w:rPr>
        <w:t>ис</w:t>
      </w:r>
      <w:r w:rsidRPr="0040040A">
        <w:rPr>
          <w:rFonts w:ascii="Times New Roman" w:eastAsia="Times New Roman" w:hAnsi="Times New Roman" w:cs="Times New Roman"/>
          <w:spacing w:val="1"/>
          <w:szCs w:val="24"/>
        </w:rPr>
        <w:t>я</w:t>
      </w:r>
      <w:r w:rsidRPr="0040040A">
        <w:rPr>
          <w:rFonts w:ascii="Times New Roman" w:eastAsia="Times New Roman" w:hAnsi="Times New Roman" w:cs="Times New Roman"/>
          <w:szCs w:val="24"/>
        </w:rPr>
        <w:t>т</w:t>
      </w:r>
      <w:r w:rsidRPr="0040040A">
        <w:rPr>
          <w:rFonts w:ascii="Times New Roman" w:eastAsia="Times New Roman" w:hAnsi="Times New Roman" w:cs="Times New Roman"/>
          <w:spacing w:val="10"/>
          <w:szCs w:val="24"/>
        </w:rPr>
        <w:t xml:space="preserve"> </w:t>
      </w:r>
      <w:r w:rsidRPr="0040040A">
        <w:rPr>
          <w:rFonts w:ascii="Times New Roman" w:eastAsia="Times New Roman" w:hAnsi="Times New Roman" w:cs="Times New Roman"/>
          <w:szCs w:val="24"/>
        </w:rPr>
        <w:t>от</w:t>
      </w:r>
      <w:r w:rsidRPr="0040040A">
        <w:rPr>
          <w:rFonts w:ascii="Times New Roman" w:eastAsia="Times New Roman" w:hAnsi="Times New Roman" w:cs="Times New Roman"/>
          <w:spacing w:val="10"/>
          <w:szCs w:val="24"/>
        </w:rPr>
        <w:t xml:space="preserve"> </w:t>
      </w:r>
      <w:r w:rsidRPr="0040040A">
        <w:rPr>
          <w:rFonts w:ascii="Times New Roman" w:eastAsia="Times New Roman" w:hAnsi="Times New Roman" w:cs="Times New Roman"/>
          <w:spacing w:val="-1"/>
          <w:szCs w:val="24"/>
        </w:rPr>
        <w:t>ч</w:t>
      </w:r>
      <w:r w:rsidRPr="0040040A">
        <w:rPr>
          <w:rFonts w:ascii="Times New Roman" w:eastAsia="Times New Roman" w:hAnsi="Times New Roman" w:cs="Times New Roman"/>
          <w:szCs w:val="24"/>
        </w:rPr>
        <w:t>ис</w:t>
      </w:r>
      <w:r w:rsidRPr="0040040A">
        <w:rPr>
          <w:rFonts w:ascii="Times New Roman" w:eastAsia="Times New Roman" w:hAnsi="Times New Roman" w:cs="Times New Roman"/>
          <w:spacing w:val="-4"/>
          <w:szCs w:val="24"/>
        </w:rPr>
        <w:t>л</w:t>
      </w:r>
      <w:r w:rsidRPr="0040040A">
        <w:rPr>
          <w:rFonts w:ascii="Times New Roman" w:eastAsia="Times New Roman" w:hAnsi="Times New Roman" w:cs="Times New Roman"/>
          <w:szCs w:val="24"/>
        </w:rPr>
        <w:t>а</w:t>
      </w:r>
      <w:r w:rsidRPr="0040040A">
        <w:rPr>
          <w:rFonts w:ascii="Times New Roman" w:eastAsia="Times New Roman" w:hAnsi="Times New Roman" w:cs="Times New Roman"/>
          <w:spacing w:val="12"/>
          <w:szCs w:val="24"/>
        </w:rPr>
        <w:t xml:space="preserve"> </w:t>
      </w:r>
      <w:r w:rsidRPr="0040040A">
        <w:rPr>
          <w:rFonts w:ascii="Times New Roman" w:eastAsia="Times New Roman" w:hAnsi="Times New Roman" w:cs="Times New Roman"/>
          <w:szCs w:val="24"/>
        </w:rPr>
        <w:t>и</w:t>
      </w:r>
      <w:r w:rsidRPr="0040040A">
        <w:rPr>
          <w:rFonts w:ascii="Times New Roman" w:eastAsia="Times New Roman" w:hAnsi="Times New Roman" w:cs="Times New Roman"/>
          <w:spacing w:val="7"/>
          <w:szCs w:val="24"/>
        </w:rPr>
        <w:t xml:space="preserve"> </w:t>
      </w:r>
      <w:r w:rsidRPr="0040040A">
        <w:rPr>
          <w:rFonts w:ascii="Times New Roman" w:eastAsia="Times New Roman" w:hAnsi="Times New Roman" w:cs="Times New Roman"/>
          <w:spacing w:val="1"/>
          <w:szCs w:val="24"/>
        </w:rPr>
        <w:t>д</w:t>
      </w:r>
      <w:r w:rsidRPr="0040040A">
        <w:rPr>
          <w:rFonts w:ascii="Times New Roman" w:eastAsia="Times New Roman" w:hAnsi="Times New Roman" w:cs="Times New Roman"/>
          <w:szCs w:val="24"/>
        </w:rPr>
        <w:t>иа</w:t>
      </w:r>
      <w:r w:rsidRPr="0040040A">
        <w:rPr>
          <w:rFonts w:ascii="Times New Roman" w:eastAsia="Times New Roman" w:hAnsi="Times New Roman" w:cs="Times New Roman"/>
          <w:spacing w:val="-4"/>
          <w:szCs w:val="24"/>
        </w:rPr>
        <w:t>м</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zCs w:val="24"/>
        </w:rPr>
        <w:t>ра</w:t>
      </w:r>
      <w:r w:rsidRPr="0040040A">
        <w:rPr>
          <w:rFonts w:ascii="Times New Roman" w:eastAsia="Times New Roman" w:hAnsi="Times New Roman" w:cs="Times New Roman"/>
          <w:spacing w:val="12"/>
          <w:szCs w:val="24"/>
        </w:rPr>
        <w:t xml:space="preserve"> </w:t>
      </w:r>
      <w:r w:rsidRPr="0040040A">
        <w:rPr>
          <w:rFonts w:ascii="Times New Roman" w:eastAsia="Times New Roman" w:hAnsi="Times New Roman" w:cs="Times New Roman"/>
          <w:szCs w:val="24"/>
        </w:rPr>
        <w:t>про</w:t>
      </w:r>
      <w:r w:rsidRPr="0040040A">
        <w:rPr>
          <w:rFonts w:ascii="Times New Roman" w:eastAsia="Times New Roman" w:hAnsi="Times New Roman" w:cs="Times New Roman"/>
          <w:spacing w:val="-1"/>
          <w:szCs w:val="24"/>
        </w:rPr>
        <w:t>к</w:t>
      </w:r>
      <w:r w:rsidRPr="0040040A">
        <w:rPr>
          <w:rFonts w:ascii="Times New Roman" w:eastAsia="Times New Roman" w:hAnsi="Times New Roman" w:cs="Times New Roman"/>
          <w:szCs w:val="24"/>
        </w:rPr>
        <w:t>л</w:t>
      </w:r>
      <w:r w:rsidRPr="0040040A">
        <w:rPr>
          <w:rFonts w:ascii="Times New Roman" w:eastAsia="Times New Roman" w:hAnsi="Times New Roman" w:cs="Times New Roman"/>
          <w:spacing w:val="-3"/>
          <w:szCs w:val="24"/>
        </w:rPr>
        <w:t>а</w:t>
      </w:r>
      <w:r w:rsidRPr="0040040A">
        <w:rPr>
          <w:rFonts w:ascii="Times New Roman" w:eastAsia="Times New Roman" w:hAnsi="Times New Roman" w:cs="Times New Roman"/>
          <w:spacing w:val="1"/>
          <w:szCs w:val="24"/>
        </w:rPr>
        <w:t>д</w:t>
      </w:r>
      <w:r w:rsidRPr="0040040A">
        <w:rPr>
          <w:rFonts w:ascii="Times New Roman" w:eastAsia="Times New Roman" w:hAnsi="Times New Roman" w:cs="Times New Roman"/>
          <w:spacing w:val="-2"/>
          <w:szCs w:val="24"/>
        </w:rPr>
        <w:t>ыв</w:t>
      </w:r>
      <w:r w:rsidRPr="0040040A">
        <w:rPr>
          <w:rFonts w:ascii="Times New Roman" w:eastAsia="Times New Roman" w:hAnsi="Times New Roman" w:cs="Times New Roman"/>
          <w:spacing w:val="1"/>
          <w:szCs w:val="24"/>
        </w:rPr>
        <w:t>ае</w:t>
      </w:r>
      <w:r w:rsidRPr="0040040A">
        <w:rPr>
          <w:rFonts w:ascii="Times New Roman" w:eastAsia="Times New Roman" w:hAnsi="Times New Roman" w:cs="Times New Roman"/>
          <w:szCs w:val="24"/>
        </w:rPr>
        <w:t>м</w:t>
      </w:r>
      <w:r w:rsidRPr="0040040A">
        <w:rPr>
          <w:rFonts w:ascii="Times New Roman" w:eastAsia="Times New Roman" w:hAnsi="Times New Roman" w:cs="Times New Roman"/>
          <w:spacing w:val="-2"/>
          <w:szCs w:val="24"/>
        </w:rPr>
        <w:t>ы</w:t>
      </w:r>
      <w:r w:rsidRPr="0040040A">
        <w:rPr>
          <w:rFonts w:ascii="Times New Roman" w:eastAsia="Times New Roman" w:hAnsi="Times New Roman" w:cs="Times New Roman"/>
          <w:szCs w:val="24"/>
        </w:rPr>
        <w:t>х</w:t>
      </w:r>
      <w:r w:rsidRPr="0040040A">
        <w:rPr>
          <w:rFonts w:ascii="Times New Roman" w:eastAsia="Times New Roman" w:hAnsi="Times New Roman" w:cs="Times New Roman"/>
          <w:spacing w:val="11"/>
          <w:szCs w:val="24"/>
        </w:rPr>
        <w:t xml:space="preserve"> </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pacing w:val="3"/>
          <w:szCs w:val="24"/>
        </w:rPr>
        <w:t>р</w:t>
      </w:r>
      <w:r w:rsidRPr="0040040A">
        <w:rPr>
          <w:rFonts w:ascii="Times New Roman" w:eastAsia="Times New Roman" w:hAnsi="Times New Roman" w:cs="Times New Roman"/>
          <w:spacing w:val="-8"/>
          <w:szCs w:val="24"/>
        </w:rPr>
        <w:t>у</w:t>
      </w:r>
      <w:r w:rsidRPr="0040040A">
        <w:rPr>
          <w:rFonts w:ascii="Times New Roman" w:eastAsia="Times New Roman" w:hAnsi="Times New Roman" w:cs="Times New Roman"/>
          <w:spacing w:val="1"/>
          <w:szCs w:val="24"/>
        </w:rPr>
        <w:t>б</w:t>
      </w:r>
      <w:r w:rsidRPr="0040040A">
        <w:rPr>
          <w:rFonts w:ascii="Times New Roman" w:eastAsia="Times New Roman" w:hAnsi="Times New Roman" w:cs="Times New Roman"/>
          <w:szCs w:val="24"/>
        </w:rPr>
        <w:t>,</w:t>
      </w:r>
      <w:r w:rsidRPr="0040040A">
        <w:rPr>
          <w:rFonts w:ascii="Times New Roman" w:eastAsia="Times New Roman" w:hAnsi="Times New Roman" w:cs="Times New Roman"/>
          <w:spacing w:val="11"/>
          <w:szCs w:val="24"/>
        </w:rPr>
        <w:t xml:space="preserve"> </w:t>
      </w:r>
      <w:r w:rsidRPr="0040040A">
        <w:rPr>
          <w:rFonts w:ascii="Times New Roman" w:eastAsia="Times New Roman" w:hAnsi="Times New Roman" w:cs="Times New Roman"/>
          <w:szCs w:val="24"/>
        </w:rPr>
        <w:t>р</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zCs w:val="24"/>
        </w:rPr>
        <w:t>зм</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zCs w:val="24"/>
        </w:rPr>
        <w:t>ров</w:t>
      </w:r>
      <w:r w:rsidRPr="0040040A">
        <w:rPr>
          <w:rFonts w:ascii="Times New Roman" w:eastAsia="Times New Roman" w:hAnsi="Times New Roman" w:cs="Times New Roman"/>
          <w:spacing w:val="10"/>
          <w:szCs w:val="24"/>
        </w:rPr>
        <w:t xml:space="preserve"> </w:t>
      </w:r>
      <w:r w:rsidRPr="0040040A">
        <w:rPr>
          <w:rFonts w:ascii="Times New Roman" w:eastAsia="Times New Roman" w:hAnsi="Times New Roman" w:cs="Times New Roman"/>
          <w:spacing w:val="-8"/>
          <w:szCs w:val="24"/>
        </w:rPr>
        <w:t>у</w:t>
      </w:r>
      <w:r w:rsidRPr="0040040A">
        <w:rPr>
          <w:rFonts w:ascii="Times New Roman" w:eastAsia="Times New Roman" w:hAnsi="Times New Roman" w:cs="Times New Roman"/>
          <w:spacing w:val="1"/>
          <w:szCs w:val="24"/>
        </w:rPr>
        <w:t>с</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zCs w:val="24"/>
        </w:rPr>
        <w:t>на</w:t>
      </w:r>
      <w:r w:rsidRPr="0040040A">
        <w:rPr>
          <w:rFonts w:ascii="Times New Roman" w:eastAsia="Times New Roman" w:hAnsi="Times New Roman" w:cs="Times New Roman"/>
          <w:spacing w:val="-2"/>
          <w:szCs w:val="24"/>
        </w:rPr>
        <w:t>в</w:t>
      </w:r>
      <w:r w:rsidRPr="0040040A">
        <w:rPr>
          <w:rFonts w:ascii="Times New Roman" w:eastAsia="Times New Roman" w:hAnsi="Times New Roman" w:cs="Times New Roman"/>
          <w:szCs w:val="24"/>
        </w:rPr>
        <w:t>ли</w:t>
      </w:r>
      <w:r w:rsidRPr="0040040A">
        <w:rPr>
          <w:rFonts w:ascii="Times New Roman" w:eastAsia="Times New Roman" w:hAnsi="Times New Roman" w:cs="Times New Roman"/>
          <w:spacing w:val="-2"/>
          <w:szCs w:val="24"/>
        </w:rPr>
        <w:t>в</w:t>
      </w:r>
      <w:r w:rsidRPr="0040040A">
        <w:rPr>
          <w:rFonts w:ascii="Times New Roman" w:eastAsia="Times New Roman" w:hAnsi="Times New Roman" w:cs="Times New Roman"/>
          <w:spacing w:val="1"/>
          <w:szCs w:val="24"/>
        </w:rPr>
        <w:t>ае</w:t>
      </w:r>
      <w:r w:rsidRPr="0040040A">
        <w:rPr>
          <w:rFonts w:ascii="Times New Roman" w:eastAsia="Times New Roman" w:hAnsi="Times New Roman" w:cs="Times New Roman"/>
          <w:szCs w:val="24"/>
        </w:rPr>
        <w:t>мо</w:t>
      </w:r>
      <w:r w:rsidRPr="0040040A">
        <w:rPr>
          <w:rFonts w:ascii="Times New Roman" w:eastAsia="Times New Roman" w:hAnsi="Times New Roman" w:cs="Times New Roman"/>
          <w:spacing w:val="1"/>
          <w:szCs w:val="24"/>
        </w:rPr>
        <w:t>г</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11"/>
          <w:szCs w:val="24"/>
        </w:rPr>
        <w:t xml:space="preserve"> </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1"/>
          <w:szCs w:val="24"/>
        </w:rPr>
        <w:t>б</w:t>
      </w:r>
      <w:r w:rsidRPr="0040040A">
        <w:rPr>
          <w:rFonts w:ascii="Times New Roman" w:eastAsia="Times New Roman" w:hAnsi="Times New Roman" w:cs="Times New Roman"/>
          <w:szCs w:val="24"/>
        </w:rPr>
        <w:t>ор</w:t>
      </w:r>
      <w:r w:rsidRPr="0040040A">
        <w:rPr>
          <w:rFonts w:ascii="Times New Roman" w:eastAsia="Times New Roman" w:hAnsi="Times New Roman" w:cs="Times New Roman"/>
          <w:spacing w:val="-8"/>
          <w:szCs w:val="24"/>
        </w:rPr>
        <w:t>у</w:t>
      </w:r>
      <w:r w:rsidRPr="0040040A">
        <w:rPr>
          <w:rFonts w:ascii="Times New Roman" w:eastAsia="Times New Roman" w:hAnsi="Times New Roman" w:cs="Times New Roman"/>
          <w:spacing w:val="1"/>
          <w:szCs w:val="24"/>
        </w:rPr>
        <w:t>д</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2"/>
          <w:szCs w:val="24"/>
        </w:rPr>
        <w:t>в</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zCs w:val="24"/>
        </w:rPr>
        <w:t>н</w:t>
      </w:r>
      <w:r w:rsidRPr="0040040A">
        <w:rPr>
          <w:rFonts w:ascii="Times New Roman" w:eastAsia="Times New Roman" w:hAnsi="Times New Roman" w:cs="Times New Roman"/>
          <w:spacing w:val="-1"/>
          <w:szCs w:val="24"/>
        </w:rPr>
        <w:t>и</w:t>
      </w:r>
      <w:r w:rsidRPr="0040040A">
        <w:rPr>
          <w:rFonts w:ascii="Times New Roman" w:eastAsia="Times New Roman" w:hAnsi="Times New Roman" w:cs="Times New Roman"/>
          <w:szCs w:val="24"/>
        </w:rPr>
        <w:t>я</w:t>
      </w:r>
      <w:r w:rsidRPr="0040040A">
        <w:rPr>
          <w:rFonts w:ascii="Times New Roman" w:eastAsia="Times New Roman" w:hAnsi="Times New Roman" w:cs="Times New Roman"/>
          <w:spacing w:val="13"/>
          <w:szCs w:val="24"/>
        </w:rPr>
        <w:t xml:space="preserve"> </w:t>
      </w:r>
      <w:r w:rsidRPr="0040040A">
        <w:rPr>
          <w:rFonts w:ascii="Times New Roman" w:eastAsia="Times New Roman" w:hAnsi="Times New Roman" w:cs="Times New Roman"/>
          <w:szCs w:val="24"/>
        </w:rPr>
        <w:t>и ми</w:t>
      </w:r>
      <w:r w:rsidRPr="0040040A">
        <w:rPr>
          <w:rFonts w:ascii="Times New Roman" w:eastAsia="Times New Roman" w:hAnsi="Times New Roman" w:cs="Times New Roman"/>
          <w:spacing w:val="-1"/>
          <w:szCs w:val="24"/>
        </w:rPr>
        <w:t>н</w:t>
      </w:r>
      <w:r w:rsidRPr="0040040A">
        <w:rPr>
          <w:rFonts w:ascii="Times New Roman" w:eastAsia="Times New Roman" w:hAnsi="Times New Roman" w:cs="Times New Roman"/>
          <w:szCs w:val="24"/>
        </w:rPr>
        <w:t>имал</w:t>
      </w:r>
      <w:r w:rsidRPr="0040040A">
        <w:rPr>
          <w:rFonts w:ascii="Times New Roman" w:eastAsia="Times New Roman" w:hAnsi="Times New Roman" w:cs="Times New Roman"/>
          <w:spacing w:val="-2"/>
          <w:szCs w:val="24"/>
        </w:rPr>
        <w:t>ь</w:t>
      </w:r>
      <w:r w:rsidRPr="0040040A">
        <w:rPr>
          <w:rFonts w:ascii="Times New Roman" w:eastAsia="Times New Roman" w:hAnsi="Times New Roman" w:cs="Times New Roman"/>
          <w:szCs w:val="24"/>
        </w:rPr>
        <w:t>н</w:t>
      </w:r>
      <w:r w:rsidRPr="0040040A">
        <w:rPr>
          <w:rFonts w:ascii="Times New Roman" w:eastAsia="Times New Roman" w:hAnsi="Times New Roman" w:cs="Times New Roman"/>
          <w:spacing w:val="-2"/>
          <w:szCs w:val="24"/>
        </w:rPr>
        <w:t>ы</w:t>
      </w:r>
      <w:r w:rsidRPr="0040040A">
        <w:rPr>
          <w:rFonts w:ascii="Times New Roman" w:eastAsia="Times New Roman" w:hAnsi="Times New Roman" w:cs="Times New Roman"/>
          <w:szCs w:val="24"/>
        </w:rPr>
        <w:t>х р</w:t>
      </w:r>
      <w:r w:rsidRPr="0040040A">
        <w:rPr>
          <w:rFonts w:ascii="Times New Roman" w:eastAsia="Times New Roman" w:hAnsi="Times New Roman" w:cs="Times New Roman"/>
          <w:spacing w:val="1"/>
          <w:szCs w:val="24"/>
        </w:rPr>
        <w:t>асс</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1"/>
          <w:szCs w:val="24"/>
        </w:rPr>
        <w:t>я</w:t>
      </w:r>
      <w:r w:rsidRPr="0040040A">
        <w:rPr>
          <w:rFonts w:ascii="Times New Roman" w:eastAsia="Times New Roman" w:hAnsi="Times New Roman" w:cs="Times New Roman"/>
          <w:szCs w:val="24"/>
        </w:rPr>
        <w:t>н</w:t>
      </w:r>
      <w:r w:rsidRPr="0040040A">
        <w:rPr>
          <w:rFonts w:ascii="Times New Roman" w:eastAsia="Times New Roman" w:hAnsi="Times New Roman" w:cs="Times New Roman"/>
          <w:spacing w:val="-1"/>
          <w:szCs w:val="24"/>
        </w:rPr>
        <w:t>и</w:t>
      </w:r>
      <w:r w:rsidRPr="0040040A">
        <w:rPr>
          <w:rFonts w:ascii="Times New Roman" w:eastAsia="Times New Roman" w:hAnsi="Times New Roman" w:cs="Times New Roman"/>
          <w:szCs w:val="24"/>
        </w:rPr>
        <w:t>й ме</w:t>
      </w:r>
      <w:r w:rsidRPr="0040040A">
        <w:rPr>
          <w:rFonts w:ascii="Times New Roman" w:eastAsia="Times New Roman" w:hAnsi="Times New Roman" w:cs="Times New Roman"/>
          <w:spacing w:val="-2"/>
          <w:szCs w:val="24"/>
        </w:rPr>
        <w:t>ж</w:t>
      </w:r>
      <w:r w:rsidRPr="0040040A">
        <w:rPr>
          <w:rFonts w:ascii="Times New Roman" w:eastAsia="Times New Roman" w:hAnsi="Times New Roman" w:cs="Times New Roman"/>
          <w:spacing w:val="1"/>
          <w:szCs w:val="24"/>
        </w:rPr>
        <w:t>д</w:t>
      </w:r>
      <w:r w:rsidRPr="0040040A">
        <w:rPr>
          <w:rFonts w:ascii="Times New Roman" w:eastAsia="Times New Roman" w:hAnsi="Times New Roman" w:cs="Times New Roman"/>
          <w:szCs w:val="24"/>
        </w:rPr>
        <w:t>у</w:t>
      </w:r>
      <w:r w:rsidRPr="0040040A">
        <w:rPr>
          <w:rFonts w:ascii="Times New Roman" w:eastAsia="Times New Roman" w:hAnsi="Times New Roman" w:cs="Times New Roman"/>
          <w:spacing w:val="-8"/>
          <w:szCs w:val="24"/>
        </w:rPr>
        <w:t xml:space="preserve"> </w:t>
      </w:r>
      <w:r w:rsidRPr="0040040A">
        <w:rPr>
          <w:rFonts w:ascii="Times New Roman" w:eastAsia="Times New Roman" w:hAnsi="Times New Roman" w:cs="Times New Roman"/>
          <w:spacing w:val="1"/>
          <w:szCs w:val="24"/>
        </w:rPr>
        <w:t>с</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zCs w:val="24"/>
        </w:rPr>
        <w:t>ро</w:t>
      </w:r>
      <w:r w:rsidRPr="0040040A">
        <w:rPr>
          <w:rFonts w:ascii="Times New Roman" w:eastAsia="Times New Roman" w:hAnsi="Times New Roman" w:cs="Times New Roman"/>
          <w:spacing w:val="3"/>
          <w:szCs w:val="24"/>
        </w:rPr>
        <w:t>и</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zCs w:val="24"/>
        </w:rPr>
        <w:t>л</w:t>
      </w:r>
      <w:r w:rsidRPr="0040040A">
        <w:rPr>
          <w:rFonts w:ascii="Times New Roman" w:eastAsia="Times New Roman" w:hAnsi="Times New Roman" w:cs="Times New Roman"/>
          <w:spacing w:val="-2"/>
          <w:szCs w:val="24"/>
        </w:rPr>
        <w:t>ь</w:t>
      </w:r>
      <w:r w:rsidRPr="0040040A">
        <w:rPr>
          <w:rFonts w:ascii="Times New Roman" w:eastAsia="Times New Roman" w:hAnsi="Times New Roman" w:cs="Times New Roman"/>
          <w:szCs w:val="24"/>
        </w:rPr>
        <w:t>н</w:t>
      </w:r>
      <w:r w:rsidRPr="0040040A">
        <w:rPr>
          <w:rFonts w:ascii="Times New Roman" w:eastAsia="Times New Roman" w:hAnsi="Times New Roman" w:cs="Times New Roman"/>
          <w:spacing w:val="-2"/>
          <w:szCs w:val="24"/>
        </w:rPr>
        <w:t>ы</w:t>
      </w:r>
      <w:r w:rsidRPr="0040040A">
        <w:rPr>
          <w:rFonts w:ascii="Times New Roman" w:eastAsia="Times New Roman" w:hAnsi="Times New Roman" w:cs="Times New Roman"/>
          <w:szCs w:val="24"/>
        </w:rPr>
        <w:t xml:space="preserve">ми </w:t>
      </w:r>
      <w:r w:rsidRPr="0040040A">
        <w:rPr>
          <w:rFonts w:ascii="Times New Roman" w:eastAsia="Times New Roman" w:hAnsi="Times New Roman" w:cs="Times New Roman"/>
          <w:spacing w:val="-1"/>
          <w:szCs w:val="24"/>
        </w:rPr>
        <w:t>к</w:t>
      </w:r>
      <w:r w:rsidRPr="0040040A">
        <w:rPr>
          <w:rFonts w:ascii="Times New Roman" w:eastAsia="Times New Roman" w:hAnsi="Times New Roman" w:cs="Times New Roman"/>
          <w:szCs w:val="24"/>
        </w:rPr>
        <w:t>онс</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pacing w:val="3"/>
          <w:szCs w:val="24"/>
        </w:rPr>
        <w:t>р</w:t>
      </w:r>
      <w:r w:rsidRPr="0040040A">
        <w:rPr>
          <w:rFonts w:ascii="Times New Roman" w:eastAsia="Times New Roman" w:hAnsi="Times New Roman" w:cs="Times New Roman"/>
          <w:spacing w:val="-5"/>
          <w:szCs w:val="24"/>
        </w:rPr>
        <w:t>у</w:t>
      </w:r>
      <w:r w:rsidRPr="0040040A">
        <w:rPr>
          <w:rFonts w:ascii="Times New Roman" w:eastAsia="Times New Roman" w:hAnsi="Times New Roman" w:cs="Times New Roman"/>
          <w:szCs w:val="24"/>
        </w:rPr>
        <w:t>к</w:t>
      </w:r>
      <w:r w:rsidRPr="0040040A">
        <w:rPr>
          <w:rFonts w:ascii="Times New Roman" w:eastAsia="Times New Roman" w:hAnsi="Times New Roman" w:cs="Times New Roman"/>
          <w:spacing w:val="-1"/>
          <w:szCs w:val="24"/>
        </w:rPr>
        <w:t>ц</w:t>
      </w:r>
      <w:r w:rsidRPr="0040040A">
        <w:rPr>
          <w:rFonts w:ascii="Times New Roman" w:eastAsia="Times New Roman" w:hAnsi="Times New Roman" w:cs="Times New Roman"/>
          <w:szCs w:val="24"/>
        </w:rPr>
        <w:t>иями и</w:t>
      </w:r>
      <w:r w:rsidRPr="0040040A">
        <w:rPr>
          <w:rFonts w:ascii="Times New Roman" w:eastAsia="Times New Roman" w:hAnsi="Times New Roman" w:cs="Times New Roman"/>
          <w:spacing w:val="-1"/>
          <w:szCs w:val="24"/>
        </w:rPr>
        <w:t xml:space="preserve"> </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1"/>
          <w:szCs w:val="24"/>
        </w:rPr>
        <w:t>б</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3"/>
          <w:szCs w:val="24"/>
        </w:rPr>
        <w:t>р</w:t>
      </w:r>
      <w:r w:rsidRPr="0040040A">
        <w:rPr>
          <w:rFonts w:ascii="Times New Roman" w:eastAsia="Times New Roman" w:hAnsi="Times New Roman" w:cs="Times New Roman"/>
          <w:spacing w:val="-8"/>
          <w:szCs w:val="24"/>
        </w:rPr>
        <w:t>у</w:t>
      </w:r>
      <w:r w:rsidRPr="0040040A">
        <w:rPr>
          <w:rFonts w:ascii="Times New Roman" w:eastAsia="Times New Roman" w:hAnsi="Times New Roman" w:cs="Times New Roman"/>
          <w:spacing w:val="1"/>
          <w:szCs w:val="24"/>
        </w:rPr>
        <w:t>д</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2"/>
          <w:szCs w:val="24"/>
        </w:rPr>
        <w:t>в</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pacing w:val="3"/>
          <w:szCs w:val="24"/>
        </w:rPr>
        <w:t>н</w:t>
      </w:r>
      <w:r w:rsidRPr="0040040A">
        <w:rPr>
          <w:rFonts w:ascii="Times New Roman" w:eastAsia="Times New Roman" w:hAnsi="Times New Roman" w:cs="Times New Roman"/>
          <w:szCs w:val="24"/>
        </w:rPr>
        <w:t>ием.</w:t>
      </w:r>
    </w:p>
    <w:p w:rsidR="0040040A" w:rsidRPr="0040040A" w:rsidRDefault="0040040A" w:rsidP="0040040A">
      <w:pPr>
        <w:widowControl w:val="0"/>
        <w:spacing w:after="0" w:line="240" w:lineRule="auto"/>
        <w:ind w:right="-1" w:firstLine="709"/>
        <w:rPr>
          <w:rFonts w:ascii="Times New Roman" w:eastAsia="Times New Roman" w:hAnsi="Times New Roman" w:cs="Times New Roman"/>
          <w:szCs w:val="24"/>
        </w:rPr>
      </w:pPr>
      <w:r w:rsidRPr="0040040A">
        <w:rPr>
          <w:rFonts w:ascii="Times New Roman" w:eastAsia="Times New Roman" w:hAnsi="Times New Roman" w:cs="Times New Roman"/>
          <w:szCs w:val="24"/>
        </w:rPr>
        <w:t>На территории муниципального образования отсутствуют тепловые пункты.</w:t>
      </w:r>
    </w:p>
    <w:p w:rsidR="0040040A" w:rsidRPr="0040040A" w:rsidRDefault="0040040A" w:rsidP="0040040A">
      <w:pPr>
        <w:spacing w:after="160" w:line="256" w:lineRule="auto"/>
        <w:ind w:right="-1" w:firstLine="0"/>
        <w:jc w:val="left"/>
        <w:rPr>
          <w:rFonts w:ascii="Times New Roman" w:eastAsia="Calibri" w:hAnsi="Times New Roman" w:cs="Times New Roman"/>
          <w:szCs w:val="24"/>
        </w:rPr>
      </w:pPr>
    </w:p>
    <w:p w:rsidR="0040040A" w:rsidRPr="0040040A" w:rsidRDefault="0040040A" w:rsidP="0040040A">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169" w:name="_Toc30058688"/>
      <w:bookmarkStart w:id="170" w:name="_Toc31810043"/>
      <w:bookmarkStart w:id="171" w:name="_Toc176599451"/>
      <w:r w:rsidRPr="0040040A">
        <w:rPr>
          <w:rFonts w:ascii="Times New Roman" w:eastAsia="Times New Roman" w:hAnsi="Times New Roman" w:cs="Times New Roman"/>
          <w:b/>
          <w:bCs/>
          <w:szCs w:val="24"/>
          <w:lang w:eastAsia="ru-RU"/>
        </w:rPr>
        <w:t xml:space="preserve">1.3.6  </w:t>
      </w:r>
      <w:hyperlink r:id="rId52" w:anchor="bookmark30" w:history="1">
        <w:r w:rsidRPr="0040040A">
          <w:rPr>
            <w:rFonts w:ascii="Times New Roman" w:eastAsia="Times New Roman" w:hAnsi="Times New Roman" w:cs="Times New Roman"/>
            <w:b/>
            <w:bCs/>
            <w:szCs w:val="24"/>
            <w:lang w:eastAsia="ru-RU"/>
          </w:rPr>
          <w:t>Описание графиков регулирования отпуска тепла в тепловые сети с анализом их</w:t>
        </w:r>
      </w:hyperlink>
      <w:r w:rsidRPr="0040040A">
        <w:rPr>
          <w:rFonts w:ascii="Times New Roman" w:eastAsia="Times New Roman" w:hAnsi="Times New Roman" w:cs="Times New Roman"/>
          <w:b/>
          <w:bCs/>
          <w:szCs w:val="24"/>
          <w:lang w:eastAsia="ru-RU"/>
        </w:rPr>
        <w:t xml:space="preserve"> </w:t>
      </w:r>
      <w:hyperlink r:id="rId53" w:anchor="bookmark30" w:history="1">
        <w:r w:rsidRPr="0040040A">
          <w:rPr>
            <w:rFonts w:ascii="Times New Roman" w:eastAsia="Times New Roman" w:hAnsi="Times New Roman" w:cs="Times New Roman"/>
            <w:b/>
            <w:bCs/>
            <w:szCs w:val="24"/>
            <w:lang w:eastAsia="ru-RU"/>
          </w:rPr>
          <w:t>обоснованности</w:t>
        </w:r>
        <w:bookmarkEnd w:id="169"/>
        <w:bookmarkEnd w:id="170"/>
        <w:bookmarkEnd w:id="171"/>
      </w:hyperlink>
    </w:p>
    <w:p w:rsidR="0040040A" w:rsidRPr="0040040A" w:rsidRDefault="0040040A" w:rsidP="0040040A">
      <w:pPr>
        <w:spacing w:after="0" w:line="240" w:lineRule="auto"/>
        <w:ind w:firstLine="0"/>
        <w:jc w:val="left"/>
        <w:rPr>
          <w:rFonts w:ascii="Times New Roman" w:eastAsia="Calibri" w:hAnsi="Times New Roman" w:cs="Times New Roman"/>
          <w:lang w:eastAsia="ru-RU"/>
        </w:rPr>
      </w:pPr>
    </w:p>
    <w:p w:rsidR="0040040A" w:rsidRPr="0040040A" w:rsidRDefault="0040040A" w:rsidP="0040040A">
      <w:pPr>
        <w:spacing w:after="0" w:line="240" w:lineRule="auto"/>
        <w:ind w:firstLine="0"/>
        <w:jc w:val="left"/>
        <w:rPr>
          <w:rFonts w:ascii="Times New Roman" w:eastAsia="Calibri" w:hAnsi="Times New Roman" w:cs="Times New Roman"/>
          <w:b/>
        </w:rPr>
      </w:pPr>
      <w:r w:rsidRPr="0040040A">
        <w:rPr>
          <w:rFonts w:ascii="Times New Roman" w:eastAsia="Calibri" w:hAnsi="Times New Roman" w:cs="Times New Roman"/>
        </w:rPr>
        <w:t>1.3.6.1 Котельная №1</w:t>
      </w:r>
    </w:p>
    <w:p w:rsidR="0040040A" w:rsidRPr="0040040A" w:rsidRDefault="0040040A" w:rsidP="0040040A">
      <w:pPr>
        <w:spacing w:after="0" w:line="240" w:lineRule="auto"/>
        <w:ind w:firstLine="709"/>
        <w:jc w:val="left"/>
        <w:rPr>
          <w:rFonts w:ascii="Times New Roman" w:eastAsia="Calibri" w:hAnsi="Times New Roman" w:cs="Times New Roman"/>
          <w:lang w:eastAsia="ru-RU"/>
        </w:rPr>
      </w:pPr>
    </w:p>
    <w:p w:rsidR="0040040A" w:rsidRPr="0040040A" w:rsidRDefault="0040040A" w:rsidP="0040040A">
      <w:pPr>
        <w:spacing w:after="0" w:line="240" w:lineRule="auto"/>
        <w:rPr>
          <w:rFonts w:ascii="Times New Roman" w:eastAsia="Calibri" w:hAnsi="Times New Roman" w:cs="Times New Roman"/>
          <w:lang w:eastAsia="ru-RU"/>
        </w:rPr>
      </w:pPr>
      <w:r w:rsidRPr="0040040A">
        <w:rPr>
          <w:rFonts w:ascii="Times New Roman" w:eastAsia="Calibri" w:hAnsi="Times New Roman" w:cs="Times New Roman"/>
          <w:lang w:eastAsia="ru-RU"/>
        </w:rPr>
        <w:t>Котельная №1 осуществляет отпуск тепловой энергии по температурному графику 95/70.</w:t>
      </w:r>
    </w:p>
    <w:p w:rsidR="0040040A" w:rsidRPr="0040040A" w:rsidRDefault="0040040A" w:rsidP="0040040A">
      <w:pPr>
        <w:spacing w:after="0" w:line="240" w:lineRule="auto"/>
        <w:rPr>
          <w:rFonts w:ascii="Times New Roman" w:eastAsia="Calibri" w:hAnsi="Times New Roman" w:cs="Times New Roman"/>
          <w:lang w:eastAsia="ru-RU"/>
        </w:rPr>
      </w:pPr>
      <w:r w:rsidRPr="0040040A">
        <w:rPr>
          <w:rFonts w:ascii="Times New Roman" w:eastAsia="Calibri" w:hAnsi="Times New Roman" w:cs="Times New Roman"/>
          <w:spacing w:val="1"/>
        </w:rPr>
        <w:t xml:space="preserve">Температурный график качественного регулирования отпуска тепла с </w:t>
      </w:r>
      <w:r w:rsidRPr="0040040A">
        <w:rPr>
          <w:rFonts w:ascii="Times New Roman" w:eastAsia="Calibri" w:hAnsi="Times New Roman" w:cs="Times New Roman"/>
        </w:rPr>
        <w:t>источника тепловой энергии</w:t>
      </w:r>
      <w:r w:rsidRPr="0040040A">
        <w:rPr>
          <w:rFonts w:ascii="Times New Roman" w:eastAsia="Calibri" w:hAnsi="Times New Roman" w:cs="Times New Roman"/>
          <w:spacing w:val="1"/>
        </w:rPr>
        <w:t xml:space="preserve"> выбран 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 нормативным значениям.</w:t>
      </w:r>
    </w:p>
    <w:p w:rsidR="0040040A" w:rsidRPr="0040040A" w:rsidRDefault="0040040A" w:rsidP="0040040A">
      <w:pPr>
        <w:spacing w:after="0" w:line="240" w:lineRule="auto"/>
        <w:ind w:firstLine="0"/>
        <w:jc w:val="left"/>
        <w:rPr>
          <w:rFonts w:ascii="Times New Roman" w:eastAsia="Calibri" w:hAnsi="Times New Roman" w:cs="Times New Roman"/>
          <w:lang w:eastAsia="ru-RU"/>
        </w:rPr>
      </w:pPr>
    </w:p>
    <w:p w:rsidR="0040040A" w:rsidRPr="0040040A" w:rsidRDefault="0040040A" w:rsidP="0040040A">
      <w:pPr>
        <w:spacing w:after="0" w:line="240" w:lineRule="auto"/>
        <w:ind w:firstLine="0"/>
        <w:jc w:val="left"/>
        <w:rPr>
          <w:rFonts w:ascii="Times New Roman" w:eastAsia="Calibri" w:hAnsi="Times New Roman" w:cs="Times New Roman"/>
          <w:b/>
        </w:rPr>
      </w:pPr>
      <w:r w:rsidRPr="0040040A">
        <w:rPr>
          <w:rFonts w:ascii="Times New Roman" w:eastAsia="Calibri" w:hAnsi="Times New Roman" w:cs="Times New Roman"/>
        </w:rPr>
        <w:t>1.3.6.2 Котельная №2</w:t>
      </w:r>
    </w:p>
    <w:p w:rsidR="0040040A" w:rsidRPr="0040040A" w:rsidRDefault="0040040A" w:rsidP="0040040A">
      <w:pPr>
        <w:spacing w:after="0" w:line="240" w:lineRule="auto"/>
        <w:ind w:firstLine="709"/>
        <w:jc w:val="left"/>
        <w:rPr>
          <w:rFonts w:ascii="Times New Roman" w:eastAsia="Calibri" w:hAnsi="Times New Roman" w:cs="Times New Roman"/>
          <w:lang w:eastAsia="ru-RU"/>
        </w:rPr>
      </w:pPr>
    </w:p>
    <w:p w:rsidR="0040040A" w:rsidRPr="0040040A" w:rsidRDefault="0040040A" w:rsidP="0040040A">
      <w:pPr>
        <w:spacing w:after="0" w:line="240" w:lineRule="auto"/>
        <w:rPr>
          <w:rFonts w:ascii="Times New Roman" w:eastAsia="Calibri" w:hAnsi="Times New Roman" w:cs="Times New Roman"/>
          <w:lang w:eastAsia="ru-RU"/>
        </w:rPr>
      </w:pPr>
      <w:r w:rsidRPr="0040040A">
        <w:rPr>
          <w:rFonts w:ascii="Times New Roman" w:eastAsia="Calibri" w:hAnsi="Times New Roman" w:cs="Times New Roman"/>
          <w:lang w:eastAsia="ru-RU"/>
        </w:rPr>
        <w:t>Котельная №2 осуществляет отпуск тепловой энергии по температурному графику 95/70.</w:t>
      </w:r>
    </w:p>
    <w:p w:rsidR="0040040A" w:rsidRPr="0040040A" w:rsidRDefault="0040040A" w:rsidP="0040040A">
      <w:pPr>
        <w:spacing w:after="0" w:line="240" w:lineRule="auto"/>
        <w:rPr>
          <w:rFonts w:ascii="Times New Roman" w:eastAsia="Calibri" w:hAnsi="Times New Roman" w:cs="Times New Roman"/>
          <w:lang w:eastAsia="ru-RU"/>
        </w:rPr>
      </w:pPr>
      <w:r w:rsidRPr="0040040A">
        <w:rPr>
          <w:rFonts w:ascii="Times New Roman" w:eastAsia="Calibri" w:hAnsi="Times New Roman" w:cs="Times New Roman"/>
          <w:spacing w:val="1"/>
        </w:rPr>
        <w:t xml:space="preserve">Температурный график качественного регулирования отпуска тепла с </w:t>
      </w:r>
      <w:r w:rsidRPr="0040040A">
        <w:rPr>
          <w:rFonts w:ascii="Times New Roman" w:eastAsia="Calibri" w:hAnsi="Times New Roman" w:cs="Times New Roman"/>
        </w:rPr>
        <w:t>источника тепловой энергии</w:t>
      </w:r>
      <w:r w:rsidRPr="0040040A">
        <w:rPr>
          <w:rFonts w:ascii="Times New Roman" w:eastAsia="Calibri" w:hAnsi="Times New Roman" w:cs="Times New Roman"/>
          <w:spacing w:val="1"/>
        </w:rPr>
        <w:t xml:space="preserve"> выбран 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 нормативным значениям.</w:t>
      </w:r>
    </w:p>
    <w:p w:rsidR="0040040A" w:rsidRPr="0040040A" w:rsidRDefault="0040040A" w:rsidP="0040040A">
      <w:pPr>
        <w:spacing w:after="0" w:line="240" w:lineRule="auto"/>
        <w:ind w:firstLine="0"/>
        <w:jc w:val="left"/>
        <w:rPr>
          <w:rFonts w:ascii="Times New Roman" w:eastAsia="Calibri" w:hAnsi="Times New Roman" w:cs="Times New Roman"/>
          <w:lang w:eastAsia="ru-RU"/>
        </w:rPr>
      </w:pPr>
    </w:p>
    <w:p w:rsidR="0040040A" w:rsidRPr="0040040A" w:rsidRDefault="0040040A" w:rsidP="0040040A">
      <w:pPr>
        <w:spacing w:after="0" w:line="240" w:lineRule="auto"/>
        <w:ind w:firstLine="0"/>
        <w:jc w:val="left"/>
        <w:rPr>
          <w:rFonts w:ascii="Times New Roman" w:eastAsia="Calibri" w:hAnsi="Times New Roman" w:cs="Times New Roman"/>
          <w:b/>
        </w:rPr>
      </w:pPr>
      <w:r w:rsidRPr="0040040A">
        <w:rPr>
          <w:rFonts w:ascii="Times New Roman" w:eastAsia="Calibri" w:hAnsi="Times New Roman" w:cs="Times New Roman"/>
        </w:rPr>
        <w:t>1.3.6.3 Котельная №3</w:t>
      </w:r>
    </w:p>
    <w:p w:rsidR="0040040A" w:rsidRPr="0040040A" w:rsidRDefault="0040040A" w:rsidP="0040040A">
      <w:pPr>
        <w:spacing w:after="0" w:line="240" w:lineRule="auto"/>
        <w:ind w:firstLine="709"/>
        <w:jc w:val="left"/>
        <w:rPr>
          <w:rFonts w:ascii="Times New Roman" w:eastAsia="Calibri" w:hAnsi="Times New Roman" w:cs="Times New Roman"/>
          <w:lang w:eastAsia="ru-RU"/>
        </w:rPr>
      </w:pPr>
    </w:p>
    <w:p w:rsidR="0040040A" w:rsidRPr="0040040A" w:rsidRDefault="0040040A" w:rsidP="0040040A">
      <w:pPr>
        <w:spacing w:after="0" w:line="240" w:lineRule="auto"/>
        <w:rPr>
          <w:rFonts w:ascii="Times New Roman" w:eastAsia="Calibri" w:hAnsi="Times New Roman" w:cs="Times New Roman"/>
          <w:lang w:eastAsia="ru-RU"/>
        </w:rPr>
      </w:pPr>
      <w:r w:rsidRPr="0040040A">
        <w:rPr>
          <w:rFonts w:ascii="Times New Roman" w:eastAsia="Calibri" w:hAnsi="Times New Roman" w:cs="Times New Roman"/>
          <w:lang w:eastAsia="ru-RU"/>
        </w:rPr>
        <w:t>Котельная №3 осуществляет отпуск тепловой энергии по температурному графику 95/70.</w:t>
      </w:r>
    </w:p>
    <w:p w:rsidR="0040040A" w:rsidRPr="0040040A" w:rsidRDefault="0040040A" w:rsidP="0040040A">
      <w:pPr>
        <w:spacing w:after="0" w:line="240" w:lineRule="auto"/>
        <w:rPr>
          <w:rFonts w:ascii="Times New Roman" w:eastAsia="Calibri" w:hAnsi="Times New Roman" w:cs="Times New Roman"/>
          <w:lang w:eastAsia="ru-RU"/>
        </w:rPr>
      </w:pPr>
      <w:r w:rsidRPr="0040040A">
        <w:rPr>
          <w:rFonts w:ascii="Times New Roman" w:eastAsia="Calibri" w:hAnsi="Times New Roman" w:cs="Times New Roman"/>
          <w:spacing w:val="1"/>
        </w:rPr>
        <w:t xml:space="preserve">Температурный график качественного регулирования отпуска тепла с </w:t>
      </w:r>
      <w:r w:rsidRPr="0040040A">
        <w:rPr>
          <w:rFonts w:ascii="Times New Roman" w:eastAsia="Calibri" w:hAnsi="Times New Roman" w:cs="Times New Roman"/>
        </w:rPr>
        <w:t>источника тепловой энергии</w:t>
      </w:r>
      <w:r w:rsidRPr="0040040A">
        <w:rPr>
          <w:rFonts w:ascii="Times New Roman" w:eastAsia="Calibri" w:hAnsi="Times New Roman" w:cs="Times New Roman"/>
          <w:spacing w:val="1"/>
        </w:rPr>
        <w:t xml:space="preserve"> выбран 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 нормативным значениям.</w:t>
      </w:r>
    </w:p>
    <w:p w:rsidR="0040040A" w:rsidRPr="0040040A" w:rsidRDefault="0040040A" w:rsidP="0040040A">
      <w:pPr>
        <w:spacing w:after="0" w:line="240" w:lineRule="auto"/>
        <w:ind w:firstLine="0"/>
        <w:jc w:val="left"/>
        <w:rPr>
          <w:rFonts w:ascii="Times New Roman" w:eastAsia="Calibri" w:hAnsi="Times New Roman" w:cs="Times New Roman"/>
          <w:lang w:eastAsia="ru-RU"/>
        </w:rPr>
      </w:pPr>
    </w:p>
    <w:p w:rsidR="0040040A" w:rsidRPr="0040040A" w:rsidRDefault="0040040A" w:rsidP="0040040A">
      <w:pPr>
        <w:spacing w:after="0" w:line="240" w:lineRule="auto"/>
        <w:ind w:firstLine="0"/>
        <w:jc w:val="left"/>
        <w:rPr>
          <w:rFonts w:ascii="Times New Roman" w:eastAsia="Calibri" w:hAnsi="Times New Roman" w:cs="Times New Roman"/>
          <w:b/>
        </w:rPr>
      </w:pPr>
      <w:r w:rsidRPr="0040040A">
        <w:rPr>
          <w:rFonts w:ascii="Times New Roman" w:eastAsia="Calibri" w:hAnsi="Times New Roman" w:cs="Times New Roman"/>
        </w:rPr>
        <w:t>1.3.6.4 Котельная №6</w:t>
      </w:r>
    </w:p>
    <w:p w:rsidR="0040040A" w:rsidRPr="0040040A" w:rsidRDefault="0040040A" w:rsidP="0040040A">
      <w:pPr>
        <w:spacing w:after="0" w:line="240" w:lineRule="auto"/>
        <w:ind w:firstLine="709"/>
        <w:jc w:val="left"/>
        <w:rPr>
          <w:rFonts w:ascii="Times New Roman" w:eastAsia="Calibri" w:hAnsi="Times New Roman" w:cs="Times New Roman"/>
          <w:lang w:eastAsia="ru-RU"/>
        </w:rPr>
      </w:pPr>
    </w:p>
    <w:p w:rsidR="0040040A" w:rsidRPr="0040040A" w:rsidRDefault="0040040A" w:rsidP="0040040A">
      <w:pPr>
        <w:spacing w:after="0" w:line="240" w:lineRule="auto"/>
        <w:rPr>
          <w:rFonts w:ascii="Times New Roman" w:eastAsia="Calibri" w:hAnsi="Times New Roman" w:cs="Times New Roman"/>
          <w:lang w:eastAsia="ru-RU"/>
        </w:rPr>
      </w:pPr>
      <w:r w:rsidRPr="0040040A">
        <w:rPr>
          <w:rFonts w:ascii="Times New Roman" w:eastAsia="Calibri" w:hAnsi="Times New Roman" w:cs="Times New Roman"/>
          <w:lang w:eastAsia="ru-RU"/>
        </w:rPr>
        <w:t>Котельная №6 осуществляет отпуск тепловой энергии по температурному графику 95/70.</w:t>
      </w:r>
    </w:p>
    <w:p w:rsidR="0040040A" w:rsidRPr="0040040A" w:rsidRDefault="0040040A" w:rsidP="0040040A">
      <w:pPr>
        <w:spacing w:after="0" w:line="240" w:lineRule="auto"/>
        <w:rPr>
          <w:rFonts w:ascii="Times New Roman" w:eastAsia="Calibri" w:hAnsi="Times New Roman" w:cs="Times New Roman"/>
          <w:lang w:eastAsia="ru-RU"/>
        </w:rPr>
      </w:pPr>
      <w:r w:rsidRPr="0040040A">
        <w:rPr>
          <w:rFonts w:ascii="Times New Roman" w:eastAsia="Calibri" w:hAnsi="Times New Roman" w:cs="Times New Roman"/>
          <w:spacing w:val="1"/>
        </w:rPr>
        <w:t xml:space="preserve">Температурный график качественного регулирования отпуска тепла с </w:t>
      </w:r>
      <w:r w:rsidRPr="0040040A">
        <w:rPr>
          <w:rFonts w:ascii="Times New Roman" w:eastAsia="Calibri" w:hAnsi="Times New Roman" w:cs="Times New Roman"/>
        </w:rPr>
        <w:t>источника тепловой энергии</w:t>
      </w:r>
      <w:r w:rsidRPr="0040040A">
        <w:rPr>
          <w:rFonts w:ascii="Times New Roman" w:eastAsia="Calibri" w:hAnsi="Times New Roman" w:cs="Times New Roman"/>
          <w:spacing w:val="1"/>
        </w:rPr>
        <w:t xml:space="preserve"> выбран исходя из имеющихся проложенных трубопроводов тепловой сети </w:t>
      </w:r>
      <w:r w:rsidRPr="0040040A">
        <w:rPr>
          <w:rFonts w:ascii="Times New Roman" w:eastAsia="Calibri" w:hAnsi="Times New Roman" w:cs="Times New Roman"/>
          <w:spacing w:val="1"/>
        </w:rPr>
        <w:lastRenderedPageBreak/>
        <w:t>и подключенной тепловой нагрузки потребителей тепловой энергии, так чтобы скорость и потери давления по длине тепловых сетях соответствовали нормативным значениям.</w:t>
      </w:r>
    </w:p>
    <w:p w:rsidR="0040040A" w:rsidRPr="0040040A" w:rsidRDefault="0040040A" w:rsidP="0040040A">
      <w:pPr>
        <w:spacing w:after="0" w:line="240" w:lineRule="auto"/>
        <w:ind w:firstLine="0"/>
        <w:jc w:val="left"/>
        <w:rPr>
          <w:rFonts w:ascii="Times New Roman" w:eastAsia="Calibri" w:hAnsi="Times New Roman" w:cs="Times New Roman"/>
          <w:lang w:eastAsia="ru-RU"/>
        </w:rPr>
      </w:pPr>
    </w:p>
    <w:p w:rsidR="0040040A" w:rsidRPr="0040040A" w:rsidRDefault="0040040A" w:rsidP="0040040A">
      <w:pPr>
        <w:spacing w:after="0" w:line="240" w:lineRule="auto"/>
        <w:ind w:firstLine="0"/>
        <w:jc w:val="left"/>
        <w:rPr>
          <w:rFonts w:ascii="Times New Roman" w:eastAsia="Calibri" w:hAnsi="Times New Roman" w:cs="Times New Roman"/>
          <w:b/>
        </w:rPr>
      </w:pPr>
      <w:r w:rsidRPr="0040040A">
        <w:rPr>
          <w:rFonts w:ascii="Times New Roman" w:eastAsia="Calibri" w:hAnsi="Times New Roman" w:cs="Times New Roman"/>
        </w:rPr>
        <w:t>1.3.6.5 Котельная №7</w:t>
      </w:r>
    </w:p>
    <w:p w:rsidR="0040040A" w:rsidRPr="0040040A" w:rsidRDefault="0040040A" w:rsidP="0040040A">
      <w:pPr>
        <w:spacing w:after="0" w:line="240" w:lineRule="auto"/>
        <w:ind w:firstLine="709"/>
        <w:jc w:val="left"/>
        <w:rPr>
          <w:rFonts w:ascii="Times New Roman" w:eastAsia="Calibri" w:hAnsi="Times New Roman" w:cs="Times New Roman"/>
          <w:lang w:eastAsia="ru-RU"/>
        </w:rPr>
      </w:pPr>
    </w:p>
    <w:p w:rsidR="0040040A" w:rsidRPr="0040040A" w:rsidRDefault="0040040A" w:rsidP="0040040A">
      <w:pPr>
        <w:spacing w:after="0" w:line="240" w:lineRule="auto"/>
        <w:rPr>
          <w:rFonts w:ascii="Times New Roman" w:eastAsia="Calibri" w:hAnsi="Times New Roman" w:cs="Times New Roman"/>
          <w:lang w:eastAsia="ru-RU"/>
        </w:rPr>
      </w:pPr>
      <w:r w:rsidRPr="0040040A">
        <w:rPr>
          <w:rFonts w:ascii="Times New Roman" w:eastAsia="Calibri" w:hAnsi="Times New Roman" w:cs="Times New Roman"/>
          <w:lang w:eastAsia="ru-RU"/>
        </w:rPr>
        <w:t>Котельная №7 осуществляет отпуск тепловой энергии по температурному графику 95/70.</w:t>
      </w:r>
    </w:p>
    <w:p w:rsidR="0040040A" w:rsidRPr="0040040A" w:rsidRDefault="0040040A" w:rsidP="0040040A">
      <w:pPr>
        <w:spacing w:after="0" w:line="240" w:lineRule="auto"/>
        <w:rPr>
          <w:rFonts w:ascii="Times New Roman" w:eastAsia="Calibri" w:hAnsi="Times New Roman" w:cs="Times New Roman"/>
          <w:lang w:eastAsia="ru-RU"/>
        </w:rPr>
      </w:pPr>
      <w:r w:rsidRPr="0040040A">
        <w:rPr>
          <w:rFonts w:ascii="Times New Roman" w:eastAsia="Calibri" w:hAnsi="Times New Roman" w:cs="Times New Roman"/>
          <w:spacing w:val="1"/>
        </w:rPr>
        <w:t xml:space="preserve">Температурный график качественного регулирования отпуска тепла с </w:t>
      </w:r>
      <w:r w:rsidRPr="0040040A">
        <w:rPr>
          <w:rFonts w:ascii="Times New Roman" w:eastAsia="Calibri" w:hAnsi="Times New Roman" w:cs="Times New Roman"/>
        </w:rPr>
        <w:t>источника тепловой энергии</w:t>
      </w:r>
      <w:r w:rsidRPr="0040040A">
        <w:rPr>
          <w:rFonts w:ascii="Times New Roman" w:eastAsia="Calibri" w:hAnsi="Times New Roman" w:cs="Times New Roman"/>
          <w:spacing w:val="1"/>
        </w:rPr>
        <w:t xml:space="preserve"> выбран 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 нормативным значениям.</w:t>
      </w:r>
    </w:p>
    <w:p w:rsidR="0040040A" w:rsidRPr="0040040A" w:rsidRDefault="0040040A" w:rsidP="0040040A">
      <w:pPr>
        <w:spacing w:after="0" w:line="240" w:lineRule="auto"/>
        <w:ind w:firstLine="0"/>
        <w:jc w:val="left"/>
        <w:rPr>
          <w:rFonts w:ascii="Times New Roman" w:eastAsia="Calibri" w:hAnsi="Times New Roman" w:cs="Times New Roman"/>
          <w:lang w:eastAsia="ru-RU"/>
        </w:rPr>
      </w:pPr>
    </w:p>
    <w:p w:rsidR="0040040A" w:rsidRPr="0040040A" w:rsidRDefault="0040040A" w:rsidP="0040040A">
      <w:pPr>
        <w:spacing w:after="0" w:line="240" w:lineRule="auto"/>
        <w:ind w:firstLine="0"/>
        <w:jc w:val="left"/>
        <w:rPr>
          <w:rFonts w:ascii="Times New Roman" w:eastAsia="Calibri" w:hAnsi="Times New Roman" w:cs="Times New Roman"/>
          <w:b/>
        </w:rPr>
      </w:pPr>
      <w:r w:rsidRPr="0040040A">
        <w:rPr>
          <w:rFonts w:ascii="Times New Roman" w:eastAsia="Calibri" w:hAnsi="Times New Roman" w:cs="Times New Roman"/>
        </w:rPr>
        <w:t>1.3.6.6 Котельная № 10</w:t>
      </w:r>
    </w:p>
    <w:p w:rsidR="0040040A" w:rsidRPr="0040040A" w:rsidRDefault="0040040A" w:rsidP="0040040A">
      <w:pPr>
        <w:spacing w:after="0" w:line="240" w:lineRule="auto"/>
        <w:ind w:firstLine="709"/>
        <w:jc w:val="left"/>
        <w:rPr>
          <w:rFonts w:ascii="Times New Roman" w:eastAsia="Calibri" w:hAnsi="Times New Roman" w:cs="Times New Roman"/>
          <w:lang w:eastAsia="ru-RU"/>
        </w:rPr>
      </w:pPr>
    </w:p>
    <w:p w:rsidR="0040040A" w:rsidRPr="0040040A" w:rsidRDefault="0040040A" w:rsidP="0040040A">
      <w:pPr>
        <w:spacing w:after="0" w:line="240" w:lineRule="auto"/>
        <w:rPr>
          <w:rFonts w:ascii="Times New Roman" w:eastAsia="Calibri" w:hAnsi="Times New Roman" w:cs="Times New Roman"/>
          <w:lang w:eastAsia="ru-RU"/>
        </w:rPr>
      </w:pPr>
      <w:r w:rsidRPr="0040040A">
        <w:rPr>
          <w:rFonts w:ascii="Times New Roman" w:eastAsia="Calibri" w:hAnsi="Times New Roman" w:cs="Times New Roman"/>
          <w:lang w:eastAsia="ru-RU"/>
        </w:rPr>
        <w:t>Котельная № 10 осуществляет отпуск тепловой энергии по температурному графику 95/70.</w:t>
      </w:r>
    </w:p>
    <w:p w:rsidR="0040040A" w:rsidRPr="0040040A" w:rsidRDefault="0040040A" w:rsidP="0040040A">
      <w:pPr>
        <w:spacing w:after="0" w:line="240" w:lineRule="auto"/>
        <w:rPr>
          <w:rFonts w:ascii="Times New Roman" w:eastAsia="Calibri" w:hAnsi="Times New Roman" w:cs="Times New Roman"/>
          <w:lang w:eastAsia="ru-RU"/>
        </w:rPr>
      </w:pPr>
      <w:r w:rsidRPr="0040040A">
        <w:rPr>
          <w:rFonts w:ascii="Times New Roman" w:eastAsia="Calibri" w:hAnsi="Times New Roman" w:cs="Times New Roman"/>
          <w:spacing w:val="1"/>
        </w:rPr>
        <w:t xml:space="preserve">Температурный график качественного регулирования отпуска тепла с </w:t>
      </w:r>
      <w:r w:rsidRPr="0040040A">
        <w:rPr>
          <w:rFonts w:ascii="Times New Roman" w:eastAsia="Calibri" w:hAnsi="Times New Roman" w:cs="Times New Roman"/>
        </w:rPr>
        <w:t>источника тепловой энергии</w:t>
      </w:r>
      <w:r w:rsidRPr="0040040A">
        <w:rPr>
          <w:rFonts w:ascii="Times New Roman" w:eastAsia="Calibri" w:hAnsi="Times New Roman" w:cs="Times New Roman"/>
          <w:spacing w:val="1"/>
        </w:rPr>
        <w:t xml:space="preserve"> выбран 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 нормативным значениям.</w:t>
      </w:r>
    </w:p>
    <w:p w:rsidR="0040040A" w:rsidRPr="0040040A" w:rsidRDefault="0040040A" w:rsidP="0040040A">
      <w:pPr>
        <w:spacing w:after="0" w:line="240" w:lineRule="auto"/>
        <w:ind w:firstLine="0"/>
        <w:jc w:val="left"/>
        <w:rPr>
          <w:rFonts w:ascii="Times New Roman" w:eastAsia="Calibri" w:hAnsi="Times New Roman" w:cs="Times New Roman"/>
          <w:lang w:eastAsia="ru-RU"/>
        </w:rPr>
      </w:pPr>
    </w:p>
    <w:p w:rsidR="0040040A" w:rsidRPr="0040040A" w:rsidRDefault="0040040A" w:rsidP="0040040A">
      <w:pPr>
        <w:spacing w:after="0" w:line="240" w:lineRule="auto"/>
        <w:ind w:firstLine="0"/>
        <w:jc w:val="left"/>
        <w:rPr>
          <w:rFonts w:ascii="Times New Roman" w:eastAsia="Calibri" w:hAnsi="Times New Roman" w:cs="Times New Roman"/>
          <w:b/>
        </w:rPr>
      </w:pPr>
      <w:bookmarkStart w:id="172" w:name="_Toc30058689"/>
      <w:r w:rsidRPr="0040040A">
        <w:rPr>
          <w:rFonts w:ascii="Times New Roman" w:eastAsia="Calibri" w:hAnsi="Times New Roman" w:cs="Times New Roman"/>
        </w:rPr>
        <w:t xml:space="preserve">1.3.6.7 </w:t>
      </w:r>
      <w:bookmarkEnd w:id="172"/>
      <w:r w:rsidRPr="0040040A">
        <w:rPr>
          <w:rFonts w:ascii="Times New Roman" w:eastAsia="Calibri" w:hAnsi="Times New Roman" w:cs="Times New Roman"/>
        </w:rPr>
        <w:t>Котельная № 12</w:t>
      </w:r>
    </w:p>
    <w:p w:rsidR="0040040A" w:rsidRPr="0040040A" w:rsidRDefault="0040040A" w:rsidP="0040040A">
      <w:pPr>
        <w:spacing w:after="0" w:line="240" w:lineRule="auto"/>
        <w:ind w:firstLine="709"/>
        <w:jc w:val="left"/>
        <w:rPr>
          <w:rFonts w:ascii="Times New Roman" w:eastAsia="Calibri" w:hAnsi="Times New Roman" w:cs="Times New Roman"/>
          <w:lang w:eastAsia="ru-RU"/>
        </w:rPr>
      </w:pPr>
    </w:p>
    <w:p w:rsidR="0040040A" w:rsidRPr="0040040A" w:rsidRDefault="0040040A" w:rsidP="0040040A">
      <w:pPr>
        <w:spacing w:after="0" w:line="240" w:lineRule="auto"/>
        <w:rPr>
          <w:rFonts w:ascii="Times New Roman" w:eastAsia="Calibri" w:hAnsi="Times New Roman" w:cs="Times New Roman"/>
          <w:lang w:eastAsia="ru-RU"/>
        </w:rPr>
      </w:pPr>
      <w:r w:rsidRPr="0040040A">
        <w:rPr>
          <w:rFonts w:ascii="Times New Roman" w:eastAsia="Calibri" w:hAnsi="Times New Roman" w:cs="Times New Roman"/>
          <w:lang w:eastAsia="ru-RU"/>
        </w:rPr>
        <w:t>Котельная № 12 осуществляет отпуск тепловой энергии по температурному графику 95/70.</w:t>
      </w:r>
    </w:p>
    <w:p w:rsidR="0040040A" w:rsidRPr="0040040A" w:rsidRDefault="0040040A" w:rsidP="0040040A">
      <w:pPr>
        <w:spacing w:after="0" w:line="240" w:lineRule="auto"/>
        <w:rPr>
          <w:rFonts w:ascii="Times New Roman" w:eastAsia="Calibri" w:hAnsi="Times New Roman" w:cs="Times New Roman"/>
          <w:lang w:eastAsia="ru-RU"/>
        </w:rPr>
      </w:pPr>
      <w:r w:rsidRPr="0040040A">
        <w:rPr>
          <w:rFonts w:ascii="Times New Roman" w:eastAsia="Calibri" w:hAnsi="Times New Roman" w:cs="Times New Roman"/>
          <w:spacing w:val="1"/>
        </w:rPr>
        <w:t xml:space="preserve">Температурный график качественного регулирования отпуска тепла с </w:t>
      </w:r>
      <w:r w:rsidRPr="0040040A">
        <w:rPr>
          <w:rFonts w:ascii="Times New Roman" w:eastAsia="Calibri" w:hAnsi="Times New Roman" w:cs="Times New Roman"/>
        </w:rPr>
        <w:t>источника тепловой энергии</w:t>
      </w:r>
      <w:r w:rsidRPr="0040040A">
        <w:rPr>
          <w:rFonts w:ascii="Times New Roman" w:eastAsia="Calibri" w:hAnsi="Times New Roman" w:cs="Times New Roman"/>
          <w:spacing w:val="1"/>
        </w:rPr>
        <w:t xml:space="preserve"> выбран 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 нормативным значениям.</w:t>
      </w:r>
    </w:p>
    <w:p w:rsidR="0040040A" w:rsidRPr="0040040A" w:rsidRDefault="0040040A" w:rsidP="0040040A">
      <w:pPr>
        <w:spacing w:after="0" w:line="240" w:lineRule="auto"/>
        <w:ind w:firstLine="0"/>
        <w:jc w:val="left"/>
        <w:rPr>
          <w:rFonts w:ascii="Times New Roman" w:eastAsia="Calibri" w:hAnsi="Times New Roman" w:cs="Times New Roman"/>
          <w:lang w:eastAsia="ru-RU"/>
        </w:rPr>
      </w:pPr>
    </w:p>
    <w:p w:rsidR="0040040A" w:rsidRPr="0040040A" w:rsidRDefault="0040040A" w:rsidP="0040040A">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173" w:name="_Toc176599452"/>
      <w:r w:rsidRPr="0040040A">
        <w:rPr>
          <w:rFonts w:ascii="Times New Roman" w:eastAsia="Times New Roman" w:hAnsi="Times New Roman" w:cs="Times New Roman"/>
          <w:b/>
          <w:bCs/>
          <w:szCs w:val="24"/>
          <w:lang w:eastAsia="ru-RU"/>
        </w:rPr>
        <w:t xml:space="preserve">1.3.7 </w:t>
      </w:r>
      <w:bookmarkStart w:id="174" w:name="_Toc30058693"/>
      <w:bookmarkStart w:id="175" w:name="_Toc31810047"/>
      <w:r w:rsidRPr="0040040A">
        <w:rPr>
          <w:rFonts w:ascii="Times New Roman" w:eastAsia="Times New Roman" w:hAnsi="Times New Roman" w:cs="Times New Roman"/>
          <w:b/>
          <w:bCs/>
          <w:szCs w:val="24"/>
          <w:lang w:eastAsia="ru-RU"/>
        </w:rPr>
        <w:fldChar w:fldCharType="begin"/>
      </w:r>
      <w:r w:rsidRPr="0040040A">
        <w:rPr>
          <w:rFonts w:ascii="Times New Roman" w:eastAsia="Times New Roman" w:hAnsi="Times New Roman" w:cs="Times New Roman"/>
          <w:b/>
          <w:bCs/>
          <w:szCs w:val="24"/>
          <w:lang w:eastAsia="ru-RU"/>
        </w:rPr>
        <w:instrText xml:space="preserve"> HYPERLINK "file:///C:\\Users\\t1\\Desktop\\кировск\\2019%20Том%201%20Схема%20ТС%20Кировск.doc" \l "bookmark35" </w:instrText>
      </w:r>
      <w:r w:rsidRPr="0040040A">
        <w:rPr>
          <w:rFonts w:ascii="Times New Roman" w:eastAsia="Times New Roman" w:hAnsi="Times New Roman" w:cs="Times New Roman"/>
          <w:b/>
          <w:bCs/>
          <w:szCs w:val="24"/>
          <w:lang w:eastAsia="ru-RU"/>
        </w:rPr>
        <w:fldChar w:fldCharType="separate"/>
      </w:r>
      <w:r w:rsidRPr="0040040A">
        <w:rPr>
          <w:rFonts w:ascii="Times New Roman" w:eastAsia="Times New Roman" w:hAnsi="Times New Roman" w:cs="Times New Roman"/>
          <w:b/>
          <w:bCs/>
          <w:szCs w:val="24"/>
          <w:lang w:eastAsia="ru-RU"/>
        </w:rPr>
        <w:t>Фактические температурные режимы отпуска тепла в тепловые сети и их</w:t>
      </w:r>
      <w:r w:rsidRPr="0040040A">
        <w:rPr>
          <w:rFonts w:ascii="Times New Roman" w:eastAsia="Times New Roman" w:hAnsi="Times New Roman" w:cs="Times New Roman"/>
          <w:b/>
          <w:bCs/>
          <w:szCs w:val="24"/>
          <w:lang w:eastAsia="ru-RU"/>
        </w:rPr>
        <w:fldChar w:fldCharType="end"/>
      </w:r>
      <w:r w:rsidRPr="0040040A">
        <w:rPr>
          <w:rFonts w:ascii="Times New Roman" w:eastAsia="Times New Roman" w:hAnsi="Times New Roman" w:cs="Times New Roman"/>
          <w:b/>
          <w:bCs/>
          <w:szCs w:val="24"/>
          <w:lang w:eastAsia="ru-RU"/>
        </w:rPr>
        <w:t xml:space="preserve"> соответствие утвержденным графикам регулирования отпуска тепла в тепловые сети</w:t>
      </w:r>
      <w:bookmarkEnd w:id="173"/>
      <w:bookmarkEnd w:id="174"/>
      <w:bookmarkEnd w:id="175"/>
      <w:r w:rsidRPr="0040040A">
        <w:rPr>
          <w:rFonts w:ascii="Times New Roman" w:eastAsia="Times New Roman" w:hAnsi="Times New Roman" w:cs="Times New Roman"/>
          <w:b/>
          <w:bCs/>
          <w:szCs w:val="24"/>
          <w:lang w:eastAsia="ru-RU"/>
        </w:rPr>
        <w:t xml:space="preserve">    </w:t>
      </w:r>
    </w:p>
    <w:p w:rsidR="0040040A" w:rsidRPr="0040040A" w:rsidRDefault="0040040A" w:rsidP="0040040A">
      <w:pPr>
        <w:spacing w:after="0" w:line="240" w:lineRule="auto"/>
        <w:ind w:firstLine="0"/>
        <w:jc w:val="left"/>
        <w:rPr>
          <w:rFonts w:ascii="Times New Roman" w:eastAsia="Calibri" w:hAnsi="Times New Roman" w:cs="Times New Roman"/>
        </w:rPr>
      </w:pPr>
    </w:p>
    <w:p w:rsidR="0040040A" w:rsidRPr="0040040A" w:rsidRDefault="0040040A" w:rsidP="0040040A">
      <w:pPr>
        <w:spacing w:after="0" w:line="240" w:lineRule="auto"/>
        <w:ind w:firstLine="709"/>
        <w:rPr>
          <w:rFonts w:ascii="Times New Roman" w:eastAsia="Calibri" w:hAnsi="Times New Roman" w:cs="Times New Roman"/>
          <w:szCs w:val="24"/>
          <w:lang w:eastAsia="zh-CN"/>
        </w:rPr>
      </w:pPr>
      <w:r w:rsidRPr="0040040A">
        <w:rPr>
          <w:rFonts w:ascii="Times New Roman" w:eastAsia="Calibri" w:hAnsi="Times New Roman" w:cs="Times New Roman"/>
          <w:szCs w:val="24"/>
          <w:lang w:eastAsia="zh-CN"/>
        </w:rPr>
        <w:t>Фактический температурный режим отпуска тепла в тепловые сети равен 95/70</w:t>
      </w:r>
      <w:r w:rsidRPr="0040040A">
        <w:rPr>
          <w:rFonts w:ascii="Times New Roman" w:eastAsia="Calibri" w:hAnsi="Times New Roman" w:cs="Times New Roman"/>
          <w:color w:val="040C28"/>
          <w:szCs w:val="24"/>
        </w:rPr>
        <w:t>°С.</w:t>
      </w:r>
    </w:p>
    <w:p w:rsidR="0040040A" w:rsidRPr="0040040A" w:rsidRDefault="0040040A" w:rsidP="0040040A">
      <w:pPr>
        <w:spacing w:after="0" w:line="240" w:lineRule="auto"/>
        <w:ind w:firstLine="0"/>
        <w:jc w:val="left"/>
        <w:rPr>
          <w:rFonts w:ascii="Times New Roman" w:eastAsia="Calibri" w:hAnsi="Times New Roman" w:cs="Times New Roman"/>
        </w:rPr>
      </w:pPr>
    </w:p>
    <w:p w:rsidR="0040040A" w:rsidRPr="0040040A" w:rsidRDefault="0040040A" w:rsidP="0040040A">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176" w:name="_Toc176599453"/>
      <w:r w:rsidRPr="0040040A">
        <w:rPr>
          <w:rFonts w:ascii="Times New Roman" w:eastAsia="Times New Roman" w:hAnsi="Times New Roman" w:cs="Times New Roman"/>
          <w:b/>
          <w:bCs/>
          <w:szCs w:val="24"/>
          <w:lang w:eastAsia="ru-RU"/>
        </w:rPr>
        <w:t xml:space="preserve">1.3.8 </w:t>
      </w:r>
      <w:hyperlink r:id="rId54" w:anchor="bookmark36" w:history="1">
        <w:r w:rsidRPr="0040040A">
          <w:rPr>
            <w:rFonts w:ascii="Times New Roman" w:eastAsia="Times New Roman" w:hAnsi="Times New Roman" w:cs="Times New Roman"/>
            <w:b/>
            <w:bCs/>
            <w:szCs w:val="24"/>
            <w:lang w:eastAsia="ru-RU"/>
          </w:rPr>
          <w:t>Гидравлические режимы тепловых сетей и пьезометрические графики</w:t>
        </w:r>
        <w:bookmarkEnd w:id="176"/>
      </w:hyperlink>
      <w:r w:rsidRPr="0040040A">
        <w:rPr>
          <w:rFonts w:ascii="Times New Roman" w:eastAsia="Times New Roman" w:hAnsi="Times New Roman" w:cs="Times New Roman"/>
          <w:b/>
          <w:bCs/>
          <w:szCs w:val="24"/>
          <w:lang w:eastAsia="ru-RU"/>
        </w:rPr>
        <w:t xml:space="preserve"> </w:t>
      </w:r>
    </w:p>
    <w:p w:rsidR="0040040A" w:rsidRPr="0040040A" w:rsidRDefault="0040040A" w:rsidP="0040040A">
      <w:pPr>
        <w:spacing w:after="0" w:line="240" w:lineRule="auto"/>
        <w:ind w:firstLine="0"/>
        <w:jc w:val="left"/>
        <w:rPr>
          <w:rFonts w:ascii="Times New Roman" w:eastAsia="Calibri" w:hAnsi="Times New Roman" w:cs="Times New Roman"/>
          <w:lang w:eastAsia="zh-CN"/>
        </w:rPr>
      </w:pPr>
    </w:p>
    <w:p w:rsidR="0040040A" w:rsidRPr="0040040A" w:rsidRDefault="0040040A" w:rsidP="0040040A">
      <w:pPr>
        <w:spacing w:after="0" w:line="240" w:lineRule="auto"/>
        <w:ind w:firstLine="709"/>
        <w:rPr>
          <w:rFonts w:ascii="Times New Roman" w:eastAsia="Calibri" w:hAnsi="Times New Roman" w:cs="Times New Roman"/>
          <w:b/>
        </w:rPr>
      </w:pPr>
      <w:r w:rsidRPr="0040040A">
        <w:rPr>
          <w:rFonts w:ascii="Times New Roman" w:eastAsia="Calibri" w:hAnsi="Times New Roman" w:cs="Times New Roman"/>
          <w:lang w:eastAsia="zh-CN"/>
        </w:rPr>
        <w:t>Гидравлические режимы тепловых сетей обеспечивают достаточное давление теплоносителя у потребителей тепловой энергии, и не превышает допустимую норму.</w:t>
      </w:r>
    </w:p>
    <w:p w:rsidR="0040040A" w:rsidRPr="0040040A" w:rsidRDefault="0040040A" w:rsidP="0040040A">
      <w:pPr>
        <w:spacing w:after="0" w:line="240" w:lineRule="auto"/>
        <w:ind w:firstLine="0"/>
        <w:jc w:val="left"/>
        <w:rPr>
          <w:rFonts w:ascii="Times New Roman" w:eastAsia="Calibri" w:hAnsi="Times New Roman" w:cs="Times New Roman"/>
          <w:lang w:eastAsia="ru-RU"/>
        </w:rPr>
      </w:pPr>
    </w:p>
    <w:p w:rsidR="0040040A" w:rsidRPr="0040040A" w:rsidRDefault="0040040A" w:rsidP="00C32774">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177" w:name="_Toc176599454"/>
      <w:r w:rsidRPr="0040040A">
        <w:rPr>
          <w:rFonts w:ascii="Times New Roman" w:eastAsia="Times New Roman" w:hAnsi="Times New Roman" w:cs="Times New Roman"/>
          <w:b/>
          <w:bCs/>
          <w:szCs w:val="24"/>
          <w:lang w:eastAsia="ru-RU"/>
        </w:rPr>
        <w:t xml:space="preserve">1.3.9 </w:t>
      </w:r>
      <w:hyperlink r:id="rId55" w:anchor="bookmark38" w:history="1">
        <w:bookmarkStart w:id="178" w:name="OLE_LINK13"/>
        <w:bookmarkStart w:id="179" w:name="OLE_LINK12"/>
        <w:bookmarkStart w:id="180" w:name="OLE_LINK11"/>
        <w:bookmarkStart w:id="181" w:name="OLE_LINK10"/>
        <w:bookmarkStart w:id="182" w:name="OLE_LINK9"/>
        <w:bookmarkStart w:id="183" w:name="OLE_LINK8"/>
        <w:bookmarkStart w:id="184" w:name="OLE_LINK7"/>
        <w:r w:rsidRPr="0040040A">
          <w:rPr>
            <w:rFonts w:ascii="Times New Roman" w:eastAsia="Times New Roman" w:hAnsi="Times New Roman" w:cs="Times New Roman"/>
            <w:b/>
            <w:bCs/>
            <w:szCs w:val="24"/>
            <w:lang w:eastAsia="ru-RU"/>
          </w:rPr>
          <w:t>Статистика отказов тепловых сетей</w:t>
        </w:r>
        <w:bookmarkEnd w:id="178"/>
        <w:bookmarkEnd w:id="179"/>
        <w:bookmarkEnd w:id="180"/>
        <w:bookmarkEnd w:id="181"/>
        <w:bookmarkEnd w:id="182"/>
        <w:bookmarkEnd w:id="183"/>
        <w:bookmarkEnd w:id="184"/>
        <w:r w:rsidRPr="0040040A">
          <w:rPr>
            <w:rFonts w:ascii="Times New Roman" w:eastAsia="Times New Roman" w:hAnsi="Times New Roman" w:cs="Times New Roman"/>
            <w:b/>
            <w:bCs/>
            <w:szCs w:val="24"/>
            <w:lang w:eastAsia="ru-RU"/>
          </w:rPr>
          <w:t xml:space="preserve"> (аварий, инцидентов) за последние 5 лет</w:t>
        </w:r>
        <w:bookmarkEnd w:id="177"/>
        <w:r w:rsidRPr="0040040A">
          <w:rPr>
            <w:rFonts w:ascii="Times New Roman" w:eastAsia="Times New Roman" w:hAnsi="Times New Roman" w:cs="Times New Roman"/>
            <w:b/>
            <w:bCs/>
            <w:szCs w:val="24"/>
            <w:lang w:eastAsia="ru-RU"/>
          </w:rPr>
          <w:t xml:space="preserve">        </w:t>
        </w:r>
      </w:hyperlink>
    </w:p>
    <w:p w:rsidR="0040040A" w:rsidRPr="0040040A" w:rsidRDefault="0040040A" w:rsidP="0040040A">
      <w:pPr>
        <w:shd w:val="clear" w:color="auto" w:fill="FFFFFF"/>
        <w:spacing w:after="0" w:line="240" w:lineRule="auto"/>
        <w:ind w:firstLine="0"/>
        <w:jc w:val="left"/>
        <w:rPr>
          <w:rFonts w:ascii="Times New Roman" w:eastAsia="Arial" w:hAnsi="Times New Roman" w:cs="Times New Roman"/>
          <w:szCs w:val="24"/>
          <w:lang w:eastAsia="zh-CN"/>
        </w:rPr>
      </w:pPr>
    </w:p>
    <w:p w:rsidR="0040040A" w:rsidRPr="0040040A" w:rsidRDefault="0040040A" w:rsidP="0040040A">
      <w:pPr>
        <w:shd w:val="clear" w:color="auto" w:fill="FFFFFF"/>
        <w:spacing w:after="0" w:line="240" w:lineRule="auto"/>
        <w:ind w:firstLine="709"/>
        <w:rPr>
          <w:rFonts w:ascii="Times New Roman" w:eastAsia="Calibri" w:hAnsi="Times New Roman" w:cs="Times New Roman"/>
          <w:lang w:eastAsia="ru-RU"/>
        </w:rPr>
      </w:pPr>
      <w:bookmarkStart w:id="185" w:name="_Hlk176445453"/>
      <w:r w:rsidRPr="0040040A">
        <w:rPr>
          <w:rFonts w:ascii="Times New Roman" w:eastAsia="Calibri" w:hAnsi="Times New Roman" w:cs="Times New Roman"/>
          <w:lang w:eastAsia="ru-RU"/>
        </w:rPr>
        <w:t>Отказов тепловых сетей (аварий, инцидентов) за последние 5 лет не зафиксировано.</w:t>
      </w:r>
    </w:p>
    <w:bookmarkEnd w:id="185"/>
    <w:p w:rsidR="0040040A" w:rsidRPr="0040040A" w:rsidRDefault="0040040A" w:rsidP="0040040A">
      <w:pPr>
        <w:shd w:val="clear" w:color="auto" w:fill="FFFFFF"/>
        <w:spacing w:after="0" w:line="240" w:lineRule="auto"/>
        <w:ind w:firstLine="0"/>
        <w:jc w:val="left"/>
        <w:rPr>
          <w:rFonts w:ascii="Times New Roman" w:eastAsia="Calibri" w:hAnsi="Times New Roman" w:cs="Times New Roman"/>
          <w:lang w:eastAsia="ru-RU"/>
        </w:rPr>
      </w:pPr>
    </w:p>
    <w:p w:rsidR="0040040A" w:rsidRPr="0040040A" w:rsidRDefault="0040040A" w:rsidP="00C32774">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186" w:name="_Toc176599455"/>
      <w:r w:rsidRPr="0040040A">
        <w:rPr>
          <w:rFonts w:ascii="Times New Roman" w:eastAsia="Times New Roman" w:hAnsi="Times New Roman" w:cs="Times New Roman"/>
          <w:b/>
          <w:bCs/>
          <w:szCs w:val="24"/>
          <w:lang w:eastAsia="ru-RU"/>
        </w:rPr>
        <w:t xml:space="preserve">1.3.10 </w:t>
      </w:r>
      <w:hyperlink r:id="rId56" w:anchor="bookmark39" w:history="1">
        <w:r w:rsidRPr="0040040A">
          <w:rPr>
            <w:rFonts w:ascii="Times New Roman" w:eastAsia="Times New Roman" w:hAnsi="Times New Roman" w:cs="Times New Roman"/>
            <w:b/>
            <w:bCs/>
            <w:szCs w:val="24"/>
            <w:lang w:eastAsia="ru-RU"/>
          </w:rPr>
          <w:t>Статистика восстановлений (аварийно-восстановительных ремонтов) тепловых</w:t>
        </w:r>
      </w:hyperlink>
      <w:r w:rsidRPr="0040040A">
        <w:rPr>
          <w:rFonts w:ascii="Times New Roman" w:eastAsia="Times New Roman" w:hAnsi="Times New Roman" w:cs="Times New Roman"/>
          <w:b/>
          <w:bCs/>
          <w:szCs w:val="24"/>
          <w:lang w:eastAsia="ru-RU"/>
        </w:rPr>
        <w:t xml:space="preserve"> </w:t>
      </w:r>
      <w:hyperlink r:id="rId57" w:anchor="bookmark39" w:history="1">
        <w:r w:rsidRPr="0040040A">
          <w:rPr>
            <w:rFonts w:ascii="Times New Roman" w:eastAsia="Times New Roman" w:hAnsi="Times New Roman" w:cs="Times New Roman"/>
            <w:b/>
            <w:bCs/>
            <w:szCs w:val="24"/>
            <w:lang w:eastAsia="ru-RU"/>
          </w:rPr>
          <w:t>сетей и среднее время, затраченное на восстановление работоспособности тепловых сетей,</w:t>
        </w:r>
      </w:hyperlink>
      <w:r w:rsidRPr="0040040A">
        <w:rPr>
          <w:rFonts w:ascii="Times New Roman" w:eastAsia="Times New Roman" w:hAnsi="Times New Roman" w:cs="Times New Roman"/>
          <w:b/>
          <w:bCs/>
          <w:szCs w:val="24"/>
          <w:lang w:eastAsia="ru-RU"/>
        </w:rPr>
        <w:t xml:space="preserve"> </w:t>
      </w:r>
      <w:hyperlink r:id="rId58" w:anchor="bookmark39" w:history="1">
        <w:r w:rsidRPr="0040040A">
          <w:rPr>
            <w:rFonts w:ascii="Times New Roman" w:eastAsia="Times New Roman" w:hAnsi="Times New Roman" w:cs="Times New Roman"/>
            <w:b/>
            <w:bCs/>
            <w:szCs w:val="24"/>
            <w:lang w:eastAsia="ru-RU"/>
          </w:rPr>
          <w:t>за последние 5 лет</w:t>
        </w:r>
        <w:bookmarkEnd w:id="186"/>
      </w:hyperlink>
    </w:p>
    <w:p w:rsidR="0040040A" w:rsidRPr="0040040A" w:rsidRDefault="0040040A" w:rsidP="0040040A">
      <w:pPr>
        <w:spacing w:after="0" w:line="240" w:lineRule="auto"/>
        <w:ind w:firstLine="0"/>
        <w:jc w:val="left"/>
        <w:rPr>
          <w:rFonts w:ascii="Times New Roman" w:eastAsia="Calibri" w:hAnsi="Times New Roman" w:cs="Times New Roman"/>
          <w:lang w:eastAsia="ru-RU"/>
        </w:rPr>
      </w:pPr>
    </w:p>
    <w:p w:rsidR="0040040A" w:rsidRPr="0040040A" w:rsidRDefault="0040040A" w:rsidP="0040040A">
      <w:pPr>
        <w:shd w:val="clear" w:color="auto" w:fill="FFFFFF"/>
        <w:spacing w:after="0" w:line="240" w:lineRule="auto"/>
        <w:ind w:firstLine="709"/>
        <w:rPr>
          <w:rFonts w:ascii="Times New Roman" w:eastAsia="Calibri" w:hAnsi="Times New Roman" w:cs="Times New Roman"/>
          <w:lang w:eastAsia="ru-RU"/>
        </w:rPr>
      </w:pPr>
      <w:bookmarkStart w:id="187" w:name="_Hlk176445460"/>
      <w:r w:rsidRPr="0040040A">
        <w:rPr>
          <w:rFonts w:ascii="Times New Roman" w:eastAsia="Calibri" w:hAnsi="Times New Roman" w:cs="Times New Roman"/>
          <w:lang w:eastAsia="ru-RU"/>
        </w:rPr>
        <w:t>Восстановлений тепловых сетей (аварийно-восстановительных ремонтов) за последние 5 лет не зафиксировано.</w:t>
      </w:r>
    </w:p>
    <w:bookmarkEnd w:id="187"/>
    <w:p w:rsidR="0040040A" w:rsidRPr="0040040A" w:rsidRDefault="0040040A" w:rsidP="0040040A">
      <w:pPr>
        <w:spacing w:after="0" w:line="240" w:lineRule="auto"/>
        <w:ind w:firstLine="0"/>
        <w:jc w:val="left"/>
        <w:rPr>
          <w:rFonts w:ascii="Times New Roman" w:eastAsia="Calibri" w:hAnsi="Times New Roman" w:cs="Times New Roman"/>
          <w:lang w:eastAsia="ru-RU"/>
        </w:rPr>
      </w:pPr>
    </w:p>
    <w:p w:rsidR="0040040A" w:rsidRPr="0040040A" w:rsidRDefault="0040040A" w:rsidP="00C32774">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188" w:name="_Toc176599456"/>
      <w:r w:rsidRPr="0040040A">
        <w:rPr>
          <w:rFonts w:ascii="Times New Roman" w:eastAsia="Times New Roman" w:hAnsi="Times New Roman" w:cs="Times New Roman"/>
          <w:b/>
          <w:bCs/>
          <w:szCs w:val="24"/>
          <w:lang w:eastAsia="ru-RU"/>
        </w:rPr>
        <w:lastRenderedPageBreak/>
        <w:t xml:space="preserve">1.3.11 </w:t>
      </w:r>
      <w:hyperlink r:id="rId59" w:anchor="bookmark40" w:history="1">
        <w:r w:rsidRPr="0040040A">
          <w:rPr>
            <w:rFonts w:ascii="Times New Roman" w:eastAsia="Times New Roman" w:hAnsi="Times New Roman" w:cs="Times New Roman"/>
            <w:b/>
            <w:bCs/>
            <w:szCs w:val="24"/>
            <w:lang w:eastAsia="ru-RU"/>
          </w:rPr>
          <w:t>Описание процедур диагностики состояния тепловых сетей и планирования</w:t>
        </w:r>
      </w:hyperlink>
      <w:r w:rsidRPr="0040040A">
        <w:rPr>
          <w:rFonts w:ascii="Times New Roman" w:eastAsia="Times New Roman" w:hAnsi="Times New Roman" w:cs="Times New Roman"/>
          <w:b/>
          <w:bCs/>
          <w:szCs w:val="24"/>
          <w:lang w:eastAsia="ru-RU"/>
        </w:rPr>
        <w:t xml:space="preserve"> </w:t>
      </w:r>
      <w:hyperlink r:id="rId60" w:anchor="bookmark40" w:history="1">
        <w:r w:rsidRPr="0040040A">
          <w:rPr>
            <w:rFonts w:ascii="Times New Roman" w:eastAsia="Times New Roman" w:hAnsi="Times New Roman" w:cs="Times New Roman"/>
            <w:b/>
            <w:bCs/>
            <w:szCs w:val="24"/>
            <w:lang w:eastAsia="ru-RU"/>
          </w:rPr>
          <w:t>капитальных (текущих) ремонтов</w:t>
        </w:r>
        <w:bookmarkEnd w:id="188"/>
      </w:hyperlink>
    </w:p>
    <w:p w:rsidR="0040040A" w:rsidRPr="0040040A" w:rsidRDefault="0040040A" w:rsidP="0040040A">
      <w:pPr>
        <w:spacing w:after="0" w:line="240" w:lineRule="auto"/>
        <w:ind w:firstLine="0"/>
        <w:jc w:val="left"/>
        <w:rPr>
          <w:rFonts w:ascii="Times New Roman" w:eastAsia="Calibri" w:hAnsi="Times New Roman" w:cs="Times New Roman"/>
          <w:lang w:eastAsia="ru-RU"/>
        </w:rPr>
      </w:pPr>
    </w:p>
    <w:p w:rsidR="0040040A" w:rsidRPr="0040040A" w:rsidRDefault="0040040A" w:rsidP="0040040A">
      <w:pPr>
        <w:tabs>
          <w:tab w:val="left" w:pos="1234"/>
        </w:tabs>
        <w:spacing w:after="0" w:line="240" w:lineRule="auto"/>
        <w:rPr>
          <w:rFonts w:ascii="Times New Roman" w:eastAsia="Calibri" w:hAnsi="Times New Roman" w:cs="Times New Roman"/>
          <w:lang w:eastAsia="ru-RU"/>
        </w:rPr>
      </w:pPr>
      <w:r w:rsidRPr="0040040A">
        <w:rPr>
          <w:rFonts w:ascii="Times New Roman" w:eastAsia="Calibri" w:hAnsi="Times New Roman" w:cs="Times New Roman"/>
          <w:lang w:eastAsia="ru-RU"/>
        </w:rPr>
        <w:t xml:space="preserve">К процедурам диагностики тепловых сетей, относятся: </w:t>
      </w:r>
    </w:p>
    <w:p w:rsidR="0040040A" w:rsidRPr="0040040A" w:rsidRDefault="0040040A" w:rsidP="0040040A">
      <w:pPr>
        <w:tabs>
          <w:tab w:val="left" w:pos="1234"/>
        </w:tabs>
        <w:spacing w:after="0" w:line="240" w:lineRule="auto"/>
        <w:rPr>
          <w:rFonts w:ascii="Times New Roman" w:eastAsia="Calibri" w:hAnsi="Times New Roman" w:cs="Times New Roman"/>
          <w:lang w:eastAsia="ru-RU"/>
        </w:rPr>
      </w:pPr>
      <w:r w:rsidRPr="0040040A">
        <w:rPr>
          <w:rFonts w:ascii="Times New Roman" w:eastAsia="Calibri" w:hAnsi="Times New Roman" w:cs="Times New Roman"/>
          <w:lang w:eastAsia="ru-RU"/>
        </w:rPr>
        <w:t xml:space="preserve">-испытания трубопроводов на плотность и прочность; </w:t>
      </w:r>
    </w:p>
    <w:p w:rsidR="0040040A" w:rsidRPr="0040040A" w:rsidRDefault="0040040A" w:rsidP="0040040A">
      <w:pPr>
        <w:tabs>
          <w:tab w:val="left" w:pos="1234"/>
        </w:tabs>
        <w:spacing w:after="0" w:line="240" w:lineRule="auto"/>
        <w:rPr>
          <w:rFonts w:ascii="Times New Roman" w:eastAsia="Calibri" w:hAnsi="Times New Roman" w:cs="Times New Roman"/>
          <w:lang w:eastAsia="ru-RU"/>
        </w:rPr>
      </w:pPr>
      <w:r w:rsidRPr="0040040A">
        <w:rPr>
          <w:rFonts w:ascii="Times New Roman" w:eastAsia="Calibri" w:hAnsi="Times New Roman" w:cs="Times New Roman"/>
          <w:lang w:eastAsia="ru-RU"/>
        </w:rPr>
        <w:t xml:space="preserve">-замеры показаний индикаторов скорости коррозии, устанавливаемых в наиболее характерных точках. </w:t>
      </w:r>
    </w:p>
    <w:p w:rsidR="0040040A" w:rsidRPr="0040040A" w:rsidRDefault="0040040A" w:rsidP="0040040A">
      <w:pPr>
        <w:tabs>
          <w:tab w:val="left" w:pos="1234"/>
        </w:tabs>
        <w:spacing w:after="0" w:line="240" w:lineRule="auto"/>
        <w:rPr>
          <w:rFonts w:ascii="Times New Roman" w:eastAsia="Calibri" w:hAnsi="Times New Roman" w:cs="Times New Roman"/>
          <w:lang w:eastAsia="ru-RU"/>
        </w:rPr>
      </w:pPr>
      <w:r w:rsidRPr="0040040A">
        <w:rPr>
          <w:rFonts w:ascii="Times New Roman" w:eastAsia="Calibri" w:hAnsi="Times New Roman" w:cs="Times New Roman"/>
          <w:lang w:eastAsia="ru-RU"/>
        </w:rPr>
        <w:t xml:space="preserve">-замеры потенциалов трубопровода, для выявления мест наличия электрохимической коррозии. </w:t>
      </w:r>
    </w:p>
    <w:p w:rsidR="0040040A" w:rsidRPr="0040040A" w:rsidRDefault="0040040A" w:rsidP="0040040A">
      <w:pPr>
        <w:tabs>
          <w:tab w:val="left" w:pos="1234"/>
        </w:tabs>
        <w:spacing w:after="0" w:line="240" w:lineRule="auto"/>
        <w:rPr>
          <w:rFonts w:ascii="Times New Roman" w:eastAsia="Calibri" w:hAnsi="Times New Roman" w:cs="Times New Roman"/>
          <w:lang w:eastAsia="ru-RU"/>
        </w:rPr>
      </w:pPr>
      <w:r w:rsidRPr="0040040A">
        <w:rPr>
          <w:rFonts w:ascii="Times New Roman" w:eastAsia="Calibri" w:hAnsi="Times New Roman" w:cs="Times New Roman"/>
          <w:lang w:eastAsia="ru-RU"/>
        </w:rPr>
        <w:t xml:space="preserve">-диагностика металлов. </w:t>
      </w:r>
    </w:p>
    <w:p w:rsidR="0040040A" w:rsidRPr="0040040A" w:rsidRDefault="0040040A" w:rsidP="0040040A">
      <w:pPr>
        <w:tabs>
          <w:tab w:val="left" w:pos="1234"/>
        </w:tabs>
        <w:spacing w:after="0" w:line="240" w:lineRule="auto"/>
        <w:rPr>
          <w:rFonts w:ascii="Times New Roman" w:eastAsia="Calibri" w:hAnsi="Times New Roman" w:cs="Times New Roman"/>
          <w:lang w:eastAsia="ru-RU"/>
        </w:rPr>
      </w:pPr>
      <w:r w:rsidRPr="0040040A">
        <w:rPr>
          <w:rFonts w:ascii="Times New Roman" w:eastAsia="Calibri" w:hAnsi="Times New Roman" w:cs="Times New Roman"/>
          <w:lang w:eastAsia="ru-RU"/>
        </w:rPr>
        <w:t>На основании результатов диагностики, анализа статистики повреждений, срока службы и результатов гидравлических испытаний трубопроводов выбираются участки тепловой сети, требующие замены, после чего принимается решение о включении участков тепловых сетей в планы капитальных ремонтов.</w:t>
      </w:r>
    </w:p>
    <w:p w:rsidR="0040040A" w:rsidRPr="0040040A" w:rsidRDefault="0040040A" w:rsidP="0040040A">
      <w:pPr>
        <w:tabs>
          <w:tab w:val="left" w:pos="1234"/>
        </w:tabs>
        <w:spacing w:after="0" w:line="240" w:lineRule="auto"/>
        <w:rPr>
          <w:rFonts w:ascii="Times New Roman" w:eastAsia="Calibri" w:hAnsi="Times New Roman" w:cs="Times New Roman"/>
          <w:lang w:eastAsia="ru-RU"/>
        </w:rPr>
      </w:pPr>
      <w:r w:rsidRPr="0040040A">
        <w:rPr>
          <w:rFonts w:ascii="Times New Roman" w:eastAsia="Calibri" w:hAnsi="Times New Roman" w:cs="Times New Roman"/>
          <w:lang w:eastAsia="ru-RU"/>
        </w:rPr>
        <w:t>Капитальный ремонт включает в себя полную замену трубопровода и частичную замену строительных конструкций. Планирование капитальных ремонтов производится по критериям:</w:t>
      </w:r>
    </w:p>
    <w:p w:rsidR="0040040A" w:rsidRPr="0040040A" w:rsidRDefault="0040040A" w:rsidP="0040040A">
      <w:pPr>
        <w:tabs>
          <w:tab w:val="left" w:pos="1234"/>
        </w:tabs>
        <w:spacing w:after="0" w:line="240" w:lineRule="auto"/>
        <w:rPr>
          <w:rFonts w:ascii="Times New Roman" w:eastAsia="Calibri" w:hAnsi="Times New Roman" w:cs="Times New Roman"/>
          <w:lang w:eastAsia="ru-RU"/>
        </w:rPr>
      </w:pPr>
      <w:r w:rsidRPr="0040040A">
        <w:rPr>
          <w:rFonts w:ascii="Times New Roman" w:eastAsia="Calibri" w:hAnsi="Times New Roman" w:cs="Times New Roman"/>
          <w:lang w:eastAsia="ru-RU"/>
        </w:rPr>
        <w:t xml:space="preserve">-количества дефектов на участке трубопровода в отопительный период и межотопительный, в результате гидравлических испытаний тепловой сети на плотность и прочность; </w:t>
      </w:r>
    </w:p>
    <w:p w:rsidR="0040040A" w:rsidRPr="0040040A" w:rsidRDefault="0040040A" w:rsidP="0040040A">
      <w:pPr>
        <w:tabs>
          <w:tab w:val="left" w:pos="1234"/>
        </w:tabs>
        <w:spacing w:after="0" w:line="240" w:lineRule="auto"/>
        <w:rPr>
          <w:rFonts w:ascii="Times New Roman" w:eastAsia="Calibri" w:hAnsi="Times New Roman" w:cs="Times New Roman"/>
          <w:lang w:eastAsia="ru-RU"/>
        </w:rPr>
      </w:pPr>
      <w:r w:rsidRPr="0040040A">
        <w:rPr>
          <w:rFonts w:ascii="Times New Roman" w:eastAsia="Calibri" w:hAnsi="Times New Roman" w:cs="Times New Roman"/>
          <w:lang w:eastAsia="ru-RU"/>
        </w:rPr>
        <w:t xml:space="preserve">- результатов диагностики тепловых сетей; </w:t>
      </w:r>
    </w:p>
    <w:p w:rsidR="0040040A" w:rsidRPr="0040040A" w:rsidRDefault="0040040A" w:rsidP="0040040A">
      <w:pPr>
        <w:tabs>
          <w:tab w:val="left" w:pos="1234"/>
        </w:tabs>
        <w:spacing w:after="0" w:line="240" w:lineRule="auto"/>
        <w:rPr>
          <w:rFonts w:ascii="Times New Roman" w:eastAsia="Calibri" w:hAnsi="Times New Roman" w:cs="Times New Roman"/>
          <w:lang w:eastAsia="ru-RU"/>
        </w:rPr>
      </w:pPr>
      <w:r w:rsidRPr="0040040A">
        <w:rPr>
          <w:rFonts w:ascii="Times New Roman" w:eastAsia="Calibri" w:hAnsi="Times New Roman" w:cs="Times New Roman"/>
          <w:lang w:eastAsia="ru-RU"/>
        </w:rPr>
        <w:t>-объема последствий в результате вынужденного отключения участка;</w:t>
      </w:r>
    </w:p>
    <w:p w:rsidR="0040040A" w:rsidRPr="0040040A" w:rsidRDefault="0040040A" w:rsidP="0040040A">
      <w:pPr>
        <w:tabs>
          <w:tab w:val="left" w:pos="1234"/>
        </w:tabs>
        <w:spacing w:after="0" w:line="240" w:lineRule="auto"/>
        <w:rPr>
          <w:rFonts w:ascii="Times New Roman" w:eastAsia="Calibri" w:hAnsi="Times New Roman" w:cs="Times New Roman"/>
          <w:lang w:eastAsia="ru-RU"/>
        </w:rPr>
      </w:pPr>
      <w:r w:rsidRPr="0040040A">
        <w:rPr>
          <w:rFonts w:ascii="Times New Roman" w:eastAsia="Calibri" w:hAnsi="Times New Roman" w:cs="Times New Roman"/>
          <w:lang w:eastAsia="ru-RU"/>
        </w:rPr>
        <w:t xml:space="preserve">- срок эксплуатации трубопровода. </w:t>
      </w:r>
    </w:p>
    <w:p w:rsidR="0040040A" w:rsidRPr="0040040A" w:rsidRDefault="0040040A" w:rsidP="0040040A">
      <w:pPr>
        <w:tabs>
          <w:tab w:val="left" w:pos="1234"/>
        </w:tabs>
        <w:spacing w:after="0" w:line="240" w:lineRule="auto"/>
        <w:rPr>
          <w:rFonts w:ascii="Times New Roman" w:eastAsia="Calibri" w:hAnsi="Times New Roman" w:cs="Times New Roman"/>
          <w:lang w:eastAsia="ru-RU"/>
        </w:rPr>
      </w:pPr>
      <w:r w:rsidRPr="0040040A">
        <w:rPr>
          <w:rFonts w:ascii="Times New Roman" w:eastAsia="Calibri" w:hAnsi="Times New Roman" w:cs="Times New Roman"/>
          <w:lang w:eastAsia="ru-RU"/>
        </w:rPr>
        <w:t xml:space="preserve">В целях организации мониторинга за состоянием оборудования тепловых сетей применяются следующие виды диагностики: </w:t>
      </w:r>
    </w:p>
    <w:p w:rsidR="0040040A" w:rsidRPr="0040040A" w:rsidRDefault="0040040A" w:rsidP="0040040A">
      <w:pPr>
        <w:tabs>
          <w:tab w:val="left" w:pos="1234"/>
        </w:tabs>
        <w:spacing w:after="0" w:line="240" w:lineRule="auto"/>
        <w:ind w:firstLine="709"/>
        <w:rPr>
          <w:rFonts w:ascii="Times New Roman" w:eastAsia="Calibri" w:hAnsi="Times New Roman" w:cs="Times New Roman"/>
          <w:lang w:eastAsia="ru-RU"/>
        </w:rPr>
      </w:pPr>
      <w:r w:rsidRPr="0040040A">
        <w:rPr>
          <w:rFonts w:ascii="Times New Roman" w:eastAsia="Calibri" w:hAnsi="Times New Roman" w:cs="Times New Roman"/>
          <w:lang w:eastAsia="ru-RU"/>
        </w:rPr>
        <w:t xml:space="preserve">Эксплуатационные испытания: </w:t>
      </w:r>
    </w:p>
    <w:p w:rsidR="0040040A" w:rsidRPr="0040040A" w:rsidRDefault="0040040A" w:rsidP="0040040A">
      <w:pPr>
        <w:tabs>
          <w:tab w:val="left" w:pos="1234"/>
        </w:tabs>
        <w:spacing w:after="0" w:line="240" w:lineRule="auto"/>
        <w:ind w:firstLine="709"/>
        <w:rPr>
          <w:rFonts w:ascii="Times New Roman" w:eastAsia="Calibri" w:hAnsi="Times New Roman" w:cs="Times New Roman"/>
          <w:lang w:eastAsia="ru-RU"/>
        </w:rPr>
      </w:pPr>
      <w:r w:rsidRPr="0040040A">
        <w:rPr>
          <w:rFonts w:ascii="Times New Roman" w:eastAsia="Calibri" w:hAnsi="Times New Roman" w:cs="Times New Roman"/>
          <w:lang w:eastAsia="ru-RU"/>
        </w:rPr>
        <w:t>Гидравлические испытания на плотность и механическую прочность – проводятся ежегодно после отопительного сезона и после проведения ремонтов. Испытания проводятся согласно требований ПТЭ электрических станций и сетей РФ и ФНП ОРПД. По результатам испытаний выявляются дефектные участки, не выдержавшие испытания пробным давлением, формируется график ремонтных работ по устранению дефектов. Перед выполнением ремонта производится дефектация поврежденного участка с вырезкой образцов для анализа состояния трубопроводов и характера повреждения. По результатам дефектации определяется объем ремонта.</w:t>
      </w:r>
    </w:p>
    <w:p w:rsidR="0040040A" w:rsidRPr="0040040A" w:rsidRDefault="0040040A" w:rsidP="0040040A">
      <w:pPr>
        <w:tabs>
          <w:tab w:val="left" w:pos="1234"/>
        </w:tabs>
        <w:spacing w:after="0" w:line="240" w:lineRule="auto"/>
        <w:ind w:firstLine="709"/>
        <w:rPr>
          <w:rFonts w:ascii="Times New Roman" w:eastAsia="Calibri" w:hAnsi="Times New Roman" w:cs="Times New Roman"/>
          <w:lang w:eastAsia="ru-RU"/>
        </w:rPr>
      </w:pPr>
      <w:r w:rsidRPr="0040040A">
        <w:rPr>
          <w:rFonts w:ascii="Times New Roman" w:eastAsia="Calibri" w:hAnsi="Times New Roman" w:cs="Times New Roman"/>
          <w:lang w:eastAsia="ru-RU"/>
        </w:rPr>
        <w:t xml:space="preserve">Испытания водяных тепловых сетей на максимальную температуру теплоносителя - проводятся с периодичностью установленной главным инженером организации обслуживающие тепловые сети (1 раз в 2 года) с целью выявления дефектов трубопроводов, компенсаторов, опор, а также проверки компенсирующей способности тепловых сетей в условиях температурных деформаций, возникающих при повышении температуры теплоносителя до максимального значения. Испытания проводятся в соответствии с ПТЭ электрических станций и сетей РФ и Методическими указаниями по испытанию водяных тепловых сетей на максимальную температуру теплоносителя (РД 153.34.1-20.329-2001). Результаты испытаний обрабатываются и оформляются актом, в котором указываются необходимые мероприятия по устранению выявленных нарушений в работе оборудования. Нарушения, которые возможно устранить в процессе эксплуатации устраняются в оперативном порядке. Остальные нарушения в работе оборудования тепловых сетей включаются в план ремонта на текущий год. </w:t>
      </w:r>
    </w:p>
    <w:p w:rsidR="0040040A" w:rsidRPr="0040040A" w:rsidRDefault="0040040A" w:rsidP="0040040A">
      <w:pPr>
        <w:tabs>
          <w:tab w:val="left" w:pos="1234"/>
        </w:tabs>
        <w:spacing w:after="0" w:line="240" w:lineRule="auto"/>
        <w:ind w:firstLine="709"/>
        <w:rPr>
          <w:rFonts w:ascii="Times New Roman" w:eastAsia="Calibri" w:hAnsi="Times New Roman" w:cs="Times New Roman"/>
          <w:lang w:eastAsia="ru-RU"/>
        </w:rPr>
      </w:pPr>
      <w:r w:rsidRPr="0040040A">
        <w:rPr>
          <w:rFonts w:ascii="Times New Roman" w:eastAsia="Calibri" w:hAnsi="Times New Roman" w:cs="Times New Roman"/>
          <w:lang w:eastAsia="ru-RU"/>
        </w:rPr>
        <w:t xml:space="preserve">Испытания водяных тепловых сетей на гидравлические потери – проводятся с периодичностью 1 раз в 5 лет с целью определения эксплуатационных гидравлических характеристик трубопроводов, состояния их внутренней поверхности и фактической пропускной способности. Испытания проводятся в соответствии с ПТЭ электрических </w:t>
      </w:r>
      <w:r w:rsidRPr="0040040A">
        <w:rPr>
          <w:rFonts w:ascii="Times New Roman" w:eastAsia="Calibri" w:hAnsi="Times New Roman" w:cs="Times New Roman"/>
          <w:lang w:eastAsia="ru-RU"/>
        </w:rPr>
        <w:lastRenderedPageBreak/>
        <w:t>станций и сетей РФ и Методическими указаниями по испытанию водяных тепловых сетей на гидравлические потери (РД 34.20.519-97). Результаты испытаний обрабатываются и оформляются техническим отчетом, в котором отражаются фактические эксплуатационные гидравлические характеристики. На основании результатов испытаний производится корректировка гидравлических режимов работы тепловых сетей и систем теплопотребления.</w:t>
      </w:r>
    </w:p>
    <w:p w:rsidR="0040040A" w:rsidRPr="0040040A" w:rsidRDefault="0040040A" w:rsidP="0040040A">
      <w:pPr>
        <w:tabs>
          <w:tab w:val="left" w:pos="1234"/>
        </w:tabs>
        <w:spacing w:after="0" w:line="240" w:lineRule="auto"/>
        <w:ind w:firstLine="709"/>
        <w:rPr>
          <w:rFonts w:ascii="Times New Roman" w:eastAsia="Calibri" w:hAnsi="Times New Roman" w:cs="Times New Roman"/>
          <w:lang w:eastAsia="ru-RU"/>
        </w:rPr>
      </w:pPr>
      <w:r w:rsidRPr="0040040A">
        <w:rPr>
          <w:rFonts w:ascii="Times New Roman" w:eastAsia="Calibri" w:hAnsi="Times New Roman" w:cs="Times New Roman"/>
          <w:lang w:eastAsia="ru-RU"/>
        </w:rPr>
        <w:t>Испытания по определению тепловых потерь в водяных тепловых сетях – проводятся 1 раз в 5 лет с целью определения фактических эксплуатационных тепловых потерь через тепловую изоляцию. Испытания проводятся в соответствии с ПТЭ электрических станций и сетей РФ и Методическими указаниями по определению тепловых потерь в водяных тепловых сетях (РД 34.09.255-97). Результаты испытаний обрабатываются и оформляются техническим отчетом, в котором отражаются фактические эксплуатационные среднегодовые тепловые потери через тепловую изоляцию. На основании результатов испытаний формируется перечень мероприятий и график их выполнения по приведению тепловых потерь к нормативному значению, связанных с восстановлением и реконструкцией тепловой изоляции на участках с повышенными тепловыми потерями, заменой трубопроводов с изоляцией заводского изготовления, имеющей наименьший коэффициент теплопроводности, монтажу систем попутного дренажа на участках подверженных затоплению и т.д.</w:t>
      </w:r>
    </w:p>
    <w:p w:rsidR="0040040A" w:rsidRPr="0040040A" w:rsidRDefault="0040040A" w:rsidP="0040040A">
      <w:pPr>
        <w:tabs>
          <w:tab w:val="left" w:pos="1234"/>
        </w:tabs>
        <w:spacing w:after="0" w:line="240" w:lineRule="auto"/>
        <w:ind w:firstLine="709"/>
        <w:rPr>
          <w:rFonts w:ascii="Times New Roman" w:eastAsia="Calibri" w:hAnsi="Times New Roman" w:cs="Times New Roman"/>
          <w:lang w:eastAsia="ru-RU"/>
        </w:rPr>
      </w:pPr>
      <w:r w:rsidRPr="0040040A">
        <w:rPr>
          <w:rFonts w:ascii="Times New Roman" w:eastAsia="Calibri" w:hAnsi="Times New Roman" w:cs="Times New Roman"/>
          <w:lang w:eastAsia="ru-RU"/>
        </w:rPr>
        <w:t>Регламентные работы:</w:t>
      </w:r>
    </w:p>
    <w:p w:rsidR="0040040A" w:rsidRPr="0040040A" w:rsidRDefault="0040040A" w:rsidP="0040040A">
      <w:pPr>
        <w:tabs>
          <w:tab w:val="left" w:pos="1234"/>
        </w:tabs>
        <w:spacing w:after="0" w:line="240" w:lineRule="auto"/>
        <w:ind w:firstLine="709"/>
        <w:rPr>
          <w:rFonts w:ascii="Times New Roman" w:eastAsia="Calibri" w:hAnsi="Times New Roman" w:cs="Times New Roman"/>
          <w:lang w:eastAsia="ru-RU"/>
        </w:rPr>
      </w:pPr>
      <w:r w:rsidRPr="0040040A">
        <w:rPr>
          <w:rFonts w:ascii="Times New Roman" w:eastAsia="Calibri" w:hAnsi="Times New Roman" w:cs="Times New Roman"/>
          <w:lang w:eastAsia="ru-RU"/>
        </w:rPr>
        <w:t xml:space="preserve">Контрольные шурфовки – проводятся ежегодно по графику в межотопительный период с целью оценки состояния трубопроводов тепловых сетей, тепловой изоляции и строительных конструкций. Контрольные шурфовки проводятся согласно Методических указаний по проведению шурфовок в тепловых сетях (МУ 34-70-149-86). В контрольных шурфах производится внешний осмотр оборудования тепловых сетей, оценивается наружное состояние трубопроводов на наличие признаков наружной коррозии, производится вырезка образцов для оценки состояния внутренней поверхности трубопроводов, оценивается состояние тепловой изоляции, оценивается состояние строительных конструкций. По результатам осмотра в шурфе составляются акты, в которых отражается фактическое состояние трубопроводов, тепловой изоляции и строительных конструкций. На основании актов разрабатываются мероприятия для включения в план ремонтных работ. </w:t>
      </w:r>
    </w:p>
    <w:p w:rsidR="0040040A" w:rsidRPr="0040040A" w:rsidRDefault="0040040A" w:rsidP="0040040A">
      <w:pPr>
        <w:tabs>
          <w:tab w:val="left" w:pos="1234"/>
        </w:tabs>
        <w:spacing w:after="0" w:line="240" w:lineRule="auto"/>
        <w:ind w:firstLine="709"/>
        <w:rPr>
          <w:rFonts w:ascii="Times New Roman" w:eastAsia="Calibri" w:hAnsi="Times New Roman" w:cs="Times New Roman"/>
          <w:lang w:eastAsia="ru-RU"/>
        </w:rPr>
      </w:pPr>
      <w:r w:rsidRPr="0040040A">
        <w:rPr>
          <w:rFonts w:ascii="Times New Roman" w:eastAsia="Calibri" w:hAnsi="Times New Roman" w:cs="Times New Roman"/>
          <w:lang w:eastAsia="ru-RU"/>
        </w:rPr>
        <w:t>Оценка интенсивности процесса внутренней коррозии - проводится с целью определения скорости коррозии внутренних поверхностей трубопроводов тепловых сетей с помощью индикаторов коррозии. Оценка интенсивности процесса внутренней коррозии производится в соответствии с Методическими рекомендациями по оценке интенсивности процессов внутренней коррозии в тепловых сетях (РД 153-34.1-17.465-00). На основании обработки результатов лабораторных анализов определяется скорость внутренней коррозии мм/год и делается заключение об агрессивности сетевой воды. На участках тепловых сетей, где выявлена сильная или аварийная коррозия проводится обследование с целью определения мест, вызывающих рост концентрации растворенных в воде газов (подсосы) с последующим устранением. Проводится анализ качества подготовки подпиточной воды.</w:t>
      </w:r>
    </w:p>
    <w:p w:rsidR="0040040A" w:rsidRPr="0040040A" w:rsidRDefault="0040040A" w:rsidP="0040040A">
      <w:pPr>
        <w:tabs>
          <w:tab w:val="left" w:pos="1234"/>
        </w:tabs>
        <w:spacing w:after="0" w:line="240" w:lineRule="auto"/>
        <w:ind w:firstLine="709"/>
        <w:rPr>
          <w:rFonts w:ascii="Times New Roman" w:eastAsia="Calibri" w:hAnsi="Times New Roman" w:cs="Times New Roman"/>
          <w:lang w:eastAsia="ru-RU"/>
        </w:rPr>
      </w:pPr>
      <w:r w:rsidRPr="0040040A">
        <w:rPr>
          <w:rFonts w:ascii="Times New Roman" w:eastAsia="Calibri" w:hAnsi="Times New Roman" w:cs="Times New Roman"/>
          <w:lang w:eastAsia="ru-RU"/>
        </w:rPr>
        <w:t xml:space="preserve">Техническое освидетельствование – проводится в части наружного осмотра, гидравлических испытаний и технического диагностирования: </w:t>
      </w:r>
    </w:p>
    <w:p w:rsidR="0040040A" w:rsidRPr="0040040A" w:rsidRDefault="0040040A" w:rsidP="0040040A">
      <w:pPr>
        <w:tabs>
          <w:tab w:val="left" w:pos="1234"/>
        </w:tabs>
        <w:spacing w:after="0" w:line="240" w:lineRule="auto"/>
        <w:ind w:firstLine="709"/>
        <w:rPr>
          <w:rFonts w:ascii="Times New Roman" w:eastAsia="Calibri" w:hAnsi="Times New Roman" w:cs="Times New Roman"/>
          <w:lang w:eastAsia="ru-RU"/>
        </w:rPr>
      </w:pPr>
      <w:r w:rsidRPr="0040040A">
        <w:rPr>
          <w:rFonts w:ascii="Times New Roman" w:eastAsia="Calibri" w:hAnsi="Times New Roman" w:cs="Times New Roman"/>
          <w:lang w:eastAsia="ru-RU"/>
        </w:rPr>
        <w:t xml:space="preserve"> -наружный осмотр - ежегодно; </w:t>
      </w:r>
    </w:p>
    <w:p w:rsidR="0040040A" w:rsidRPr="0040040A" w:rsidRDefault="0040040A" w:rsidP="0040040A">
      <w:pPr>
        <w:tabs>
          <w:tab w:val="left" w:pos="1234"/>
        </w:tabs>
        <w:spacing w:after="0" w:line="240" w:lineRule="auto"/>
        <w:ind w:firstLine="709"/>
        <w:rPr>
          <w:rFonts w:ascii="Times New Roman" w:eastAsia="Calibri" w:hAnsi="Times New Roman" w:cs="Times New Roman"/>
          <w:lang w:eastAsia="ru-RU"/>
        </w:rPr>
      </w:pPr>
      <w:r w:rsidRPr="0040040A">
        <w:rPr>
          <w:rFonts w:ascii="Times New Roman" w:eastAsia="Calibri" w:hAnsi="Times New Roman" w:cs="Times New Roman"/>
          <w:lang w:eastAsia="ru-RU"/>
        </w:rPr>
        <w:t xml:space="preserve">-гидравлические испытания – ежегодно, а также перед пуском в эксплуатацию после монтажа или ремонта связанного со сваркой; </w:t>
      </w:r>
    </w:p>
    <w:p w:rsidR="0040040A" w:rsidRPr="0040040A" w:rsidRDefault="0040040A" w:rsidP="0040040A">
      <w:pPr>
        <w:tabs>
          <w:tab w:val="left" w:pos="1234"/>
        </w:tabs>
        <w:spacing w:after="0" w:line="240" w:lineRule="auto"/>
        <w:ind w:firstLine="709"/>
        <w:rPr>
          <w:rFonts w:ascii="Times New Roman" w:eastAsia="Calibri" w:hAnsi="Times New Roman" w:cs="Times New Roman"/>
          <w:lang w:eastAsia="ru-RU"/>
        </w:rPr>
      </w:pPr>
      <w:r w:rsidRPr="0040040A">
        <w:rPr>
          <w:rFonts w:ascii="Times New Roman" w:eastAsia="Calibri" w:hAnsi="Times New Roman" w:cs="Times New Roman"/>
          <w:lang w:eastAsia="ru-RU"/>
        </w:rPr>
        <w:t xml:space="preserve">-техническое диагностирование - по истечении назначенного срока службы (визуальный и измерительный контроль, ультразвуковой контроль, ультразвуковая толщинометрия, механические испытания). </w:t>
      </w:r>
    </w:p>
    <w:p w:rsidR="0040040A" w:rsidRPr="0040040A" w:rsidRDefault="0040040A" w:rsidP="0040040A">
      <w:pPr>
        <w:tabs>
          <w:tab w:val="left" w:pos="1234"/>
        </w:tabs>
        <w:spacing w:after="0" w:line="240" w:lineRule="auto"/>
        <w:ind w:firstLine="709"/>
        <w:rPr>
          <w:rFonts w:ascii="Times New Roman" w:eastAsia="Calibri" w:hAnsi="Times New Roman" w:cs="Times New Roman"/>
          <w:lang w:eastAsia="ru-RU"/>
        </w:rPr>
      </w:pPr>
      <w:r w:rsidRPr="0040040A">
        <w:rPr>
          <w:rFonts w:ascii="Times New Roman" w:eastAsia="Calibri" w:hAnsi="Times New Roman" w:cs="Times New Roman"/>
          <w:lang w:eastAsia="ru-RU"/>
        </w:rPr>
        <w:t xml:space="preserve">Техническое освидетельствование проводится в соответствии с Типовой инструкцией по периодическому техническому освидетельствованию трубопроводов тепловых сетей в процессе эксплуатации (РД 153-34.0-20.522-99). Результаты технического освидетельствования заносятся в паспорт тепловой сети. На основании результатов </w:t>
      </w:r>
      <w:r w:rsidRPr="0040040A">
        <w:rPr>
          <w:rFonts w:ascii="Times New Roman" w:eastAsia="Calibri" w:hAnsi="Times New Roman" w:cs="Times New Roman"/>
          <w:lang w:eastAsia="ru-RU"/>
        </w:rPr>
        <w:lastRenderedPageBreak/>
        <w:t>технического освидетельствования разрабатывается план мероприятий по приведению оборудования тепловых сетей в нормативное состояние.</w:t>
      </w:r>
    </w:p>
    <w:p w:rsidR="0040040A" w:rsidRPr="0040040A" w:rsidRDefault="0040040A" w:rsidP="0040040A">
      <w:pPr>
        <w:tabs>
          <w:tab w:val="left" w:pos="1234"/>
        </w:tabs>
        <w:spacing w:after="0" w:line="240" w:lineRule="auto"/>
        <w:ind w:firstLine="709"/>
        <w:rPr>
          <w:rFonts w:ascii="Times New Roman" w:eastAsia="Calibri" w:hAnsi="Times New Roman" w:cs="Times New Roman"/>
          <w:lang w:eastAsia="ru-RU"/>
        </w:rPr>
      </w:pPr>
      <w:r w:rsidRPr="0040040A">
        <w:rPr>
          <w:rFonts w:ascii="Times New Roman" w:eastAsia="Calibri" w:hAnsi="Times New Roman" w:cs="Times New Roman"/>
          <w:lang w:eastAsia="ru-RU"/>
        </w:rPr>
        <w:t>Планирование капитальных (текущих) ремонтов:</w:t>
      </w:r>
    </w:p>
    <w:p w:rsidR="0040040A" w:rsidRPr="0040040A" w:rsidRDefault="0040040A" w:rsidP="0040040A">
      <w:pPr>
        <w:tabs>
          <w:tab w:val="left" w:pos="1234"/>
        </w:tabs>
        <w:spacing w:after="0" w:line="240" w:lineRule="auto"/>
        <w:ind w:firstLine="709"/>
        <w:rPr>
          <w:rFonts w:ascii="Times New Roman" w:eastAsia="Calibri" w:hAnsi="Times New Roman" w:cs="Times New Roman"/>
          <w:lang w:eastAsia="ru-RU"/>
        </w:rPr>
      </w:pPr>
      <w:r w:rsidRPr="0040040A">
        <w:rPr>
          <w:rFonts w:ascii="Times New Roman" w:eastAsia="Calibri" w:hAnsi="Times New Roman" w:cs="Times New Roman"/>
          <w:lang w:eastAsia="ru-RU"/>
        </w:rPr>
        <w:t xml:space="preserve">На основании результатов испытаний, осмотров и обследования оборудования тепловых сетей проводится анализ его технического состояния и формирование перспективного график ремонта оборудования тепловых сетей на 5 лет (с ежегодной корректировкой). </w:t>
      </w:r>
    </w:p>
    <w:p w:rsidR="0040040A" w:rsidRPr="0040040A" w:rsidRDefault="0040040A" w:rsidP="0040040A">
      <w:pPr>
        <w:tabs>
          <w:tab w:val="left" w:pos="1234"/>
        </w:tabs>
        <w:spacing w:after="0" w:line="240" w:lineRule="auto"/>
        <w:ind w:firstLine="709"/>
        <w:rPr>
          <w:rFonts w:ascii="Times New Roman" w:eastAsia="Calibri" w:hAnsi="Times New Roman" w:cs="Times New Roman"/>
          <w:lang w:eastAsia="ru-RU"/>
        </w:rPr>
      </w:pPr>
      <w:r w:rsidRPr="0040040A">
        <w:rPr>
          <w:rFonts w:ascii="Times New Roman" w:eastAsia="Calibri" w:hAnsi="Times New Roman" w:cs="Times New Roman"/>
          <w:lang w:eastAsia="ru-RU"/>
        </w:rPr>
        <w:t xml:space="preserve">На основании перспективного графика ремонтов разрабатывается перспективный план подготовки к ремонту на 5 лет. </w:t>
      </w:r>
    </w:p>
    <w:p w:rsidR="0040040A" w:rsidRPr="0040040A" w:rsidRDefault="0040040A" w:rsidP="0040040A">
      <w:pPr>
        <w:tabs>
          <w:tab w:val="left" w:pos="1234"/>
        </w:tabs>
        <w:spacing w:after="0" w:line="240" w:lineRule="auto"/>
        <w:ind w:firstLine="709"/>
        <w:rPr>
          <w:rFonts w:ascii="Times New Roman" w:eastAsia="Calibri" w:hAnsi="Times New Roman" w:cs="Times New Roman"/>
          <w:lang w:eastAsia="ru-RU"/>
        </w:rPr>
      </w:pPr>
      <w:r w:rsidRPr="0040040A">
        <w:rPr>
          <w:rFonts w:ascii="Times New Roman" w:eastAsia="Calibri" w:hAnsi="Times New Roman" w:cs="Times New Roman"/>
          <w:lang w:eastAsia="ru-RU"/>
        </w:rPr>
        <w:t>Формирование годового графика ремонтов и годового плана подготовки к ремонту производится в соответствии с перспективным графиком ремонта и перспективным планом подготовки к ремонту с учетом корректировки по результатам испытаний, осмотров и обследований.</w:t>
      </w:r>
    </w:p>
    <w:p w:rsidR="0040040A" w:rsidRPr="0040040A" w:rsidRDefault="0040040A" w:rsidP="0040040A">
      <w:pPr>
        <w:spacing w:after="0" w:line="240" w:lineRule="auto"/>
        <w:ind w:firstLine="0"/>
        <w:rPr>
          <w:rFonts w:ascii="Times New Roman" w:eastAsia="Calibri" w:hAnsi="Times New Roman" w:cs="Times New Roman"/>
          <w:lang w:eastAsia="ru-RU"/>
        </w:rPr>
      </w:pPr>
    </w:p>
    <w:p w:rsidR="0040040A" w:rsidRPr="0040040A" w:rsidRDefault="0040040A" w:rsidP="00C32774">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189" w:name="_Toc176599457"/>
      <w:r w:rsidRPr="0040040A">
        <w:rPr>
          <w:rFonts w:ascii="Times New Roman" w:eastAsia="Times New Roman" w:hAnsi="Times New Roman" w:cs="Times New Roman"/>
          <w:b/>
          <w:bCs/>
          <w:szCs w:val="24"/>
          <w:lang w:eastAsia="ru-RU"/>
        </w:rPr>
        <w:t xml:space="preserve">1.3.12 </w:t>
      </w:r>
      <w:hyperlink r:id="rId61" w:anchor="bookmark41" w:history="1">
        <w:r w:rsidRPr="0040040A">
          <w:rPr>
            <w:rFonts w:ascii="Times New Roman" w:eastAsia="Times New Roman" w:hAnsi="Times New Roman" w:cs="Times New Roman"/>
            <w:b/>
            <w:bCs/>
            <w:szCs w:val="24"/>
            <w:lang w:eastAsia="ru-RU"/>
          </w:rPr>
          <w:t>Описание периодичности и соответствия техническим регламентам и иным</w:t>
        </w:r>
      </w:hyperlink>
      <w:r w:rsidRPr="0040040A">
        <w:rPr>
          <w:rFonts w:ascii="Times New Roman" w:eastAsia="Times New Roman" w:hAnsi="Times New Roman" w:cs="Times New Roman"/>
          <w:b/>
          <w:bCs/>
          <w:szCs w:val="24"/>
          <w:lang w:eastAsia="ru-RU"/>
        </w:rPr>
        <w:t xml:space="preserve"> </w:t>
      </w:r>
      <w:hyperlink r:id="rId62" w:anchor="bookmark41" w:history="1">
        <w:r w:rsidRPr="0040040A">
          <w:rPr>
            <w:rFonts w:ascii="Times New Roman" w:eastAsia="Times New Roman" w:hAnsi="Times New Roman" w:cs="Times New Roman"/>
            <w:b/>
            <w:bCs/>
            <w:szCs w:val="24"/>
            <w:lang w:eastAsia="ru-RU"/>
          </w:rPr>
          <w:t>обязательным требованиям процедур летних ремонтов с параметрами и методами</w:t>
        </w:r>
      </w:hyperlink>
      <w:r w:rsidRPr="0040040A">
        <w:rPr>
          <w:rFonts w:ascii="Times New Roman" w:eastAsia="Times New Roman" w:hAnsi="Times New Roman" w:cs="Times New Roman"/>
          <w:b/>
          <w:bCs/>
          <w:szCs w:val="24"/>
          <w:lang w:eastAsia="ru-RU"/>
        </w:rPr>
        <w:t xml:space="preserve"> </w:t>
      </w:r>
      <w:hyperlink r:id="rId63" w:anchor="bookmark41" w:history="1">
        <w:r w:rsidRPr="0040040A">
          <w:rPr>
            <w:rFonts w:ascii="Times New Roman" w:eastAsia="Times New Roman" w:hAnsi="Times New Roman" w:cs="Times New Roman"/>
            <w:b/>
            <w:bCs/>
            <w:szCs w:val="24"/>
            <w:lang w:eastAsia="ru-RU"/>
          </w:rPr>
          <w:t>испытаний тепловых сетей</w:t>
        </w:r>
        <w:bookmarkEnd w:id="189"/>
      </w:hyperlink>
    </w:p>
    <w:p w:rsidR="0040040A" w:rsidRPr="0040040A" w:rsidRDefault="0040040A" w:rsidP="0040040A">
      <w:pPr>
        <w:spacing w:after="0" w:line="240" w:lineRule="auto"/>
        <w:ind w:firstLine="0"/>
        <w:rPr>
          <w:rFonts w:ascii="Times New Roman" w:eastAsia="Calibri" w:hAnsi="Times New Roman" w:cs="Times New Roman"/>
          <w:lang w:eastAsia="ru-RU"/>
        </w:rPr>
      </w:pPr>
    </w:p>
    <w:p w:rsidR="0040040A" w:rsidRPr="0040040A" w:rsidRDefault="0040040A" w:rsidP="0040040A">
      <w:pPr>
        <w:tabs>
          <w:tab w:val="left" w:pos="1234"/>
        </w:tabs>
        <w:spacing w:after="0" w:line="240" w:lineRule="auto"/>
        <w:ind w:firstLine="709"/>
        <w:rPr>
          <w:rFonts w:ascii="Times New Roman" w:eastAsia="Calibri" w:hAnsi="Times New Roman" w:cs="Times New Roman"/>
          <w:lang w:eastAsia="ru-RU"/>
        </w:rPr>
      </w:pPr>
      <w:r w:rsidRPr="0040040A">
        <w:rPr>
          <w:rFonts w:ascii="Times New Roman" w:eastAsia="Calibri" w:hAnsi="Times New Roman" w:cs="Times New Roman"/>
          <w:lang w:eastAsia="ru-RU"/>
        </w:rPr>
        <w:t>Ремонтные работы на тепловых сетях в летний период выполняются согласно планируемым работам производственной программы с привязкой к положению о планово-предупредительном ремонте.</w:t>
      </w:r>
    </w:p>
    <w:p w:rsidR="0040040A" w:rsidRPr="0040040A" w:rsidRDefault="0040040A" w:rsidP="0040040A">
      <w:pPr>
        <w:tabs>
          <w:tab w:val="left" w:pos="1234"/>
        </w:tabs>
        <w:spacing w:after="0" w:line="240" w:lineRule="auto"/>
        <w:ind w:firstLine="709"/>
        <w:rPr>
          <w:rFonts w:ascii="Times New Roman" w:eastAsia="Calibri" w:hAnsi="Times New Roman" w:cs="Times New Roman"/>
          <w:lang w:eastAsia="ru-RU"/>
        </w:rPr>
      </w:pPr>
      <w:r w:rsidRPr="0040040A">
        <w:rPr>
          <w:rFonts w:ascii="Times New Roman" w:eastAsia="Calibri" w:hAnsi="Times New Roman" w:cs="Times New Roman"/>
          <w:lang w:eastAsia="ru-RU"/>
        </w:rPr>
        <w:t>Целью испытаний тепловых сетей:</w:t>
      </w:r>
    </w:p>
    <w:p w:rsidR="0040040A" w:rsidRPr="0040040A" w:rsidRDefault="0040040A" w:rsidP="0040040A">
      <w:pPr>
        <w:tabs>
          <w:tab w:val="left" w:pos="1234"/>
        </w:tabs>
        <w:spacing w:after="0" w:line="240" w:lineRule="auto"/>
        <w:ind w:firstLine="709"/>
        <w:rPr>
          <w:rFonts w:ascii="Times New Roman" w:eastAsia="Calibri" w:hAnsi="Times New Roman" w:cs="Times New Roman"/>
          <w:lang w:eastAsia="ru-RU"/>
        </w:rPr>
      </w:pPr>
      <w:r w:rsidRPr="0040040A">
        <w:rPr>
          <w:rFonts w:ascii="Times New Roman" w:eastAsia="Calibri" w:hAnsi="Times New Roman" w:cs="Times New Roman"/>
          <w:lang w:eastAsia="ru-RU"/>
        </w:rPr>
        <w:t xml:space="preserve">- проверка работы и выявление дефектов тепловых сетей или их оборудования при наиболее напряженных гидравлических и тепловых режимах; </w:t>
      </w:r>
    </w:p>
    <w:p w:rsidR="0040040A" w:rsidRPr="0040040A" w:rsidRDefault="0040040A" w:rsidP="0040040A">
      <w:pPr>
        <w:tabs>
          <w:tab w:val="left" w:pos="1234"/>
        </w:tabs>
        <w:spacing w:after="0" w:line="240" w:lineRule="auto"/>
        <w:ind w:firstLine="709"/>
        <w:rPr>
          <w:rFonts w:ascii="Times New Roman" w:eastAsia="Calibri" w:hAnsi="Times New Roman" w:cs="Times New Roman"/>
          <w:lang w:eastAsia="ru-RU"/>
        </w:rPr>
      </w:pPr>
      <w:r w:rsidRPr="0040040A">
        <w:rPr>
          <w:rFonts w:ascii="Times New Roman" w:eastAsia="Calibri" w:hAnsi="Times New Roman" w:cs="Times New Roman"/>
          <w:lang w:eastAsia="ru-RU"/>
        </w:rPr>
        <w:t xml:space="preserve">- определение технических характеристик, необходимых для нормирования показателей тепловых сетей и отдельных объектов, а также для разработки рациональных режимов работы СЦТ; </w:t>
      </w:r>
    </w:p>
    <w:p w:rsidR="0040040A" w:rsidRPr="0040040A" w:rsidRDefault="0040040A" w:rsidP="0040040A">
      <w:pPr>
        <w:tabs>
          <w:tab w:val="left" w:pos="1234"/>
        </w:tabs>
        <w:spacing w:after="0" w:line="240" w:lineRule="auto"/>
        <w:ind w:firstLine="709"/>
        <w:rPr>
          <w:rFonts w:ascii="Times New Roman" w:eastAsia="Calibri" w:hAnsi="Times New Roman" w:cs="Times New Roman"/>
          <w:lang w:eastAsia="ru-RU"/>
        </w:rPr>
      </w:pPr>
      <w:r w:rsidRPr="0040040A">
        <w:rPr>
          <w:rFonts w:ascii="Times New Roman" w:eastAsia="Calibri" w:hAnsi="Times New Roman" w:cs="Times New Roman"/>
          <w:lang w:eastAsia="ru-RU"/>
        </w:rPr>
        <w:t xml:space="preserve">-контроль фактических технических показателей состояния и режимов работы тепловой сети и элементов её оборудования, выяснение причины их отклонения от расчётных или установленных ранее опытных значений. </w:t>
      </w:r>
    </w:p>
    <w:p w:rsidR="0040040A" w:rsidRPr="0040040A" w:rsidRDefault="0040040A" w:rsidP="0040040A">
      <w:pPr>
        <w:spacing w:after="0" w:line="240" w:lineRule="auto"/>
        <w:ind w:firstLine="0"/>
        <w:jc w:val="left"/>
        <w:rPr>
          <w:rFonts w:ascii="Times New Roman" w:eastAsia="Calibri" w:hAnsi="Times New Roman" w:cs="Times New Roman"/>
        </w:rPr>
      </w:pPr>
    </w:p>
    <w:p w:rsidR="0040040A" w:rsidRDefault="0040040A" w:rsidP="00C32774">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190" w:name="_Toc176599458"/>
      <w:r w:rsidRPr="0040040A">
        <w:rPr>
          <w:rFonts w:ascii="Times New Roman" w:eastAsia="Times New Roman" w:hAnsi="Times New Roman" w:cs="Times New Roman"/>
          <w:b/>
          <w:bCs/>
          <w:szCs w:val="24"/>
          <w:lang w:eastAsia="ru-RU"/>
        </w:rPr>
        <w:t xml:space="preserve">1.3.13 </w:t>
      </w:r>
      <w:hyperlink r:id="rId64" w:anchor="bookmark42" w:history="1">
        <w:r w:rsidRPr="0040040A">
          <w:rPr>
            <w:rFonts w:ascii="Times New Roman" w:eastAsia="Times New Roman" w:hAnsi="Times New Roman" w:cs="Times New Roman"/>
            <w:b/>
            <w:bCs/>
            <w:szCs w:val="24"/>
            <w:lang w:eastAsia="ru-RU"/>
          </w:rPr>
          <w:t>Описание нормативов технологических потерь при передаче тепловой энергии</w:t>
        </w:r>
      </w:hyperlink>
      <w:r w:rsidRPr="0040040A">
        <w:rPr>
          <w:rFonts w:ascii="Times New Roman" w:eastAsia="Times New Roman" w:hAnsi="Times New Roman" w:cs="Times New Roman"/>
          <w:b/>
          <w:bCs/>
          <w:szCs w:val="24"/>
          <w:lang w:eastAsia="ru-RU"/>
        </w:rPr>
        <w:t xml:space="preserve"> </w:t>
      </w:r>
      <w:hyperlink r:id="rId65" w:anchor="bookmark42" w:history="1">
        <w:r w:rsidRPr="0040040A">
          <w:rPr>
            <w:rFonts w:ascii="Times New Roman" w:eastAsia="Times New Roman" w:hAnsi="Times New Roman" w:cs="Times New Roman"/>
            <w:b/>
            <w:bCs/>
            <w:szCs w:val="24"/>
            <w:lang w:eastAsia="ru-RU"/>
          </w:rPr>
          <w:t>(мощности), теплоносителя, включаемых в расчет отпущенных тепловой энергии</w:t>
        </w:r>
      </w:hyperlink>
      <w:r w:rsidRPr="0040040A">
        <w:rPr>
          <w:rFonts w:ascii="Times New Roman" w:eastAsia="Times New Roman" w:hAnsi="Times New Roman" w:cs="Times New Roman"/>
          <w:b/>
          <w:bCs/>
          <w:szCs w:val="24"/>
          <w:lang w:eastAsia="ru-RU"/>
        </w:rPr>
        <w:t xml:space="preserve"> </w:t>
      </w:r>
      <w:hyperlink r:id="rId66" w:anchor="bookmark42" w:history="1">
        <w:r w:rsidRPr="0040040A">
          <w:rPr>
            <w:rFonts w:ascii="Times New Roman" w:eastAsia="Times New Roman" w:hAnsi="Times New Roman" w:cs="Times New Roman"/>
            <w:b/>
            <w:bCs/>
            <w:szCs w:val="24"/>
            <w:lang w:eastAsia="ru-RU"/>
          </w:rPr>
          <w:t>(мощности) и теплоносителя</w:t>
        </w:r>
        <w:bookmarkEnd w:id="190"/>
      </w:hyperlink>
    </w:p>
    <w:p w:rsidR="00C32774" w:rsidRPr="0040040A" w:rsidRDefault="00C32774" w:rsidP="00C32774">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p>
    <w:p w:rsidR="00C32774" w:rsidRDefault="00C32774" w:rsidP="0040040A">
      <w:pPr>
        <w:spacing w:after="200"/>
        <w:ind w:firstLine="0"/>
        <w:jc w:val="left"/>
        <w:rPr>
          <w:rFonts w:eastAsia="Times New Roman" w:cstheme="majorBidi"/>
          <w:b/>
          <w:bCs/>
          <w:szCs w:val="28"/>
        </w:rPr>
        <w:sectPr w:rsidR="00C32774" w:rsidSect="00AA5464">
          <w:pgSz w:w="11906" w:h="16838"/>
          <w:pgMar w:top="1134" w:right="1276" w:bottom="1134" w:left="851" w:header="708" w:footer="708" w:gutter="0"/>
          <w:cols w:space="708"/>
          <w:docGrid w:linePitch="360"/>
        </w:sectPr>
      </w:pPr>
    </w:p>
    <w:p w:rsidR="00C32774" w:rsidRPr="00C32774" w:rsidRDefault="00C32774" w:rsidP="00C32774">
      <w:pPr>
        <w:spacing w:before="400" w:after="200" w:line="240" w:lineRule="auto"/>
        <w:ind w:firstLine="0"/>
        <w:jc w:val="left"/>
        <w:rPr>
          <w:rFonts w:ascii="Times New Roman" w:eastAsia="Calibri" w:hAnsi="Times New Roman" w:cs="Times New Roman"/>
        </w:rPr>
      </w:pPr>
      <w:r w:rsidRPr="00C32774">
        <w:rPr>
          <w:rFonts w:ascii="Times New Roman" w:eastAsia="Calibri" w:hAnsi="Times New Roman" w:cs="Times New Roman"/>
          <w:b/>
        </w:rPr>
        <w:lastRenderedPageBreak/>
        <w:t>Таблица 1.3.13.1 - Динамика изменения нормативных и фактических потерь тепловой энергии тепловых сетей зоны действия источника тепловой энергии в зоне деятельности единой теплоснабжающей организации</w:t>
      </w:r>
    </w:p>
    <w:tbl>
      <w:tblPr>
        <w:tblStyle w:val="250"/>
        <w:tblW w:w="5000" w:type="pct"/>
        <w:jc w:val="center"/>
        <w:tblLook w:val="04A0" w:firstRow="1" w:lastRow="0" w:firstColumn="1" w:lastColumn="0" w:noHBand="0" w:noVBand="1"/>
      </w:tblPr>
      <w:tblGrid>
        <w:gridCol w:w="1189"/>
        <w:gridCol w:w="2044"/>
        <w:gridCol w:w="2449"/>
        <w:gridCol w:w="1028"/>
        <w:gridCol w:w="1765"/>
        <w:gridCol w:w="1704"/>
      </w:tblGrid>
      <w:tr w:rsidR="00C32774" w:rsidRPr="00C32774" w:rsidTr="00C32774">
        <w:trPr>
          <w:tblHeader/>
          <w:jc w:val="center"/>
        </w:trPr>
        <w:tc>
          <w:tcPr>
            <w:tcW w:w="584" w:type="pct"/>
            <w:vMerge w:val="restart"/>
            <w:shd w:val="clear" w:color="auto" w:fill="F2F2F2"/>
            <w:tcMar>
              <w:top w:w="120" w:type="dxa"/>
              <w:left w:w="200" w:type="dxa"/>
              <w:bottom w:w="12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Год</w:t>
            </w:r>
          </w:p>
        </w:tc>
        <w:tc>
          <w:tcPr>
            <w:tcW w:w="2712" w:type="pct"/>
            <w:gridSpan w:val="3"/>
            <w:shd w:val="clear" w:color="auto" w:fill="F2F2F2"/>
            <w:tcMar>
              <w:top w:w="120" w:type="dxa"/>
              <w:left w:w="200" w:type="dxa"/>
              <w:bottom w:w="12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Нормативные потери, Гкал</w:t>
            </w:r>
          </w:p>
        </w:tc>
        <w:tc>
          <w:tcPr>
            <w:tcW w:w="867" w:type="pct"/>
            <w:vMerge w:val="restart"/>
            <w:shd w:val="clear" w:color="auto" w:fill="F2F2F2"/>
            <w:tcMar>
              <w:top w:w="120" w:type="dxa"/>
              <w:left w:w="200" w:type="dxa"/>
              <w:bottom w:w="12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Фактические потери тепловой энергии, Гкал</w:t>
            </w:r>
          </w:p>
        </w:tc>
        <w:tc>
          <w:tcPr>
            <w:tcW w:w="837" w:type="pct"/>
            <w:vMerge w:val="restart"/>
            <w:shd w:val="clear" w:color="auto" w:fill="F2F2F2"/>
            <w:tcMar>
              <w:top w:w="120" w:type="dxa"/>
              <w:left w:w="200" w:type="dxa"/>
              <w:bottom w:w="12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Всего в % от отпущенной тепловой энергии в тепловые сети</w:t>
            </w:r>
          </w:p>
        </w:tc>
      </w:tr>
      <w:tr w:rsidR="00C32774" w:rsidRPr="00C32774" w:rsidTr="00766036">
        <w:trPr>
          <w:jc w:val="center"/>
        </w:trPr>
        <w:tc>
          <w:tcPr>
            <w:tcW w:w="584" w:type="pct"/>
            <w:vMerge/>
          </w:tcPr>
          <w:p w:rsidR="00C32774" w:rsidRPr="00C32774" w:rsidRDefault="00C32774" w:rsidP="00C32774">
            <w:pPr>
              <w:spacing w:after="0"/>
              <w:ind w:firstLine="0"/>
              <w:jc w:val="left"/>
              <w:rPr>
                <w:rFonts w:ascii="Times New Roman" w:eastAsia="Calibri" w:hAnsi="Times New Roman" w:cs="Times New Roman"/>
                <w:sz w:val="18"/>
                <w:szCs w:val="18"/>
              </w:rPr>
            </w:pPr>
          </w:p>
        </w:tc>
        <w:tc>
          <w:tcPr>
            <w:tcW w:w="1004" w:type="pct"/>
            <w:shd w:val="clear" w:color="auto" w:fill="F2F2F2"/>
            <w:tcMar>
              <w:top w:w="120" w:type="dxa"/>
              <w:left w:w="200" w:type="dxa"/>
              <w:bottom w:w="12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Магистральные тепловые сети</w:t>
            </w:r>
          </w:p>
        </w:tc>
        <w:tc>
          <w:tcPr>
            <w:tcW w:w="1203" w:type="pct"/>
            <w:shd w:val="clear" w:color="auto" w:fill="F2F2F2"/>
            <w:tcMar>
              <w:top w:w="120" w:type="dxa"/>
              <w:left w:w="200" w:type="dxa"/>
              <w:bottom w:w="12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Распределительные тепловые сети</w:t>
            </w:r>
          </w:p>
        </w:tc>
        <w:tc>
          <w:tcPr>
            <w:tcW w:w="505" w:type="pct"/>
            <w:shd w:val="clear" w:color="auto" w:fill="F2F2F2"/>
            <w:tcMar>
              <w:top w:w="120" w:type="dxa"/>
              <w:left w:w="200" w:type="dxa"/>
              <w:bottom w:w="12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Всего</w:t>
            </w:r>
          </w:p>
        </w:tc>
        <w:tc>
          <w:tcPr>
            <w:tcW w:w="867" w:type="pct"/>
            <w:vMerge/>
          </w:tcPr>
          <w:p w:rsidR="00C32774" w:rsidRPr="00C32774" w:rsidRDefault="00C32774" w:rsidP="00C32774">
            <w:pPr>
              <w:spacing w:after="0"/>
              <w:ind w:firstLine="0"/>
              <w:jc w:val="left"/>
              <w:rPr>
                <w:rFonts w:ascii="Times New Roman" w:eastAsia="Calibri" w:hAnsi="Times New Roman" w:cs="Times New Roman"/>
                <w:sz w:val="18"/>
                <w:szCs w:val="18"/>
              </w:rPr>
            </w:pPr>
          </w:p>
        </w:tc>
        <w:tc>
          <w:tcPr>
            <w:tcW w:w="837" w:type="pct"/>
            <w:vMerge/>
          </w:tcPr>
          <w:p w:rsidR="00C32774" w:rsidRPr="00C32774" w:rsidRDefault="00C32774" w:rsidP="00C32774">
            <w:pPr>
              <w:spacing w:after="0"/>
              <w:ind w:firstLine="0"/>
              <w:jc w:val="left"/>
              <w:rPr>
                <w:rFonts w:ascii="Times New Roman" w:eastAsia="Calibri" w:hAnsi="Times New Roman" w:cs="Times New Roman"/>
                <w:sz w:val="18"/>
                <w:szCs w:val="18"/>
              </w:rPr>
            </w:pPr>
          </w:p>
        </w:tc>
      </w:tr>
      <w:tr w:rsidR="00C32774" w:rsidRPr="00C32774" w:rsidTr="00766036">
        <w:trPr>
          <w:jc w:val="center"/>
        </w:trPr>
        <w:tc>
          <w:tcPr>
            <w:tcW w:w="5000" w:type="pct"/>
            <w:gridSpan w:val="6"/>
            <w:shd w:val="clear" w:color="auto" w:fill="D9E2F3"/>
            <w:tcMar>
              <w:top w:w="40" w:type="dxa"/>
              <w:left w:w="16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ЕТО-1 ООО «ТК Новгородская»</w:t>
            </w:r>
          </w:p>
        </w:tc>
      </w:tr>
      <w:tr w:rsidR="00C32774" w:rsidRPr="00C32774" w:rsidTr="00766036">
        <w:trPr>
          <w:jc w:val="center"/>
        </w:trPr>
        <w:tc>
          <w:tcPr>
            <w:tcW w:w="5000" w:type="pct"/>
            <w:gridSpan w:val="6"/>
            <w:shd w:val="clear" w:color="auto" w:fill="FFFFFF"/>
            <w:tcMar>
              <w:top w:w="40" w:type="dxa"/>
              <w:left w:w="16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Котельная №1</w:t>
            </w:r>
          </w:p>
        </w:tc>
      </w:tr>
      <w:tr w:rsidR="00C32774" w:rsidRPr="00C32774" w:rsidTr="00766036">
        <w:trPr>
          <w:jc w:val="center"/>
        </w:trPr>
        <w:tc>
          <w:tcPr>
            <w:tcW w:w="58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2019</w:t>
            </w:r>
          </w:p>
        </w:tc>
        <w:tc>
          <w:tcPr>
            <w:tcW w:w="100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1203"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50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6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3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w:t>
            </w:r>
          </w:p>
        </w:tc>
      </w:tr>
      <w:tr w:rsidR="00C32774" w:rsidRPr="00C32774" w:rsidTr="00766036">
        <w:trPr>
          <w:jc w:val="center"/>
        </w:trPr>
        <w:tc>
          <w:tcPr>
            <w:tcW w:w="58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2020</w:t>
            </w:r>
          </w:p>
        </w:tc>
        <w:tc>
          <w:tcPr>
            <w:tcW w:w="100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1203"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50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6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3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w:t>
            </w:r>
          </w:p>
        </w:tc>
      </w:tr>
      <w:tr w:rsidR="00C32774" w:rsidRPr="00C32774" w:rsidTr="00766036">
        <w:trPr>
          <w:jc w:val="center"/>
        </w:trPr>
        <w:tc>
          <w:tcPr>
            <w:tcW w:w="58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2021</w:t>
            </w:r>
          </w:p>
        </w:tc>
        <w:tc>
          <w:tcPr>
            <w:tcW w:w="100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1203"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50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6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3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w:t>
            </w:r>
          </w:p>
        </w:tc>
      </w:tr>
      <w:tr w:rsidR="00C32774" w:rsidRPr="00C32774" w:rsidTr="00766036">
        <w:trPr>
          <w:jc w:val="center"/>
        </w:trPr>
        <w:tc>
          <w:tcPr>
            <w:tcW w:w="58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2022</w:t>
            </w:r>
          </w:p>
        </w:tc>
        <w:tc>
          <w:tcPr>
            <w:tcW w:w="100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1203"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50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6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3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w:t>
            </w:r>
          </w:p>
        </w:tc>
      </w:tr>
      <w:tr w:rsidR="00C32774" w:rsidRPr="00C32774" w:rsidTr="00766036">
        <w:trPr>
          <w:jc w:val="center"/>
        </w:trPr>
        <w:tc>
          <w:tcPr>
            <w:tcW w:w="58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2023</w:t>
            </w:r>
          </w:p>
        </w:tc>
        <w:tc>
          <w:tcPr>
            <w:tcW w:w="100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1203"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50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6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188,8600</w:t>
            </w:r>
          </w:p>
        </w:tc>
        <w:tc>
          <w:tcPr>
            <w:tcW w:w="83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14,3208</w:t>
            </w:r>
          </w:p>
        </w:tc>
      </w:tr>
      <w:tr w:rsidR="00C32774" w:rsidRPr="00C32774" w:rsidTr="00766036">
        <w:trPr>
          <w:jc w:val="center"/>
        </w:trPr>
        <w:tc>
          <w:tcPr>
            <w:tcW w:w="5000" w:type="pct"/>
            <w:gridSpan w:val="6"/>
            <w:shd w:val="clear" w:color="auto" w:fill="FFFFFF"/>
            <w:tcMar>
              <w:top w:w="40" w:type="dxa"/>
              <w:left w:w="16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Котельная №2</w:t>
            </w:r>
          </w:p>
        </w:tc>
      </w:tr>
      <w:tr w:rsidR="00C32774" w:rsidRPr="00C32774" w:rsidTr="00766036">
        <w:trPr>
          <w:jc w:val="center"/>
        </w:trPr>
        <w:tc>
          <w:tcPr>
            <w:tcW w:w="58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2019</w:t>
            </w:r>
          </w:p>
        </w:tc>
        <w:tc>
          <w:tcPr>
            <w:tcW w:w="100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1203"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50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6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3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w:t>
            </w:r>
          </w:p>
        </w:tc>
      </w:tr>
      <w:tr w:rsidR="00C32774" w:rsidRPr="00C32774" w:rsidTr="00766036">
        <w:trPr>
          <w:jc w:val="center"/>
        </w:trPr>
        <w:tc>
          <w:tcPr>
            <w:tcW w:w="58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2020</w:t>
            </w:r>
          </w:p>
        </w:tc>
        <w:tc>
          <w:tcPr>
            <w:tcW w:w="100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1203"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50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6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3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w:t>
            </w:r>
          </w:p>
        </w:tc>
      </w:tr>
      <w:tr w:rsidR="00C32774" w:rsidRPr="00C32774" w:rsidTr="00766036">
        <w:trPr>
          <w:jc w:val="center"/>
        </w:trPr>
        <w:tc>
          <w:tcPr>
            <w:tcW w:w="58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2021</w:t>
            </w:r>
          </w:p>
        </w:tc>
        <w:tc>
          <w:tcPr>
            <w:tcW w:w="100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1203"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50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6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3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w:t>
            </w:r>
          </w:p>
        </w:tc>
      </w:tr>
      <w:tr w:rsidR="00C32774" w:rsidRPr="00C32774" w:rsidTr="00766036">
        <w:trPr>
          <w:jc w:val="center"/>
        </w:trPr>
        <w:tc>
          <w:tcPr>
            <w:tcW w:w="58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2022</w:t>
            </w:r>
          </w:p>
        </w:tc>
        <w:tc>
          <w:tcPr>
            <w:tcW w:w="100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1203"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50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6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3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w:t>
            </w:r>
          </w:p>
        </w:tc>
      </w:tr>
      <w:tr w:rsidR="00C32774" w:rsidRPr="00C32774" w:rsidTr="00766036">
        <w:trPr>
          <w:jc w:val="center"/>
        </w:trPr>
        <w:tc>
          <w:tcPr>
            <w:tcW w:w="58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2023</w:t>
            </w:r>
          </w:p>
        </w:tc>
        <w:tc>
          <w:tcPr>
            <w:tcW w:w="100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1203"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50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6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101,7500</w:t>
            </w:r>
          </w:p>
        </w:tc>
        <w:tc>
          <w:tcPr>
            <w:tcW w:w="83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14,7186</w:t>
            </w:r>
          </w:p>
        </w:tc>
      </w:tr>
      <w:tr w:rsidR="00C32774" w:rsidRPr="00C32774" w:rsidTr="00766036">
        <w:trPr>
          <w:jc w:val="center"/>
        </w:trPr>
        <w:tc>
          <w:tcPr>
            <w:tcW w:w="5000" w:type="pct"/>
            <w:gridSpan w:val="6"/>
            <w:shd w:val="clear" w:color="auto" w:fill="FFFFFF"/>
            <w:tcMar>
              <w:top w:w="40" w:type="dxa"/>
              <w:left w:w="16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Котельная №3</w:t>
            </w:r>
          </w:p>
        </w:tc>
      </w:tr>
      <w:tr w:rsidR="00C32774" w:rsidRPr="00C32774" w:rsidTr="00766036">
        <w:trPr>
          <w:jc w:val="center"/>
        </w:trPr>
        <w:tc>
          <w:tcPr>
            <w:tcW w:w="58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2019</w:t>
            </w:r>
          </w:p>
        </w:tc>
        <w:tc>
          <w:tcPr>
            <w:tcW w:w="100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1203"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50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6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3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w:t>
            </w:r>
          </w:p>
        </w:tc>
      </w:tr>
      <w:tr w:rsidR="00C32774" w:rsidRPr="00C32774" w:rsidTr="00766036">
        <w:trPr>
          <w:jc w:val="center"/>
        </w:trPr>
        <w:tc>
          <w:tcPr>
            <w:tcW w:w="58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2020</w:t>
            </w:r>
          </w:p>
        </w:tc>
        <w:tc>
          <w:tcPr>
            <w:tcW w:w="100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1203"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50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6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3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w:t>
            </w:r>
          </w:p>
        </w:tc>
      </w:tr>
      <w:tr w:rsidR="00C32774" w:rsidRPr="00C32774" w:rsidTr="00766036">
        <w:trPr>
          <w:jc w:val="center"/>
        </w:trPr>
        <w:tc>
          <w:tcPr>
            <w:tcW w:w="58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2021</w:t>
            </w:r>
          </w:p>
        </w:tc>
        <w:tc>
          <w:tcPr>
            <w:tcW w:w="100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1203"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50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6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3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w:t>
            </w:r>
          </w:p>
        </w:tc>
      </w:tr>
      <w:tr w:rsidR="00C32774" w:rsidRPr="00C32774" w:rsidTr="00766036">
        <w:trPr>
          <w:jc w:val="center"/>
        </w:trPr>
        <w:tc>
          <w:tcPr>
            <w:tcW w:w="58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2022</w:t>
            </w:r>
          </w:p>
        </w:tc>
        <w:tc>
          <w:tcPr>
            <w:tcW w:w="100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1203"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50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6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3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w:t>
            </w:r>
          </w:p>
        </w:tc>
      </w:tr>
      <w:tr w:rsidR="00C32774" w:rsidRPr="00C32774" w:rsidTr="00766036">
        <w:trPr>
          <w:jc w:val="center"/>
        </w:trPr>
        <w:tc>
          <w:tcPr>
            <w:tcW w:w="58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2023</w:t>
            </w:r>
          </w:p>
        </w:tc>
        <w:tc>
          <w:tcPr>
            <w:tcW w:w="100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1203"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50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6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42,0100</w:t>
            </w:r>
          </w:p>
        </w:tc>
        <w:tc>
          <w:tcPr>
            <w:tcW w:w="83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20,6539</w:t>
            </w:r>
          </w:p>
        </w:tc>
      </w:tr>
      <w:tr w:rsidR="00C32774" w:rsidRPr="00C32774" w:rsidTr="00766036">
        <w:trPr>
          <w:jc w:val="center"/>
        </w:trPr>
        <w:tc>
          <w:tcPr>
            <w:tcW w:w="5000" w:type="pct"/>
            <w:gridSpan w:val="6"/>
            <w:shd w:val="clear" w:color="auto" w:fill="FFFFFF"/>
            <w:tcMar>
              <w:top w:w="40" w:type="dxa"/>
              <w:left w:w="16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Котельная №6</w:t>
            </w:r>
          </w:p>
        </w:tc>
      </w:tr>
      <w:tr w:rsidR="00C32774" w:rsidRPr="00C32774" w:rsidTr="00766036">
        <w:trPr>
          <w:jc w:val="center"/>
        </w:trPr>
        <w:tc>
          <w:tcPr>
            <w:tcW w:w="58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2019</w:t>
            </w:r>
          </w:p>
        </w:tc>
        <w:tc>
          <w:tcPr>
            <w:tcW w:w="100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1203"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50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6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3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w:t>
            </w:r>
          </w:p>
        </w:tc>
      </w:tr>
      <w:tr w:rsidR="00C32774" w:rsidRPr="00C32774" w:rsidTr="00766036">
        <w:trPr>
          <w:jc w:val="center"/>
        </w:trPr>
        <w:tc>
          <w:tcPr>
            <w:tcW w:w="58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2020</w:t>
            </w:r>
          </w:p>
        </w:tc>
        <w:tc>
          <w:tcPr>
            <w:tcW w:w="100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1203"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50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6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3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w:t>
            </w:r>
          </w:p>
        </w:tc>
      </w:tr>
      <w:tr w:rsidR="00C32774" w:rsidRPr="00C32774" w:rsidTr="00766036">
        <w:trPr>
          <w:jc w:val="center"/>
        </w:trPr>
        <w:tc>
          <w:tcPr>
            <w:tcW w:w="58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2021</w:t>
            </w:r>
          </w:p>
        </w:tc>
        <w:tc>
          <w:tcPr>
            <w:tcW w:w="100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1203"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50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6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3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w:t>
            </w:r>
          </w:p>
        </w:tc>
      </w:tr>
      <w:tr w:rsidR="00C32774" w:rsidRPr="00C32774" w:rsidTr="00766036">
        <w:trPr>
          <w:jc w:val="center"/>
        </w:trPr>
        <w:tc>
          <w:tcPr>
            <w:tcW w:w="58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2022</w:t>
            </w:r>
          </w:p>
        </w:tc>
        <w:tc>
          <w:tcPr>
            <w:tcW w:w="100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1203"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50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6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3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w:t>
            </w:r>
          </w:p>
        </w:tc>
      </w:tr>
      <w:tr w:rsidR="00C32774" w:rsidRPr="00C32774" w:rsidTr="00766036">
        <w:trPr>
          <w:jc w:val="center"/>
        </w:trPr>
        <w:tc>
          <w:tcPr>
            <w:tcW w:w="58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2023</w:t>
            </w:r>
          </w:p>
        </w:tc>
        <w:tc>
          <w:tcPr>
            <w:tcW w:w="100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1203"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50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6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161,3400</w:t>
            </w:r>
          </w:p>
        </w:tc>
        <w:tc>
          <w:tcPr>
            <w:tcW w:w="83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23,5234</w:t>
            </w:r>
          </w:p>
        </w:tc>
      </w:tr>
      <w:tr w:rsidR="00C32774" w:rsidRPr="00C32774" w:rsidTr="00766036">
        <w:trPr>
          <w:jc w:val="center"/>
        </w:trPr>
        <w:tc>
          <w:tcPr>
            <w:tcW w:w="5000" w:type="pct"/>
            <w:gridSpan w:val="6"/>
            <w:shd w:val="clear" w:color="auto" w:fill="FFFFFF"/>
            <w:tcMar>
              <w:top w:w="40" w:type="dxa"/>
              <w:left w:w="16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Котельная №7</w:t>
            </w:r>
          </w:p>
        </w:tc>
      </w:tr>
      <w:tr w:rsidR="00C32774" w:rsidRPr="00C32774" w:rsidTr="00766036">
        <w:trPr>
          <w:jc w:val="center"/>
        </w:trPr>
        <w:tc>
          <w:tcPr>
            <w:tcW w:w="58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2019</w:t>
            </w:r>
          </w:p>
        </w:tc>
        <w:tc>
          <w:tcPr>
            <w:tcW w:w="100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1203"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50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6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3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w:t>
            </w:r>
          </w:p>
        </w:tc>
      </w:tr>
      <w:tr w:rsidR="00C32774" w:rsidRPr="00C32774" w:rsidTr="00766036">
        <w:trPr>
          <w:jc w:val="center"/>
        </w:trPr>
        <w:tc>
          <w:tcPr>
            <w:tcW w:w="58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2020</w:t>
            </w:r>
          </w:p>
        </w:tc>
        <w:tc>
          <w:tcPr>
            <w:tcW w:w="100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1203"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50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6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3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w:t>
            </w:r>
          </w:p>
        </w:tc>
      </w:tr>
      <w:tr w:rsidR="00C32774" w:rsidRPr="00C32774" w:rsidTr="00766036">
        <w:trPr>
          <w:jc w:val="center"/>
        </w:trPr>
        <w:tc>
          <w:tcPr>
            <w:tcW w:w="58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2021</w:t>
            </w:r>
          </w:p>
        </w:tc>
        <w:tc>
          <w:tcPr>
            <w:tcW w:w="100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1203"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50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6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3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w:t>
            </w:r>
          </w:p>
        </w:tc>
      </w:tr>
      <w:tr w:rsidR="00C32774" w:rsidRPr="00C32774" w:rsidTr="00766036">
        <w:trPr>
          <w:jc w:val="center"/>
        </w:trPr>
        <w:tc>
          <w:tcPr>
            <w:tcW w:w="58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2022</w:t>
            </w:r>
          </w:p>
        </w:tc>
        <w:tc>
          <w:tcPr>
            <w:tcW w:w="100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1203"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50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6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3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w:t>
            </w:r>
          </w:p>
        </w:tc>
      </w:tr>
      <w:tr w:rsidR="00C32774" w:rsidRPr="00C32774" w:rsidTr="00766036">
        <w:trPr>
          <w:jc w:val="center"/>
        </w:trPr>
        <w:tc>
          <w:tcPr>
            <w:tcW w:w="58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2023</w:t>
            </w:r>
          </w:p>
        </w:tc>
        <w:tc>
          <w:tcPr>
            <w:tcW w:w="100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1203"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50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6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151,9700</w:t>
            </w:r>
          </w:p>
        </w:tc>
        <w:tc>
          <w:tcPr>
            <w:tcW w:w="83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25,9720</w:t>
            </w:r>
          </w:p>
        </w:tc>
      </w:tr>
      <w:tr w:rsidR="00C32774" w:rsidRPr="00C32774" w:rsidTr="00766036">
        <w:trPr>
          <w:jc w:val="center"/>
        </w:trPr>
        <w:tc>
          <w:tcPr>
            <w:tcW w:w="5000" w:type="pct"/>
            <w:gridSpan w:val="6"/>
            <w:shd w:val="clear" w:color="auto" w:fill="FFFFFF"/>
            <w:tcMar>
              <w:top w:w="40" w:type="dxa"/>
              <w:left w:w="16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Котельная № 10</w:t>
            </w:r>
          </w:p>
        </w:tc>
      </w:tr>
      <w:tr w:rsidR="00C32774" w:rsidRPr="00C32774" w:rsidTr="00766036">
        <w:trPr>
          <w:jc w:val="center"/>
        </w:trPr>
        <w:tc>
          <w:tcPr>
            <w:tcW w:w="58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2019</w:t>
            </w:r>
          </w:p>
        </w:tc>
        <w:tc>
          <w:tcPr>
            <w:tcW w:w="100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1203"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50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6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3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w:t>
            </w:r>
          </w:p>
        </w:tc>
      </w:tr>
      <w:tr w:rsidR="00C32774" w:rsidRPr="00C32774" w:rsidTr="00766036">
        <w:trPr>
          <w:jc w:val="center"/>
        </w:trPr>
        <w:tc>
          <w:tcPr>
            <w:tcW w:w="58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2020</w:t>
            </w:r>
          </w:p>
        </w:tc>
        <w:tc>
          <w:tcPr>
            <w:tcW w:w="100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1203"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50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6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3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w:t>
            </w:r>
          </w:p>
        </w:tc>
      </w:tr>
      <w:tr w:rsidR="00C32774" w:rsidRPr="00C32774" w:rsidTr="00766036">
        <w:trPr>
          <w:jc w:val="center"/>
        </w:trPr>
        <w:tc>
          <w:tcPr>
            <w:tcW w:w="58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2021</w:t>
            </w:r>
          </w:p>
        </w:tc>
        <w:tc>
          <w:tcPr>
            <w:tcW w:w="100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1203"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50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6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3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w:t>
            </w:r>
          </w:p>
        </w:tc>
      </w:tr>
      <w:tr w:rsidR="00C32774" w:rsidRPr="00C32774" w:rsidTr="00766036">
        <w:trPr>
          <w:jc w:val="center"/>
        </w:trPr>
        <w:tc>
          <w:tcPr>
            <w:tcW w:w="58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2022</w:t>
            </w:r>
          </w:p>
        </w:tc>
        <w:tc>
          <w:tcPr>
            <w:tcW w:w="100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1203"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50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6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3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w:t>
            </w:r>
          </w:p>
        </w:tc>
      </w:tr>
      <w:tr w:rsidR="00C32774" w:rsidRPr="00C32774" w:rsidTr="00766036">
        <w:trPr>
          <w:jc w:val="center"/>
        </w:trPr>
        <w:tc>
          <w:tcPr>
            <w:tcW w:w="58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2023</w:t>
            </w:r>
          </w:p>
        </w:tc>
        <w:tc>
          <w:tcPr>
            <w:tcW w:w="100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1203"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50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6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30,2000</w:t>
            </w:r>
          </w:p>
        </w:tc>
        <w:tc>
          <w:tcPr>
            <w:tcW w:w="83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4,2283</w:t>
            </w:r>
          </w:p>
        </w:tc>
      </w:tr>
      <w:tr w:rsidR="00C32774" w:rsidRPr="00C32774" w:rsidTr="00766036">
        <w:trPr>
          <w:jc w:val="center"/>
        </w:trPr>
        <w:tc>
          <w:tcPr>
            <w:tcW w:w="5000" w:type="pct"/>
            <w:gridSpan w:val="6"/>
            <w:shd w:val="clear" w:color="auto" w:fill="FFFFFF"/>
            <w:tcMar>
              <w:top w:w="40" w:type="dxa"/>
              <w:left w:w="16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Котельная № 12</w:t>
            </w:r>
          </w:p>
        </w:tc>
      </w:tr>
      <w:tr w:rsidR="00C32774" w:rsidRPr="00C32774" w:rsidTr="00766036">
        <w:trPr>
          <w:jc w:val="center"/>
        </w:trPr>
        <w:tc>
          <w:tcPr>
            <w:tcW w:w="58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2019</w:t>
            </w:r>
          </w:p>
        </w:tc>
        <w:tc>
          <w:tcPr>
            <w:tcW w:w="100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1203"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50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6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3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w:t>
            </w:r>
          </w:p>
        </w:tc>
      </w:tr>
      <w:tr w:rsidR="00C32774" w:rsidRPr="00C32774" w:rsidTr="00766036">
        <w:trPr>
          <w:jc w:val="center"/>
        </w:trPr>
        <w:tc>
          <w:tcPr>
            <w:tcW w:w="58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lastRenderedPageBreak/>
              <w:t>2020</w:t>
            </w:r>
          </w:p>
        </w:tc>
        <w:tc>
          <w:tcPr>
            <w:tcW w:w="100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1203"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50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6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3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w:t>
            </w:r>
          </w:p>
        </w:tc>
      </w:tr>
      <w:tr w:rsidR="00C32774" w:rsidRPr="00C32774" w:rsidTr="00766036">
        <w:trPr>
          <w:jc w:val="center"/>
        </w:trPr>
        <w:tc>
          <w:tcPr>
            <w:tcW w:w="58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2021</w:t>
            </w:r>
          </w:p>
        </w:tc>
        <w:tc>
          <w:tcPr>
            <w:tcW w:w="100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1203"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50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6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3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w:t>
            </w:r>
          </w:p>
        </w:tc>
      </w:tr>
      <w:tr w:rsidR="00C32774" w:rsidRPr="00C32774" w:rsidTr="00766036">
        <w:trPr>
          <w:jc w:val="center"/>
        </w:trPr>
        <w:tc>
          <w:tcPr>
            <w:tcW w:w="58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2022</w:t>
            </w:r>
          </w:p>
        </w:tc>
        <w:tc>
          <w:tcPr>
            <w:tcW w:w="100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1203"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50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6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3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w:t>
            </w:r>
          </w:p>
        </w:tc>
      </w:tr>
      <w:tr w:rsidR="00C32774" w:rsidRPr="00C32774" w:rsidTr="00766036">
        <w:trPr>
          <w:jc w:val="center"/>
        </w:trPr>
        <w:tc>
          <w:tcPr>
            <w:tcW w:w="58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2023</w:t>
            </w:r>
          </w:p>
        </w:tc>
        <w:tc>
          <w:tcPr>
            <w:tcW w:w="100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1203"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50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6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3,4100</w:t>
            </w:r>
          </w:p>
        </w:tc>
        <w:tc>
          <w:tcPr>
            <w:tcW w:w="83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1,9799</w:t>
            </w:r>
          </w:p>
        </w:tc>
      </w:tr>
    </w:tbl>
    <w:p w:rsidR="00C32774" w:rsidRDefault="00C32774" w:rsidP="00C32774">
      <w:pPr>
        <w:pStyle w:val="afff7"/>
        <w:rPr>
          <w:lang w:eastAsia="ru-RU"/>
        </w:rPr>
      </w:pPr>
      <w:r>
        <w:rPr>
          <w:lang w:eastAsia="ru-RU"/>
        </w:rPr>
        <w:t>* н/д – данные ресурсоснабжающей организацией не предоставлены</w:t>
      </w:r>
    </w:p>
    <w:p w:rsidR="00C32774" w:rsidRDefault="00C32774" w:rsidP="0040040A">
      <w:pPr>
        <w:spacing w:after="200"/>
        <w:ind w:firstLine="0"/>
        <w:jc w:val="left"/>
        <w:rPr>
          <w:rFonts w:eastAsia="Times New Roman" w:cstheme="majorBidi"/>
          <w:b/>
          <w:bCs/>
          <w:szCs w:val="28"/>
        </w:rPr>
      </w:pPr>
    </w:p>
    <w:p w:rsidR="00C32774" w:rsidRDefault="00C32774" w:rsidP="0040040A">
      <w:pPr>
        <w:spacing w:after="200"/>
        <w:ind w:firstLine="0"/>
        <w:jc w:val="left"/>
        <w:rPr>
          <w:rFonts w:eastAsia="Times New Roman" w:cstheme="majorBidi"/>
          <w:b/>
          <w:bCs/>
          <w:szCs w:val="28"/>
        </w:rPr>
        <w:sectPr w:rsidR="00C32774" w:rsidSect="00AA5464">
          <w:pgSz w:w="11906" w:h="16838"/>
          <w:pgMar w:top="1134" w:right="1276" w:bottom="1134" w:left="851" w:header="708" w:footer="708" w:gutter="0"/>
          <w:cols w:space="708"/>
          <w:docGrid w:linePitch="360"/>
        </w:sectPr>
      </w:pPr>
    </w:p>
    <w:p w:rsidR="00C32774" w:rsidRPr="00C32774" w:rsidRDefault="00C32774" w:rsidP="00C32774">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191" w:name="_Toc176599459"/>
      <w:r w:rsidRPr="00C32774">
        <w:rPr>
          <w:rFonts w:ascii="Times New Roman" w:eastAsia="Times New Roman" w:hAnsi="Times New Roman" w:cs="Times New Roman"/>
          <w:b/>
          <w:bCs/>
          <w:szCs w:val="24"/>
          <w:lang w:eastAsia="ru-RU"/>
        </w:rPr>
        <w:lastRenderedPageBreak/>
        <w:t xml:space="preserve">1.3.14 </w:t>
      </w:r>
      <w:hyperlink r:id="rId67" w:anchor="bookmark43" w:history="1">
        <w:r w:rsidRPr="00C32774">
          <w:rPr>
            <w:rFonts w:ascii="Times New Roman" w:eastAsia="Times New Roman" w:hAnsi="Times New Roman" w:cs="Times New Roman"/>
            <w:b/>
            <w:bCs/>
            <w:szCs w:val="24"/>
            <w:lang w:eastAsia="ru-RU"/>
          </w:rPr>
          <w:t>Оценка фактических потерь тепловой энергии и теплоносителя при передачи тепловой энергии и теплоносителя по тепловым сетям  за последние 3 года</w:t>
        </w:r>
        <w:bookmarkEnd w:id="191"/>
      </w:hyperlink>
    </w:p>
    <w:p w:rsidR="00C32774" w:rsidRPr="00C32774" w:rsidRDefault="00C32774" w:rsidP="00C32774">
      <w:pPr>
        <w:spacing w:before="400" w:after="200" w:line="240" w:lineRule="auto"/>
        <w:ind w:firstLine="0"/>
        <w:jc w:val="left"/>
        <w:rPr>
          <w:rFonts w:ascii="Times New Roman" w:eastAsia="Calibri" w:hAnsi="Times New Roman" w:cs="Times New Roman"/>
        </w:rPr>
      </w:pPr>
      <w:r w:rsidRPr="00C32774">
        <w:rPr>
          <w:rFonts w:ascii="Times New Roman" w:eastAsia="Calibri" w:hAnsi="Times New Roman" w:cs="Times New Roman"/>
          <w:b/>
        </w:rPr>
        <w:t>Таблица 1.3.14.1 - Оценка фактических потерь тепловой энергии и теплоносителя при передаче тепловой энергии и теплоносителя по тепловым сетям</w:t>
      </w:r>
    </w:p>
    <w:tbl>
      <w:tblPr>
        <w:tblStyle w:val="260"/>
        <w:tblW w:w="5000" w:type="pct"/>
        <w:jc w:val="center"/>
        <w:tblLook w:val="04A0" w:firstRow="1" w:lastRow="0" w:firstColumn="1" w:lastColumn="0" w:noHBand="0" w:noVBand="1"/>
      </w:tblPr>
      <w:tblGrid>
        <w:gridCol w:w="2311"/>
        <w:gridCol w:w="3705"/>
        <w:gridCol w:w="4163"/>
      </w:tblGrid>
      <w:tr w:rsidR="00C32774" w:rsidRPr="00C32774" w:rsidTr="00766036">
        <w:trPr>
          <w:tblHeader/>
          <w:jc w:val="center"/>
        </w:trPr>
        <w:tc>
          <w:tcPr>
            <w:tcW w:w="1135" w:type="pct"/>
            <w:vMerge w:val="restart"/>
            <w:shd w:val="clear" w:color="auto" w:fill="F2F2F2"/>
            <w:tcMar>
              <w:top w:w="120" w:type="dxa"/>
              <w:left w:w="200" w:type="dxa"/>
              <w:bottom w:w="12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Год</w:t>
            </w:r>
          </w:p>
        </w:tc>
        <w:tc>
          <w:tcPr>
            <w:tcW w:w="3865" w:type="pct"/>
            <w:gridSpan w:val="2"/>
            <w:shd w:val="clear" w:color="auto" w:fill="F2F2F2"/>
            <w:tcMar>
              <w:top w:w="120" w:type="dxa"/>
              <w:left w:w="200" w:type="dxa"/>
              <w:bottom w:w="12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Фактические потери</w:t>
            </w:r>
          </w:p>
        </w:tc>
      </w:tr>
      <w:tr w:rsidR="00C32774" w:rsidRPr="00C32774" w:rsidTr="00766036">
        <w:trPr>
          <w:jc w:val="center"/>
        </w:trPr>
        <w:tc>
          <w:tcPr>
            <w:tcW w:w="1135" w:type="pct"/>
            <w:vMerge/>
          </w:tcPr>
          <w:p w:rsidR="00C32774" w:rsidRPr="00C32774" w:rsidRDefault="00C32774" w:rsidP="00C32774">
            <w:pPr>
              <w:spacing w:after="0"/>
              <w:ind w:firstLine="0"/>
              <w:jc w:val="left"/>
              <w:rPr>
                <w:rFonts w:ascii="Times New Roman" w:eastAsia="Calibri" w:hAnsi="Times New Roman" w:cs="Times New Roman"/>
                <w:sz w:val="18"/>
                <w:szCs w:val="18"/>
              </w:rPr>
            </w:pPr>
          </w:p>
        </w:tc>
        <w:tc>
          <w:tcPr>
            <w:tcW w:w="1820" w:type="pct"/>
            <w:shd w:val="clear" w:color="auto" w:fill="F2F2F2"/>
            <w:tcMar>
              <w:top w:w="120" w:type="dxa"/>
              <w:left w:w="200" w:type="dxa"/>
              <w:bottom w:w="12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тепловой энергии, Гкал</w:t>
            </w:r>
          </w:p>
        </w:tc>
        <w:tc>
          <w:tcPr>
            <w:tcW w:w="2045" w:type="pct"/>
            <w:shd w:val="clear" w:color="auto" w:fill="F2F2F2"/>
            <w:tcMar>
              <w:top w:w="120" w:type="dxa"/>
              <w:left w:w="200" w:type="dxa"/>
              <w:bottom w:w="12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теплоносителя, м3/час</w:t>
            </w:r>
          </w:p>
        </w:tc>
      </w:tr>
      <w:tr w:rsidR="00C32774" w:rsidRPr="00C32774" w:rsidTr="00766036">
        <w:trPr>
          <w:jc w:val="center"/>
        </w:trPr>
        <w:tc>
          <w:tcPr>
            <w:tcW w:w="5000" w:type="pct"/>
            <w:gridSpan w:val="3"/>
            <w:shd w:val="clear" w:color="auto" w:fill="DEEAF6"/>
            <w:tcMar>
              <w:top w:w="40" w:type="dxa"/>
              <w:left w:w="16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ЕТО-1 ООО «ТК Новгородская»</w:t>
            </w:r>
          </w:p>
        </w:tc>
      </w:tr>
      <w:tr w:rsidR="00C32774" w:rsidRPr="00C32774" w:rsidTr="00766036">
        <w:trPr>
          <w:jc w:val="center"/>
        </w:trPr>
        <w:tc>
          <w:tcPr>
            <w:tcW w:w="5000" w:type="pct"/>
            <w:gridSpan w:val="3"/>
            <w:shd w:val="clear" w:color="auto" w:fill="FFFFFF"/>
            <w:tcMar>
              <w:top w:w="40" w:type="dxa"/>
              <w:left w:w="16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Котельная №1</w:t>
            </w:r>
          </w:p>
        </w:tc>
      </w:tr>
      <w:tr w:rsidR="00C32774" w:rsidRPr="00C32774" w:rsidTr="00766036">
        <w:trPr>
          <w:jc w:val="center"/>
        </w:trPr>
        <w:tc>
          <w:tcPr>
            <w:tcW w:w="113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2019</w:t>
            </w:r>
          </w:p>
        </w:tc>
        <w:tc>
          <w:tcPr>
            <w:tcW w:w="1820"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204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r>
      <w:tr w:rsidR="00C32774" w:rsidRPr="00C32774" w:rsidTr="00766036">
        <w:trPr>
          <w:jc w:val="center"/>
        </w:trPr>
        <w:tc>
          <w:tcPr>
            <w:tcW w:w="113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2020</w:t>
            </w:r>
          </w:p>
        </w:tc>
        <w:tc>
          <w:tcPr>
            <w:tcW w:w="1820"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204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r>
      <w:tr w:rsidR="00C32774" w:rsidRPr="00C32774" w:rsidTr="00766036">
        <w:trPr>
          <w:jc w:val="center"/>
        </w:trPr>
        <w:tc>
          <w:tcPr>
            <w:tcW w:w="113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2021</w:t>
            </w:r>
          </w:p>
        </w:tc>
        <w:tc>
          <w:tcPr>
            <w:tcW w:w="1820"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204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r>
      <w:tr w:rsidR="00C32774" w:rsidRPr="00C32774" w:rsidTr="00766036">
        <w:trPr>
          <w:jc w:val="center"/>
        </w:trPr>
        <w:tc>
          <w:tcPr>
            <w:tcW w:w="113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2022</w:t>
            </w:r>
          </w:p>
        </w:tc>
        <w:tc>
          <w:tcPr>
            <w:tcW w:w="1820"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204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r>
      <w:tr w:rsidR="00C32774" w:rsidRPr="00C32774" w:rsidTr="00766036">
        <w:trPr>
          <w:jc w:val="center"/>
        </w:trPr>
        <w:tc>
          <w:tcPr>
            <w:tcW w:w="113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2023</w:t>
            </w:r>
          </w:p>
        </w:tc>
        <w:tc>
          <w:tcPr>
            <w:tcW w:w="1820"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188,8600</w:t>
            </w:r>
          </w:p>
        </w:tc>
        <w:tc>
          <w:tcPr>
            <w:tcW w:w="204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0,0620</w:t>
            </w:r>
          </w:p>
        </w:tc>
      </w:tr>
      <w:tr w:rsidR="00C32774" w:rsidRPr="00C32774" w:rsidTr="00766036">
        <w:trPr>
          <w:jc w:val="center"/>
        </w:trPr>
        <w:tc>
          <w:tcPr>
            <w:tcW w:w="5000" w:type="pct"/>
            <w:gridSpan w:val="3"/>
            <w:shd w:val="clear" w:color="auto" w:fill="FFFFFF"/>
            <w:tcMar>
              <w:top w:w="40" w:type="dxa"/>
              <w:left w:w="16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Котельная №2</w:t>
            </w:r>
          </w:p>
        </w:tc>
      </w:tr>
      <w:tr w:rsidR="00C32774" w:rsidRPr="00C32774" w:rsidTr="00766036">
        <w:trPr>
          <w:jc w:val="center"/>
        </w:trPr>
        <w:tc>
          <w:tcPr>
            <w:tcW w:w="113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2019</w:t>
            </w:r>
          </w:p>
        </w:tc>
        <w:tc>
          <w:tcPr>
            <w:tcW w:w="1820"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204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r>
      <w:tr w:rsidR="00C32774" w:rsidRPr="00C32774" w:rsidTr="00766036">
        <w:trPr>
          <w:jc w:val="center"/>
        </w:trPr>
        <w:tc>
          <w:tcPr>
            <w:tcW w:w="113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2020</w:t>
            </w:r>
          </w:p>
        </w:tc>
        <w:tc>
          <w:tcPr>
            <w:tcW w:w="1820"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204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r>
      <w:tr w:rsidR="00C32774" w:rsidRPr="00C32774" w:rsidTr="00766036">
        <w:trPr>
          <w:jc w:val="center"/>
        </w:trPr>
        <w:tc>
          <w:tcPr>
            <w:tcW w:w="113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2021</w:t>
            </w:r>
          </w:p>
        </w:tc>
        <w:tc>
          <w:tcPr>
            <w:tcW w:w="1820"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204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r>
      <w:tr w:rsidR="00C32774" w:rsidRPr="00C32774" w:rsidTr="00766036">
        <w:trPr>
          <w:jc w:val="center"/>
        </w:trPr>
        <w:tc>
          <w:tcPr>
            <w:tcW w:w="113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2022</w:t>
            </w:r>
          </w:p>
        </w:tc>
        <w:tc>
          <w:tcPr>
            <w:tcW w:w="1820"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204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r>
      <w:tr w:rsidR="00C32774" w:rsidRPr="00C32774" w:rsidTr="00766036">
        <w:trPr>
          <w:jc w:val="center"/>
        </w:trPr>
        <w:tc>
          <w:tcPr>
            <w:tcW w:w="113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2023</w:t>
            </w:r>
          </w:p>
        </w:tc>
        <w:tc>
          <w:tcPr>
            <w:tcW w:w="1820"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101,7500</w:t>
            </w:r>
          </w:p>
        </w:tc>
        <w:tc>
          <w:tcPr>
            <w:tcW w:w="204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0,0260</w:t>
            </w:r>
          </w:p>
        </w:tc>
      </w:tr>
      <w:tr w:rsidR="00C32774" w:rsidRPr="00C32774" w:rsidTr="00766036">
        <w:trPr>
          <w:jc w:val="center"/>
        </w:trPr>
        <w:tc>
          <w:tcPr>
            <w:tcW w:w="5000" w:type="pct"/>
            <w:gridSpan w:val="3"/>
            <w:shd w:val="clear" w:color="auto" w:fill="FFFFFF"/>
            <w:tcMar>
              <w:top w:w="40" w:type="dxa"/>
              <w:left w:w="16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Котельная №3</w:t>
            </w:r>
          </w:p>
        </w:tc>
      </w:tr>
      <w:tr w:rsidR="00C32774" w:rsidRPr="00C32774" w:rsidTr="00766036">
        <w:trPr>
          <w:jc w:val="center"/>
        </w:trPr>
        <w:tc>
          <w:tcPr>
            <w:tcW w:w="113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2019</w:t>
            </w:r>
          </w:p>
        </w:tc>
        <w:tc>
          <w:tcPr>
            <w:tcW w:w="1820"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204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r>
      <w:tr w:rsidR="00C32774" w:rsidRPr="00C32774" w:rsidTr="00766036">
        <w:trPr>
          <w:jc w:val="center"/>
        </w:trPr>
        <w:tc>
          <w:tcPr>
            <w:tcW w:w="113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2020</w:t>
            </w:r>
          </w:p>
        </w:tc>
        <w:tc>
          <w:tcPr>
            <w:tcW w:w="1820"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204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r>
      <w:tr w:rsidR="00C32774" w:rsidRPr="00C32774" w:rsidTr="00766036">
        <w:trPr>
          <w:jc w:val="center"/>
        </w:trPr>
        <w:tc>
          <w:tcPr>
            <w:tcW w:w="113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2021</w:t>
            </w:r>
          </w:p>
        </w:tc>
        <w:tc>
          <w:tcPr>
            <w:tcW w:w="1820"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204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r>
      <w:tr w:rsidR="00C32774" w:rsidRPr="00C32774" w:rsidTr="00766036">
        <w:trPr>
          <w:jc w:val="center"/>
        </w:trPr>
        <w:tc>
          <w:tcPr>
            <w:tcW w:w="113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2022</w:t>
            </w:r>
          </w:p>
        </w:tc>
        <w:tc>
          <w:tcPr>
            <w:tcW w:w="1820"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204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r>
      <w:tr w:rsidR="00C32774" w:rsidRPr="00C32774" w:rsidTr="00766036">
        <w:trPr>
          <w:jc w:val="center"/>
        </w:trPr>
        <w:tc>
          <w:tcPr>
            <w:tcW w:w="113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2023</w:t>
            </w:r>
          </w:p>
        </w:tc>
        <w:tc>
          <w:tcPr>
            <w:tcW w:w="1820"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42,0100</w:t>
            </w:r>
          </w:p>
        </w:tc>
        <w:tc>
          <w:tcPr>
            <w:tcW w:w="204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0,0060</w:t>
            </w:r>
          </w:p>
        </w:tc>
      </w:tr>
      <w:tr w:rsidR="00C32774" w:rsidRPr="00C32774" w:rsidTr="00766036">
        <w:trPr>
          <w:jc w:val="center"/>
        </w:trPr>
        <w:tc>
          <w:tcPr>
            <w:tcW w:w="5000" w:type="pct"/>
            <w:gridSpan w:val="3"/>
            <w:shd w:val="clear" w:color="auto" w:fill="FFFFFF"/>
            <w:tcMar>
              <w:top w:w="40" w:type="dxa"/>
              <w:left w:w="16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Котельная №6</w:t>
            </w:r>
          </w:p>
        </w:tc>
      </w:tr>
      <w:tr w:rsidR="00C32774" w:rsidRPr="00C32774" w:rsidTr="00766036">
        <w:trPr>
          <w:jc w:val="center"/>
        </w:trPr>
        <w:tc>
          <w:tcPr>
            <w:tcW w:w="113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2019</w:t>
            </w:r>
          </w:p>
        </w:tc>
        <w:tc>
          <w:tcPr>
            <w:tcW w:w="1820"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204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r>
      <w:tr w:rsidR="00C32774" w:rsidRPr="00C32774" w:rsidTr="00766036">
        <w:trPr>
          <w:jc w:val="center"/>
        </w:trPr>
        <w:tc>
          <w:tcPr>
            <w:tcW w:w="113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2020</w:t>
            </w:r>
          </w:p>
        </w:tc>
        <w:tc>
          <w:tcPr>
            <w:tcW w:w="1820"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204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r>
      <w:tr w:rsidR="00C32774" w:rsidRPr="00C32774" w:rsidTr="00766036">
        <w:trPr>
          <w:jc w:val="center"/>
        </w:trPr>
        <w:tc>
          <w:tcPr>
            <w:tcW w:w="113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2021</w:t>
            </w:r>
          </w:p>
        </w:tc>
        <w:tc>
          <w:tcPr>
            <w:tcW w:w="1820"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204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r>
      <w:tr w:rsidR="00C32774" w:rsidRPr="00C32774" w:rsidTr="00766036">
        <w:trPr>
          <w:jc w:val="center"/>
        </w:trPr>
        <w:tc>
          <w:tcPr>
            <w:tcW w:w="113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2022</w:t>
            </w:r>
          </w:p>
        </w:tc>
        <w:tc>
          <w:tcPr>
            <w:tcW w:w="1820"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204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r>
      <w:tr w:rsidR="00C32774" w:rsidRPr="00C32774" w:rsidTr="00766036">
        <w:trPr>
          <w:jc w:val="center"/>
        </w:trPr>
        <w:tc>
          <w:tcPr>
            <w:tcW w:w="113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2023</w:t>
            </w:r>
          </w:p>
        </w:tc>
        <w:tc>
          <w:tcPr>
            <w:tcW w:w="1820"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161,3400</w:t>
            </w:r>
          </w:p>
        </w:tc>
        <w:tc>
          <w:tcPr>
            <w:tcW w:w="204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0,0260</w:t>
            </w:r>
          </w:p>
        </w:tc>
      </w:tr>
      <w:tr w:rsidR="00C32774" w:rsidRPr="00C32774" w:rsidTr="00766036">
        <w:trPr>
          <w:jc w:val="center"/>
        </w:trPr>
        <w:tc>
          <w:tcPr>
            <w:tcW w:w="5000" w:type="pct"/>
            <w:gridSpan w:val="3"/>
            <w:shd w:val="clear" w:color="auto" w:fill="FFFFFF"/>
            <w:tcMar>
              <w:top w:w="40" w:type="dxa"/>
              <w:left w:w="16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Котельная №7</w:t>
            </w:r>
          </w:p>
        </w:tc>
      </w:tr>
      <w:tr w:rsidR="00C32774" w:rsidRPr="00C32774" w:rsidTr="00766036">
        <w:trPr>
          <w:jc w:val="center"/>
        </w:trPr>
        <w:tc>
          <w:tcPr>
            <w:tcW w:w="113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2019</w:t>
            </w:r>
          </w:p>
        </w:tc>
        <w:tc>
          <w:tcPr>
            <w:tcW w:w="1820"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204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r>
      <w:tr w:rsidR="00C32774" w:rsidRPr="00C32774" w:rsidTr="00766036">
        <w:trPr>
          <w:jc w:val="center"/>
        </w:trPr>
        <w:tc>
          <w:tcPr>
            <w:tcW w:w="113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2020</w:t>
            </w:r>
          </w:p>
        </w:tc>
        <w:tc>
          <w:tcPr>
            <w:tcW w:w="1820"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204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r>
      <w:tr w:rsidR="00C32774" w:rsidRPr="00C32774" w:rsidTr="00766036">
        <w:trPr>
          <w:jc w:val="center"/>
        </w:trPr>
        <w:tc>
          <w:tcPr>
            <w:tcW w:w="113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2021</w:t>
            </w:r>
          </w:p>
        </w:tc>
        <w:tc>
          <w:tcPr>
            <w:tcW w:w="1820"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204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r>
      <w:tr w:rsidR="00C32774" w:rsidRPr="00C32774" w:rsidTr="00766036">
        <w:trPr>
          <w:jc w:val="center"/>
        </w:trPr>
        <w:tc>
          <w:tcPr>
            <w:tcW w:w="113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2022</w:t>
            </w:r>
          </w:p>
        </w:tc>
        <w:tc>
          <w:tcPr>
            <w:tcW w:w="1820"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204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r>
      <w:tr w:rsidR="00C32774" w:rsidRPr="00C32774" w:rsidTr="00766036">
        <w:trPr>
          <w:jc w:val="center"/>
        </w:trPr>
        <w:tc>
          <w:tcPr>
            <w:tcW w:w="113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2023</w:t>
            </w:r>
          </w:p>
        </w:tc>
        <w:tc>
          <w:tcPr>
            <w:tcW w:w="1820"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151,9700</w:t>
            </w:r>
          </w:p>
        </w:tc>
        <w:tc>
          <w:tcPr>
            <w:tcW w:w="204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0,0320</w:t>
            </w:r>
          </w:p>
        </w:tc>
      </w:tr>
      <w:tr w:rsidR="00C32774" w:rsidRPr="00C32774" w:rsidTr="00766036">
        <w:trPr>
          <w:jc w:val="center"/>
        </w:trPr>
        <w:tc>
          <w:tcPr>
            <w:tcW w:w="5000" w:type="pct"/>
            <w:gridSpan w:val="3"/>
            <w:shd w:val="clear" w:color="auto" w:fill="FFFFFF"/>
            <w:tcMar>
              <w:top w:w="40" w:type="dxa"/>
              <w:left w:w="16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Котельная № 10</w:t>
            </w:r>
          </w:p>
        </w:tc>
      </w:tr>
      <w:tr w:rsidR="00C32774" w:rsidRPr="00C32774" w:rsidTr="00766036">
        <w:trPr>
          <w:jc w:val="center"/>
        </w:trPr>
        <w:tc>
          <w:tcPr>
            <w:tcW w:w="113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2019</w:t>
            </w:r>
          </w:p>
        </w:tc>
        <w:tc>
          <w:tcPr>
            <w:tcW w:w="1820"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204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r>
      <w:tr w:rsidR="00C32774" w:rsidRPr="00C32774" w:rsidTr="00766036">
        <w:trPr>
          <w:jc w:val="center"/>
        </w:trPr>
        <w:tc>
          <w:tcPr>
            <w:tcW w:w="113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2020</w:t>
            </w:r>
          </w:p>
        </w:tc>
        <w:tc>
          <w:tcPr>
            <w:tcW w:w="1820"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204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r>
      <w:tr w:rsidR="00C32774" w:rsidRPr="00C32774" w:rsidTr="00766036">
        <w:trPr>
          <w:jc w:val="center"/>
        </w:trPr>
        <w:tc>
          <w:tcPr>
            <w:tcW w:w="113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2021</w:t>
            </w:r>
          </w:p>
        </w:tc>
        <w:tc>
          <w:tcPr>
            <w:tcW w:w="1820"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204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r>
      <w:tr w:rsidR="00C32774" w:rsidRPr="00C32774" w:rsidTr="00766036">
        <w:trPr>
          <w:jc w:val="center"/>
        </w:trPr>
        <w:tc>
          <w:tcPr>
            <w:tcW w:w="113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2022</w:t>
            </w:r>
          </w:p>
        </w:tc>
        <w:tc>
          <w:tcPr>
            <w:tcW w:w="1820"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204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r>
      <w:tr w:rsidR="00C32774" w:rsidRPr="00C32774" w:rsidTr="00766036">
        <w:trPr>
          <w:jc w:val="center"/>
        </w:trPr>
        <w:tc>
          <w:tcPr>
            <w:tcW w:w="113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2023</w:t>
            </w:r>
          </w:p>
        </w:tc>
        <w:tc>
          <w:tcPr>
            <w:tcW w:w="1820"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30,2000</w:t>
            </w:r>
          </w:p>
        </w:tc>
        <w:tc>
          <w:tcPr>
            <w:tcW w:w="204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0,0180</w:t>
            </w:r>
          </w:p>
        </w:tc>
      </w:tr>
      <w:tr w:rsidR="00C32774" w:rsidRPr="00C32774" w:rsidTr="00766036">
        <w:trPr>
          <w:jc w:val="center"/>
        </w:trPr>
        <w:tc>
          <w:tcPr>
            <w:tcW w:w="5000" w:type="pct"/>
            <w:gridSpan w:val="3"/>
            <w:shd w:val="clear" w:color="auto" w:fill="FFFFFF"/>
            <w:tcMar>
              <w:top w:w="40" w:type="dxa"/>
              <w:left w:w="16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Котельная № 12</w:t>
            </w:r>
          </w:p>
        </w:tc>
      </w:tr>
      <w:tr w:rsidR="00C32774" w:rsidRPr="00C32774" w:rsidTr="00766036">
        <w:trPr>
          <w:jc w:val="center"/>
        </w:trPr>
        <w:tc>
          <w:tcPr>
            <w:tcW w:w="113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lastRenderedPageBreak/>
              <w:t>2019</w:t>
            </w:r>
          </w:p>
        </w:tc>
        <w:tc>
          <w:tcPr>
            <w:tcW w:w="1820"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204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r>
      <w:tr w:rsidR="00C32774" w:rsidRPr="00C32774" w:rsidTr="00766036">
        <w:trPr>
          <w:jc w:val="center"/>
        </w:trPr>
        <w:tc>
          <w:tcPr>
            <w:tcW w:w="113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2020</w:t>
            </w:r>
          </w:p>
        </w:tc>
        <w:tc>
          <w:tcPr>
            <w:tcW w:w="1820"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204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r>
      <w:tr w:rsidR="00C32774" w:rsidRPr="00C32774" w:rsidTr="00766036">
        <w:trPr>
          <w:jc w:val="center"/>
        </w:trPr>
        <w:tc>
          <w:tcPr>
            <w:tcW w:w="113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2021</w:t>
            </w:r>
          </w:p>
        </w:tc>
        <w:tc>
          <w:tcPr>
            <w:tcW w:w="1820"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204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r>
      <w:tr w:rsidR="00C32774" w:rsidRPr="00C32774" w:rsidTr="00766036">
        <w:trPr>
          <w:jc w:val="center"/>
        </w:trPr>
        <w:tc>
          <w:tcPr>
            <w:tcW w:w="113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2022</w:t>
            </w:r>
          </w:p>
        </w:tc>
        <w:tc>
          <w:tcPr>
            <w:tcW w:w="1820"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204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r>
      <w:tr w:rsidR="00C32774" w:rsidRPr="00C32774" w:rsidTr="00766036">
        <w:trPr>
          <w:jc w:val="center"/>
        </w:trPr>
        <w:tc>
          <w:tcPr>
            <w:tcW w:w="113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2023</w:t>
            </w:r>
          </w:p>
        </w:tc>
        <w:tc>
          <w:tcPr>
            <w:tcW w:w="1820"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3,4100</w:t>
            </w:r>
          </w:p>
        </w:tc>
        <w:tc>
          <w:tcPr>
            <w:tcW w:w="204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0,0100</w:t>
            </w:r>
          </w:p>
        </w:tc>
      </w:tr>
    </w:tbl>
    <w:p w:rsidR="00766036" w:rsidRDefault="00766036" w:rsidP="00766036">
      <w:pPr>
        <w:pStyle w:val="afff7"/>
        <w:rPr>
          <w:lang w:eastAsia="ru-RU"/>
        </w:rPr>
      </w:pPr>
      <w:r>
        <w:rPr>
          <w:lang w:eastAsia="ru-RU"/>
        </w:rPr>
        <w:t>* н/д – данные ресурсоснабжающей организацией не предоставлены</w:t>
      </w:r>
    </w:p>
    <w:p w:rsidR="00766036" w:rsidRPr="00766036" w:rsidRDefault="00766036" w:rsidP="00766036">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 w:val="22"/>
          <w:szCs w:val="24"/>
          <w:lang w:eastAsia="ru-RU"/>
        </w:rPr>
      </w:pPr>
      <w:bookmarkStart w:id="192" w:name="_Toc176599460"/>
      <w:r w:rsidRPr="00766036">
        <w:rPr>
          <w:rFonts w:ascii="Times New Roman" w:eastAsia="Times New Roman" w:hAnsi="Times New Roman" w:cs="Times New Roman"/>
          <w:b/>
          <w:bCs/>
          <w:szCs w:val="24"/>
          <w:lang w:eastAsia="ru-RU"/>
        </w:rPr>
        <w:t xml:space="preserve">1.3.15 </w:t>
      </w:r>
      <w:hyperlink r:id="rId68" w:anchor="bookmark44" w:history="1">
        <w:r w:rsidRPr="00766036">
          <w:rPr>
            <w:rFonts w:ascii="Times New Roman" w:eastAsia="Times New Roman" w:hAnsi="Times New Roman" w:cs="Times New Roman"/>
            <w:b/>
            <w:bCs/>
            <w:szCs w:val="24"/>
            <w:lang w:eastAsia="ru-RU"/>
          </w:rPr>
          <w:t>Предписания надзорных органов по запрещению дальнейшей эксплуатации</w:t>
        </w:r>
      </w:hyperlink>
      <w:r w:rsidRPr="00766036">
        <w:rPr>
          <w:rFonts w:ascii="Times New Roman" w:eastAsia="Times New Roman" w:hAnsi="Times New Roman" w:cs="Times New Roman"/>
          <w:b/>
          <w:bCs/>
          <w:szCs w:val="24"/>
          <w:lang w:eastAsia="ru-RU"/>
        </w:rPr>
        <w:t xml:space="preserve"> </w:t>
      </w:r>
      <w:hyperlink r:id="rId69" w:anchor="bookmark44" w:history="1">
        <w:r w:rsidRPr="00766036">
          <w:rPr>
            <w:rFonts w:ascii="Times New Roman" w:eastAsia="Times New Roman" w:hAnsi="Times New Roman" w:cs="Times New Roman"/>
            <w:b/>
            <w:bCs/>
            <w:szCs w:val="24"/>
            <w:lang w:eastAsia="ru-RU"/>
          </w:rPr>
          <w:t>участков тепловой сети и результаты их исполнения</w:t>
        </w:r>
        <w:bookmarkEnd w:id="192"/>
      </w:hyperlink>
    </w:p>
    <w:p w:rsidR="00766036" w:rsidRPr="00766036" w:rsidRDefault="00766036" w:rsidP="00766036">
      <w:pPr>
        <w:tabs>
          <w:tab w:val="left" w:pos="1234"/>
        </w:tabs>
        <w:spacing w:after="0" w:line="240" w:lineRule="auto"/>
        <w:ind w:firstLine="709"/>
        <w:jc w:val="left"/>
        <w:rPr>
          <w:rFonts w:ascii="Times New Roman" w:eastAsia="Calibri" w:hAnsi="Times New Roman" w:cs="Times New Roman"/>
          <w:lang w:eastAsia="ru-RU"/>
        </w:rPr>
      </w:pPr>
    </w:p>
    <w:p w:rsidR="00766036" w:rsidRPr="00766036" w:rsidRDefault="00766036" w:rsidP="00766036">
      <w:pPr>
        <w:tabs>
          <w:tab w:val="left" w:pos="1234"/>
        </w:tabs>
        <w:spacing w:after="0" w:line="240" w:lineRule="auto"/>
        <w:ind w:firstLine="709"/>
        <w:rPr>
          <w:rFonts w:ascii="Times New Roman" w:eastAsia="Calibri" w:hAnsi="Times New Roman" w:cs="Times New Roman"/>
          <w:lang w:eastAsia="ru-RU"/>
        </w:rPr>
      </w:pPr>
      <w:r w:rsidRPr="00766036">
        <w:rPr>
          <w:rFonts w:ascii="Times New Roman" w:eastAsia="Calibri" w:hAnsi="Times New Roman" w:cs="Times New Roman"/>
          <w:lang w:eastAsia="ru-RU"/>
        </w:rPr>
        <w:t>Предписания надзорных органов по запрещению дальнейшей эксплуатации участков тепловых сетей отсутствуют.</w:t>
      </w:r>
    </w:p>
    <w:p w:rsidR="00766036" w:rsidRPr="00766036" w:rsidRDefault="00766036" w:rsidP="00766036">
      <w:pPr>
        <w:spacing w:after="0" w:line="240" w:lineRule="auto"/>
        <w:ind w:firstLine="0"/>
        <w:jc w:val="left"/>
        <w:rPr>
          <w:rFonts w:ascii="Times New Roman" w:eastAsia="Calibri" w:hAnsi="Times New Roman" w:cs="Times New Roman"/>
          <w:lang w:eastAsia="ru-RU"/>
        </w:rPr>
      </w:pPr>
    </w:p>
    <w:p w:rsidR="00766036" w:rsidRPr="00766036" w:rsidRDefault="00D26EBF" w:rsidP="00766036">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70" w:anchor="bookmark45" w:history="1">
        <w:bookmarkStart w:id="193" w:name="_Toc45099581"/>
        <w:bookmarkStart w:id="194" w:name="_Toc45614776"/>
        <w:bookmarkStart w:id="195" w:name="_Toc54952813"/>
        <w:bookmarkStart w:id="196" w:name="_Toc176599461"/>
        <w:r w:rsidR="00766036" w:rsidRPr="00766036">
          <w:rPr>
            <w:rFonts w:ascii="Times New Roman" w:eastAsia="Times New Roman" w:hAnsi="Times New Roman" w:cs="Times New Roman"/>
            <w:b/>
            <w:bCs/>
            <w:szCs w:val="24"/>
            <w:lang w:eastAsia="ru-RU"/>
          </w:rPr>
          <w:t>1.3.16 Описание наиболее распространённых типов присоединений теплопотребляющих установок потребителей к</w:t>
        </w:r>
      </w:hyperlink>
      <w:r w:rsidR="00766036" w:rsidRPr="00766036">
        <w:rPr>
          <w:rFonts w:ascii="Times New Roman" w:eastAsia="Times New Roman" w:hAnsi="Times New Roman" w:cs="Times New Roman"/>
          <w:b/>
          <w:bCs/>
          <w:szCs w:val="24"/>
          <w:lang w:eastAsia="ru-RU"/>
        </w:rPr>
        <w:t xml:space="preserve"> </w:t>
      </w:r>
      <w:hyperlink r:id="rId71" w:anchor="bookmark45" w:history="1">
        <w:r w:rsidR="00766036" w:rsidRPr="00766036">
          <w:rPr>
            <w:rFonts w:ascii="Times New Roman" w:eastAsia="Times New Roman" w:hAnsi="Times New Roman" w:cs="Times New Roman"/>
            <w:b/>
            <w:bCs/>
            <w:szCs w:val="24"/>
            <w:lang w:eastAsia="ru-RU"/>
          </w:rPr>
          <w:t>тепловым сетям с выделением наиболее распространенных, определяющих выбор и</w:t>
        </w:r>
      </w:hyperlink>
      <w:r w:rsidR="00766036" w:rsidRPr="00766036">
        <w:rPr>
          <w:rFonts w:ascii="Times New Roman" w:eastAsia="Times New Roman" w:hAnsi="Times New Roman" w:cs="Times New Roman"/>
          <w:b/>
          <w:bCs/>
          <w:szCs w:val="24"/>
          <w:lang w:eastAsia="ru-RU"/>
        </w:rPr>
        <w:t xml:space="preserve"> </w:t>
      </w:r>
      <w:hyperlink r:id="rId72" w:anchor="bookmark45" w:history="1">
        <w:r w:rsidR="00766036" w:rsidRPr="00766036">
          <w:rPr>
            <w:rFonts w:ascii="Times New Roman" w:eastAsia="Times New Roman" w:hAnsi="Times New Roman" w:cs="Times New Roman"/>
            <w:b/>
            <w:bCs/>
            <w:szCs w:val="24"/>
            <w:lang w:eastAsia="ru-RU"/>
          </w:rPr>
          <w:t>обоснование графика регулирования отпуска тепловой энергии потребителям</w:t>
        </w:r>
        <w:bookmarkEnd w:id="193"/>
        <w:bookmarkEnd w:id="194"/>
        <w:bookmarkEnd w:id="195"/>
        <w:bookmarkEnd w:id="196"/>
      </w:hyperlink>
    </w:p>
    <w:p w:rsidR="00766036" w:rsidRPr="00766036" w:rsidRDefault="00766036" w:rsidP="00766036">
      <w:pPr>
        <w:spacing w:after="0" w:line="240" w:lineRule="auto"/>
        <w:ind w:firstLine="0"/>
        <w:jc w:val="left"/>
        <w:rPr>
          <w:rFonts w:ascii="Times New Roman" w:eastAsia="Calibri" w:hAnsi="Times New Roman" w:cs="Times New Roman"/>
          <w:lang w:eastAsia="ru-RU"/>
        </w:rPr>
      </w:pPr>
    </w:p>
    <w:p w:rsidR="00766036" w:rsidRPr="00766036" w:rsidRDefault="00766036" w:rsidP="00766036">
      <w:pPr>
        <w:spacing w:after="0" w:line="240" w:lineRule="auto"/>
        <w:jc w:val="left"/>
        <w:rPr>
          <w:rFonts w:ascii="Times New Roman" w:eastAsia="Calibri" w:hAnsi="Times New Roman" w:cs="Times New Roman"/>
        </w:rPr>
      </w:pPr>
      <w:bookmarkStart w:id="197" w:name="_Hlk176445519"/>
      <w:bookmarkStart w:id="198" w:name="_Toc29998117"/>
      <w:bookmarkStart w:id="199" w:name="_Toc30058680"/>
      <w:bookmarkStart w:id="200" w:name="_Toc31810032"/>
      <w:r w:rsidRPr="00766036">
        <w:rPr>
          <w:rFonts w:ascii="Times New Roman" w:eastAsia="Calibri" w:hAnsi="Times New Roman" w:cs="Times New Roman"/>
        </w:rPr>
        <w:t>Схема подключения отопительных установок потребителей –зависимая.</w:t>
      </w:r>
    </w:p>
    <w:bookmarkEnd w:id="197"/>
    <w:p w:rsidR="00766036" w:rsidRPr="00766036" w:rsidRDefault="00766036" w:rsidP="00766036">
      <w:pPr>
        <w:spacing w:after="160" w:line="259" w:lineRule="auto"/>
        <w:ind w:firstLine="0"/>
        <w:jc w:val="left"/>
        <w:rPr>
          <w:rFonts w:ascii="Times New Roman" w:eastAsia="Calibri" w:hAnsi="Times New Roman" w:cs="Times New Roman"/>
          <w:lang w:eastAsia="ru-RU"/>
        </w:rPr>
      </w:pPr>
    </w:p>
    <w:p w:rsidR="00766036" w:rsidRPr="00766036" w:rsidRDefault="00766036" w:rsidP="00766036">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201" w:name="_Toc176599462"/>
      <w:r w:rsidRPr="00766036">
        <w:rPr>
          <w:rFonts w:ascii="Times New Roman" w:eastAsia="Times New Roman" w:hAnsi="Times New Roman" w:cs="Times New Roman"/>
          <w:b/>
          <w:bCs/>
          <w:szCs w:val="24"/>
          <w:lang w:eastAsia="ru-RU"/>
        </w:rPr>
        <w:t xml:space="preserve">1.3.17 </w:t>
      </w:r>
      <w:bookmarkEnd w:id="198"/>
      <w:bookmarkEnd w:id="199"/>
      <w:bookmarkEnd w:id="200"/>
      <w:r w:rsidRPr="00766036">
        <w:rPr>
          <w:rFonts w:ascii="Times New Roman" w:eastAsia="Times New Roman" w:hAnsi="Times New Roman" w:cs="Times New Roman"/>
          <w:b/>
          <w:bCs/>
          <w:szCs w:val="24"/>
          <w:lang w:eastAsia="ru-RU"/>
        </w:rPr>
        <w:fldChar w:fldCharType="begin"/>
      </w:r>
      <w:r w:rsidRPr="00766036">
        <w:rPr>
          <w:rFonts w:ascii="Times New Roman" w:eastAsia="Times New Roman" w:hAnsi="Times New Roman" w:cs="Times New Roman"/>
          <w:b/>
          <w:bCs/>
          <w:szCs w:val="24"/>
          <w:lang w:eastAsia="ru-RU"/>
        </w:rPr>
        <w:instrText xml:space="preserve"> HYPERLINK "file:///C:\\Users\\t1\\Desktop\\кировск\\2019%20Том%201%20Схема%20ТС%20Кировск.doc" \l "bookmark46" </w:instrText>
      </w:r>
      <w:r w:rsidRPr="00766036">
        <w:rPr>
          <w:rFonts w:ascii="Times New Roman" w:eastAsia="Times New Roman" w:hAnsi="Times New Roman" w:cs="Times New Roman"/>
          <w:b/>
          <w:bCs/>
          <w:szCs w:val="24"/>
          <w:lang w:eastAsia="ru-RU"/>
        </w:rPr>
        <w:fldChar w:fldCharType="separate"/>
      </w:r>
      <w:r w:rsidRPr="00766036">
        <w:rPr>
          <w:rFonts w:ascii="Times New Roman" w:eastAsia="Times New Roman" w:hAnsi="Times New Roman" w:cs="Times New Roman"/>
          <w:b/>
          <w:bCs/>
          <w:szCs w:val="24"/>
          <w:lang w:eastAsia="ru-RU"/>
        </w:rPr>
        <w:t>Сведения о наличии коммерческого приборного учета тепловой энергии,</w:t>
      </w:r>
      <w:r w:rsidRPr="00766036">
        <w:rPr>
          <w:rFonts w:ascii="Times New Roman" w:eastAsia="Times New Roman" w:hAnsi="Times New Roman" w:cs="Times New Roman"/>
          <w:b/>
          <w:bCs/>
          <w:szCs w:val="24"/>
          <w:lang w:eastAsia="ru-RU"/>
        </w:rPr>
        <w:fldChar w:fldCharType="end"/>
      </w:r>
      <w:r w:rsidRPr="00766036">
        <w:rPr>
          <w:rFonts w:ascii="Times New Roman" w:eastAsia="Times New Roman" w:hAnsi="Times New Roman" w:cs="Times New Roman"/>
          <w:b/>
          <w:bCs/>
          <w:szCs w:val="24"/>
          <w:lang w:eastAsia="ru-RU"/>
        </w:rPr>
        <w:t xml:space="preserve"> </w:t>
      </w:r>
      <w:hyperlink r:id="rId73" w:anchor="bookmark46" w:history="1">
        <w:r w:rsidRPr="00766036">
          <w:rPr>
            <w:rFonts w:ascii="Times New Roman" w:eastAsia="Times New Roman" w:hAnsi="Times New Roman" w:cs="Times New Roman"/>
            <w:b/>
            <w:bCs/>
            <w:szCs w:val="24"/>
            <w:lang w:eastAsia="ru-RU"/>
          </w:rPr>
          <w:t>отпущенной из тепловых сетей потребителям, и анализ планов по установке приборов</w:t>
        </w:r>
      </w:hyperlink>
      <w:r w:rsidRPr="00766036">
        <w:rPr>
          <w:rFonts w:ascii="Times New Roman" w:eastAsia="Times New Roman" w:hAnsi="Times New Roman" w:cs="Times New Roman"/>
          <w:b/>
          <w:bCs/>
          <w:szCs w:val="24"/>
          <w:lang w:eastAsia="ru-RU"/>
        </w:rPr>
        <w:t xml:space="preserve"> </w:t>
      </w:r>
      <w:hyperlink r:id="rId74" w:anchor="bookmark46" w:history="1">
        <w:r w:rsidRPr="00766036">
          <w:rPr>
            <w:rFonts w:ascii="Times New Roman" w:eastAsia="Times New Roman" w:hAnsi="Times New Roman" w:cs="Times New Roman"/>
            <w:b/>
            <w:bCs/>
            <w:szCs w:val="24"/>
            <w:lang w:eastAsia="ru-RU"/>
          </w:rPr>
          <w:t>учета тепловой энергии и теплоносителя</w:t>
        </w:r>
        <w:bookmarkEnd w:id="201"/>
      </w:hyperlink>
    </w:p>
    <w:p w:rsidR="00766036" w:rsidRPr="00766036" w:rsidRDefault="00766036" w:rsidP="00766036">
      <w:pPr>
        <w:spacing w:after="0" w:line="240" w:lineRule="auto"/>
        <w:ind w:firstLine="0"/>
        <w:jc w:val="left"/>
        <w:rPr>
          <w:rFonts w:ascii="Times New Roman" w:eastAsia="Calibri" w:hAnsi="Times New Roman" w:cs="Times New Roman"/>
          <w:highlight w:val="yellow"/>
          <w:lang w:eastAsia="ru-RU"/>
        </w:rPr>
      </w:pPr>
    </w:p>
    <w:p w:rsidR="00766036" w:rsidRPr="00766036" w:rsidRDefault="00766036" w:rsidP="00766036">
      <w:pPr>
        <w:spacing w:after="0" w:line="240" w:lineRule="auto"/>
        <w:ind w:firstLine="709"/>
        <w:jc w:val="left"/>
        <w:rPr>
          <w:rFonts w:ascii="Times New Roman" w:eastAsia="Calibri" w:hAnsi="Times New Roman" w:cs="Times New Roman"/>
          <w:lang w:eastAsia="ru-RU"/>
        </w:rPr>
      </w:pPr>
      <w:bookmarkStart w:id="202" w:name="_Hlk176445528"/>
      <w:r w:rsidRPr="00766036">
        <w:rPr>
          <w:rFonts w:ascii="Times New Roman" w:eastAsia="Calibri" w:hAnsi="Times New Roman" w:cs="Times New Roman"/>
          <w:lang w:eastAsia="ru-RU"/>
        </w:rPr>
        <w:t xml:space="preserve">Данные о наличии коммерческих приборов учета тепловой энергии отсутствуют. </w:t>
      </w:r>
    </w:p>
    <w:bookmarkEnd w:id="202"/>
    <w:p w:rsidR="00766036" w:rsidRPr="00766036" w:rsidRDefault="00766036" w:rsidP="00766036">
      <w:pPr>
        <w:spacing w:after="0" w:line="240" w:lineRule="auto"/>
        <w:ind w:firstLine="0"/>
        <w:jc w:val="left"/>
        <w:rPr>
          <w:rFonts w:ascii="Times New Roman" w:eastAsia="Calibri" w:hAnsi="Times New Roman" w:cs="Times New Roman"/>
          <w:highlight w:val="yellow"/>
          <w:lang w:eastAsia="ru-RU"/>
        </w:rPr>
      </w:pPr>
    </w:p>
    <w:p w:rsidR="00766036" w:rsidRPr="00766036" w:rsidRDefault="00766036" w:rsidP="00766036">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203" w:name="_Toc176599463"/>
      <w:r w:rsidRPr="00766036">
        <w:rPr>
          <w:rFonts w:ascii="Times New Roman" w:eastAsia="Times New Roman" w:hAnsi="Times New Roman" w:cs="Times New Roman"/>
          <w:b/>
          <w:bCs/>
          <w:szCs w:val="24"/>
          <w:lang w:eastAsia="ru-RU"/>
        </w:rPr>
        <w:t xml:space="preserve">1.3.18 </w:t>
      </w:r>
      <w:r w:rsidRPr="00766036">
        <w:rPr>
          <w:rFonts w:ascii="Times New Roman" w:eastAsia="Times New Roman" w:hAnsi="Times New Roman" w:cs="Times New Roman"/>
          <w:b/>
          <w:bCs/>
          <w:szCs w:val="24"/>
          <w:lang w:eastAsia="ru-RU"/>
        </w:rPr>
        <w:fldChar w:fldCharType="begin"/>
      </w:r>
      <w:r w:rsidRPr="00766036">
        <w:rPr>
          <w:rFonts w:ascii="Times New Roman" w:eastAsia="Times New Roman" w:hAnsi="Times New Roman" w:cs="Times New Roman"/>
          <w:b/>
          <w:bCs/>
          <w:szCs w:val="24"/>
          <w:lang w:eastAsia="ru-RU"/>
        </w:rPr>
        <w:instrText xml:space="preserve"> HYPERLINK "file:///C:\\Users\\t1\\Desktop\\кировск\\2019%20Том%201%20Схема%20ТС%20Кировск.doc" \l "bookmark38" </w:instrText>
      </w:r>
      <w:r w:rsidRPr="00766036">
        <w:rPr>
          <w:rFonts w:ascii="Times New Roman" w:eastAsia="Times New Roman" w:hAnsi="Times New Roman" w:cs="Times New Roman"/>
          <w:b/>
          <w:bCs/>
          <w:szCs w:val="24"/>
          <w:lang w:eastAsia="ru-RU"/>
        </w:rPr>
        <w:fldChar w:fldCharType="separate"/>
      </w:r>
      <w:hyperlink r:id="rId75" w:anchor="bookmark47" w:history="1">
        <w:r w:rsidRPr="00766036">
          <w:rPr>
            <w:rFonts w:ascii="Times New Roman" w:eastAsia="Times New Roman" w:hAnsi="Times New Roman" w:cs="Times New Roman"/>
            <w:b/>
            <w:bCs/>
            <w:szCs w:val="24"/>
            <w:lang w:eastAsia="ru-RU"/>
          </w:rPr>
          <w:t>Анализ работы диспетчерских служб теплоснабжающих (теплосетевых)</w:t>
        </w:r>
      </w:hyperlink>
      <w:r w:rsidRPr="00766036">
        <w:rPr>
          <w:rFonts w:ascii="Times New Roman" w:eastAsia="Times New Roman" w:hAnsi="Times New Roman" w:cs="Times New Roman"/>
          <w:b/>
          <w:bCs/>
          <w:szCs w:val="24"/>
          <w:lang w:eastAsia="ru-RU"/>
        </w:rPr>
        <w:t xml:space="preserve"> </w:t>
      </w:r>
      <w:hyperlink r:id="rId76" w:anchor="bookmark47" w:history="1">
        <w:r w:rsidRPr="00766036">
          <w:rPr>
            <w:rFonts w:ascii="Times New Roman" w:eastAsia="Times New Roman" w:hAnsi="Times New Roman" w:cs="Times New Roman"/>
            <w:b/>
            <w:bCs/>
            <w:szCs w:val="24"/>
            <w:lang w:eastAsia="ru-RU"/>
          </w:rPr>
          <w:t>организаций и используемых средств автоматизации, телемеханизации и связи</w:t>
        </w:r>
        <w:bookmarkEnd w:id="203"/>
      </w:hyperlink>
    </w:p>
    <w:p w:rsidR="00766036" w:rsidRPr="00766036" w:rsidRDefault="00766036" w:rsidP="00766036">
      <w:pPr>
        <w:widowControl w:val="0"/>
        <w:spacing w:after="0" w:line="288" w:lineRule="auto"/>
        <w:ind w:left="116" w:right="108" w:firstLine="708"/>
        <w:rPr>
          <w:rFonts w:ascii="Times New Roman" w:eastAsia="Times New Roman" w:hAnsi="Times New Roman" w:cs="Times New Roman"/>
          <w:szCs w:val="24"/>
        </w:rPr>
      </w:pPr>
      <w:r w:rsidRPr="00766036">
        <w:rPr>
          <w:rFonts w:ascii="Times New Roman" w:eastAsia="Times New Roman" w:hAnsi="Times New Roman" w:cs="Times New Roman"/>
          <w:szCs w:val="24"/>
          <w:lang w:val="en-US"/>
        </w:rPr>
        <w:fldChar w:fldCharType="end"/>
      </w:r>
    </w:p>
    <w:p w:rsidR="00766036" w:rsidRPr="00766036" w:rsidRDefault="00766036" w:rsidP="00766036">
      <w:pPr>
        <w:widowControl w:val="0"/>
        <w:spacing w:after="0" w:line="288" w:lineRule="auto"/>
        <w:ind w:left="116" w:right="108" w:firstLine="708"/>
        <w:rPr>
          <w:rFonts w:ascii="Times New Roman" w:eastAsia="Calibri" w:hAnsi="Times New Roman" w:cs="Times New Roman"/>
          <w:lang w:eastAsia="ru-RU"/>
        </w:rPr>
      </w:pPr>
      <w:r w:rsidRPr="00766036">
        <w:rPr>
          <w:rFonts w:ascii="Times New Roman" w:eastAsia="Calibri" w:hAnsi="Times New Roman" w:cs="Times New Roman"/>
          <w:lang w:eastAsia="ru-RU"/>
        </w:rPr>
        <w:t xml:space="preserve">Основной задачей оперативно-диспетчерской службы является осуществление оперативного руководства эксплуатацией тепловых сетей, управление тепловым и гидравлическим режимами теплоснабжения, руководство технологическими процессами при ликвидации аварий (технологических нарушений) в тепловых сетях. Оперативно-диспетчерская служба: осуществляет круглосуточное управление согласованной работой тепловых сетей и систем теплопотребления потребителей в соответствии с заданным режимом; участвует в разработке тепловых и гидравлических режимов работы теплоисточника тепловых сетей; ведет суточные графики режимов работы системы; руководит сборкой схем работы тепловых сетей с установлением тепловых и гидравлических режимов системы централизованного теплоснабжения, обеспечивающих бесперебойное, надежное и качественное теплоснабжение потребителей; оформляет заявки на переключения, отключения, испытания и проведение ремонтных работ; контролирует параметры теплоносителя по показаниям приборов, получаемым с узловых точек, и требует выполнения ими заданного диспетчерского теплового и гидравлического графика; осуществляет учет изменений в тепловых схемах, анализирует выполнение графиков и заданных режимов; осуществляет технический контроль над всеми операциями, </w:t>
      </w:r>
      <w:r w:rsidRPr="00766036">
        <w:rPr>
          <w:rFonts w:ascii="Times New Roman" w:eastAsia="Calibri" w:hAnsi="Times New Roman" w:cs="Times New Roman"/>
          <w:lang w:eastAsia="ru-RU"/>
        </w:rPr>
        <w:lastRenderedPageBreak/>
        <w:t>производимыми персоналом при ликвидации аварийных ситуаций на тепловых сетях.</w:t>
      </w:r>
    </w:p>
    <w:p w:rsidR="00766036" w:rsidRPr="00766036" w:rsidRDefault="00766036" w:rsidP="00766036">
      <w:pPr>
        <w:widowControl w:val="0"/>
        <w:spacing w:after="0" w:line="288" w:lineRule="auto"/>
        <w:ind w:left="116" w:right="108" w:firstLine="708"/>
        <w:rPr>
          <w:rFonts w:ascii="Times New Roman" w:eastAsia="Times New Roman" w:hAnsi="Times New Roman" w:cs="Times New Roman"/>
          <w:szCs w:val="24"/>
        </w:rPr>
      </w:pPr>
    </w:p>
    <w:p w:rsidR="00766036" w:rsidRPr="00766036" w:rsidRDefault="00766036" w:rsidP="00766036">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204" w:name="_Toc176599464"/>
      <w:r w:rsidRPr="00766036">
        <w:rPr>
          <w:rFonts w:ascii="Times New Roman" w:eastAsia="Times New Roman" w:hAnsi="Times New Roman" w:cs="Times New Roman"/>
          <w:b/>
          <w:bCs/>
          <w:szCs w:val="24"/>
          <w:lang w:eastAsia="ru-RU"/>
        </w:rPr>
        <w:t xml:space="preserve">1.3.19 </w:t>
      </w:r>
      <w:hyperlink r:id="rId77" w:anchor="bookmark38" w:history="1">
        <w:hyperlink r:id="rId78" w:anchor="bookmark48" w:history="1">
          <w:r w:rsidRPr="00766036">
            <w:rPr>
              <w:rFonts w:ascii="Times New Roman" w:eastAsia="Times New Roman" w:hAnsi="Times New Roman" w:cs="Times New Roman"/>
              <w:b/>
              <w:bCs/>
              <w:szCs w:val="24"/>
              <w:lang w:eastAsia="ru-RU"/>
            </w:rPr>
            <w:t>Уровень автоматизации и обслуживания центральных тепловых пунктов, насосных</w:t>
          </w:r>
        </w:hyperlink>
        <w:r w:rsidRPr="00766036">
          <w:rPr>
            <w:rFonts w:ascii="Times New Roman" w:eastAsia="Times New Roman" w:hAnsi="Times New Roman" w:cs="Times New Roman"/>
            <w:b/>
            <w:bCs/>
            <w:szCs w:val="24"/>
            <w:lang w:eastAsia="ru-RU"/>
          </w:rPr>
          <w:t xml:space="preserve"> </w:t>
        </w:r>
        <w:hyperlink r:id="rId79" w:anchor="bookmark48" w:history="1">
          <w:r w:rsidRPr="00766036">
            <w:rPr>
              <w:rFonts w:ascii="Times New Roman" w:eastAsia="Times New Roman" w:hAnsi="Times New Roman" w:cs="Times New Roman"/>
              <w:b/>
              <w:bCs/>
              <w:szCs w:val="24"/>
              <w:lang w:eastAsia="ru-RU"/>
            </w:rPr>
            <w:t>станций</w:t>
          </w:r>
          <w:bookmarkEnd w:id="204"/>
        </w:hyperlink>
      </w:hyperlink>
    </w:p>
    <w:p w:rsidR="00766036" w:rsidRPr="00766036" w:rsidRDefault="00766036" w:rsidP="00766036">
      <w:pPr>
        <w:spacing w:after="0" w:line="240" w:lineRule="auto"/>
        <w:ind w:firstLine="0"/>
        <w:jc w:val="left"/>
        <w:rPr>
          <w:rFonts w:ascii="Times New Roman" w:eastAsia="Calibri" w:hAnsi="Times New Roman" w:cs="Times New Roman"/>
          <w:lang w:eastAsia="ru-RU"/>
        </w:rPr>
      </w:pPr>
    </w:p>
    <w:p w:rsidR="00766036" w:rsidRPr="00766036" w:rsidRDefault="00766036" w:rsidP="00766036">
      <w:pPr>
        <w:spacing w:after="0" w:line="240" w:lineRule="auto"/>
        <w:ind w:firstLine="709"/>
        <w:jc w:val="left"/>
        <w:rPr>
          <w:rFonts w:ascii="Times New Roman" w:eastAsia="Calibri" w:hAnsi="Times New Roman" w:cs="Times New Roman"/>
          <w:lang w:eastAsia="ru-RU"/>
        </w:rPr>
      </w:pPr>
      <w:bookmarkStart w:id="205" w:name="_Hlk176445546"/>
      <w:r w:rsidRPr="00766036">
        <w:rPr>
          <w:rFonts w:ascii="Times New Roman" w:eastAsia="Calibri" w:hAnsi="Times New Roman" w:cs="Times New Roman"/>
          <w:lang w:eastAsia="ru-RU"/>
        </w:rPr>
        <w:t>Центральные тепловые пункты и насосные станции в МО отсутствуют.</w:t>
      </w:r>
    </w:p>
    <w:bookmarkEnd w:id="205"/>
    <w:p w:rsidR="00766036" w:rsidRPr="00766036" w:rsidRDefault="00766036" w:rsidP="00766036">
      <w:pPr>
        <w:spacing w:after="0" w:line="240" w:lineRule="auto"/>
        <w:ind w:firstLine="0"/>
        <w:jc w:val="left"/>
        <w:rPr>
          <w:rFonts w:ascii="Times New Roman" w:eastAsia="Calibri" w:hAnsi="Times New Roman" w:cs="Times New Roman"/>
          <w:lang w:eastAsia="ru-RU"/>
        </w:rPr>
      </w:pPr>
    </w:p>
    <w:p w:rsidR="00766036" w:rsidRPr="00766036" w:rsidRDefault="00766036" w:rsidP="00766036">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206" w:name="_Toc176599465"/>
      <w:r w:rsidRPr="00766036">
        <w:rPr>
          <w:rFonts w:ascii="Times New Roman" w:eastAsia="Times New Roman" w:hAnsi="Times New Roman" w:cs="Times New Roman"/>
          <w:b/>
          <w:bCs/>
          <w:szCs w:val="24"/>
          <w:lang w:eastAsia="ru-RU"/>
        </w:rPr>
        <w:t xml:space="preserve">1.3.20 </w:t>
      </w:r>
      <w:hyperlink r:id="rId80" w:anchor="bookmark49" w:history="1">
        <w:r w:rsidRPr="00766036">
          <w:rPr>
            <w:rFonts w:ascii="Times New Roman" w:eastAsia="Times New Roman" w:hAnsi="Times New Roman" w:cs="Times New Roman"/>
            <w:b/>
            <w:bCs/>
            <w:szCs w:val="24"/>
            <w:lang w:eastAsia="ru-RU"/>
          </w:rPr>
          <w:t>Сведения о наличии защиты тепловых сетей от превышения давления</w:t>
        </w:r>
        <w:bookmarkEnd w:id="206"/>
      </w:hyperlink>
    </w:p>
    <w:p w:rsidR="00766036" w:rsidRPr="00766036" w:rsidRDefault="00766036" w:rsidP="00766036">
      <w:pPr>
        <w:spacing w:after="0" w:line="240" w:lineRule="auto"/>
        <w:ind w:firstLine="709"/>
        <w:jc w:val="left"/>
        <w:rPr>
          <w:rFonts w:ascii="Times New Roman" w:eastAsia="Calibri" w:hAnsi="Times New Roman" w:cs="Times New Roman"/>
          <w:lang w:eastAsia="ru-RU"/>
        </w:rPr>
      </w:pPr>
    </w:p>
    <w:p w:rsidR="00766036" w:rsidRPr="00766036" w:rsidRDefault="00766036" w:rsidP="00766036">
      <w:pPr>
        <w:spacing w:after="0" w:line="240" w:lineRule="auto"/>
        <w:ind w:firstLine="709"/>
        <w:rPr>
          <w:rFonts w:ascii="Times New Roman" w:eastAsia="Calibri" w:hAnsi="Times New Roman" w:cs="Times New Roman"/>
          <w:lang w:eastAsia="ru-RU"/>
        </w:rPr>
      </w:pPr>
      <w:r w:rsidRPr="00766036">
        <w:rPr>
          <w:rFonts w:ascii="Times New Roman" w:eastAsia="Calibri" w:hAnsi="Times New Roman" w:cs="Times New Roman"/>
          <w:lang w:eastAsia="ru-RU"/>
        </w:rPr>
        <w:t xml:space="preserve">Комплекс устройств и способов, предотвращающих разрушение теплопроводов, оборудования сетевых сооружений и источника теплоты, а также теплопотребляющих установок от недопустимо высоких давлений. Такие повышения давлений возникают обычно при аварийных внезапных остановках сетевых насосов на источнике теплоты и насосных станциях от гидравлического удара. Для защиты тепловых сетей предусмотрено: </w:t>
      </w:r>
    </w:p>
    <w:p w:rsidR="00766036" w:rsidRPr="00766036" w:rsidRDefault="00766036" w:rsidP="00766036">
      <w:pPr>
        <w:spacing w:after="0" w:line="240" w:lineRule="auto"/>
        <w:ind w:firstLine="709"/>
        <w:rPr>
          <w:rFonts w:ascii="Times New Roman" w:eastAsia="Calibri" w:hAnsi="Times New Roman" w:cs="Times New Roman"/>
          <w:lang w:eastAsia="ru-RU"/>
        </w:rPr>
      </w:pPr>
      <w:r w:rsidRPr="00766036">
        <w:rPr>
          <w:rFonts w:ascii="Times New Roman" w:eastAsia="Calibri" w:hAnsi="Times New Roman" w:cs="Times New Roman"/>
          <w:lang w:eastAsia="ru-RU"/>
        </w:rPr>
        <w:t>- на насосных станциях установлены гидравлические регуляторы давления с датчиками;</w:t>
      </w:r>
    </w:p>
    <w:p w:rsidR="00766036" w:rsidRPr="00766036" w:rsidRDefault="00766036" w:rsidP="00766036">
      <w:pPr>
        <w:spacing w:after="0" w:line="240" w:lineRule="auto"/>
        <w:ind w:firstLine="709"/>
        <w:rPr>
          <w:rFonts w:ascii="Times New Roman" w:eastAsia="Calibri" w:hAnsi="Times New Roman" w:cs="Times New Roman"/>
          <w:lang w:eastAsia="ru-RU"/>
        </w:rPr>
      </w:pPr>
      <w:r w:rsidRPr="00766036">
        <w:rPr>
          <w:rFonts w:ascii="Times New Roman" w:eastAsia="Calibri" w:hAnsi="Times New Roman" w:cs="Times New Roman"/>
          <w:lang w:eastAsia="ru-RU"/>
        </w:rPr>
        <w:t>-устройства для сброса давлений – сбросные предохранительные клапаны на насосных станциях;</w:t>
      </w:r>
    </w:p>
    <w:p w:rsidR="00766036" w:rsidRPr="00766036" w:rsidRDefault="00766036" w:rsidP="00766036">
      <w:pPr>
        <w:spacing w:after="0" w:line="240" w:lineRule="auto"/>
        <w:ind w:firstLine="709"/>
        <w:rPr>
          <w:rFonts w:ascii="Times New Roman" w:eastAsia="Calibri" w:hAnsi="Times New Roman" w:cs="Times New Roman"/>
          <w:lang w:eastAsia="ru-RU"/>
        </w:rPr>
      </w:pPr>
      <w:r w:rsidRPr="00766036">
        <w:rPr>
          <w:rFonts w:ascii="Times New Roman" w:eastAsia="Calibri" w:hAnsi="Times New Roman" w:cs="Times New Roman"/>
          <w:lang w:eastAsia="ru-RU"/>
        </w:rPr>
        <w:t xml:space="preserve">-автоматическое включение резервного насоса при выходе из строя рабочего насоса. </w:t>
      </w:r>
    </w:p>
    <w:p w:rsidR="00766036" w:rsidRPr="00766036" w:rsidRDefault="00766036" w:rsidP="00766036">
      <w:pPr>
        <w:spacing w:after="0" w:line="240" w:lineRule="auto"/>
        <w:ind w:firstLine="709"/>
        <w:rPr>
          <w:rFonts w:ascii="Times New Roman" w:eastAsia="Calibri" w:hAnsi="Times New Roman" w:cs="Times New Roman"/>
          <w:lang w:eastAsia="ru-RU"/>
        </w:rPr>
      </w:pPr>
      <w:r w:rsidRPr="00766036">
        <w:rPr>
          <w:rFonts w:ascii="Times New Roman" w:eastAsia="Calibri" w:hAnsi="Times New Roman" w:cs="Times New Roman"/>
          <w:lang w:eastAsia="ru-RU"/>
        </w:rPr>
        <w:t>Для защиты теплопотребляющих установок от повышенных давлений наиболее эффективно присоединение их по независимой схеме через теплообменники с установкой сбросного предохранительного клапана на обратном трубопроводе отопления. Значительные давления в трубопроводах появляются в статических режимах при остановках сетевых насосов в источнике теплоты и подкачивающих насосов на насосных станциях.</w:t>
      </w:r>
    </w:p>
    <w:p w:rsidR="00766036" w:rsidRPr="00766036" w:rsidRDefault="00766036" w:rsidP="00766036">
      <w:pPr>
        <w:spacing w:after="0" w:line="240" w:lineRule="auto"/>
        <w:ind w:firstLine="0"/>
        <w:jc w:val="left"/>
        <w:rPr>
          <w:rFonts w:ascii="Times New Roman" w:eastAsia="Calibri" w:hAnsi="Times New Roman" w:cs="Times New Roman"/>
        </w:rPr>
      </w:pPr>
    </w:p>
    <w:p w:rsidR="00766036" w:rsidRPr="00766036" w:rsidRDefault="00766036" w:rsidP="00766036">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207" w:name="_Toc176599466"/>
      <w:r w:rsidRPr="00766036">
        <w:rPr>
          <w:rFonts w:ascii="Times New Roman" w:eastAsia="Times New Roman" w:hAnsi="Times New Roman" w:cs="Times New Roman"/>
          <w:b/>
          <w:bCs/>
          <w:szCs w:val="24"/>
          <w:lang w:eastAsia="ru-RU"/>
        </w:rPr>
        <w:t xml:space="preserve">1.3.21 </w:t>
      </w:r>
      <w:hyperlink r:id="rId81" w:anchor="bookmark50" w:history="1">
        <w:r w:rsidRPr="00766036">
          <w:rPr>
            <w:rFonts w:ascii="Times New Roman" w:eastAsia="Times New Roman" w:hAnsi="Times New Roman" w:cs="Times New Roman"/>
            <w:b/>
            <w:bCs/>
            <w:szCs w:val="24"/>
            <w:lang w:eastAsia="ru-RU"/>
          </w:rPr>
          <w:t>Перечень выявленных бесхозяйных тепловых сетей и обоснование выбора</w:t>
        </w:r>
      </w:hyperlink>
      <w:r w:rsidRPr="00766036">
        <w:rPr>
          <w:rFonts w:ascii="Times New Roman" w:eastAsia="Times New Roman" w:hAnsi="Times New Roman" w:cs="Times New Roman"/>
          <w:b/>
          <w:bCs/>
          <w:szCs w:val="24"/>
          <w:lang w:eastAsia="ru-RU"/>
        </w:rPr>
        <w:t xml:space="preserve"> </w:t>
      </w:r>
      <w:hyperlink r:id="rId82" w:anchor="bookmark50" w:history="1">
        <w:r w:rsidRPr="00766036">
          <w:rPr>
            <w:rFonts w:ascii="Times New Roman" w:eastAsia="Times New Roman" w:hAnsi="Times New Roman" w:cs="Times New Roman"/>
            <w:b/>
            <w:bCs/>
            <w:szCs w:val="24"/>
            <w:lang w:eastAsia="ru-RU"/>
          </w:rPr>
          <w:t>организации, уполномоченной на их эксплуатацию</w:t>
        </w:r>
        <w:bookmarkEnd w:id="207"/>
      </w:hyperlink>
    </w:p>
    <w:p w:rsidR="00766036" w:rsidRPr="00766036" w:rsidRDefault="00766036" w:rsidP="00766036">
      <w:pPr>
        <w:spacing w:after="0" w:line="240" w:lineRule="auto"/>
        <w:ind w:firstLine="0"/>
        <w:rPr>
          <w:rFonts w:ascii="Times New Roman" w:eastAsia="Calibri" w:hAnsi="Times New Roman" w:cs="Times New Roman"/>
          <w:lang w:eastAsia="ru-RU"/>
        </w:rPr>
      </w:pPr>
    </w:p>
    <w:p w:rsidR="00766036" w:rsidRPr="00766036" w:rsidRDefault="00766036" w:rsidP="00766036">
      <w:pPr>
        <w:spacing w:after="0" w:line="240" w:lineRule="auto"/>
        <w:ind w:firstLine="709"/>
        <w:rPr>
          <w:rFonts w:ascii="Times New Roman" w:eastAsia="Calibri" w:hAnsi="Times New Roman" w:cs="Times New Roman"/>
          <w:lang w:eastAsia="ru-RU"/>
        </w:rPr>
      </w:pPr>
      <w:r w:rsidRPr="00766036">
        <w:rPr>
          <w:rFonts w:ascii="Times New Roman" w:eastAsia="Calibri" w:hAnsi="Times New Roman" w:cs="Times New Roman"/>
          <w:lang w:eastAsia="ru-RU"/>
        </w:rPr>
        <w:t>Информация по бесхозяйным сетям МО в таблице ниже.</w:t>
      </w:r>
    </w:p>
    <w:p w:rsidR="00766036" w:rsidRPr="00766036" w:rsidRDefault="00766036" w:rsidP="00766036">
      <w:pPr>
        <w:spacing w:before="400" w:after="200" w:line="240" w:lineRule="auto"/>
        <w:ind w:firstLine="0"/>
        <w:jc w:val="left"/>
        <w:rPr>
          <w:rFonts w:ascii="Times New Roman" w:eastAsia="Calibri" w:hAnsi="Times New Roman" w:cs="Times New Roman"/>
        </w:rPr>
      </w:pPr>
      <w:r w:rsidRPr="00766036">
        <w:rPr>
          <w:rFonts w:ascii="Times New Roman" w:eastAsia="Calibri" w:hAnsi="Times New Roman" w:cs="Times New Roman"/>
          <w:b/>
        </w:rPr>
        <w:t>Таблица 1.3.21.1 – Перечень бесхозяйных объектов тепловых сетей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0"/>
        <w:gridCol w:w="1619"/>
        <w:gridCol w:w="1619"/>
        <w:gridCol w:w="1617"/>
      </w:tblGrid>
      <w:tr w:rsidR="00766036" w:rsidRPr="00766036" w:rsidTr="00766036">
        <w:trPr>
          <w:trHeight w:val="784"/>
          <w:tblHeader/>
          <w:jc w:val="center"/>
        </w:trPr>
        <w:tc>
          <w:tcPr>
            <w:tcW w:w="257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66036" w:rsidRPr="00766036" w:rsidRDefault="00766036" w:rsidP="00766036">
            <w:pPr>
              <w:autoSpaceDE w:val="0"/>
              <w:autoSpaceDN w:val="0"/>
              <w:adjustRightInd w:val="0"/>
              <w:spacing w:after="0" w:line="240" w:lineRule="auto"/>
              <w:ind w:left="-113" w:right="-113" w:firstLine="0"/>
              <w:jc w:val="center"/>
              <w:rPr>
                <w:rFonts w:ascii="Times New Roman" w:eastAsia="Calibri" w:hAnsi="Times New Roman" w:cs="Times New Roman"/>
                <w:color w:val="000000"/>
                <w:sz w:val="22"/>
              </w:rPr>
            </w:pPr>
            <w:r w:rsidRPr="00766036">
              <w:rPr>
                <w:rFonts w:ascii="Times New Roman" w:eastAsia="Calibri" w:hAnsi="Times New Roman" w:cs="Times New Roman"/>
                <w:color w:val="000000"/>
                <w:sz w:val="22"/>
              </w:rPr>
              <w:t>Наименование участка</w:t>
            </w:r>
          </w:p>
        </w:tc>
        <w:tc>
          <w:tcPr>
            <w:tcW w:w="81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66036" w:rsidRPr="00766036" w:rsidRDefault="00766036" w:rsidP="00766036">
            <w:pPr>
              <w:autoSpaceDE w:val="0"/>
              <w:autoSpaceDN w:val="0"/>
              <w:adjustRightInd w:val="0"/>
              <w:spacing w:after="0" w:line="240" w:lineRule="auto"/>
              <w:ind w:left="-113" w:right="-113" w:firstLine="0"/>
              <w:jc w:val="center"/>
              <w:rPr>
                <w:rFonts w:ascii="Times New Roman" w:eastAsia="Calibri" w:hAnsi="Times New Roman" w:cs="Times New Roman"/>
                <w:color w:val="000000"/>
                <w:sz w:val="22"/>
              </w:rPr>
            </w:pPr>
            <w:r w:rsidRPr="00766036">
              <w:rPr>
                <w:rFonts w:ascii="Times New Roman" w:eastAsia="Calibri" w:hAnsi="Times New Roman" w:cs="Times New Roman"/>
                <w:color w:val="000000"/>
                <w:sz w:val="22"/>
              </w:rPr>
              <w:t>Диаметр, мм</w:t>
            </w:r>
          </w:p>
        </w:tc>
        <w:tc>
          <w:tcPr>
            <w:tcW w:w="81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66036" w:rsidRPr="00766036" w:rsidRDefault="00766036" w:rsidP="00766036">
            <w:pPr>
              <w:autoSpaceDE w:val="0"/>
              <w:autoSpaceDN w:val="0"/>
              <w:adjustRightInd w:val="0"/>
              <w:spacing w:after="0" w:line="240" w:lineRule="auto"/>
              <w:ind w:left="-113" w:right="-113" w:firstLine="0"/>
              <w:jc w:val="center"/>
              <w:rPr>
                <w:rFonts w:ascii="Times New Roman" w:eastAsia="Calibri" w:hAnsi="Times New Roman" w:cs="Times New Roman"/>
                <w:color w:val="000000"/>
                <w:sz w:val="22"/>
                <w:lang w:val="en-US"/>
              </w:rPr>
            </w:pPr>
            <w:r w:rsidRPr="00766036">
              <w:rPr>
                <w:rFonts w:ascii="Times New Roman" w:eastAsia="Calibri" w:hAnsi="Times New Roman" w:cs="Times New Roman"/>
                <w:color w:val="000000"/>
                <w:sz w:val="22"/>
                <w:lang w:val="en-US"/>
              </w:rPr>
              <w:t xml:space="preserve">Подающий трубопровод </w:t>
            </w:r>
          </w:p>
        </w:tc>
        <w:tc>
          <w:tcPr>
            <w:tcW w:w="80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66036" w:rsidRPr="00766036" w:rsidRDefault="00766036" w:rsidP="00766036">
            <w:pPr>
              <w:autoSpaceDE w:val="0"/>
              <w:autoSpaceDN w:val="0"/>
              <w:adjustRightInd w:val="0"/>
              <w:spacing w:after="0" w:line="240" w:lineRule="auto"/>
              <w:ind w:left="-113" w:right="-113" w:firstLine="0"/>
              <w:jc w:val="center"/>
              <w:rPr>
                <w:rFonts w:ascii="Times New Roman" w:eastAsia="Calibri" w:hAnsi="Times New Roman" w:cs="Times New Roman"/>
                <w:color w:val="000000"/>
                <w:sz w:val="22"/>
                <w:lang w:val="en-US"/>
              </w:rPr>
            </w:pPr>
            <w:r w:rsidRPr="00766036">
              <w:rPr>
                <w:rFonts w:ascii="Times New Roman" w:eastAsia="Calibri" w:hAnsi="Times New Roman" w:cs="Times New Roman"/>
                <w:color w:val="000000"/>
                <w:sz w:val="22"/>
                <w:lang w:val="en-US"/>
              </w:rPr>
              <w:t>Обратный трубопровод</w:t>
            </w:r>
          </w:p>
        </w:tc>
      </w:tr>
      <w:tr w:rsidR="00766036" w:rsidRPr="00766036" w:rsidTr="00766036">
        <w:trPr>
          <w:trHeight w:val="256"/>
          <w:jc w:val="center"/>
        </w:trPr>
        <w:tc>
          <w:tcPr>
            <w:tcW w:w="2571" w:type="pct"/>
            <w:tcBorders>
              <w:top w:val="single" w:sz="4" w:space="0" w:color="auto"/>
              <w:left w:val="single" w:sz="4" w:space="0" w:color="auto"/>
              <w:bottom w:val="single" w:sz="4" w:space="0" w:color="auto"/>
              <w:right w:val="single" w:sz="4" w:space="0" w:color="auto"/>
            </w:tcBorders>
            <w:vAlign w:val="center"/>
          </w:tcPr>
          <w:p w:rsidR="00766036" w:rsidRPr="00766036" w:rsidRDefault="00766036" w:rsidP="00766036">
            <w:pPr>
              <w:autoSpaceDE w:val="0"/>
              <w:autoSpaceDN w:val="0"/>
              <w:adjustRightInd w:val="0"/>
              <w:spacing w:after="0" w:line="240" w:lineRule="auto"/>
              <w:ind w:firstLine="0"/>
              <w:jc w:val="left"/>
              <w:rPr>
                <w:rFonts w:ascii="Times New Roman" w:eastAsia="Calibri" w:hAnsi="Times New Roman" w:cs="Times New Roman"/>
                <w:color w:val="000000"/>
                <w:sz w:val="22"/>
              </w:rPr>
            </w:pPr>
            <w:r w:rsidRPr="00766036">
              <w:rPr>
                <w:rFonts w:ascii="Times New Roman" w:eastAsia="Calibri" w:hAnsi="Times New Roman" w:cs="Times New Roman"/>
                <w:color w:val="000000"/>
                <w:sz w:val="22"/>
              </w:rPr>
              <w:t xml:space="preserve">Кот.№ 1 от теплотрассы школа от угла здания спортзала до ж/дом № 6 проезд Никольский </w:t>
            </w:r>
          </w:p>
        </w:tc>
        <w:tc>
          <w:tcPr>
            <w:tcW w:w="810" w:type="pct"/>
            <w:tcBorders>
              <w:top w:val="single" w:sz="4" w:space="0" w:color="auto"/>
              <w:left w:val="single" w:sz="4" w:space="0" w:color="auto"/>
              <w:bottom w:val="single" w:sz="4" w:space="0" w:color="auto"/>
              <w:right w:val="single" w:sz="4" w:space="0" w:color="auto"/>
            </w:tcBorders>
            <w:vAlign w:val="center"/>
          </w:tcPr>
          <w:p w:rsidR="00766036" w:rsidRPr="00766036" w:rsidRDefault="00766036" w:rsidP="00766036">
            <w:pPr>
              <w:autoSpaceDE w:val="0"/>
              <w:autoSpaceDN w:val="0"/>
              <w:adjustRightInd w:val="0"/>
              <w:spacing w:after="0" w:line="240" w:lineRule="auto"/>
              <w:ind w:firstLine="0"/>
              <w:jc w:val="center"/>
              <w:rPr>
                <w:rFonts w:ascii="Times New Roman" w:eastAsia="Calibri" w:hAnsi="Times New Roman" w:cs="Times New Roman"/>
                <w:color w:val="000000"/>
                <w:sz w:val="22"/>
                <w:lang w:val="en-US"/>
              </w:rPr>
            </w:pPr>
            <w:r w:rsidRPr="00766036">
              <w:rPr>
                <w:rFonts w:ascii="Times New Roman" w:eastAsia="Calibri" w:hAnsi="Times New Roman" w:cs="Times New Roman"/>
                <w:color w:val="000000"/>
                <w:sz w:val="22"/>
                <w:lang w:val="en-US"/>
              </w:rPr>
              <w:t>40</w:t>
            </w:r>
          </w:p>
        </w:tc>
        <w:tc>
          <w:tcPr>
            <w:tcW w:w="810" w:type="pct"/>
            <w:tcBorders>
              <w:top w:val="single" w:sz="4" w:space="0" w:color="auto"/>
              <w:left w:val="single" w:sz="4" w:space="0" w:color="auto"/>
              <w:bottom w:val="single" w:sz="4" w:space="0" w:color="auto"/>
              <w:right w:val="single" w:sz="4" w:space="0" w:color="auto"/>
            </w:tcBorders>
            <w:vAlign w:val="center"/>
          </w:tcPr>
          <w:p w:rsidR="00766036" w:rsidRPr="00766036" w:rsidRDefault="00766036" w:rsidP="00766036">
            <w:pPr>
              <w:autoSpaceDE w:val="0"/>
              <w:autoSpaceDN w:val="0"/>
              <w:adjustRightInd w:val="0"/>
              <w:spacing w:after="0" w:line="240" w:lineRule="auto"/>
              <w:ind w:firstLine="0"/>
              <w:jc w:val="center"/>
              <w:rPr>
                <w:rFonts w:ascii="Times New Roman" w:eastAsia="Calibri" w:hAnsi="Times New Roman" w:cs="Times New Roman"/>
                <w:color w:val="000000"/>
                <w:sz w:val="22"/>
                <w:lang w:val="en-US"/>
              </w:rPr>
            </w:pPr>
            <w:r w:rsidRPr="00766036">
              <w:rPr>
                <w:rFonts w:ascii="Times New Roman" w:eastAsia="Calibri" w:hAnsi="Times New Roman" w:cs="Times New Roman"/>
                <w:color w:val="000000"/>
                <w:sz w:val="22"/>
                <w:lang w:val="en-US"/>
              </w:rPr>
              <w:t>54</w:t>
            </w:r>
          </w:p>
        </w:tc>
        <w:tc>
          <w:tcPr>
            <w:tcW w:w="809" w:type="pct"/>
            <w:tcBorders>
              <w:top w:val="single" w:sz="4" w:space="0" w:color="auto"/>
              <w:left w:val="single" w:sz="4" w:space="0" w:color="auto"/>
              <w:bottom w:val="single" w:sz="4" w:space="0" w:color="auto"/>
              <w:right w:val="single" w:sz="4" w:space="0" w:color="auto"/>
            </w:tcBorders>
            <w:vAlign w:val="center"/>
          </w:tcPr>
          <w:p w:rsidR="00766036" w:rsidRPr="00766036" w:rsidRDefault="00766036" w:rsidP="00766036">
            <w:pPr>
              <w:autoSpaceDE w:val="0"/>
              <w:autoSpaceDN w:val="0"/>
              <w:adjustRightInd w:val="0"/>
              <w:spacing w:after="0" w:line="240" w:lineRule="auto"/>
              <w:ind w:firstLine="0"/>
              <w:jc w:val="center"/>
              <w:rPr>
                <w:rFonts w:ascii="Times New Roman" w:eastAsia="Calibri" w:hAnsi="Times New Roman" w:cs="Times New Roman"/>
                <w:color w:val="000000"/>
                <w:sz w:val="22"/>
                <w:lang w:val="en-US"/>
              </w:rPr>
            </w:pPr>
            <w:r w:rsidRPr="00766036">
              <w:rPr>
                <w:rFonts w:ascii="Times New Roman" w:eastAsia="Calibri" w:hAnsi="Times New Roman" w:cs="Times New Roman"/>
                <w:color w:val="000000"/>
                <w:sz w:val="22"/>
                <w:lang w:val="en-US"/>
              </w:rPr>
              <w:t>54</w:t>
            </w:r>
          </w:p>
        </w:tc>
      </w:tr>
      <w:tr w:rsidR="00766036" w:rsidRPr="00766036" w:rsidTr="00766036">
        <w:trPr>
          <w:trHeight w:val="256"/>
          <w:jc w:val="center"/>
        </w:trPr>
        <w:tc>
          <w:tcPr>
            <w:tcW w:w="2571" w:type="pct"/>
            <w:tcBorders>
              <w:top w:val="single" w:sz="4" w:space="0" w:color="auto"/>
              <w:left w:val="single" w:sz="4" w:space="0" w:color="auto"/>
              <w:bottom w:val="single" w:sz="4" w:space="0" w:color="auto"/>
              <w:right w:val="single" w:sz="4" w:space="0" w:color="auto"/>
            </w:tcBorders>
            <w:vAlign w:val="center"/>
          </w:tcPr>
          <w:p w:rsidR="00766036" w:rsidRPr="00766036" w:rsidRDefault="00766036" w:rsidP="00766036">
            <w:pPr>
              <w:autoSpaceDE w:val="0"/>
              <w:autoSpaceDN w:val="0"/>
              <w:adjustRightInd w:val="0"/>
              <w:spacing w:after="0" w:line="240" w:lineRule="auto"/>
              <w:ind w:firstLine="0"/>
              <w:jc w:val="left"/>
              <w:rPr>
                <w:rFonts w:ascii="Times New Roman" w:eastAsia="Calibri" w:hAnsi="Times New Roman" w:cs="Times New Roman"/>
                <w:color w:val="000000"/>
                <w:sz w:val="22"/>
              </w:rPr>
            </w:pPr>
            <w:r w:rsidRPr="00766036">
              <w:rPr>
                <w:rFonts w:ascii="Times New Roman" w:eastAsia="Calibri" w:hAnsi="Times New Roman" w:cs="Times New Roman"/>
                <w:color w:val="000000"/>
                <w:sz w:val="22"/>
              </w:rPr>
              <w:t>Кот. № 2 от врезки сети ж/д 38 подвальная сеть + до ж/д 36-34 по ул. Володарской</w:t>
            </w:r>
          </w:p>
        </w:tc>
        <w:tc>
          <w:tcPr>
            <w:tcW w:w="810" w:type="pct"/>
            <w:tcBorders>
              <w:top w:val="single" w:sz="4" w:space="0" w:color="auto"/>
              <w:left w:val="single" w:sz="4" w:space="0" w:color="auto"/>
              <w:bottom w:val="single" w:sz="4" w:space="0" w:color="auto"/>
              <w:right w:val="single" w:sz="4" w:space="0" w:color="auto"/>
            </w:tcBorders>
            <w:vAlign w:val="center"/>
          </w:tcPr>
          <w:p w:rsidR="00766036" w:rsidRPr="00766036" w:rsidRDefault="00766036" w:rsidP="00766036">
            <w:pPr>
              <w:autoSpaceDE w:val="0"/>
              <w:autoSpaceDN w:val="0"/>
              <w:adjustRightInd w:val="0"/>
              <w:spacing w:after="0" w:line="240" w:lineRule="auto"/>
              <w:ind w:firstLine="0"/>
              <w:jc w:val="center"/>
              <w:rPr>
                <w:rFonts w:ascii="Times New Roman" w:eastAsia="Calibri" w:hAnsi="Times New Roman" w:cs="Times New Roman"/>
                <w:color w:val="000000"/>
                <w:sz w:val="22"/>
                <w:lang w:val="en-US"/>
              </w:rPr>
            </w:pPr>
            <w:r w:rsidRPr="00766036">
              <w:rPr>
                <w:rFonts w:ascii="Times New Roman" w:eastAsia="Calibri" w:hAnsi="Times New Roman" w:cs="Times New Roman"/>
                <w:color w:val="000000"/>
                <w:sz w:val="22"/>
                <w:lang w:val="en-US"/>
              </w:rPr>
              <w:t>57</w:t>
            </w:r>
          </w:p>
        </w:tc>
        <w:tc>
          <w:tcPr>
            <w:tcW w:w="810" w:type="pct"/>
            <w:tcBorders>
              <w:top w:val="single" w:sz="4" w:space="0" w:color="auto"/>
              <w:left w:val="single" w:sz="4" w:space="0" w:color="auto"/>
              <w:bottom w:val="single" w:sz="4" w:space="0" w:color="auto"/>
              <w:right w:val="single" w:sz="4" w:space="0" w:color="auto"/>
            </w:tcBorders>
            <w:vAlign w:val="center"/>
          </w:tcPr>
          <w:p w:rsidR="00766036" w:rsidRPr="00766036" w:rsidRDefault="00766036" w:rsidP="00766036">
            <w:pPr>
              <w:autoSpaceDE w:val="0"/>
              <w:autoSpaceDN w:val="0"/>
              <w:adjustRightInd w:val="0"/>
              <w:spacing w:after="0" w:line="240" w:lineRule="auto"/>
              <w:ind w:firstLine="0"/>
              <w:jc w:val="center"/>
              <w:rPr>
                <w:rFonts w:ascii="Times New Roman" w:eastAsia="Calibri" w:hAnsi="Times New Roman" w:cs="Times New Roman"/>
                <w:color w:val="000000"/>
                <w:sz w:val="22"/>
                <w:lang w:val="en-US"/>
              </w:rPr>
            </w:pPr>
            <w:r w:rsidRPr="00766036">
              <w:rPr>
                <w:rFonts w:ascii="Times New Roman" w:eastAsia="Calibri" w:hAnsi="Times New Roman" w:cs="Times New Roman"/>
                <w:color w:val="000000"/>
                <w:sz w:val="22"/>
                <w:lang w:val="en-US"/>
              </w:rPr>
              <w:t>116</w:t>
            </w:r>
          </w:p>
        </w:tc>
        <w:tc>
          <w:tcPr>
            <w:tcW w:w="809" w:type="pct"/>
            <w:tcBorders>
              <w:top w:val="single" w:sz="4" w:space="0" w:color="auto"/>
              <w:left w:val="single" w:sz="4" w:space="0" w:color="auto"/>
              <w:bottom w:val="single" w:sz="4" w:space="0" w:color="auto"/>
              <w:right w:val="single" w:sz="4" w:space="0" w:color="auto"/>
            </w:tcBorders>
            <w:vAlign w:val="center"/>
          </w:tcPr>
          <w:p w:rsidR="00766036" w:rsidRPr="00766036" w:rsidRDefault="00766036" w:rsidP="00766036">
            <w:pPr>
              <w:autoSpaceDE w:val="0"/>
              <w:autoSpaceDN w:val="0"/>
              <w:adjustRightInd w:val="0"/>
              <w:spacing w:after="0" w:line="240" w:lineRule="auto"/>
              <w:ind w:firstLine="0"/>
              <w:jc w:val="center"/>
              <w:rPr>
                <w:rFonts w:ascii="Times New Roman" w:eastAsia="Calibri" w:hAnsi="Times New Roman" w:cs="Times New Roman"/>
                <w:color w:val="000000"/>
                <w:sz w:val="22"/>
                <w:lang w:val="en-US"/>
              </w:rPr>
            </w:pPr>
            <w:r w:rsidRPr="00766036">
              <w:rPr>
                <w:rFonts w:ascii="Times New Roman" w:eastAsia="Calibri" w:hAnsi="Times New Roman" w:cs="Times New Roman"/>
                <w:color w:val="000000"/>
                <w:sz w:val="22"/>
                <w:lang w:val="en-US"/>
              </w:rPr>
              <w:t>116</w:t>
            </w:r>
          </w:p>
        </w:tc>
      </w:tr>
    </w:tbl>
    <w:p w:rsidR="00766036" w:rsidRPr="00766036" w:rsidRDefault="00766036" w:rsidP="00766036">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208" w:name="_Toc176599467"/>
      <w:r w:rsidRPr="00766036">
        <w:rPr>
          <w:rFonts w:ascii="Times New Roman" w:eastAsia="Times New Roman" w:hAnsi="Times New Roman" w:cs="Times New Roman"/>
          <w:b/>
          <w:bCs/>
          <w:szCs w:val="24"/>
          <w:lang w:eastAsia="ru-RU"/>
        </w:rPr>
        <w:t>1.3.22 Данные энергетических характеристик тепловых сетей (при их наличии)</w:t>
      </w:r>
      <w:bookmarkEnd w:id="208"/>
    </w:p>
    <w:p w:rsidR="00766036" w:rsidRPr="00766036" w:rsidRDefault="00766036" w:rsidP="00766036">
      <w:pPr>
        <w:spacing w:after="0" w:line="240" w:lineRule="auto"/>
        <w:ind w:firstLine="0"/>
        <w:rPr>
          <w:rFonts w:ascii="Times New Roman" w:eastAsia="Calibri" w:hAnsi="Times New Roman" w:cs="Times New Roman"/>
          <w:color w:val="000000"/>
          <w:lang w:eastAsia="ru-RU"/>
        </w:rPr>
      </w:pPr>
    </w:p>
    <w:p w:rsidR="00766036" w:rsidRPr="00766036" w:rsidRDefault="00766036" w:rsidP="00766036">
      <w:pPr>
        <w:widowControl w:val="0"/>
        <w:kinsoku w:val="0"/>
        <w:overflowPunct w:val="0"/>
        <w:spacing w:before="118" w:after="0" w:line="240" w:lineRule="auto"/>
        <w:ind w:firstLine="709"/>
        <w:rPr>
          <w:rFonts w:ascii="Times New Roman" w:eastAsia="Times New Roman" w:hAnsi="Times New Roman" w:cs="Times New Roman"/>
          <w:color w:val="000000"/>
          <w:szCs w:val="24"/>
        </w:rPr>
      </w:pPr>
      <w:r w:rsidRPr="00766036">
        <w:rPr>
          <w:rFonts w:ascii="Times New Roman" w:eastAsia="Times New Roman" w:hAnsi="Times New Roman" w:cs="Times New Roman"/>
          <w:color w:val="000000"/>
          <w:szCs w:val="24"/>
        </w:rPr>
        <w:t>Энергетические характеристики для тепловых сетей не</w:t>
      </w:r>
      <w:r w:rsidRPr="00766036">
        <w:rPr>
          <w:rFonts w:ascii="Times New Roman" w:eastAsia="Times New Roman" w:hAnsi="Times New Roman" w:cs="Times New Roman"/>
          <w:color w:val="000000"/>
          <w:spacing w:val="-16"/>
          <w:szCs w:val="24"/>
        </w:rPr>
        <w:t xml:space="preserve"> </w:t>
      </w:r>
      <w:r w:rsidRPr="00766036">
        <w:rPr>
          <w:rFonts w:ascii="Times New Roman" w:eastAsia="Times New Roman" w:hAnsi="Times New Roman" w:cs="Times New Roman"/>
          <w:color w:val="000000"/>
          <w:szCs w:val="24"/>
        </w:rPr>
        <w:t>разрабатывались.</w:t>
      </w:r>
    </w:p>
    <w:p w:rsidR="00766036" w:rsidRPr="00766036" w:rsidRDefault="00766036" w:rsidP="00766036">
      <w:pPr>
        <w:spacing w:after="0" w:line="240" w:lineRule="auto"/>
        <w:ind w:firstLine="0"/>
        <w:jc w:val="left"/>
        <w:rPr>
          <w:rFonts w:ascii="Times New Roman" w:eastAsia="Calibri" w:hAnsi="Times New Roman" w:cs="Times New Roman"/>
          <w:lang w:eastAsia="ru-RU"/>
        </w:rPr>
      </w:pPr>
    </w:p>
    <w:p w:rsidR="00766036" w:rsidRPr="00766036" w:rsidRDefault="00766036" w:rsidP="00766036">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209" w:name="_Toc53926873"/>
      <w:bookmarkStart w:id="210" w:name="_Toc54952772"/>
      <w:bookmarkStart w:id="211" w:name="_Toc176599468"/>
      <w:r w:rsidRPr="00766036">
        <w:rPr>
          <w:rFonts w:ascii="Times New Roman" w:eastAsia="Times New Roman" w:hAnsi="Times New Roman" w:cs="Times New Roman"/>
          <w:b/>
          <w:bCs/>
          <w:szCs w:val="24"/>
          <w:lang w:eastAsia="ru-RU"/>
        </w:rPr>
        <w:t>1.3.23 Описание изменений технических характеристик тепловых сетей и сооружений на них, зафиксированных за период, предшествующий актуализации схемы теплоснабжения</w:t>
      </w:r>
      <w:bookmarkEnd w:id="209"/>
      <w:bookmarkEnd w:id="210"/>
      <w:bookmarkEnd w:id="211"/>
    </w:p>
    <w:p w:rsidR="00766036" w:rsidRPr="00766036" w:rsidRDefault="00766036" w:rsidP="00766036">
      <w:pPr>
        <w:spacing w:after="0" w:line="240" w:lineRule="auto"/>
        <w:ind w:firstLine="0"/>
        <w:jc w:val="left"/>
        <w:rPr>
          <w:rFonts w:ascii="Times New Roman" w:eastAsia="Calibri" w:hAnsi="Times New Roman" w:cs="Times New Roman"/>
          <w:lang w:eastAsia="ru-RU"/>
        </w:rPr>
      </w:pPr>
    </w:p>
    <w:p w:rsidR="00766036" w:rsidRPr="00766036" w:rsidRDefault="00766036" w:rsidP="00766036">
      <w:pPr>
        <w:spacing w:after="0" w:line="240" w:lineRule="auto"/>
        <w:ind w:firstLine="709"/>
        <w:jc w:val="left"/>
        <w:rPr>
          <w:rFonts w:ascii="Times New Roman" w:eastAsia="Calibri" w:hAnsi="Times New Roman" w:cs="Times New Roman"/>
          <w:lang w:eastAsia="ru-RU"/>
        </w:rPr>
      </w:pPr>
      <w:bookmarkStart w:id="212" w:name="_Hlk176445602"/>
      <w:r w:rsidRPr="00766036">
        <w:rPr>
          <w:rFonts w:ascii="Times New Roman" w:eastAsia="Calibri" w:hAnsi="Times New Roman" w:cs="Times New Roman"/>
          <w:lang w:eastAsia="ru-RU"/>
        </w:rPr>
        <w:t xml:space="preserve">Данные для описания изменений отсутствуют. </w:t>
      </w:r>
    </w:p>
    <w:bookmarkEnd w:id="212"/>
    <w:p w:rsidR="00766036" w:rsidRPr="00766036" w:rsidRDefault="00766036" w:rsidP="00766036">
      <w:pPr>
        <w:spacing w:after="0" w:line="240" w:lineRule="auto"/>
        <w:ind w:firstLine="709"/>
        <w:jc w:val="left"/>
        <w:rPr>
          <w:rFonts w:ascii="Times New Roman" w:eastAsia="Calibri" w:hAnsi="Times New Roman" w:cs="Times New Roman"/>
          <w:lang w:eastAsia="ru-RU"/>
        </w:rPr>
      </w:pPr>
    </w:p>
    <w:p w:rsidR="00766036" w:rsidRPr="00766036" w:rsidRDefault="00D26EBF" w:rsidP="00766036">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83" w:anchor="bookmark51" w:history="1">
        <w:bookmarkStart w:id="213" w:name="_Toc31810063"/>
        <w:bookmarkStart w:id="214" w:name="_Toc30058709"/>
        <w:bookmarkStart w:id="215" w:name="_Toc176599469"/>
        <w:r w:rsidR="00766036" w:rsidRPr="00766036">
          <w:rPr>
            <w:rFonts w:ascii="Times New Roman" w:eastAsia="Times New Roman" w:hAnsi="Times New Roman" w:cs="Times New Roman"/>
            <w:b/>
            <w:bCs/>
            <w:szCs w:val="24"/>
            <w:lang w:eastAsia="ru-RU"/>
          </w:rPr>
          <w:t>Часть 4. ЗОНЫ ДЕЙСТВИЯ ИСТОЧНИКОВ ТЕПЛОВОЙ ЭНЕРГИИ</w:t>
        </w:r>
        <w:bookmarkEnd w:id="213"/>
        <w:bookmarkEnd w:id="214"/>
        <w:bookmarkEnd w:id="215"/>
      </w:hyperlink>
    </w:p>
    <w:p w:rsidR="00766036" w:rsidRPr="00766036" w:rsidRDefault="00766036" w:rsidP="00766036">
      <w:pPr>
        <w:spacing w:after="0" w:line="240" w:lineRule="auto"/>
        <w:ind w:firstLine="0"/>
        <w:jc w:val="left"/>
        <w:rPr>
          <w:rFonts w:ascii="Times New Roman" w:eastAsia="Calibri" w:hAnsi="Times New Roman" w:cs="Times New Roman"/>
          <w:lang w:eastAsia="ru-RU"/>
        </w:rPr>
      </w:pPr>
    </w:p>
    <w:p w:rsidR="00766036" w:rsidRPr="00766036" w:rsidRDefault="00766036" w:rsidP="00766036">
      <w:pPr>
        <w:spacing w:after="0" w:line="240" w:lineRule="auto"/>
        <w:ind w:firstLine="0"/>
        <w:jc w:val="left"/>
        <w:rPr>
          <w:rFonts w:ascii="Times New Roman" w:eastAsia="Calibri" w:hAnsi="Times New Roman" w:cs="Times New Roman"/>
          <w:b/>
          <w:bCs/>
        </w:rPr>
      </w:pPr>
      <w:r w:rsidRPr="00766036">
        <w:rPr>
          <w:rFonts w:ascii="Times New Roman" w:eastAsia="Calibri" w:hAnsi="Times New Roman" w:cs="Times New Roman"/>
        </w:rPr>
        <w:t>1.4.1 Котельная №1</w:t>
      </w:r>
    </w:p>
    <w:p w:rsidR="00766036" w:rsidRPr="00766036" w:rsidRDefault="00766036" w:rsidP="00766036">
      <w:pPr>
        <w:spacing w:before="400" w:after="200" w:line="240" w:lineRule="auto"/>
        <w:ind w:firstLine="0"/>
        <w:jc w:val="left"/>
        <w:rPr>
          <w:rFonts w:ascii="Times New Roman" w:eastAsia="Calibri" w:hAnsi="Times New Roman" w:cs="Times New Roman"/>
        </w:rPr>
      </w:pPr>
      <w:r w:rsidRPr="00766036">
        <w:rPr>
          <w:rFonts w:ascii="Times New Roman" w:eastAsia="Calibri" w:hAnsi="Times New Roman" w:cs="Times New Roman"/>
          <w:b/>
        </w:rPr>
        <w:t>Таблица 1.4.1.1 - Потребители</w:t>
      </w:r>
    </w:p>
    <w:tbl>
      <w:tblPr>
        <w:tblStyle w:val="270"/>
        <w:tblW w:w="5000" w:type="pct"/>
        <w:jc w:val="center"/>
        <w:tblLook w:val="04A0" w:firstRow="1" w:lastRow="0" w:firstColumn="1" w:lastColumn="0" w:noHBand="0" w:noVBand="1"/>
      </w:tblPr>
      <w:tblGrid>
        <w:gridCol w:w="691"/>
        <w:gridCol w:w="5097"/>
        <w:gridCol w:w="4211"/>
      </w:tblGrid>
      <w:tr w:rsidR="00766036" w:rsidRPr="00766036" w:rsidTr="00766036">
        <w:trPr>
          <w:jc w:val="center"/>
        </w:trPr>
        <w:tc>
          <w:tcPr>
            <w:tcW w:w="691" w:type="dxa"/>
            <w:shd w:val="clear" w:color="auto" w:fill="F2F2F2"/>
            <w:tcMar>
              <w:top w:w="120" w:type="dxa"/>
              <w:left w:w="20" w:type="dxa"/>
              <w:bottom w:w="120" w:type="dxa"/>
              <w:right w:w="2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r w:rsidRPr="00766036">
              <w:rPr>
                <w:rFonts w:ascii="Times New Roman" w:eastAsia="Times New Roman" w:hAnsi="Times New Roman" w:cs="Times New Roman"/>
                <w:sz w:val="20"/>
                <w:szCs w:val="20"/>
              </w:rPr>
              <w:t>№</w:t>
            </w:r>
          </w:p>
        </w:tc>
        <w:tc>
          <w:tcPr>
            <w:tcW w:w="5097" w:type="dxa"/>
            <w:shd w:val="clear" w:color="auto" w:fill="F2F2F2"/>
            <w:tcMar>
              <w:top w:w="120" w:type="dxa"/>
              <w:left w:w="200" w:type="dxa"/>
              <w:bottom w:w="120" w:type="dxa"/>
              <w:right w:w="20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r w:rsidRPr="00766036">
              <w:rPr>
                <w:rFonts w:ascii="Times New Roman" w:eastAsia="Times New Roman" w:hAnsi="Times New Roman" w:cs="Times New Roman"/>
                <w:sz w:val="20"/>
                <w:szCs w:val="20"/>
              </w:rPr>
              <w:t>Адрес потребителя</w:t>
            </w:r>
          </w:p>
        </w:tc>
        <w:tc>
          <w:tcPr>
            <w:tcW w:w="4211" w:type="dxa"/>
            <w:shd w:val="clear" w:color="auto" w:fill="F2F2F2"/>
            <w:tcMar>
              <w:top w:w="120" w:type="dxa"/>
              <w:left w:w="200" w:type="dxa"/>
              <w:bottom w:w="120" w:type="dxa"/>
              <w:right w:w="20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r w:rsidRPr="00766036">
              <w:rPr>
                <w:rFonts w:ascii="Times New Roman" w:eastAsia="Times New Roman" w:hAnsi="Times New Roman" w:cs="Times New Roman"/>
                <w:sz w:val="20"/>
                <w:szCs w:val="20"/>
              </w:rPr>
              <w:t>Зона действия источника по типам потребления</w:t>
            </w:r>
          </w:p>
        </w:tc>
      </w:tr>
      <w:tr w:rsidR="00766036" w:rsidRPr="00766036" w:rsidTr="00766036">
        <w:trPr>
          <w:jc w:val="center"/>
        </w:trPr>
        <w:tc>
          <w:tcPr>
            <w:tcW w:w="691" w:type="dxa"/>
            <w:shd w:val="clear" w:color="auto" w:fill="FFFFFF"/>
            <w:tcMar>
              <w:top w:w="40" w:type="dxa"/>
              <w:left w:w="20" w:type="dxa"/>
              <w:bottom w:w="40" w:type="dxa"/>
              <w:right w:w="2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r w:rsidRPr="00766036">
              <w:rPr>
                <w:rFonts w:ascii="Times New Roman" w:eastAsia="Times New Roman" w:hAnsi="Times New Roman" w:cs="Times New Roman"/>
                <w:sz w:val="20"/>
                <w:szCs w:val="20"/>
              </w:rPr>
              <w:t>1</w:t>
            </w:r>
          </w:p>
        </w:tc>
        <w:tc>
          <w:tcPr>
            <w:tcW w:w="5097" w:type="dxa"/>
            <w:shd w:val="clear" w:color="auto" w:fill="FFFFFF"/>
            <w:tcMar>
              <w:top w:w="40" w:type="dxa"/>
              <w:left w:w="200" w:type="dxa"/>
              <w:bottom w:w="40" w:type="dxa"/>
              <w:right w:w="20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r w:rsidRPr="00766036">
              <w:rPr>
                <w:rFonts w:ascii="Times New Roman" w:eastAsia="Times New Roman" w:hAnsi="Times New Roman" w:cs="Times New Roman"/>
                <w:sz w:val="20"/>
                <w:szCs w:val="20"/>
              </w:rPr>
              <w:t>ул. М.Горького, д.3</w:t>
            </w:r>
          </w:p>
        </w:tc>
        <w:tc>
          <w:tcPr>
            <w:tcW w:w="4211" w:type="dxa"/>
            <w:vMerge w:val="restart"/>
            <w:shd w:val="clear" w:color="auto" w:fill="FFFFFF"/>
            <w:tcMar>
              <w:top w:w="40" w:type="dxa"/>
              <w:left w:w="200" w:type="dxa"/>
              <w:bottom w:w="40" w:type="dxa"/>
              <w:right w:w="20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r w:rsidRPr="00766036">
              <w:rPr>
                <w:rFonts w:ascii="Times New Roman" w:eastAsia="Times New Roman" w:hAnsi="Times New Roman" w:cs="Times New Roman"/>
                <w:sz w:val="20"/>
                <w:szCs w:val="20"/>
              </w:rPr>
              <w:t>отопление</w:t>
            </w:r>
          </w:p>
        </w:tc>
      </w:tr>
      <w:tr w:rsidR="00766036" w:rsidRPr="00766036" w:rsidTr="00766036">
        <w:trPr>
          <w:jc w:val="center"/>
        </w:trPr>
        <w:tc>
          <w:tcPr>
            <w:tcW w:w="691" w:type="dxa"/>
            <w:shd w:val="clear" w:color="auto" w:fill="FFFFFF"/>
            <w:tcMar>
              <w:top w:w="40" w:type="dxa"/>
              <w:left w:w="20" w:type="dxa"/>
              <w:bottom w:w="40" w:type="dxa"/>
              <w:right w:w="2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r w:rsidRPr="00766036">
              <w:rPr>
                <w:rFonts w:ascii="Times New Roman" w:eastAsia="Times New Roman" w:hAnsi="Times New Roman" w:cs="Times New Roman"/>
                <w:sz w:val="20"/>
                <w:szCs w:val="20"/>
              </w:rPr>
              <w:t>2</w:t>
            </w:r>
          </w:p>
        </w:tc>
        <w:tc>
          <w:tcPr>
            <w:tcW w:w="5097" w:type="dxa"/>
            <w:shd w:val="clear" w:color="auto" w:fill="FFFFFF"/>
            <w:tcMar>
              <w:top w:w="40" w:type="dxa"/>
              <w:left w:w="200" w:type="dxa"/>
              <w:bottom w:w="40" w:type="dxa"/>
              <w:right w:w="20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r w:rsidRPr="00766036">
              <w:rPr>
                <w:rFonts w:ascii="Times New Roman" w:eastAsia="Times New Roman" w:hAnsi="Times New Roman" w:cs="Times New Roman"/>
                <w:sz w:val="20"/>
                <w:szCs w:val="20"/>
              </w:rPr>
              <w:t>ул. Октябрьская, д. 66</w:t>
            </w:r>
          </w:p>
        </w:tc>
        <w:tc>
          <w:tcPr>
            <w:tcW w:w="4211" w:type="dxa"/>
            <w:vMerge/>
            <w:shd w:val="clear" w:color="auto" w:fill="FFFFFF"/>
            <w:tcMar>
              <w:top w:w="40" w:type="dxa"/>
              <w:left w:w="200" w:type="dxa"/>
              <w:bottom w:w="40" w:type="dxa"/>
              <w:right w:w="20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p>
        </w:tc>
      </w:tr>
      <w:tr w:rsidR="00766036" w:rsidRPr="00766036" w:rsidTr="00766036">
        <w:trPr>
          <w:jc w:val="center"/>
        </w:trPr>
        <w:tc>
          <w:tcPr>
            <w:tcW w:w="691" w:type="dxa"/>
            <w:shd w:val="clear" w:color="auto" w:fill="FFFFFF"/>
            <w:tcMar>
              <w:top w:w="40" w:type="dxa"/>
              <w:left w:w="20" w:type="dxa"/>
              <w:bottom w:w="40" w:type="dxa"/>
              <w:right w:w="2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r w:rsidRPr="00766036">
              <w:rPr>
                <w:rFonts w:ascii="Times New Roman" w:eastAsia="Times New Roman" w:hAnsi="Times New Roman" w:cs="Times New Roman"/>
                <w:sz w:val="20"/>
                <w:szCs w:val="20"/>
              </w:rPr>
              <w:t>3</w:t>
            </w:r>
          </w:p>
        </w:tc>
        <w:tc>
          <w:tcPr>
            <w:tcW w:w="5097" w:type="dxa"/>
            <w:shd w:val="clear" w:color="auto" w:fill="FFFFFF"/>
            <w:tcMar>
              <w:top w:w="40" w:type="dxa"/>
              <w:left w:w="200" w:type="dxa"/>
              <w:bottom w:w="40" w:type="dxa"/>
              <w:right w:w="20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r w:rsidRPr="00766036">
              <w:rPr>
                <w:rFonts w:ascii="Times New Roman" w:eastAsia="Times New Roman" w:hAnsi="Times New Roman" w:cs="Times New Roman"/>
                <w:sz w:val="20"/>
                <w:szCs w:val="20"/>
              </w:rPr>
              <w:t>г. Холма</w:t>
            </w:r>
          </w:p>
        </w:tc>
        <w:tc>
          <w:tcPr>
            <w:tcW w:w="4211" w:type="dxa"/>
            <w:vMerge/>
            <w:shd w:val="clear" w:color="auto" w:fill="FFFFFF"/>
            <w:tcMar>
              <w:top w:w="40" w:type="dxa"/>
              <w:left w:w="200" w:type="dxa"/>
              <w:bottom w:w="40" w:type="dxa"/>
              <w:right w:w="20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p>
        </w:tc>
      </w:tr>
      <w:tr w:rsidR="00766036" w:rsidRPr="00766036" w:rsidTr="00766036">
        <w:trPr>
          <w:jc w:val="center"/>
        </w:trPr>
        <w:tc>
          <w:tcPr>
            <w:tcW w:w="691" w:type="dxa"/>
            <w:shd w:val="clear" w:color="auto" w:fill="FFFFFF"/>
            <w:tcMar>
              <w:top w:w="40" w:type="dxa"/>
              <w:left w:w="20" w:type="dxa"/>
              <w:bottom w:w="40" w:type="dxa"/>
              <w:right w:w="2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r w:rsidRPr="00766036">
              <w:rPr>
                <w:rFonts w:ascii="Times New Roman" w:eastAsia="Times New Roman" w:hAnsi="Times New Roman" w:cs="Times New Roman"/>
                <w:sz w:val="20"/>
                <w:szCs w:val="20"/>
              </w:rPr>
              <w:t>4</w:t>
            </w:r>
          </w:p>
        </w:tc>
        <w:tc>
          <w:tcPr>
            <w:tcW w:w="5097" w:type="dxa"/>
            <w:shd w:val="clear" w:color="auto" w:fill="FFFFFF"/>
            <w:tcMar>
              <w:top w:w="40" w:type="dxa"/>
              <w:left w:w="200" w:type="dxa"/>
              <w:bottom w:w="40" w:type="dxa"/>
              <w:right w:w="20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r w:rsidRPr="00766036">
              <w:rPr>
                <w:rFonts w:ascii="Times New Roman" w:eastAsia="Times New Roman" w:hAnsi="Times New Roman" w:cs="Times New Roman"/>
                <w:sz w:val="20"/>
                <w:szCs w:val="20"/>
              </w:rPr>
              <w:t>проезд Никольский, г. Холм.</w:t>
            </w:r>
          </w:p>
        </w:tc>
        <w:tc>
          <w:tcPr>
            <w:tcW w:w="4211" w:type="dxa"/>
            <w:vMerge/>
            <w:shd w:val="clear" w:color="auto" w:fill="FFFFFF"/>
            <w:tcMar>
              <w:top w:w="40" w:type="dxa"/>
              <w:left w:w="200" w:type="dxa"/>
              <w:bottom w:w="40" w:type="dxa"/>
              <w:right w:w="20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p>
        </w:tc>
      </w:tr>
      <w:tr w:rsidR="00766036" w:rsidRPr="00766036" w:rsidTr="00766036">
        <w:trPr>
          <w:jc w:val="center"/>
        </w:trPr>
        <w:tc>
          <w:tcPr>
            <w:tcW w:w="691" w:type="dxa"/>
            <w:shd w:val="clear" w:color="auto" w:fill="FFFFFF"/>
            <w:tcMar>
              <w:top w:w="40" w:type="dxa"/>
              <w:left w:w="20" w:type="dxa"/>
              <w:bottom w:w="40" w:type="dxa"/>
              <w:right w:w="2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r w:rsidRPr="00766036">
              <w:rPr>
                <w:rFonts w:ascii="Times New Roman" w:eastAsia="Times New Roman" w:hAnsi="Times New Roman" w:cs="Times New Roman"/>
                <w:sz w:val="20"/>
                <w:szCs w:val="20"/>
              </w:rPr>
              <w:t>5</w:t>
            </w:r>
          </w:p>
        </w:tc>
        <w:tc>
          <w:tcPr>
            <w:tcW w:w="5097" w:type="dxa"/>
            <w:shd w:val="clear" w:color="auto" w:fill="FFFFFF"/>
            <w:tcMar>
              <w:top w:w="40" w:type="dxa"/>
              <w:left w:w="200" w:type="dxa"/>
              <w:bottom w:w="40" w:type="dxa"/>
              <w:right w:w="20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r w:rsidRPr="00766036">
              <w:rPr>
                <w:rFonts w:ascii="Times New Roman" w:eastAsia="Times New Roman" w:hAnsi="Times New Roman" w:cs="Times New Roman"/>
                <w:sz w:val="20"/>
                <w:szCs w:val="20"/>
              </w:rPr>
              <w:t>ул. Октябрьская, д. 87</w:t>
            </w:r>
          </w:p>
        </w:tc>
        <w:tc>
          <w:tcPr>
            <w:tcW w:w="4211" w:type="dxa"/>
            <w:vMerge/>
            <w:shd w:val="clear" w:color="auto" w:fill="FFFFFF"/>
            <w:tcMar>
              <w:top w:w="40" w:type="dxa"/>
              <w:left w:w="200" w:type="dxa"/>
              <w:bottom w:w="40" w:type="dxa"/>
              <w:right w:w="20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p>
        </w:tc>
      </w:tr>
      <w:tr w:rsidR="00766036" w:rsidRPr="00766036" w:rsidTr="00766036">
        <w:trPr>
          <w:jc w:val="center"/>
        </w:trPr>
        <w:tc>
          <w:tcPr>
            <w:tcW w:w="691" w:type="dxa"/>
            <w:shd w:val="clear" w:color="auto" w:fill="FFFFFF"/>
            <w:tcMar>
              <w:top w:w="40" w:type="dxa"/>
              <w:left w:w="20" w:type="dxa"/>
              <w:bottom w:w="40" w:type="dxa"/>
              <w:right w:w="2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r w:rsidRPr="00766036">
              <w:rPr>
                <w:rFonts w:ascii="Times New Roman" w:eastAsia="Times New Roman" w:hAnsi="Times New Roman" w:cs="Times New Roman"/>
                <w:sz w:val="20"/>
                <w:szCs w:val="20"/>
              </w:rPr>
              <w:t>6</w:t>
            </w:r>
          </w:p>
        </w:tc>
        <w:tc>
          <w:tcPr>
            <w:tcW w:w="5097" w:type="dxa"/>
            <w:shd w:val="clear" w:color="auto" w:fill="FFFFFF"/>
            <w:tcMar>
              <w:top w:w="40" w:type="dxa"/>
              <w:left w:w="200" w:type="dxa"/>
              <w:bottom w:w="40" w:type="dxa"/>
              <w:right w:w="20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r w:rsidRPr="00766036">
              <w:rPr>
                <w:rFonts w:ascii="Times New Roman" w:eastAsia="Times New Roman" w:hAnsi="Times New Roman" w:cs="Times New Roman"/>
                <w:sz w:val="20"/>
                <w:szCs w:val="20"/>
              </w:rPr>
              <w:t>г. Холма</w:t>
            </w:r>
          </w:p>
        </w:tc>
        <w:tc>
          <w:tcPr>
            <w:tcW w:w="4211" w:type="dxa"/>
            <w:vMerge/>
            <w:shd w:val="clear" w:color="auto" w:fill="FFFFFF"/>
            <w:tcMar>
              <w:top w:w="40" w:type="dxa"/>
              <w:left w:w="200" w:type="dxa"/>
              <w:bottom w:w="40" w:type="dxa"/>
              <w:right w:w="20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p>
        </w:tc>
      </w:tr>
      <w:tr w:rsidR="00766036" w:rsidRPr="00766036" w:rsidTr="00766036">
        <w:trPr>
          <w:jc w:val="center"/>
        </w:trPr>
        <w:tc>
          <w:tcPr>
            <w:tcW w:w="691" w:type="dxa"/>
            <w:shd w:val="clear" w:color="auto" w:fill="FFFFFF"/>
            <w:tcMar>
              <w:top w:w="40" w:type="dxa"/>
              <w:left w:w="20" w:type="dxa"/>
              <w:bottom w:w="40" w:type="dxa"/>
              <w:right w:w="2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r w:rsidRPr="00766036">
              <w:rPr>
                <w:rFonts w:ascii="Times New Roman" w:eastAsia="Times New Roman" w:hAnsi="Times New Roman" w:cs="Times New Roman"/>
                <w:sz w:val="20"/>
                <w:szCs w:val="20"/>
              </w:rPr>
              <w:t>7</w:t>
            </w:r>
          </w:p>
        </w:tc>
        <w:tc>
          <w:tcPr>
            <w:tcW w:w="5097" w:type="dxa"/>
            <w:shd w:val="clear" w:color="auto" w:fill="FFFFFF"/>
            <w:tcMar>
              <w:top w:w="40" w:type="dxa"/>
              <w:left w:w="200" w:type="dxa"/>
              <w:bottom w:w="40" w:type="dxa"/>
              <w:right w:w="20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r w:rsidRPr="00766036">
              <w:rPr>
                <w:rFonts w:ascii="Times New Roman" w:eastAsia="Times New Roman" w:hAnsi="Times New Roman" w:cs="Times New Roman"/>
                <w:sz w:val="20"/>
                <w:szCs w:val="20"/>
              </w:rPr>
              <w:t>Дом 4а по ул. Комсомольская, г. Холм</w:t>
            </w:r>
          </w:p>
        </w:tc>
        <w:tc>
          <w:tcPr>
            <w:tcW w:w="4211" w:type="dxa"/>
            <w:vMerge/>
            <w:shd w:val="clear" w:color="auto" w:fill="FFFFFF"/>
            <w:tcMar>
              <w:top w:w="40" w:type="dxa"/>
              <w:left w:w="200" w:type="dxa"/>
              <w:bottom w:w="40" w:type="dxa"/>
              <w:right w:w="20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p>
        </w:tc>
      </w:tr>
      <w:tr w:rsidR="00766036" w:rsidRPr="00766036" w:rsidTr="00766036">
        <w:trPr>
          <w:jc w:val="center"/>
        </w:trPr>
        <w:tc>
          <w:tcPr>
            <w:tcW w:w="691" w:type="dxa"/>
            <w:shd w:val="clear" w:color="auto" w:fill="FFFFFF"/>
            <w:tcMar>
              <w:top w:w="40" w:type="dxa"/>
              <w:left w:w="20" w:type="dxa"/>
              <w:bottom w:w="40" w:type="dxa"/>
              <w:right w:w="2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r w:rsidRPr="00766036">
              <w:rPr>
                <w:rFonts w:ascii="Times New Roman" w:eastAsia="Times New Roman" w:hAnsi="Times New Roman" w:cs="Times New Roman"/>
                <w:sz w:val="20"/>
                <w:szCs w:val="20"/>
              </w:rPr>
              <w:t>8</w:t>
            </w:r>
          </w:p>
        </w:tc>
        <w:tc>
          <w:tcPr>
            <w:tcW w:w="5097" w:type="dxa"/>
            <w:shd w:val="clear" w:color="auto" w:fill="FFFFFF"/>
            <w:tcMar>
              <w:top w:w="40" w:type="dxa"/>
              <w:left w:w="200" w:type="dxa"/>
              <w:bottom w:w="40" w:type="dxa"/>
              <w:right w:w="20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r w:rsidRPr="00766036">
              <w:rPr>
                <w:rFonts w:ascii="Times New Roman" w:eastAsia="Times New Roman" w:hAnsi="Times New Roman" w:cs="Times New Roman"/>
                <w:sz w:val="20"/>
                <w:szCs w:val="20"/>
              </w:rPr>
              <w:t>г. Холм Дом 4а по ул. Комсомольская</w:t>
            </w:r>
          </w:p>
        </w:tc>
        <w:tc>
          <w:tcPr>
            <w:tcW w:w="4211" w:type="dxa"/>
            <w:vMerge/>
            <w:shd w:val="clear" w:color="auto" w:fill="FFFFFF"/>
            <w:tcMar>
              <w:top w:w="40" w:type="dxa"/>
              <w:left w:w="200" w:type="dxa"/>
              <w:bottom w:w="40" w:type="dxa"/>
              <w:right w:w="20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p>
        </w:tc>
      </w:tr>
      <w:tr w:rsidR="00766036" w:rsidRPr="00766036" w:rsidTr="00766036">
        <w:trPr>
          <w:jc w:val="center"/>
        </w:trPr>
        <w:tc>
          <w:tcPr>
            <w:tcW w:w="691" w:type="dxa"/>
            <w:shd w:val="clear" w:color="auto" w:fill="FFFFFF"/>
            <w:tcMar>
              <w:top w:w="40" w:type="dxa"/>
              <w:left w:w="20" w:type="dxa"/>
              <w:bottom w:w="40" w:type="dxa"/>
              <w:right w:w="2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r w:rsidRPr="00766036">
              <w:rPr>
                <w:rFonts w:ascii="Times New Roman" w:eastAsia="Times New Roman" w:hAnsi="Times New Roman" w:cs="Times New Roman"/>
                <w:sz w:val="20"/>
                <w:szCs w:val="20"/>
              </w:rPr>
              <w:t>9</w:t>
            </w:r>
          </w:p>
        </w:tc>
        <w:tc>
          <w:tcPr>
            <w:tcW w:w="5097" w:type="dxa"/>
            <w:shd w:val="clear" w:color="auto" w:fill="FFFFFF"/>
            <w:tcMar>
              <w:top w:w="40" w:type="dxa"/>
              <w:left w:w="200" w:type="dxa"/>
              <w:bottom w:w="40" w:type="dxa"/>
              <w:right w:w="20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r w:rsidRPr="00766036">
              <w:rPr>
                <w:rFonts w:ascii="Times New Roman" w:eastAsia="Times New Roman" w:hAnsi="Times New Roman" w:cs="Times New Roman"/>
                <w:sz w:val="20"/>
                <w:szCs w:val="20"/>
              </w:rPr>
              <w:t>ул. Комсомольская, д.10Б</w:t>
            </w:r>
          </w:p>
        </w:tc>
        <w:tc>
          <w:tcPr>
            <w:tcW w:w="4211" w:type="dxa"/>
            <w:vMerge/>
            <w:shd w:val="clear" w:color="auto" w:fill="FFFFFF"/>
            <w:tcMar>
              <w:top w:w="40" w:type="dxa"/>
              <w:left w:w="200" w:type="dxa"/>
              <w:bottom w:w="40" w:type="dxa"/>
              <w:right w:w="20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p>
        </w:tc>
      </w:tr>
      <w:tr w:rsidR="00766036" w:rsidRPr="00766036" w:rsidTr="00766036">
        <w:trPr>
          <w:jc w:val="center"/>
        </w:trPr>
        <w:tc>
          <w:tcPr>
            <w:tcW w:w="691" w:type="dxa"/>
            <w:shd w:val="clear" w:color="auto" w:fill="FFFFFF"/>
            <w:tcMar>
              <w:top w:w="40" w:type="dxa"/>
              <w:left w:w="20" w:type="dxa"/>
              <w:bottom w:w="40" w:type="dxa"/>
              <w:right w:w="2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r w:rsidRPr="00766036">
              <w:rPr>
                <w:rFonts w:ascii="Times New Roman" w:eastAsia="Times New Roman" w:hAnsi="Times New Roman" w:cs="Times New Roman"/>
                <w:sz w:val="20"/>
                <w:szCs w:val="20"/>
              </w:rPr>
              <w:t>10</w:t>
            </w:r>
          </w:p>
        </w:tc>
        <w:tc>
          <w:tcPr>
            <w:tcW w:w="5097" w:type="dxa"/>
            <w:shd w:val="clear" w:color="auto" w:fill="FFFFFF"/>
            <w:tcMar>
              <w:top w:w="40" w:type="dxa"/>
              <w:left w:w="200" w:type="dxa"/>
              <w:bottom w:w="40" w:type="dxa"/>
              <w:right w:w="20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r w:rsidRPr="00766036">
              <w:rPr>
                <w:rFonts w:ascii="Times New Roman" w:eastAsia="Times New Roman" w:hAnsi="Times New Roman" w:cs="Times New Roman"/>
                <w:sz w:val="20"/>
                <w:szCs w:val="20"/>
              </w:rPr>
              <w:t>ул. Комсомольская, д.10</w:t>
            </w:r>
          </w:p>
        </w:tc>
        <w:tc>
          <w:tcPr>
            <w:tcW w:w="4211" w:type="dxa"/>
            <w:vMerge/>
            <w:shd w:val="clear" w:color="auto" w:fill="FFFFFF"/>
            <w:tcMar>
              <w:top w:w="40" w:type="dxa"/>
              <w:left w:w="200" w:type="dxa"/>
              <w:bottom w:w="40" w:type="dxa"/>
              <w:right w:w="20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p>
        </w:tc>
      </w:tr>
    </w:tbl>
    <w:p w:rsidR="00766036" w:rsidRPr="00766036" w:rsidRDefault="00766036" w:rsidP="00766036">
      <w:pPr>
        <w:spacing w:after="0" w:line="240" w:lineRule="auto"/>
        <w:ind w:firstLine="0"/>
        <w:jc w:val="left"/>
        <w:rPr>
          <w:rFonts w:ascii="Times New Roman" w:eastAsia="Calibri" w:hAnsi="Times New Roman" w:cs="Times New Roman"/>
          <w:lang w:val="en-US" w:eastAsia="ru-RU"/>
        </w:rPr>
      </w:pPr>
    </w:p>
    <w:p w:rsidR="00766036" w:rsidRPr="00766036" w:rsidRDefault="00766036" w:rsidP="00766036">
      <w:pPr>
        <w:spacing w:after="0" w:line="240" w:lineRule="auto"/>
        <w:ind w:firstLine="0"/>
        <w:jc w:val="left"/>
        <w:rPr>
          <w:rFonts w:ascii="Times New Roman" w:eastAsia="Calibri" w:hAnsi="Times New Roman" w:cs="Times New Roman"/>
          <w:b/>
          <w:bCs/>
        </w:rPr>
      </w:pPr>
      <w:r w:rsidRPr="00766036">
        <w:rPr>
          <w:rFonts w:ascii="Times New Roman" w:eastAsia="Calibri" w:hAnsi="Times New Roman" w:cs="Times New Roman"/>
        </w:rPr>
        <w:t>1.4.2 Котельная №2</w:t>
      </w:r>
    </w:p>
    <w:p w:rsidR="00766036" w:rsidRPr="00766036" w:rsidRDefault="00766036" w:rsidP="00766036">
      <w:pPr>
        <w:spacing w:before="400" w:after="200" w:line="240" w:lineRule="auto"/>
        <w:ind w:firstLine="0"/>
        <w:jc w:val="left"/>
        <w:rPr>
          <w:rFonts w:ascii="Times New Roman" w:eastAsia="Calibri" w:hAnsi="Times New Roman" w:cs="Times New Roman"/>
        </w:rPr>
      </w:pPr>
      <w:r w:rsidRPr="00766036">
        <w:rPr>
          <w:rFonts w:ascii="Times New Roman" w:eastAsia="Calibri" w:hAnsi="Times New Roman" w:cs="Times New Roman"/>
          <w:b/>
        </w:rPr>
        <w:t>Таблица 1.4.2.1 - Потребители</w:t>
      </w:r>
    </w:p>
    <w:tbl>
      <w:tblPr>
        <w:tblStyle w:val="280"/>
        <w:tblW w:w="5000" w:type="pct"/>
        <w:jc w:val="center"/>
        <w:tblLook w:val="04A0" w:firstRow="1" w:lastRow="0" w:firstColumn="1" w:lastColumn="0" w:noHBand="0" w:noVBand="1"/>
      </w:tblPr>
      <w:tblGrid>
        <w:gridCol w:w="684"/>
        <w:gridCol w:w="4962"/>
        <w:gridCol w:w="4353"/>
      </w:tblGrid>
      <w:tr w:rsidR="00766036" w:rsidRPr="00766036" w:rsidTr="00E34CBF">
        <w:trPr>
          <w:jc w:val="center"/>
        </w:trPr>
        <w:tc>
          <w:tcPr>
            <w:tcW w:w="684" w:type="dxa"/>
            <w:shd w:val="clear" w:color="auto" w:fill="F2F2F2"/>
            <w:tcMar>
              <w:top w:w="120" w:type="dxa"/>
              <w:left w:w="20" w:type="dxa"/>
              <w:bottom w:w="120" w:type="dxa"/>
              <w:right w:w="2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r w:rsidRPr="00766036">
              <w:rPr>
                <w:rFonts w:ascii="Times New Roman" w:eastAsia="Times New Roman" w:hAnsi="Times New Roman" w:cs="Times New Roman"/>
                <w:sz w:val="20"/>
                <w:szCs w:val="20"/>
              </w:rPr>
              <w:t>№</w:t>
            </w:r>
          </w:p>
        </w:tc>
        <w:tc>
          <w:tcPr>
            <w:tcW w:w="4962" w:type="dxa"/>
            <w:shd w:val="clear" w:color="auto" w:fill="F2F2F2"/>
            <w:tcMar>
              <w:top w:w="120" w:type="dxa"/>
              <w:left w:w="200" w:type="dxa"/>
              <w:bottom w:w="120" w:type="dxa"/>
              <w:right w:w="20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r w:rsidRPr="00766036">
              <w:rPr>
                <w:rFonts w:ascii="Times New Roman" w:eastAsia="Times New Roman" w:hAnsi="Times New Roman" w:cs="Times New Roman"/>
                <w:sz w:val="20"/>
                <w:szCs w:val="20"/>
              </w:rPr>
              <w:t>Адрес потребителя</w:t>
            </w:r>
          </w:p>
        </w:tc>
        <w:tc>
          <w:tcPr>
            <w:tcW w:w="4353" w:type="dxa"/>
            <w:shd w:val="clear" w:color="auto" w:fill="F2F2F2"/>
            <w:tcMar>
              <w:top w:w="120" w:type="dxa"/>
              <w:left w:w="200" w:type="dxa"/>
              <w:bottom w:w="120" w:type="dxa"/>
              <w:right w:w="20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r w:rsidRPr="00766036">
              <w:rPr>
                <w:rFonts w:ascii="Times New Roman" w:eastAsia="Times New Roman" w:hAnsi="Times New Roman" w:cs="Times New Roman"/>
                <w:sz w:val="20"/>
                <w:szCs w:val="20"/>
              </w:rPr>
              <w:t>Зона действия источника по типам потребления</w:t>
            </w:r>
          </w:p>
        </w:tc>
      </w:tr>
      <w:tr w:rsidR="00766036" w:rsidRPr="00766036" w:rsidTr="00E34CBF">
        <w:trPr>
          <w:jc w:val="center"/>
        </w:trPr>
        <w:tc>
          <w:tcPr>
            <w:tcW w:w="684" w:type="dxa"/>
            <w:shd w:val="clear" w:color="auto" w:fill="FFFFFF"/>
            <w:tcMar>
              <w:top w:w="40" w:type="dxa"/>
              <w:left w:w="20" w:type="dxa"/>
              <w:bottom w:w="40" w:type="dxa"/>
              <w:right w:w="2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r w:rsidRPr="00766036">
              <w:rPr>
                <w:rFonts w:ascii="Times New Roman" w:eastAsia="Times New Roman" w:hAnsi="Times New Roman" w:cs="Times New Roman"/>
                <w:sz w:val="20"/>
                <w:szCs w:val="20"/>
              </w:rPr>
              <w:t>1</w:t>
            </w:r>
          </w:p>
        </w:tc>
        <w:tc>
          <w:tcPr>
            <w:tcW w:w="4962" w:type="dxa"/>
            <w:shd w:val="clear" w:color="auto" w:fill="FFFFFF"/>
            <w:tcMar>
              <w:top w:w="40" w:type="dxa"/>
              <w:left w:w="200" w:type="dxa"/>
              <w:bottom w:w="40" w:type="dxa"/>
              <w:right w:w="20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r w:rsidRPr="00766036">
              <w:rPr>
                <w:rFonts w:ascii="Times New Roman" w:eastAsia="Times New Roman" w:hAnsi="Times New Roman" w:cs="Times New Roman"/>
                <w:sz w:val="20"/>
                <w:szCs w:val="20"/>
              </w:rPr>
              <w:t>г. Холм, ул. Володарского, д.34, 36, 38, 40; ул. Р.Люксембург, д.25, 27</w:t>
            </w:r>
          </w:p>
        </w:tc>
        <w:tc>
          <w:tcPr>
            <w:tcW w:w="4353" w:type="dxa"/>
            <w:shd w:val="clear" w:color="auto" w:fill="FFFFFF"/>
            <w:tcMar>
              <w:top w:w="40" w:type="dxa"/>
              <w:left w:w="200" w:type="dxa"/>
              <w:bottom w:w="40" w:type="dxa"/>
              <w:right w:w="20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r w:rsidRPr="00766036">
              <w:rPr>
                <w:rFonts w:ascii="Times New Roman" w:eastAsia="Times New Roman" w:hAnsi="Times New Roman" w:cs="Times New Roman"/>
                <w:sz w:val="20"/>
                <w:szCs w:val="20"/>
              </w:rPr>
              <w:t>отопление</w:t>
            </w:r>
          </w:p>
        </w:tc>
      </w:tr>
    </w:tbl>
    <w:p w:rsidR="00E34CBF" w:rsidRDefault="00E34CBF" w:rsidP="00E34CBF">
      <w:pPr>
        <w:spacing w:after="0" w:line="240" w:lineRule="auto"/>
        <w:ind w:firstLine="0"/>
        <w:jc w:val="left"/>
        <w:rPr>
          <w:rFonts w:ascii="Times New Roman" w:eastAsia="Calibri" w:hAnsi="Times New Roman" w:cs="Times New Roman"/>
        </w:rPr>
      </w:pPr>
    </w:p>
    <w:p w:rsidR="00E34CBF" w:rsidRPr="00E34CBF" w:rsidRDefault="00E34CBF" w:rsidP="00E34CBF">
      <w:pPr>
        <w:spacing w:after="0" w:line="240" w:lineRule="auto"/>
        <w:ind w:firstLine="0"/>
        <w:jc w:val="left"/>
        <w:rPr>
          <w:rFonts w:ascii="Times New Roman" w:eastAsia="Calibri" w:hAnsi="Times New Roman" w:cs="Times New Roman"/>
          <w:b/>
          <w:bCs/>
        </w:rPr>
      </w:pPr>
      <w:r w:rsidRPr="00E34CBF">
        <w:rPr>
          <w:rFonts w:ascii="Times New Roman" w:eastAsia="Calibri" w:hAnsi="Times New Roman" w:cs="Times New Roman"/>
        </w:rPr>
        <w:t>1.4.3 Котельная №3</w:t>
      </w:r>
    </w:p>
    <w:p w:rsidR="00E34CBF" w:rsidRPr="00E34CBF" w:rsidRDefault="00E34CBF" w:rsidP="00E34CBF">
      <w:pPr>
        <w:spacing w:before="400" w:after="200" w:line="240" w:lineRule="auto"/>
        <w:ind w:firstLine="0"/>
        <w:jc w:val="left"/>
        <w:rPr>
          <w:rFonts w:ascii="Times New Roman" w:eastAsia="Calibri" w:hAnsi="Times New Roman" w:cs="Times New Roman"/>
        </w:rPr>
      </w:pPr>
      <w:r w:rsidRPr="00E34CBF">
        <w:rPr>
          <w:rFonts w:ascii="Times New Roman" w:eastAsia="Calibri" w:hAnsi="Times New Roman" w:cs="Times New Roman"/>
          <w:b/>
        </w:rPr>
        <w:t>Таблица 1.4.3.1 - Потребители</w:t>
      </w:r>
    </w:p>
    <w:tbl>
      <w:tblPr>
        <w:tblStyle w:val="290"/>
        <w:tblW w:w="5000" w:type="pct"/>
        <w:jc w:val="center"/>
        <w:tblLook w:val="04A0" w:firstRow="1" w:lastRow="0" w:firstColumn="1" w:lastColumn="0" w:noHBand="0" w:noVBand="1"/>
      </w:tblPr>
      <w:tblGrid>
        <w:gridCol w:w="734"/>
        <w:gridCol w:w="4600"/>
        <w:gridCol w:w="4665"/>
      </w:tblGrid>
      <w:tr w:rsidR="00E34CBF" w:rsidRPr="00E34CBF" w:rsidTr="00E34CBF">
        <w:trPr>
          <w:jc w:val="center"/>
        </w:trPr>
        <w:tc>
          <w:tcPr>
            <w:tcW w:w="686" w:type="dxa"/>
            <w:shd w:val="clear" w:color="auto" w:fill="F2F2F2"/>
            <w:tcMar>
              <w:top w:w="120" w:type="dxa"/>
              <w:left w:w="20" w:type="dxa"/>
              <w:bottom w:w="120" w:type="dxa"/>
              <w:right w:w="2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w:t>
            </w:r>
          </w:p>
        </w:tc>
        <w:tc>
          <w:tcPr>
            <w:tcW w:w="4299" w:type="dxa"/>
            <w:shd w:val="clear" w:color="auto" w:fill="F2F2F2"/>
            <w:tcMar>
              <w:top w:w="120" w:type="dxa"/>
              <w:left w:w="200" w:type="dxa"/>
              <w:bottom w:w="12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Адрес потребителя</w:t>
            </w:r>
          </w:p>
        </w:tc>
        <w:tc>
          <w:tcPr>
            <w:tcW w:w="4360" w:type="dxa"/>
            <w:shd w:val="clear" w:color="auto" w:fill="F2F2F2"/>
            <w:tcMar>
              <w:top w:w="120" w:type="dxa"/>
              <w:left w:w="200" w:type="dxa"/>
              <w:bottom w:w="12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Зона действия источника по типам потребления</w:t>
            </w:r>
          </w:p>
        </w:tc>
      </w:tr>
      <w:tr w:rsidR="00E34CBF" w:rsidRPr="00E34CBF" w:rsidTr="00E34CBF">
        <w:trPr>
          <w:jc w:val="center"/>
        </w:trPr>
        <w:tc>
          <w:tcPr>
            <w:tcW w:w="686" w:type="dxa"/>
            <w:shd w:val="clear" w:color="auto" w:fill="FFFFFF"/>
            <w:tcMar>
              <w:top w:w="40" w:type="dxa"/>
              <w:left w:w="20" w:type="dxa"/>
              <w:bottom w:w="40" w:type="dxa"/>
              <w:right w:w="2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1</w:t>
            </w:r>
          </w:p>
        </w:tc>
        <w:tc>
          <w:tcPr>
            <w:tcW w:w="4299" w:type="dxa"/>
            <w:shd w:val="clear" w:color="auto" w:fill="FFFFFF"/>
            <w:tcMar>
              <w:top w:w="40" w:type="dxa"/>
              <w:left w:w="200" w:type="dxa"/>
              <w:bottom w:w="4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здание МАДОУ детский сад Радуга, г. Холм</w:t>
            </w:r>
          </w:p>
        </w:tc>
        <w:tc>
          <w:tcPr>
            <w:tcW w:w="4360" w:type="dxa"/>
            <w:shd w:val="clear" w:color="auto" w:fill="FFFFFF"/>
            <w:tcMar>
              <w:top w:w="40" w:type="dxa"/>
              <w:left w:w="200" w:type="dxa"/>
              <w:bottom w:w="4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отопление</w:t>
            </w:r>
          </w:p>
        </w:tc>
      </w:tr>
    </w:tbl>
    <w:p w:rsidR="0040040A" w:rsidRPr="00E34CBF" w:rsidRDefault="0040040A" w:rsidP="0040040A">
      <w:pPr>
        <w:spacing w:after="200"/>
        <w:ind w:firstLine="0"/>
        <w:jc w:val="left"/>
        <w:rPr>
          <w:rFonts w:eastAsia="Times New Roman" w:cstheme="majorBidi"/>
          <w:bCs/>
          <w:szCs w:val="28"/>
        </w:rPr>
      </w:pPr>
    </w:p>
    <w:p w:rsidR="00E34CBF" w:rsidRPr="00E34CBF" w:rsidRDefault="00E34CBF" w:rsidP="00E34CBF">
      <w:pPr>
        <w:spacing w:after="0" w:line="240" w:lineRule="auto"/>
        <w:ind w:firstLine="0"/>
        <w:jc w:val="left"/>
        <w:rPr>
          <w:rFonts w:ascii="Times New Roman" w:eastAsia="Calibri" w:hAnsi="Times New Roman" w:cs="Times New Roman"/>
          <w:b/>
          <w:bCs/>
        </w:rPr>
      </w:pPr>
      <w:r w:rsidRPr="00E34CBF">
        <w:rPr>
          <w:rFonts w:ascii="Times New Roman" w:eastAsia="Calibri" w:hAnsi="Times New Roman" w:cs="Times New Roman"/>
        </w:rPr>
        <w:t>1.4.4 Котельная №6</w:t>
      </w:r>
    </w:p>
    <w:p w:rsidR="00E34CBF" w:rsidRPr="00E34CBF" w:rsidRDefault="00E34CBF" w:rsidP="00E34CBF">
      <w:pPr>
        <w:spacing w:before="400" w:after="200" w:line="240" w:lineRule="auto"/>
        <w:ind w:firstLine="0"/>
        <w:jc w:val="left"/>
        <w:rPr>
          <w:rFonts w:ascii="Times New Roman" w:eastAsia="Calibri" w:hAnsi="Times New Roman" w:cs="Times New Roman"/>
        </w:rPr>
      </w:pPr>
      <w:r w:rsidRPr="00E34CBF">
        <w:rPr>
          <w:rFonts w:ascii="Times New Roman" w:eastAsia="Calibri" w:hAnsi="Times New Roman" w:cs="Times New Roman"/>
          <w:b/>
        </w:rPr>
        <w:t>Таблица 1.4.4.1 - Потребители</w:t>
      </w:r>
    </w:p>
    <w:tbl>
      <w:tblPr>
        <w:tblStyle w:val="300"/>
        <w:tblW w:w="5000" w:type="pct"/>
        <w:jc w:val="center"/>
        <w:tblLook w:val="04A0" w:firstRow="1" w:lastRow="0" w:firstColumn="1" w:lastColumn="0" w:noHBand="0" w:noVBand="1"/>
      </w:tblPr>
      <w:tblGrid>
        <w:gridCol w:w="733"/>
        <w:gridCol w:w="4608"/>
        <w:gridCol w:w="4658"/>
      </w:tblGrid>
      <w:tr w:rsidR="00E34CBF" w:rsidRPr="00E34CBF" w:rsidTr="00E34CBF">
        <w:trPr>
          <w:jc w:val="center"/>
        </w:trPr>
        <w:tc>
          <w:tcPr>
            <w:tcW w:w="685" w:type="dxa"/>
            <w:shd w:val="clear" w:color="auto" w:fill="F2F2F2"/>
            <w:tcMar>
              <w:top w:w="120" w:type="dxa"/>
              <w:left w:w="20" w:type="dxa"/>
              <w:bottom w:w="120" w:type="dxa"/>
              <w:right w:w="2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w:t>
            </w:r>
          </w:p>
        </w:tc>
        <w:tc>
          <w:tcPr>
            <w:tcW w:w="4307" w:type="dxa"/>
            <w:shd w:val="clear" w:color="auto" w:fill="F2F2F2"/>
            <w:tcMar>
              <w:top w:w="120" w:type="dxa"/>
              <w:left w:w="200" w:type="dxa"/>
              <w:bottom w:w="12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Адрес потребителя</w:t>
            </w:r>
          </w:p>
        </w:tc>
        <w:tc>
          <w:tcPr>
            <w:tcW w:w="4353" w:type="dxa"/>
            <w:shd w:val="clear" w:color="auto" w:fill="F2F2F2"/>
            <w:tcMar>
              <w:top w:w="120" w:type="dxa"/>
              <w:left w:w="200" w:type="dxa"/>
              <w:bottom w:w="12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Зона действия источника по типам потребления</w:t>
            </w:r>
          </w:p>
        </w:tc>
      </w:tr>
      <w:tr w:rsidR="00E34CBF" w:rsidRPr="00E34CBF" w:rsidTr="00E34CBF">
        <w:trPr>
          <w:jc w:val="center"/>
        </w:trPr>
        <w:tc>
          <w:tcPr>
            <w:tcW w:w="685" w:type="dxa"/>
            <w:shd w:val="clear" w:color="auto" w:fill="FFFFFF"/>
            <w:tcMar>
              <w:top w:w="40" w:type="dxa"/>
              <w:left w:w="20" w:type="dxa"/>
              <w:bottom w:w="40" w:type="dxa"/>
              <w:right w:w="2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1</w:t>
            </w:r>
          </w:p>
        </w:tc>
        <w:tc>
          <w:tcPr>
            <w:tcW w:w="4307" w:type="dxa"/>
            <w:shd w:val="clear" w:color="auto" w:fill="FFFFFF"/>
            <w:tcMar>
              <w:top w:w="40" w:type="dxa"/>
              <w:left w:w="200" w:type="dxa"/>
              <w:bottom w:w="4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.47 а, ул. М.Горького, д.36, ул. Урицкого, д.49 а и 49 б, 51 г и 53 в</w:t>
            </w:r>
          </w:p>
        </w:tc>
        <w:tc>
          <w:tcPr>
            <w:tcW w:w="4353" w:type="dxa"/>
            <w:shd w:val="clear" w:color="auto" w:fill="FFFFFF"/>
            <w:tcMar>
              <w:top w:w="40" w:type="dxa"/>
              <w:left w:w="200" w:type="dxa"/>
              <w:bottom w:w="4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отопление</w:t>
            </w:r>
          </w:p>
        </w:tc>
      </w:tr>
    </w:tbl>
    <w:p w:rsidR="00E34CBF" w:rsidRDefault="00E34CBF" w:rsidP="0040040A">
      <w:pPr>
        <w:spacing w:after="200"/>
        <w:ind w:firstLine="0"/>
        <w:jc w:val="left"/>
        <w:rPr>
          <w:rFonts w:eastAsia="Times New Roman" w:cstheme="majorBidi"/>
          <w:b/>
          <w:bCs/>
          <w:szCs w:val="28"/>
        </w:rPr>
      </w:pPr>
    </w:p>
    <w:p w:rsidR="00E34CBF" w:rsidRDefault="00E34CBF" w:rsidP="0040040A">
      <w:pPr>
        <w:spacing w:after="200"/>
        <w:ind w:firstLine="0"/>
        <w:jc w:val="left"/>
        <w:rPr>
          <w:rFonts w:eastAsia="Times New Roman" w:cstheme="majorBidi"/>
          <w:b/>
          <w:bCs/>
          <w:szCs w:val="28"/>
        </w:rPr>
      </w:pPr>
    </w:p>
    <w:p w:rsidR="00E34CBF" w:rsidRPr="00E34CBF" w:rsidRDefault="00E34CBF" w:rsidP="00E34CBF">
      <w:pPr>
        <w:spacing w:after="0" w:line="240" w:lineRule="auto"/>
        <w:ind w:firstLine="0"/>
        <w:jc w:val="left"/>
        <w:rPr>
          <w:rFonts w:ascii="Times New Roman" w:eastAsia="Calibri" w:hAnsi="Times New Roman" w:cs="Times New Roman"/>
          <w:b/>
          <w:bCs/>
        </w:rPr>
      </w:pPr>
      <w:r w:rsidRPr="00E34CBF">
        <w:rPr>
          <w:rFonts w:ascii="Times New Roman" w:eastAsia="Calibri" w:hAnsi="Times New Roman" w:cs="Times New Roman"/>
        </w:rPr>
        <w:lastRenderedPageBreak/>
        <w:t>1.4.5 Котельная №7</w:t>
      </w:r>
    </w:p>
    <w:p w:rsidR="00E34CBF" w:rsidRPr="00E34CBF" w:rsidRDefault="00E34CBF" w:rsidP="00E34CBF">
      <w:pPr>
        <w:spacing w:before="400" w:after="200" w:line="240" w:lineRule="auto"/>
        <w:ind w:firstLine="0"/>
        <w:jc w:val="left"/>
        <w:rPr>
          <w:rFonts w:ascii="Times New Roman" w:eastAsia="Calibri" w:hAnsi="Times New Roman" w:cs="Times New Roman"/>
        </w:rPr>
      </w:pPr>
      <w:r w:rsidRPr="00E34CBF">
        <w:rPr>
          <w:rFonts w:ascii="Times New Roman" w:eastAsia="Calibri" w:hAnsi="Times New Roman" w:cs="Times New Roman"/>
          <w:b/>
        </w:rPr>
        <w:t>Таблица 1.4.5.1 - Потребители</w:t>
      </w:r>
    </w:p>
    <w:tbl>
      <w:tblPr>
        <w:tblStyle w:val="312"/>
        <w:tblW w:w="5000" w:type="pct"/>
        <w:jc w:val="center"/>
        <w:tblLook w:val="04A0" w:firstRow="1" w:lastRow="0" w:firstColumn="1" w:lastColumn="0" w:noHBand="0" w:noVBand="1"/>
      </w:tblPr>
      <w:tblGrid>
        <w:gridCol w:w="696"/>
        <w:gridCol w:w="4880"/>
        <w:gridCol w:w="4423"/>
      </w:tblGrid>
      <w:tr w:rsidR="00E34CBF" w:rsidRPr="00E34CBF" w:rsidTr="00E34CBF">
        <w:trPr>
          <w:jc w:val="center"/>
        </w:trPr>
        <w:tc>
          <w:tcPr>
            <w:tcW w:w="696" w:type="dxa"/>
            <w:shd w:val="clear" w:color="auto" w:fill="F2F2F2"/>
            <w:tcMar>
              <w:top w:w="120" w:type="dxa"/>
              <w:left w:w="20" w:type="dxa"/>
              <w:bottom w:w="120" w:type="dxa"/>
              <w:right w:w="2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w:t>
            </w:r>
          </w:p>
        </w:tc>
        <w:tc>
          <w:tcPr>
            <w:tcW w:w="4880" w:type="dxa"/>
            <w:shd w:val="clear" w:color="auto" w:fill="F2F2F2"/>
            <w:tcMar>
              <w:top w:w="120" w:type="dxa"/>
              <w:left w:w="200" w:type="dxa"/>
              <w:bottom w:w="12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Адрес потребителя</w:t>
            </w:r>
          </w:p>
        </w:tc>
        <w:tc>
          <w:tcPr>
            <w:tcW w:w="4423" w:type="dxa"/>
            <w:shd w:val="clear" w:color="auto" w:fill="F2F2F2"/>
            <w:tcMar>
              <w:top w:w="120" w:type="dxa"/>
              <w:left w:w="200" w:type="dxa"/>
              <w:bottom w:w="12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Зона действия источника по типам потребления</w:t>
            </w:r>
          </w:p>
        </w:tc>
      </w:tr>
      <w:tr w:rsidR="00E34CBF" w:rsidRPr="00E34CBF" w:rsidTr="00E34CBF">
        <w:trPr>
          <w:jc w:val="center"/>
        </w:trPr>
        <w:tc>
          <w:tcPr>
            <w:tcW w:w="696" w:type="dxa"/>
            <w:shd w:val="clear" w:color="auto" w:fill="FFFFFF"/>
            <w:tcMar>
              <w:top w:w="40" w:type="dxa"/>
              <w:left w:w="20" w:type="dxa"/>
              <w:bottom w:w="40" w:type="dxa"/>
              <w:right w:w="2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1</w:t>
            </w:r>
          </w:p>
        </w:tc>
        <w:tc>
          <w:tcPr>
            <w:tcW w:w="4880" w:type="dxa"/>
            <w:shd w:val="clear" w:color="auto" w:fill="FFFFFF"/>
            <w:tcMar>
              <w:top w:w="40" w:type="dxa"/>
              <w:left w:w="200" w:type="dxa"/>
              <w:bottom w:w="4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г. Холм, площадь Победы 2</w:t>
            </w:r>
          </w:p>
        </w:tc>
        <w:tc>
          <w:tcPr>
            <w:tcW w:w="4423" w:type="dxa"/>
            <w:vMerge w:val="restart"/>
            <w:shd w:val="clear" w:color="auto" w:fill="FFFFFF"/>
            <w:tcMar>
              <w:top w:w="40" w:type="dxa"/>
              <w:left w:w="200" w:type="dxa"/>
              <w:bottom w:w="4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отопление</w:t>
            </w:r>
          </w:p>
        </w:tc>
      </w:tr>
      <w:tr w:rsidR="00E34CBF" w:rsidRPr="00E34CBF" w:rsidTr="00E34CBF">
        <w:trPr>
          <w:jc w:val="center"/>
        </w:trPr>
        <w:tc>
          <w:tcPr>
            <w:tcW w:w="696" w:type="dxa"/>
            <w:shd w:val="clear" w:color="auto" w:fill="FFFFFF"/>
            <w:tcMar>
              <w:top w:w="40" w:type="dxa"/>
              <w:left w:w="20" w:type="dxa"/>
              <w:bottom w:w="40" w:type="dxa"/>
              <w:right w:w="2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2</w:t>
            </w:r>
          </w:p>
        </w:tc>
        <w:tc>
          <w:tcPr>
            <w:tcW w:w="4880" w:type="dxa"/>
            <w:shd w:val="clear" w:color="auto" w:fill="FFFFFF"/>
            <w:tcMar>
              <w:top w:w="40" w:type="dxa"/>
              <w:left w:w="200" w:type="dxa"/>
              <w:bottom w:w="4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г. Холм, площадь Победы 4</w:t>
            </w:r>
          </w:p>
        </w:tc>
        <w:tc>
          <w:tcPr>
            <w:tcW w:w="4423" w:type="dxa"/>
            <w:vMerge/>
            <w:shd w:val="clear" w:color="auto" w:fill="FFFFFF"/>
            <w:tcMar>
              <w:top w:w="40" w:type="dxa"/>
              <w:left w:w="200" w:type="dxa"/>
              <w:bottom w:w="4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p>
        </w:tc>
      </w:tr>
      <w:tr w:rsidR="00E34CBF" w:rsidRPr="00E34CBF" w:rsidTr="00E34CBF">
        <w:trPr>
          <w:jc w:val="center"/>
        </w:trPr>
        <w:tc>
          <w:tcPr>
            <w:tcW w:w="696" w:type="dxa"/>
            <w:shd w:val="clear" w:color="auto" w:fill="FFFFFF"/>
            <w:tcMar>
              <w:top w:w="40" w:type="dxa"/>
              <w:left w:w="20" w:type="dxa"/>
              <w:bottom w:w="40" w:type="dxa"/>
              <w:right w:w="2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3</w:t>
            </w:r>
          </w:p>
        </w:tc>
        <w:tc>
          <w:tcPr>
            <w:tcW w:w="4880" w:type="dxa"/>
            <w:shd w:val="clear" w:color="auto" w:fill="FFFFFF"/>
            <w:tcMar>
              <w:top w:w="40" w:type="dxa"/>
              <w:left w:w="200" w:type="dxa"/>
              <w:bottom w:w="4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г. Холм, площадь Победы 2</w:t>
            </w:r>
          </w:p>
        </w:tc>
        <w:tc>
          <w:tcPr>
            <w:tcW w:w="4423" w:type="dxa"/>
            <w:vMerge/>
            <w:shd w:val="clear" w:color="auto" w:fill="FFFFFF"/>
            <w:tcMar>
              <w:top w:w="40" w:type="dxa"/>
              <w:left w:w="200" w:type="dxa"/>
              <w:bottom w:w="4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p>
        </w:tc>
      </w:tr>
      <w:tr w:rsidR="00E34CBF" w:rsidRPr="00E34CBF" w:rsidTr="00E34CBF">
        <w:trPr>
          <w:jc w:val="center"/>
        </w:trPr>
        <w:tc>
          <w:tcPr>
            <w:tcW w:w="696" w:type="dxa"/>
            <w:shd w:val="clear" w:color="auto" w:fill="FFFFFF"/>
            <w:tcMar>
              <w:top w:w="40" w:type="dxa"/>
              <w:left w:w="20" w:type="dxa"/>
              <w:bottom w:w="40" w:type="dxa"/>
              <w:right w:w="2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4</w:t>
            </w:r>
          </w:p>
        </w:tc>
        <w:tc>
          <w:tcPr>
            <w:tcW w:w="4880" w:type="dxa"/>
            <w:shd w:val="clear" w:color="auto" w:fill="FFFFFF"/>
            <w:tcMar>
              <w:top w:w="40" w:type="dxa"/>
              <w:left w:w="200" w:type="dxa"/>
              <w:bottom w:w="4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Профсоюзная д.2а</w:t>
            </w:r>
          </w:p>
        </w:tc>
        <w:tc>
          <w:tcPr>
            <w:tcW w:w="4423" w:type="dxa"/>
            <w:vMerge/>
            <w:shd w:val="clear" w:color="auto" w:fill="FFFFFF"/>
            <w:tcMar>
              <w:top w:w="40" w:type="dxa"/>
              <w:left w:w="200" w:type="dxa"/>
              <w:bottom w:w="4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p>
        </w:tc>
      </w:tr>
      <w:tr w:rsidR="00E34CBF" w:rsidRPr="00E34CBF" w:rsidTr="00E34CBF">
        <w:trPr>
          <w:jc w:val="center"/>
        </w:trPr>
        <w:tc>
          <w:tcPr>
            <w:tcW w:w="696" w:type="dxa"/>
            <w:shd w:val="clear" w:color="auto" w:fill="FFFFFF"/>
            <w:tcMar>
              <w:top w:w="40" w:type="dxa"/>
              <w:left w:w="20" w:type="dxa"/>
              <w:bottom w:w="40" w:type="dxa"/>
              <w:right w:w="2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5</w:t>
            </w:r>
          </w:p>
        </w:tc>
        <w:tc>
          <w:tcPr>
            <w:tcW w:w="4880" w:type="dxa"/>
            <w:shd w:val="clear" w:color="auto" w:fill="FFFFFF"/>
            <w:tcMar>
              <w:top w:w="40" w:type="dxa"/>
              <w:left w:w="200" w:type="dxa"/>
              <w:bottom w:w="4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Профсоюзная, д.4</w:t>
            </w:r>
          </w:p>
        </w:tc>
        <w:tc>
          <w:tcPr>
            <w:tcW w:w="4423" w:type="dxa"/>
            <w:vMerge/>
            <w:shd w:val="clear" w:color="auto" w:fill="FFFFFF"/>
            <w:tcMar>
              <w:top w:w="40" w:type="dxa"/>
              <w:left w:w="200" w:type="dxa"/>
              <w:bottom w:w="4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p>
        </w:tc>
      </w:tr>
      <w:tr w:rsidR="00E34CBF" w:rsidRPr="00E34CBF" w:rsidTr="00E34CBF">
        <w:trPr>
          <w:jc w:val="center"/>
        </w:trPr>
        <w:tc>
          <w:tcPr>
            <w:tcW w:w="696" w:type="dxa"/>
            <w:shd w:val="clear" w:color="auto" w:fill="FFFFFF"/>
            <w:tcMar>
              <w:top w:w="40" w:type="dxa"/>
              <w:left w:w="20" w:type="dxa"/>
              <w:bottom w:w="40" w:type="dxa"/>
              <w:right w:w="2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6</w:t>
            </w:r>
          </w:p>
        </w:tc>
        <w:tc>
          <w:tcPr>
            <w:tcW w:w="4880" w:type="dxa"/>
            <w:shd w:val="clear" w:color="auto" w:fill="FFFFFF"/>
            <w:tcMar>
              <w:top w:w="40" w:type="dxa"/>
              <w:left w:w="200" w:type="dxa"/>
              <w:bottom w:w="4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Профсоюзная, д.7</w:t>
            </w:r>
          </w:p>
        </w:tc>
        <w:tc>
          <w:tcPr>
            <w:tcW w:w="4423" w:type="dxa"/>
            <w:vMerge/>
            <w:shd w:val="clear" w:color="auto" w:fill="FFFFFF"/>
            <w:tcMar>
              <w:top w:w="40" w:type="dxa"/>
              <w:left w:w="200" w:type="dxa"/>
              <w:bottom w:w="4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p>
        </w:tc>
      </w:tr>
      <w:tr w:rsidR="00E34CBF" w:rsidRPr="00E34CBF" w:rsidTr="00E34CBF">
        <w:trPr>
          <w:jc w:val="center"/>
        </w:trPr>
        <w:tc>
          <w:tcPr>
            <w:tcW w:w="696" w:type="dxa"/>
            <w:shd w:val="clear" w:color="auto" w:fill="FFFFFF"/>
            <w:tcMar>
              <w:top w:w="40" w:type="dxa"/>
              <w:left w:w="20" w:type="dxa"/>
              <w:bottom w:w="40" w:type="dxa"/>
              <w:right w:w="2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7</w:t>
            </w:r>
          </w:p>
        </w:tc>
        <w:tc>
          <w:tcPr>
            <w:tcW w:w="4880" w:type="dxa"/>
            <w:shd w:val="clear" w:color="auto" w:fill="FFFFFF"/>
            <w:tcMar>
              <w:top w:w="40" w:type="dxa"/>
              <w:left w:w="200" w:type="dxa"/>
              <w:bottom w:w="4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Профсоюзная д.2</w:t>
            </w:r>
          </w:p>
        </w:tc>
        <w:tc>
          <w:tcPr>
            <w:tcW w:w="4423" w:type="dxa"/>
            <w:vMerge/>
            <w:shd w:val="clear" w:color="auto" w:fill="FFFFFF"/>
            <w:tcMar>
              <w:top w:w="40" w:type="dxa"/>
              <w:left w:w="200" w:type="dxa"/>
              <w:bottom w:w="4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p>
        </w:tc>
      </w:tr>
    </w:tbl>
    <w:p w:rsidR="00E34CBF" w:rsidRDefault="00E34CBF" w:rsidP="00E34CBF">
      <w:pPr>
        <w:spacing w:after="0" w:line="240" w:lineRule="auto"/>
        <w:ind w:firstLine="0"/>
        <w:jc w:val="left"/>
        <w:rPr>
          <w:rFonts w:ascii="Times New Roman" w:eastAsia="Calibri" w:hAnsi="Times New Roman" w:cs="Times New Roman"/>
        </w:rPr>
      </w:pPr>
    </w:p>
    <w:p w:rsidR="00E34CBF" w:rsidRPr="00E34CBF" w:rsidRDefault="00E34CBF" w:rsidP="00E34CBF">
      <w:pPr>
        <w:spacing w:after="0" w:line="240" w:lineRule="auto"/>
        <w:ind w:firstLine="0"/>
        <w:jc w:val="left"/>
        <w:rPr>
          <w:rFonts w:ascii="Times New Roman" w:eastAsia="Calibri" w:hAnsi="Times New Roman" w:cs="Times New Roman"/>
          <w:b/>
          <w:bCs/>
        </w:rPr>
      </w:pPr>
      <w:r w:rsidRPr="00E34CBF">
        <w:rPr>
          <w:rFonts w:ascii="Times New Roman" w:eastAsia="Calibri" w:hAnsi="Times New Roman" w:cs="Times New Roman"/>
        </w:rPr>
        <w:t>1.4.6 Котельная № 10</w:t>
      </w:r>
    </w:p>
    <w:p w:rsidR="00E34CBF" w:rsidRPr="00E34CBF" w:rsidRDefault="00E34CBF" w:rsidP="00E34CBF">
      <w:pPr>
        <w:spacing w:before="400" w:after="200" w:line="240" w:lineRule="auto"/>
        <w:ind w:firstLine="0"/>
        <w:jc w:val="left"/>
        <w:rPr>
          <w:rFonts w:ascii="Times New Roman" w:eastAsia="Calibri" w:hAnsi="Times New Roman" w:cs="Times New Roman"/>
        </w:rPr>
      </w:pPr>
      <w:r w:rsidRPr="00E34CBF">
        <w:rPr>
          <w:rFonts w:ascii="Times New Roman" w:eastAsia="Calibri" w:hAnsi="Times New Roman" w:cs="Times New Roman"/>
          <w:b/>
        </w:rPr>
        <w:t>Таблица 1.4.6.1 - Потребители</w:t>
      </w:r>
    </w:p>
    <w:tbl>
      <w:tblPr>
        <w:tblStyle w:val="320"/>
        <w:tblW w:w="5000" w:type="pct"/>
        <w:jc w:val="center"/>
        <w:tblLook w:val="04A0" w:firstRow="1" w:lastRow="0" w:firstColumn="1" w:lastColumn="0" w:noHBand="0" w:noVBand="1"/>
      </w:tblPr>
      <w:tblGrid>
        <w:gridCol w:w="646"/>
        <w:gridCol w:w="5249"/>
        <w:gridCol w:w="4104"/>
      </w:tblGrid>
      <w:tr w:rsidR="00E34CBF" w:rsidRPr="00E34CBF" w:rsidTr="00E34CBF">
        <w:trPr>
          <w:tblHeader/>
          <w:jc w:val="center"/>
        </w:trPr>
        <w:tc>
          <w:tcPr>
            <w:tcW w:w="646" w:type="dxa"/>
            <w:shd w:val="clear" w:color="auto" w:fill="F2F2F2"/>
            <w:tcMar>
              <w:top w:w="120" w:type="dxa"/>
              <w:left w:w="20" w:type="dxa"/>
              <w:bottom w:w="120" w:type="dxa"/>
              <w:right w:w="2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w:t>
            </w:r>
          </w:p>
        </w:tc>
        <w:tc>
          <w:tcPr>
            <w:tcW w:w="5249" w:type="dxa"/>
            <w:shd w:val="clear" w:color="auto" w:fill="F2F2F2"/>
            <w:tcMar>
              <w:top w:w="120" w:type="dxa"/>
              <w:left w:w="200" w:type="dxa"/>
              <w:bottom w:w="12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Адрес потребителя</w:t>
            </w:r>
          </w:p>
        </w:tc>
        <w:tc>
          <w:tcPr>
            <w:tcW w:w="4104" w:type="dxa"/>
            <w:shd w:val="clear" w:color="auto" w:fill="F2F2F2"/>
            <w:tcMar>
              <w:top w:w="120" w:type="dxa"/>
              <w:left w:w="200" w:type="dxa"/>
              <w:bottom w:w="12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Зона действия источника по типам потребления</w:t>
            </w:r>
          </w:p>
        </w:tc>
      </w:tr>
      <w:tr w:rsidR="00E34CBF" w:rsidRPr="00E34CBF" w:rsidTr="00E34CBF">
        <w:trPr>
          <w:jc w:val="center"/>
        </w:trPr>
        <w:tc>
          <w:tcPr>
            <w:tcW w:w="646" w:type="dxa"/>
            <w:shd w:val="clear" w:color="auto" w:fill="FFFFFF"/>
            <w:tcMar>
              <w:top w:w="40" w:type="dxa"/>
              <w:left w:w="20" w:type="dxa"/>
              <w:bottom w:w="40" w:type="dxa"/>
              <w:right w:w="2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1</w:t>
            </w:r>
          </w:p>
        </w:tc>
        <w:tc>
          <w:tcPr>
            <w:tcW w:w="5249" w:type="dxa"/>
            <w:shd w:val="clear" w:color="auto" w:fill="FFFFFF"/>
            <w:tcMar>
              <w:top w:w="40" w:type="dxa"/>
              <w:left w:w="200" w:type="dxa"/>
              <w:bottom w:w="4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МАУК Холмский «ЦКД», г. Холм</w:t>
            </w:r>
          </w:p>
        </w:tc>
        <w:tc>
          <w:tcPr>
            <w:tcW w:w="4104" w:type="dxa"/>
            <w:vMerge w:val="restart"/>
            <w:shd w:val="clear" w:color="auto" w:fill="FFFFFF"/>
            <w:tcMar>
              <w:top w:w="40" w:type="dxa"/>
              <w:left w:w="200" w:type="dxa"/>
              <w:bottom w:w="4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отопление</w:t>
            </w:r>
          </w:p>
        </w:tc>
      </w:tr>
      <w:tr w:rsidR="00E34CBF" w:rsidRPr="00E34CBF" w:rsidTr="00E34CBF">
        <w:trPr>
          <w:jc w:val="center"/>
        </w:trPr>
        <w:tc>
          <w:tcPr>
            <w:tcW w:w="646" w:type="dxa"/>
            <w:shd w:val="clear" w:color="auto" w:fill="FFFFFF"/>
            <w:tcMar>
              <w:top w:w="40" w:type="dxa"/>
              <w:left w:w="20" w:type="dxa"/>
              <w:bottom w:w="40" w:type="dxa"/>
              <w:right w:w="2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2</w:t>
            </w:r>
          </w:p>
        </w:tc>
        <w:tc>
          <w:tcPr>
            <w:tcW w:w="5249" w:type="dxa"/>
            <w:shd w:val="clear" w:color="auto" w:fill="FFFFFF"/>
            <w:tcMar>
              <w:top w:w="40" w:type="dxa"/>
              <w:left w:w="200" w:type="dxa"/>
              <w:bottom w:w="4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ул. Зиновьева, д.4</w:t>
            </w:r>
          </w:p>
        </w:tc>
        <w:tc>
          <w:tcPr>
            <w:tcW w:w="4104" w:type="dxa"/>
            <w:vMerge/>
            <w:shd w:val="clear" w:color="auto" w:fill="FFFFFF"/>
            <w:tcMar>
              <w:top w:w="40" w:type="dxa"/>
              <w:left w:w="200" w:type="dxa"/>
              <w:bottom w:w="4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p>
        </w:tc>
      </w:tr>
      <w:tr w:rsidR="00E34CBF" w:rsidRPr="00E34CBF" w:rsidTr="00E34CBF">
        <w:trPr>
          <w:jc w:val="center"/>
        </w:trPr>
        <w:tc>
          <w:tcPr>
            <w:tcW w:w="646" w:type="dxa"/>
            <w:shd w:val="clear" w:color="auto" w:fill="FFFFFF"/>
            <w:tcMar>
              <w:top w:w="40" w:type="dxa"/>
              <w:left w:w="20" w:type="dxa"/>
              <w:bottom w:w="40" w:type="dxa"/>
              <w:right w:w="2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3</w:t>
            </w:r>
          </w:p>
        </w:tc>
        <w:tc>
          <w:tcPr>
            <w:tcW w:w="5249" w:type="dxa"/>
            <w:shd w:val="clear" w:color="auto" w:fill="FFFFFF"/>
            <w:tcMar>
              <w:top w:w="40" w:type="dxa"/>
              <w:left w:w="200" w:type="dxa"/>
              <w:bottom w:w="4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ул. Зиновьева,д.6</w:t>
            </w:r>
          </w:p>
        </w:tc>
        <w:tc>
          <w:tcPr>
            <w:tcW w:w="4104" w:type="dxa"/>
            <w:vMerge/>
            <w:shd w:val="clear" w:color="auto" w:fill="FFFFFF"/>
            <w:tcMar>
              <w:top w:w="40" w:type="dxa"/>
              <w:left w:w="200" w:type="dxa"/>
              <w:bottom w:w="4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p>
        </w:tc>
      </w:tr>
      <w:tr w:rsidR="00E34CBF" w:rsidRPr="00E34CBF" w:rsidTr="00E34CBF">
        <w:trPr>
          <w:jc w:val="center"/>
        </w:trPr>
        <w:tc>
          <w:tcPr>
            <w:tcW w:w="646" w:type="dxa"/>
            <w:shd w:val="clear" w:color="auto" w:fill="FFFFFF"/>
            <w:tcMar>
              <w:top w:w="40" w:type="dxa"/>
              <w:left w:w="20" w:type="dxa"/>
              <w:bottom w:w="40" w:type="dxa"/>
              <w:right w:w="2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4</w:t>
            </w:r>
          </w:p>
        </w:tc>
        <w:tc>
          <w:tcPr>
            <w:tcW w:w="5249" w:type="dxa"/>
            <w:shd w:val="clear" w:color="auto" w:fill="FFFFFF"/>
            <w:tcMar>
              <w:top w:w="40" w:type="dxa"/>
              <w:left w:w="200" w:type="dxa"/>
              <w:bottom w:w="4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ул. Октябрьская д.44</w:t>
            </w:r>
          </w:p>
        </w:tc>
        <w:tc>
          <w:tcPr>
            <w:tcW w:w="4104" w:type="dxa"/>
            <w:vMerge/>
            <w:shd w:val="clear" w:color="auto" w:fill="FFFFFF"/>
            <w:tcMar>
              <w:top w:w="40" w:type="dxa"/>
              <w:left w:w="200" w:type="dxa"/>
              <w:bottom w:w="4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p>
        </w:tc>
      </w:tr>
      <w:tr w:rsidR="00E34CBF" w:rsidRPr="00E34CBF" w:rsidTr="00E34CBF">
        <w:trPr>
          <w:jc w:val="center"/>
        </w:trPr>
        <w:tc>
          <w:tcPr>
            <w:tcW w:w="646" w:type="dxa"/>
            <w:shd w:val="clear" w:color="auto" w:fill="FFFFFF"/>
            <w:tcMar>
              <w:top w:w="40" w:type="dxa"/>
              <w:left w:w="20" w:type="dxa"/>
              <w:bottom w:w="40" w:type="dxa"/>
              <w:right w:w="2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5</w:t>
            </w:r>
          </w:p>
        </w:tc>
        <w:tc>
          <w:tcPr>
            <w:tcW w:w="5249" w:type="dxa"/>
            <w:shd w:val="clear" w:color="auto" w:fill="FFFFFF"/>
            <w:tcMar>
              <w:top w:w="40" w:type="dxa"/>
              <w:left w:w="200" w:type="dxa"/>
              <w:bottom w:w="4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ФГБУ «Государственный природный заповедник Рдейский», г. Холм-</w:t>
            </w:r>
          </w:p>
        </w:tc>
        <w:tc>
          <w:tcPr>
            <w:tcW w:w="4104" w:type="dxa"/>
            <w:vMerge/>
            <w:shd w:val="clear" w:color="auto" w:fill="FFFFFF"/>
            <w:tcMar>
              <w:top w:w="40" w:type="dxa"/>
              <w:left w:w="200" w:type="dxa"/>
              <w:bottom w:w="4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p>
        </w:tc>
      </w:tr>
      <w:tr w:rsidR="00E34CBF" w:rsidRPr="00E34CBF" w:rsidTr="00E34CBF">
        <w:trPr>
          <w:jc w:val="center"/>
        </w:trPr>
        <w:tc>
          <w:tcPr>
            <w:tcW w:w="646" w:type="dxa"/>
            <w:shd w:val="clear" w:color="auto" w:fill="FFFFFF"/>
            <w:tcMar>
              <w:top w:w="40" w:type="dxa"/>
              <w:left w:w="20" w:type="dxa"/>
              <w:bottom w:w="40" w:type="dxa"/>
              <w:right w:w="2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6</w:t>
            </w:r>
          </w:p>
        </w:tc>
        <w:tc>
          <w:tcPr>
            <w:tcW w:w="5249" w:type="dxa"/>
            <w:shd w:val="clear" w:color="auto" w:fill="FFFFFF"/>
            <w:tcMar>
              <w:top w:w="40" w:type="dxa"/>
              <w:left w:w="200" w:type="dxa"/>
              <w:bottom w:w="4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ул. Октябрьская,д.57</w:t>
            </w:r>
          </w:p>
        </w:tc>
        <w:tc>
          <w:tcPr>
            <w:tcW w:w="4104" w:type="dxa"/>
            <w:vMerge/>
            <w:shd w:val="clear" w:color="auto" w:fill="FFFFFF"/>
            <w:tcMar>
              <w:top w:w="40" w:type="dxa"/>
              <w:left w:w="200" w:type="dxa"/>
              <w:bottom w:w="4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p>
        </w:tc>
      </w:tr>
    </w:tbl>
    <w:p w:rsidR="00E34CBF" w:rsidRDefault="00E34CBF" w:rsidP="00E34CBF">
      <w:pPr>
        <w:spacing w:after="0" w:line="240" w:lineRule="auto"/>
        <w:ind w:firstLine="0"/>
        <w:jc w:val="left"/>
        <w:rPr>
          <w:rFonts w:ascii="Times New Roman" w:eastAsia="Calibri" w:hAnsi="Times New Roman" w:cs="Times New Roman"/>
        </w:rPr>
      </w:pPr>
      <w:bookmarkStart w:id="216" w:name="_Toc31810044"/>
    </w:p>
    <w:p w:rsidR="00E34CBF" w:rsidRPr="00E34CBF" w:rsidRDefault="00E34CBF" w:rsidP="00E34CBF">
      <w:pPr>
        <w:spacing w:after="0" w:line="240" w:lineRule="auto"/>
        <w:ind w:firstLine="0"/>
        <w:jc w:val="left"/>
        <w:rPr>
          <w:rFonts w:ascii="Times New Roman" w:eastAsia="Calibri" w:hAnsi="Times New Roman" w:cs="Times New Roman"/>
          <w:b/>
          <w:bCs/>
        </w:rPr>
      </w:pPr>
      <w:r w:rsidRPr="00E34CBF">
        <w:rPr>
          <w:rFonts w:ascii="Times New Roman" w:eastAsia="Calibri" w:hAnsi="Times New Roman" w:cs="Times New Roman"/>
        </w:rPr>
        <w:t xml:space="preserve">1.4.7 </w:t>
      </w:r>
      <w:bookmarkEnd w:id="216"/>
      <w:r w:rsidRPr="00E34CBF">
        <w:rPr>
          <w:rFonts w:ascii="Times New Roman" w:eastAsia="Calibri" w:hAnsi="Times New Roman" w:cs="Times New Roman"/>
        </w:rPr>
        <w:t>Котельная № 12</w:t>
      </w:r>
    </w:p>
    <w:p w:rsidR="00E34CBF" w:rsidRPr="00E34CBF" w:rsidRDefault="00E34CBF" w:rsidP="00E34CBF">
      <w:pPr>
        <w:spacing w:before="400" w:after="200" w:line="240" w:lineRule="auto"/>
        <w:ind w:firstLine="0"/>
        <w:jc w:val="left"/>
        <w:rPr>
          <w:rFonts w:ascii="Times New Roman" w:eastAsia="Calibri" w:hAnsi="Times New Roman" w:cs="Times New Roman"/>
        </w:rPr>
      </w:pPr>
      <w:r w:rsidRPr="00E34CBF">
        <w:rPr>
          <w:rFonts w:ascii="Times New Roman" w:eastAsia="Calibri" w:hAnsi="Times New Roman" w:cs="Times New Roman"/>
          <w:b/>
        </w:rPr>
        <w:t>Таблица 1.4.7.1 - Потребители</w:t>
      </w:r>
    </w:p>
    <w:tbl>
      <w:tblPr>
        <w:tblStyle w:val="330"/>
        <w:tblW w:w="5000" w:type="pct"/>
        <w:jc w:val="center"/>
        <w:tblLook w:val="04A0" w:firstRow="1" w:lastRow="0" w:firstColumn="1" w:lastColumn="0" w:noHBand="0" w:noVBand="1"/>
      </w:tblPr>
      <w:tblGrid>
        <w:gridCol w:w="730"/>
        <w:gridCol w:w="4636"/>
        <w:gridCol w:w="4633"/>
      </w:tblGrid>
      <w:tr w:rsidR="00E34CBF" w:rsidRPr="00E34CBF" w:rsidTr="00E34CBF">
        <w:trPr>
          <w:jc w:val="center"/>
        </w:trPr>
        <w:tc>
          <w:tcPr>
            <w:tcW w:w="682" w:type="dxa"/>
            <w:shd w:val="clear" w:color="auto" w:fill="F2F2F2"/>
            <w:tcMar>
              <w:top w:w="120" w:type="dxa"/>
              <w:left w:w="20" w:type="dxa"/>
              <w:bottom w:w="120" w:type="dxa"/>
              <w:right w:w="2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w:t>
            </w:r>
          </w:p>
        </w:tc>
        <w:tc>
          <w:tcPr>
            <w:tcW w:w="4333" w:type="dxa"/>
            <w:shd w:val="clear" w:color="auto" w:fill="F2F2F2"/>
            <w:tcMar>
              <w:top w:w="120" w:type="dxa"/>
              <w:left w:w="200" w:type="dxa"/>
              <w:bottom w:w="12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Адрес потребителя</w:t>
            </w:r>
          </w:p>
        </w:tc>
        <w:tc>
          <w:tcPr>
            <w:tcW w:w="4330" w:type="dxa"/>
            <w:shd w:val="clear" w:color="auto" w:fill="F2F2F2"/>
            <w:tcMar>
              <w:top w:w="120" w:type="dxa"/>
              <w:left w:w="200" w:type="dxa"/>
              <w:bottom w:w="12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Зона действия источника по типам потребления</w:t>
            </w:r>
          </w:p>
        </w:tc>
      </w:tr>
      <w:tr w:rsidR="00E34CBF" w:rsidRPr="00E34CBF" w:rsidTr="00E34CBF">
        <w:trPr>
          <w:jc w:val="center"/>
        </w:trPr>
        <w:tc>
          <w:tcPr>
            <w:tcW w:w="682" w:type="dxa"/>
            <w:shd w:val="clear" w:color="auto" w:fill="FFFFFF"/>
            <w:tcMar>
              <w:top w:w="40" w:type="dxa"/>
              <w:left w:w="20" w:type="dxa"/>
              <w:bottom w:w="40" w:type="dxa"/>
              <w:right w:w="2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1</w:t>
            </w:r>
          </w:p>
        </w:tc>
        <w:tc>
          <w:tcPr>
            <w:tcW w:w="4333" w:type="dxa"/>
            <w:shd w:val="clear" w:color="auto" w:fill="FFFFFF"/>
            <w:tcMar>
              <w:top w:w="40" w:type="dxa"/>
              <w:left w:w="200" w:type="dxa"/>
              <w:bottom w:w="4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ул. Октябрьская 88б</w:t>
            </w:r>
          </w:p>
        </w:tc>
        <w:tc>
          <w:tcPr>
            <w:tcW w:w="4330" w:type="dxa"/>
            <w:vMerge w:val="restart"/>
            <w:shd w:val="clear" w:color="auto" w:fill="FFFFFF"/>
            <w:tcMar>
              <w:top w:w="40" w:type="dxa"/>
              <w:left w:w="200" w:type="dxa"/>
              <w:bottom w:w="4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отопление</w:t>
            </w:r>
          </w:p>
        </w:tc>
      </w:tr>
      <w:tr w:rsidR="00E34CBF" w:rsidRPr="00E34CBF" w:rsidTr="00E34CBF">
        <w:trPr>
          <w:jc w:val="center"/>
        </w:trPr>
        <w:tc>
          <w:tcPr>
            <w:tcW w:w="682" w:type="dxa"/>
            <w:shd w:val="clear" w:color="auto" w:fill="FFFFFF"/>
            <w:tcMar>
              <w:top w:w="40" w:type="dxa"/>
              <w:left w:w="20" w:type="dxa"/>
              <w:bottom w:w="40" w:type="dxa"/>
              <w:right w:w="2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2</w:t>
            </w:r>
          </w:p>
        </w:tc>
        <w:tc>
          <w:tcPr>
            <w:tcW w:w="4333" w:type="dxa"/>
            <w:shd w:val="clear" w:color="auto" w:fill="FFFFFF"/>
            <w:tcMar>
              <w:top w:w="40" w:type="dxa"/>
              <w:left w:w="200" w:type="dxa"/>
              <w:bottom w:w="4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МБУДО «Холмская школа искусств», г. Холм</w:t>
            </w:r>
          </w:p>
        </w:tc>
        <w:tc>
          <w:tcPr>
            <w:tcW w:w="4330" w:type="dxa"/>
            <w:vMerge/>
            <w:shd w:val="clear" w:color="auto" w:fill="FFFFFF"/>
            <w:tcMar>
              <w:top w:w="40" w:type="dxa"/>
              <w:left w:w="200" w:type="dxa"/>
              <w:bottom w:w="4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p>
        </w:tc>
      </w:tr>
    </w:tbl>
    <w:p w:rsidR="00E34CBF" w:rsidRDefault="00E34CBF" w:rsidP="0040040A">
      <w:pPr>
        <w:spacing w:after="200"/>
        <w:ind w:firstLine="0"/>
        <w:jc w:val="left"/>
        <w:rPr>
          <w:rFonts w:eastAsia="Times New Roman" w:cstheme="majorBidi"/>
          <w:b/>
          <w:bCs/>
          <w:szCs w:val="28"/>
        </w:rPr>
        <w:sectPr w:rsidR="00E34CBF" w:rsidSect="00AA5464">
          <w:pgSz w:w="11906" w:h="16838"/>
          <w:pgMar w:top="1134" w:right="1276" w:bottom="1134" w:left="851" w:header="708" w:footer="708" w:gutter="0"/>
          <w:cols w:space="708"/>
          <w:docGrid w:linePitch="360"/>
        </w:sectPr>
      </w:pPr>
    </w:p>
    <w:p w:rsidR="00E34CBF" w:rsidRPr="00E34CBF" w:rsidRDefault="00D26EBF" w:rsidP="00E34CBF">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84" w:anchor="bookmark55" w:history="1">
        <w:bookmarkStart w:id="217" w:name="_Toc54952844"/>
        <w:bookmarkStart w:id="218" w:name="_Toc176599470"/>
        <w:r w:rsidR="00E34CBF" w:rsidRPr="00E34CBF">
          <w:rPr>
            <w:rFonts w:ascii="Times New Roman" w:eastAsia="Times New Roman" w:hAnsi="Times New Roman" w:cs="Times New Roman"/>
            <w:b/>
            <w:bCs/>
            <w:szCs w:val="24"/>
            <w:lang w:eastAsia="ru-RU"/>
          </w:rPr>
          <w:t>Часть 5. ТЕПЛОВЫЕ НАГРУЗКИ ПОТРЕБИТЕЛЕЙ ТЕПЛОВОЙ ЭНЕРГИИ, ГРУПП</w:t>
        </w:r>
      </w:hyperlink>
      <w:r w:rsidR="00E34CBF" w:rsidRPr="00E34CBF">
        <w:rPr>
          <w:rFonts w:ascii="Times New Roman" w:eastAsia="Times New Roman" w:hAnsi="Times New Roman" w:cs="Times New Roman"/>
          <w:b/>
          <w:bCs/>
          <w:szCs w:val="24"/>
          <w:lang w:eastAsia="ru-RU"/>
        </w:rPr>
        <w:t xml:space="preserve"> </w:t>
      </w:r>
      <w:hyperlink r:id="rId85" w:anchor="bookmark55" w:history="1">
        <w:r w:rsidR="00E34CBF" w:rsidRPr="00E34CBF">
          <w:rPr>
            <w:rFonts w:ascii="Times New Roman" w:eastAsia="Times New Roman" w:hAnsi="Times New Roman" w:cs="Times New Roman"/>
            <w:b/>
            <w:bCs/>
            <w:szCs w:val="24"/>
            <w:lang w:eastAsia="ru-RU"/>
          </w:rPr>
          <w:t>ПОТРЕБИТЕЛЕЙ ТЕПЛОВОЙ ЭНЕРГИИ</w:t>
        </w:r>
        <w:bookmarkEnd w:id="217"/>
        <w:bookmarkEnd w:id="218"/>
      </w:hyperlink>
    </w:p>
    <w:p w:rsidR="00E34CBF" w:rsidRPr="00E34CBF" w:rsidRDefault="00E34CBF" w:rsidP="00E34CBF">
      <w:pPr>
        <w:spacing w:after="0" w:line="240" w:lineRule="auto"/>
        <w:ind w:firstLine="0"/>
        <w:jc w:val="left"/>
        <w:rPr>
          <w:rFonts w:ascii="Times New Roman" w:eastAsia="Calibri" w:hAnsi="Times New Roman" w:cs="Times New Roman"/>
        </w:rPr>
      </w:pPr>
    </w:p>
    <w:p w:rsidR="00E34CBF" w:rsidRPr="00E34CBF" w:rsidRDefault="00E34CBF" w:rsidP="00E34CBF">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219" w:name="_Toc45099613"/>
      <w:bookmarkStart w:id="220" w:name="_Toc45614808"/>
      <w:bookmarkStart w:id="221" w:name="_Toc54952846"/>
      <w:bookmarkStart w:id="222" w:name="_Toc176599471"/>
      <w:r w:rsidRPr="00E34CBF">
        <w:rPr>
          <w:rFonts w:ascii="Times New Roman" w:eastAsia="Times New Roman" w:hAnsi="Times New Roman" w:cs="Times New Roman"/>
          <w:b/>
          <w:bCs/>
          <w:szCs w:val="24"/>
          <w:lang w:eastAsia="ru-RU"/>
        </w:rPr>
        <w:t xml:space="preserve">1.5.1 </w:t>
      </w:r>
      <w:hyperlink r:id="rId86" w:anchor="bookmark56" w:history="1">
        <w:r w:rsidRPr="00E34CBF">
          <w:rPr>
            <w:rFonts w:ascii="Times New Roman" w:eastAsia="Times New Roman" w:hAnsi="Times New Roman" w:cs="Times New Roman"/>
            <w:b/>
            <w:bCs/>
            <w:lang w:eastAsia="ru-RU"/>
          </w:rPr>
          <w:t>О</w:t>
        </w:r>
      </w:hyperlink>
      <w:bookmarkEnd w:id="219"/>
      <w:r w:rsidRPr="00E34CBF">
        <w:rPr>
          <w:rFonts w:ascii="Times New Roman" w:eastAsia="Times New Roman" w:hAnsi="Times New Roman" w:cs="Times New Roman"/>
          <w:b/>
          <w:bCs/>
          <w:szCs w:val="24"/>
          <w:lang w:eastAsia="ru-RU"/>
        </w:rPr>
        <w:t>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220"/>
      <w:bookmarkEnd w:id="221"/>
      <w:bookmarkEnd w:id="222"/>
    </w:p>
    <w:p w:rsidR="00E34CBF" w:rsidRPr="00E34CBF" w:rsidRDefault="00E34CBF" w:rsidP="00E34CBF">
      <w:pPr>
        <w:spacing w:after="0" w:line="240" w:lineRule="auto"/>
        <w:ind w:firstLine="0"/>
        <w:jc w:val="left"/>
        <w:rPr>
          <w:rFonts w:ascii="Times New Roman" w:eastAsia="Calibri" w:hAnsi="Times New Roman" w:cs="Times New Roman"/>
          <w:lang w:eastAsia="ru-RU"/>
        </w:rPr>
      </w:pPr>
    </w:p>
    <w:p w:rsidR="00E34CBF" w:rsidRPr="00E34CBF" w:rsidRDefault="00E34CBF" w:rsidP="00E34CBF">
      <w:pPr>
        <w:spacing w:after="0" w:line="240" w:lineRule="auto"/>
        <w:ind w:firstLine="709"/>
        <w:jc w:val="left"/>
        <w:rPr>
          <w:rFonts w:ascii="Times New Roman" w:eastAsia="Calibri" w:hAnsi="Times New Roman" w:cs="Times New Roman"/>
        </w:rPr>
      </w:pPr>
      <w:r w:rsidRPr="00E34CBF">
        <w:rPr>
          <w:rFonts w:ascii="Times New Roman" w:eastAsia="Calibri" w:hAnsi="Times New Roman" w:cs="Times New Roman"/>
        </w:rPr>
        <w:t>Значения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 представлен в таблице ниже.</w:t>
      </w:r>
    </w:p>
    <w:p w:rsidR="00E34CBF" w:rsidRPr="00E34CBF" w:rsidRDefault="00E34CBF" w:rsidP="00E34CBF">
      <w:pPr>
        <w:spacing w:before="400" w:after="200" w:line="240" w:lineRule="auto"/>
        <w:ind w:firstLine="0"/>
        <w:jc w:val="left"/>
        <w:rPr>
          <w:rFonts w:ascii="Times New Roman" w:eastAsia="Calibri" w:hAnsi="Times New Roman" w:cs="Times New Roman"/>
        </w:rPr>
      </w:pPr>
      <w:r w:rsidRPr="00E34CBF">
        <w:rPr>
          <w:rFonts w:ascii="Times New Roman" w:eastAsia="Calibri" w:hAnsi="Times New Roman" w:cs="Times New Roman"/>
          <w:b/>
        </w:rPr>
        <w:t>Таблица 1.5.1.1 - Значения тепловых нагрузок потребителей тепловой энергии</w:t>
      </w:r>
    </w:p>
    <w:tbl>
      <w:tblPr>
        <w:tblStyle w:val="340"/>
        <w:tblW w:w="5000" w:type="pct"/>
        <w:jc w:val="center"/>
        <w:tblLook w:val="04A0" w:firstRow="1" w:lastRow="0" w:firstColumn="1" w:lastColumn="0" w:noHBand="0" w:noVBand="1"/>
      </w:tblPr>
      <w:tblGrid>
        <w:gridCol w:w="2993"/>
        <w:gridCol w:w="2561"/>
        <w:gridCol w:w="2288"/>
        <w:gridCol w:w="2337"/>
      </w:tblGrid>
      <w:tr w:rsidR="00611443" w:rsidRPr="00611443" w:rsidTr="00611443">
        <w:trPr>
          <w:jc w:val="center"/>
        </w:trPr>
        <w:tc>
          <w:tcPr>
            <w:tcW w:w="1470" w:type="pct"/>
            <w:vMerge w:val="restart"/>
            <w:shd w:val="clear" w:color="auto" w:fill="F2F2F2"/>
            <w:tcMar>
              <w:top w:w="120" w:type="dxa"/>
              <w:left w:w="200" w:type="dxa"/>
              <w:bottom w:w="12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rPr>
            </w:pPr>
            <w:r w:rsidRPr="00611443">
              <w:rPr>
                <w:rFonts w:ascii="Times New Roman" w:eastAsia="Times New Roman" w:hAnsi="Times New Roman" w:cs="Times New Roman"/>
                <w:sz w:val="22"/>
              </w:rPr>
              <w:t>Источник тепловой энергии</w:t>
            </w:r>
          </w:p>
        </w:tc>
        <w:tc>
          <w:tcPr>
            <w:tcW w:w="3530" w:type="pct"/>
            <w:gridSpan w:val="3"/>
            <w:shd w:val="clear" w:color="auto" w:fill="F2F2F2"/>
            <w:tcMar>
              <w:top w:w="120" w:type="dxa"/>
              <w:left w:w="200" w:type="dxa"/>
              <w:bottom w:w="12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rPr>
            </w:pPr>
            <w:r w:rsidRPr="00611443">
              <w:rPr>
                <w:rFonts w:ascii="Times New Roman" w:eastAsia="Times New Roman" w:hAnsi="Times New Roman" w:cs="Times New Roman"/>
                <w:sz w:val="22"/>
              </w:rPr>
              <w:t>Тепловая нагрузка, Гкал/ч</w:t>
            </w:r>
          </w:p>
        </w:tc>
      </w:tr>
      <w:tr w:rsidR="00611443" w:rsidRPr="00611443" w:rsidTr="00611443">
        <w:trPr>
          <w:jc w:val="center"/>
        </w:trPr>
        <w:tc>
          <w:tcPr>
            <w:tcW w:w="1470" w:type="pct"/>
            <w:vMerge/>
          </w:tcPr>
          <w:p w:rsidR="00611443" w:rsidRPr="00611443" w:rsidRDefault="00611443" w:rsidP="00611443">
            <w:pPr>
              <w:spacing w:after="0"/>
              <w:ind w:firstLine="0"/>
              <w:jc w:val="left"/>
              <w:rPr>
                <w:rFonts w:ascii="Times New Roman" w:eastAsia="Calibri" w:hAnsi="Times New Roman" w:cs="Times New Roman"/>
              </w:rPr>
            </w:pPr>
          </w:p>
        </w:tc>
        <w:tc>
          <w:tcPr>
            <w:tcW w:w="1258" w:type="pct"/>
            <w:shd w:val="clear" w:color="auto" w:fill="F2F2F2"/>
            <w:tcMar>
              <w:top w:w="120" w:type="dxa"/>
              <w:left w:w="200" w:type="dxa"/>
              <w:bottom w:w="12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rPr>
            </w:pPr>
            <w:r w:rsidRPr="00611443">
              <w:rPr>
                <w:rFonts w:ascii="Times New Roman" w:eastAsia="Times New Roman" w:hAnsi="Times New Roman" w:cs="Times New Roman"/>
                <w:sz w:val="22"/>
              </w:rPr>
              <w:t>жилой фонд</w:t>
            </w:r>
          </w:p>
        </w:tc>
        <w:tc>
          <w:tcPr>
            <w:tcW w:w="1124" w:type="pct"/>
            <w:shd w:val="clear" w:color="auto" w:fill="F2F2F2"/>
            <w:tcMar>
              <w:top w:w="120" w:type="dxa"/>
              <w:left w:w="200" w:type="dxa"/>
              <w:bottom w:w="12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rPr>
            </w:pPr>
            <w:r w:rsidRPr="00611443">
              <w:rPr>
                <w:rFonts w:ascii="Times New Roman" w:eastAsia="Times New Roman" w:hAnsi="Times New Roman" w:cs="Times New Roman"/>
                <w:sz w:val="22"/>
              </w:rPr>
              <w:t>общественно-деловые здания</w:t>
            </w:r>
          </w:p>
        </w:tc>
        <w:tc>
          <w:tcPr>
            <w:tcW w:w="1148" w:type="pct"/>
            <w:shd w:val="clear" w:color="auto" w:fill="F2F2F2"/>
            <w:tcMar>
              <w:top w:w="120" w:type="dxa"/>
              <w:left w:w="200" w:type="dxa"/>
              <w:bottom w:w="12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rPr>
            </w:pPr>
            <w:r w:rsidRPr="00611443">
              <w:rPr>
                <w:rFonts w:ascii="Times New Roman" w:eastAsia="Times New Roman" w:hAnsi="Times New Roman" w:cs="Times New Roman"/>
                <w:sz w:val="22"/>
              </w:rPr>
              <w:t>производственные объекты</w:t>
            </w:r>
          </w:p>
        </w:tc>
      </w:tr>
      <w:tr w:rsidR="00611443" w:rsidRPr="00611443" w:rsidTr="00611443">
        <w:trPr>
          <w:jc w:val="center"/>
        </w:trPr>
        <w:tc>
          <w:tcPr>
            <w:tcW w:w="1470"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left"/>
              <w:rPr>
                <w:rFonts w:ascii="Times New Roman" w:eastAsia="Calibri" w:hAnsi="Times New Roman" w:cs="Times New Roman"/>
              </w:rPr>
            </w:pPr>
            <w:r w:rsidRPr="00611443">
              <w:rPr>
                <w:rFonts w:ascii="Times New Roman" w:eastAsia="Times New Roman" w:hAnsi="Times New Roman" w:cs="Times New Roman"/>
                <w:sz w:val="22"/>
              </w:rPr>
              <w:t>Котельная №1</w:t>
            </w:r>
          </w:p>
        </w:tc>
        <w:tc>
          <w:tcPr>
            <w:tcW w:w="2382" w:type="pct"/>
            <w:gridSpan w:val="2"/>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rPr>
            </w:pPr>
            <w:r w:rsidRPr="00611443">
              <w:rPr>
                <w:rFonts w:ascii="Times New Roman" w:eastAsia="Times New Roman" w:hAnsi="Times New Roman" w:cs="Times New Roman"/>
                <w:sz w:val="22"/>
              </w:rPr>
              <w:t>0,5400</w:t>
            </w:r>
          </w:p>
        </w:tc>
        <w:tc>
          <w:tcPr>
            <w:tcW w:w="1148"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rPr>
            </w:pPr>
            <w:r w:rsidRPr="00611443">
              <w:rPr>
                <w:rFonts w:ascii="Times New Roman" w:eastAsia="Times New Roman" w:hAnsi="Times New Roman" w:cs="Times New Roman"/>
                <w:sz w:val="22"/>
              </w:rPr>
              <w:t>0,0000</w:t>
            </w:r>
          </w:p>
        </w:tc>
      </w:tr>
      <w:tr w:rsidR="00611443" w:rsidRPr="00611443" w:rsidTr="00611443">
        <w:trPr>
          <w:jc w:val="center"/>
        </w:trPr>
        <w:tc>
          <w:tcPr>
            <w:tcW w:w="1470"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left"/>
              <w:rPr>
                <w:rFonts w:ascii="Times New Roman" w:eastAsia="Calibri" w:hAnsi="Times New Roman" w:cs="Times New Roman"/>
              </w:rPr>
            </w:pPr>
            <w:r w:rsidRPr="00611443">
              <w:rPr>
                <w:rFonts w:ascii="Times New Roman" w:eastAsia="Times New Roman" w:hAnsi="Times New Roman" w:cs="Times New Roman"/>
                <w:sz w:val="22"/>
              </w:rPr>
              <w:t>Котельная №2</w:t>
            </w:r>
          </w:p>
        </w:tc>
        <w:tc>
          <w:tcPr>
            <w:tcW w:w="2382" w:type="pct"/>
            <w:gridSpan w:val="2"/>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rPr>
            </w:pPr>
            <w:r w:rsidRPr="00611443">
              <w:rPr>
                <w:rFonts w:ascii="Times New Roman" w:eastAsia="Times New Roman" w:hAnsi="Times New Roman" w:cs="Times New Roman"/>
                <w:sz w:val="22"/>
              </w:rPr>
              <w:t>0,3400</w:t>
            </w:r>
          </w:p>
        </w:tc>
        <w:tc>
          <w:tcPr>
            <w:tcW w:w="1148"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rPr>
            </w:pPr>
            <w:r w:rsidRPr="00611443">
              <w:rPr>
                <w:rFonts w:ascii="Times New Roman" w:eastAsia="Times New Roman" w:hAnsi="Times New Roman" w:cs="Times New Roman"/>
                <w:sz w:val="22"/>
              </w:rPr>
              <w:t>0,0000</w:t>
            </w:r>
          </w:p>
        </w:tc>
      </w:tr>
      <w:tr w:rsidR="00611443" w:rsidRPr="00611443" w:rsidTr="00611443">
        <w:trPr>
          <w:jc w:val="center"/>
        </w:trPr>
        <w:tc>
          <w:tcPr>
            <w:tcW w:w="1470"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left"/>
              <w:rPr>
                <w:rFonts w:ascii="Times New Roman" w:eastAsia="Calibri" w:hAnsi="Times New Roman" w:cs="Times New Roman"/>
              </w:rPr>
            </w:pPr>
            <w:r w:rsidRPr="00611443">
              <w:rPr>
                <w:rFonts w:ascii="Times New Roman" w:eastAsia="Times New Roman" w:hAnsi="Times New Roman" w:cs="Times New Roman"/>
                <w:sz w:val="22"/>
              </w:rPr>
              <w:t>Котельная №3</w:t>
            </w:r>
          </w:p>
        </w:tc>
        <w:tc>
          <w:tcPr>
            <w:tcW w:w="2382" w:type="pct"/>
            <w:gridSpan w:val="2"/>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rPr>
            </w:pPr>
            <w:r w:rsidRPr="00611443">
              <w:rPr>
                <w:rFonts w:ascii="Times New Roman" w:eastAsia="Times New Roman" w:hAnsi="Times New Roman" w:cs="Times New Roman"/>
                <w:sz w:val="22"/>
              </w:rPr>
              <w:t>0,0600</w:t>
            </w:r>
          </w:p>
        </w:tc>
        <w:tc>
          <w:tcPr>
            <w:tcW w:w="1148"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rPr>
            </w:pPr>
            <w:r w:rsidRPr="00611443">
              <w:rPr>
                <w:rFonts w:ascii="Times New Roman" w:eastAsia="Times New Roman" w:hAnsi="Times New Roman" w:cs="Times New Roman"/>
                <w:sz w:val="22"/>
              </w:rPr>
              <w:t>0,0000</w:t>
            </w:r>
          </w:p>
        </w:tc>
      </w:tr>
      <w:tr w:rsidR="00611443" w:rsidRPr="00611443" w:rsidTr="00611443">
        <w:trPr>
          <w:jc w:val="center"/>
        </w:trPr>
        <w:tc>
          <w:tcPr>
            <w:tcW w:w="1470"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left"/>
              <w:rPr>
                <w:rFonts w:ascii="Times New Roman" w:eastAsia="Calibri" w:hAnsi="Times New Roman" w:cs="Times New Roman"/>
              </w:rPr>
            </w:pPr>
            <w:r w:rsidRPr="00611443">
              <w:rPr>
                <w:rFonts w:ascii="Times New Roman" w:eastAsia="Times New Roman" w:hAnsi="Times New Roman" w:cs="Times New Roman"/>
                <w:sz w:val="22"/>
              </w:rPr>
              <w:t>Котельная №6</w:t>
            </w:r>
          </w:p>
        </w:tc>
        <w:tc>
          <w:tcPr>
            <w:tcW w:w="2382" w:type="pct"/>
            <w:gridSpan w:val="2"/>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rPr>
            </w:pPr>
            <w:r w:rsidRPr="00611443">
              <w:rPr>
                <w:rFonts w:ascii="Times New Roman" w:eastAsia="Times New Roman" w:hAnsi="Times New Roman" w:cs="Times New Roman"/>
                <w:sz w:val="22"/>
              </w:rPr>
              <w:t>0,2600</w:t>
            </w:r>
          </w:p>
        </w:tc>
        <w:tc>
          <w:tcPr>
            <w:tcW w:w="1148"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rPr>
            </w:pPr>
            <w:r w:rsidRPr="00611443">
              <w:rPr>
                <w:rFonts w:ascii="Times New Roman" w:eastAsia="Times New Roman" w:hAnsi="Times New Roman" w:cs="Times New Roman"/>
                <w:sz w:val="22"/>
              </w:rPr>
              <w:t>0,0000</w:t>
            </w:r>
          </w:p>
        </w:tc>
      </w:tr>
      <w:tr w:rsidR="00611443" w:rsidRPr="00611443" w:rsidTr="00611443">
        <w:trPr>
          <w:jc w:val="center"/>
        </w:trPr>
        <w:tc>
          <w:tcPr>
            <w:tcW w:w="1470"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left"/>
              <w:rPr>
                <w:rFonts w:ascii="Times New Roman" w:eastAsia="Calibri" w:hAnsi="Times New Roman" w:cs="Times New Roman"/>
              </w:rPr>
            </w:pPr>
            <w:r w:rsidRPr="00611443">
              <w:rPr>
                <w:rFonts w:ascii="Times New Roman" w:eastAsia="Times New Roman" w:hAnsi="Times New Roman" w:cs="Times New Roman"/>
                <w:sz w:val="22"/>
              </w:rPr>
              <w:t>Котельная №7</w:t>
            </w:r>
          </w:p>
        </w:tc>
        <w:tc>
          <w:tcPr>
            <w:tcW w:w="2382" w:type="pct"/>
            <w:gridSpan w:val="2"/>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rPr>
            </w:pPr>
            <w:r w:rsidRPr="00611443">
              <w:rPr>
                <w:rFonts w:ascii="Times New Roman" w:eastAsia="Times New Roman" w:hAnsi="Times New Roman" w:cs="Times New Roman"/>
                <w:sz w:val="22"/>
              </w:rPr>
              <w:t>0,2200</w:t>
            </w:r>
          </w:p>
        </w:tc>
        <w:tc>
          <w:tcPr>
            <w:tcW w:w="1148"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rPr>
            </w:pPr>
            <w:r w:rsidRPr="00611443">
              <w:rPr>
                <w:rFonts w:ascii="Times New Roman" w:eastAsia="Times New Roman" w:hAnsi="Times New Roman" w:cs="Times New Roman"/>
                <w:sz w:val="22"/>
              </w:rPr>
              <w:t>0,0000</w:t>
            </w:r>
          </w:p>
        </w:tc>
      </w:tr>
      <w:tr w:rsidR="00611443" w:rsidRPr="00611443" w:rsidTr="00611443">
        <w:trPr>
          <w:jc w:val="center"/>
        </w:trPr>
        <w:tc>
          <w:tcPr>
            <w:tcW w:w="1470"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left"/>
              <w:rPr>
                <w:rFonts w:ascii="Times New Roman" w:eastAsia="Calibri" w:hAnsi="Times New Roman" w:cs="Times New Roman"/>
              </w:rPr>
            </w:pPr>
            <w:r w:rsidRPr="00611443">
              <w:rPr>
                <w:rFonts w:ascii="Times New Roman" w:eastAsia="Times New Roman" w:hAnsi="Times New Roman" w:cs="Times New Roman"/>
                <w:sz w:val="22"/>
              </w:rPr>
              <w:t>Котельная № 10</w:t>
            </w:r>
          </w:p>
        </w:tc>
        <w:tc>
          <w:tcPr>
            <w:tcW w:w="2382" w:type="pct"/>
            <w:gridSpan w:val="2"/>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rPr>
            </w:pPr>
            <w:r w:rsidRPr="00611443">
              <w:rPr>
                <w:rFonts w:ascii="Times New Roman" w:eastAsia="Times New Roman" w:hAnsi="Times New Roman" w:cs="Times New Roman"/>
                <w:sz w:val="22"/>
              </w:rPr>
              <w:t>0,3500</w:t>
            </w:r>
          </w:p>
        </w:tc>
        <w:tc>
          <w:tcPr>
            <w:tcW w:w="1148"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rPr>
            </w:pPr>
            <w:r w:rsidRPr="00611443">
              <w:rPr>
                <w:rFonts w:ascii="Times New Roman" w:eastAsia="Times New Roman" w:hAnsi="Times New Roman" w:cs="Times New Roman"/>
                <w:sz w:val="22"/>
              </w:rPr>
              <w:t>0,0000</w:t>
            </w:r>
          </w:p>
        </w:tc>
      </w:tr>
      <w:tr w:rsidR="00611443" w:rsidRPr="00611443" w:rsidTr="00611443">
        <w:trPr>
          <w:jc w:val="center"/>
        </w:trPr>
        <w:tc>
          <w:tcPr>
            <w:tcW w:w="1470"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left"/>
              <w:rPr>
                <w:rFonts w:ascii="Times New Roman" w:eastAsia="Calibri" w:hAnsi="Times New Roman" w:cs="Times New Roman"/>
              </w:rPr>
            </w:pPr>
            <w:r w:rsidRPr="00611443">
              <w:rPr>
                <w:rFonts w:ascii="Times New Roman" w:eastAsia="Times New Roman" w:hAnsi="Times New Roman" w:cs="Times New Roman"/>
                <w:sz w:val="22"/>
              </w:rPr>
              <w:t>Котельная № 12</w:t>
            </w:r>
          </w:p>
        </w:tc>
        <w:tc>
          <w:tcPr>
            <w:tcW w:w="2382" w:type="pct"/>
            <w:gridSpan w:val="2"/>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rPr>
            </w:pPr>
            <w:r w:rsidRPr="00611443">
              <w:rPr>
                <w:rFonts w:ascii="Times New Roman" w:eastAsia="Times New Roman" w:hAnsi="Times New Roman" w:cs="Times New Roman"/>
                <w:sz w:val="22"/>
              </w:rPr>
              <w:t>0,9800</w:t>
            </w:r>
          </w:p>
        </w:tc>
        <w:tc>
          <w:tcPr>
            <w:tcW w:w="1148"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rPr>
            </w:pPr>
            <w:r w:rsidRPr="00611443">
              <w:rPr>
                <w:rFonts w:ascii="Times New Roman" w:eastAsia="Times New Roman" w:hAnsi="Times New Roman" w:cs="Times New Roman"/>
                <w:sz w:val="22"/>
              </w:rPr>
              <w:t>0,0000</w:t>
            </w:r>
          </w:p>
        </w:tc>
      </w:tr>
    </w:tbl>
    <w:p w:rsidR="00611443" w:rsidRDefault="00611443" w:rsidP="00611443">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223" w:name="_Toc176599472"/>
    </w:p>
    <w:p w:rsidR="00611443" w:rsidRPr="00611443" w:rsidRDefault="00611443" w:rsidP="00611443">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lang w:eastAsia="ru-RU"/>
        </w:rPr>
      </w:pPr>
      <w:r w:rsidRPr="00611443">
        <w:rPr>
          <w:rFonts w:ascii="Times New Roman" w:eastAsia="Times New Roman" w:hAnsi="Times New Roman" w:cs="Times New Roman"/>
          <w:b/>
          <w:bCs/>
          <w:szCs w:val="24"/>
          <w:lang w:eastAsia="ru-RU"/>
        </w:rPr>
        <w:t xml:space="preserve">1.5.2 </w:t>
      </w:r>
      <w:hyperlink r:id="rId87" w:anchor="bookmark60" w:history="1">
        <w:bookmarkStart w:id="224" w:name="_Toc30058718"/>
        <w:r w:rsidRPr="00611443">
          <w:rPr>
            <w:rFonts w:ascii="Times New Roman" w:eastAsia="Times New Roman" w:hAnsi="Times New Roman" w:cs="Times New Roman"/>
            <w:b/>
            <w:bCs/>
            <w:lang w:eastAsia="ru-RU"/>
          </w:rPr>
          <w:t>Описание значений расчетных тепловых нагрузок на коллекторах источников</w:t>
        </w:r>
      </w:hyperlink>
      <w:r w:rsidRPr="00611443">
        <w:rPr>
          <w:rFonts w:ascii="Times New Roman" w:eastAsia="Times New Roman" w:hAnsi="Times New Roman" w:cs="Times New Roman"/>
          <w:b/>
          <w:bCs/>
          <w:lang w:eastAsia="ru-RU"/>
        </w:rPr>
        <w:t xml:space="preserve"> </w:t>
      </w:r>
      <w:hyperlink r:id="rId88" w:anchor="bookmark60" w:history="1">
        <w:r w:rsidRPr="00611443">
          <w:rPr>
            <w:rFonts w:ascii="Times New Roman" w:eastAsia="Times New Roman" w:hAnsi="Times New Roman" w:cs="Times New Roman"/>
            <w:b/>
            <w:bCs/>
            <w:lang w:eastAsia="ru-RU"/>
          </w:rPr>
          <w:t>тепловой энергии</w:t>
        </w:r>
        <w:bookmarkEnd w:id="223"/>
        <w:bookmarkEnd w:id="224"/>
      </w:hyperlink>
    </w:p>
    <w:p w:rsidR="00611443" w:rsidRPr="00611443" w:rsidRDefault="00611443" w:rsidP="00611443">
      <w:pPr>
        <w:widowControl w:val="0"/>
        <w:spacing w:before="2" w:after="0" w:line="240" w:lineRule="auto"/>
        <w:ind w:left="116" w:right="113" w:firstLine="708"/>
        <w:rPr>
          <w:rFonts w:ascii="Times New Roman" w:eastAsia="Calibri" w:hAnsi="Times New Roman" w:cs="Times New Roman"/>
          <w:highlight w:val="yellow"/>
          <w:lang w:eastAsia="ru-RU"/>
        </w:rPr>
      </w:pPr>
    </w:p>
    <w:p w:rsidR="00611443" w:rsidRPr="00611443" w:rsidRDefault="00611443" w:rsidP="00611443">
      <w:pPr>
        <w:widowControl w:val="0"/>
        <w:spacing w:before="2" w:after="0" w:line="240" w:lineRule="auto"/>
        <w:ind w:left="116" w:right="113" w:firstLine="708"/>
        <w:rPr>
          <w:rFonts w:ascii="Times New Roman" w:eastAsia="Calibri" w:hAnsi="Times New Roman" w:cs="Times New Roman"/>
          <w:lang w:eastAsia="ru-RU"/>
        </w:rPr>
      </w:pPr>
      <w:r w:rsidRPr="00611443">
        <w:rPr>
          <w:rFonts w:ascii="Times New Roman" w:eastAsia="Calibri" w:hAnsi="Times New Roman" w:cs="Times New Roman"/>
          <w:lang w:eastAsia="ru-RU"/>
        </w:rPr>
        <w:t>Значение расчетных тепловых нагрузок на коллекторах источников тепловой энергии, рассчитаны исходя из суммарных договорных нагрузок потребителей на нужды отопления, вентиляции и горячего водоснабжения.</w:t>
      </w:r>
    </w:p>
    <w:p w:rsidR="00611443" w:rsidRPr="00611443" w:rsidRDefault="00611443" w:rsidP="00611443">
      <w:pPr>
        <w:spacing w:before="400" w:after="200" w:line="240" w:lineRule="auto"/>
        <w:ind w:firstLine="0"/>
        <w:jc w:val="left"/>
        <w:rPr>
          <w:rFonts w:ascii="Times New Roman" w:eastAsia="Calibri" w:hAnsi="Times New Roman" w:cs="Times New Roman"/>
        </w:rPr>
      </w:pPr>
      <w:r w:rsidRPr="00611443">
        <w:rPr>
          <w:rFonts w:ascii="Times New Roman" w:eastAsia="Calibri" w:hAnsi="Times New Roman" w:cs="Times New Roman"/>
          <w:b/>
        </w:rPr>
        <w:t>Таблица 1.5.2.1 - Значения расчетных тепловых нагрузок на коллекторах</w:t>
      </w:r>
    </w:p>
    <w:tbl>
      <w:tblPr>
        <w:tblStyle w:val="350"/>
        <w:tblW w:w="5000" w:type="pct"/>
        <w:jc w:val="center"/>
        <w:tblLook w:val="04A0" w:firstRow="1" w:lastRow="0" w:firstColumn="1" w:lastColumn="0" w:noHBand="0" w:noVBand="1"/>
      </w:tblPr>
      <w:tblGrid>
        <w:gridCol w:w="3477"/>
        <w:gridCol w:w="2384"/>
        <w:gridCol w:w="1545"/>
        <w:gridCol w:w="2773"/>
      </w:tblGrid>
      <w:tr w:rsidR="00611443" w:rsidRPr="00611443" w:rsidTr="00611443">
        <w:trPr>
          <w:jc w:val="center"/>
        </w:trPr>
        <w:tc>
          <w:tcPr>
            <w:tcW w:w="1708" w:type="pct"/>
            <w:shd w:val="clear" w:color="auto" w:fill="F2F2F2"/>
            <w:tcMar>
              <w:top w:w="120" w:type="dxa"/>
              <w:left w:w="200" w:type="dxa"/>
              <w:bottom w:w="12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Источник тепловой энергии</w:t>
            </w:r>
          </w:p>
        </w:tc>
        <w:tc>
          <w:tcPr>
            <w:tcW w:w="1171" w:type="pct"/>
            <w:shd w:val="clear" w:color="auto" w:fill="F2F2F2"/>
            <w:tcMar>
              <w:top w:w="120" w:type="dxa"/>
              <w:left w:w="200" w:type="dxa"/>
              <w:bottom w:w="12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Потери в сетях, Гкал/ч</w:t>
            </w:r>
          </w:p>
        </w:tc>
        <w:tc>
          <w:tcPr>
            <w:tcW w:w="759" w:type="pct"/>
            <w:shd w:val="clear" w:color="auto" w:fill="F2F2F2"/>
            <w:tcMar>
              <w:top w:w="120" w:type="dxa"/>
              <w:left w:w="200" w:type="dxa"/>
              <w:bottom w:w="12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Расчетная нагрузка, Гкал/ч</w:t>
            </w:r>
          </w:p>
        </w:tc>
        <w:tc>
          <w:tcPr>
            <w:tcW w:w="1362" w:type="pct"/>
            <w:shd w:val="clear" w:color="auto" w:fill="F2F2F2"/>
            <w:tcMar>
              <w:top w:w="120" w:type="dxa"/>
              <w:left w:w="200" w:type="dxa"/>
              <w:bottom w:w="12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Расчетные значения тепловых нагрузок на коллекторах, Гкал/ч</w:t>
            </w:r>
          </w:p>
        </w:tc>
      </w:tr>
      <w:tr w:rsidR="00611443" w:rsidRPr="00611443" w:rsidTr="00611443">
        <w:trPr>
          <w:jc w:val="center"/>
        </w:trPr>
        <w:tc>
          <w:tcPr>
            <w:tcW w:w="5000" w:type="pct"/>
            <w:gridSpan w:val="4"/>
            <w:shd w:val="clear" w:color="auto" w:fill="DBE5F1"/>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ООО «ТК Новгородская»</w:t>
            </w:r>
          </w:p>
        </w:tc>
      </w:tr>
      <w:tr w:rsidR="00611443" w:rsidRPr="00611443" w:rsidTr="00611443">
        <w:trPr>
          <w:jc w:val="center"/>
        </w:trPr>
        <w:tc>
          <w:tcPr>
            <w:tcW w:w="1708"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left"/>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Котельная №1</w:t>
            </w:r>
          </w:p>
        </w:tc>
        <w:tc>
          <w:tcPr>
            <w:tcW w:w="1171"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0,0800</w:t>
            </w:r>
          </w:p>
        </w:tc>
        <w:tc>
          <w:tcPr>
            <w:tcW w:w="759"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0,5400</w:t>
            </w:r>
          </w:p>
        </w:tc>
        <w:tc>
          <w:tcPr>
            <w:tcW w:w="1362"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0,6200</w:t>
            </w:r>
          </w:p>
        </w:tc>
      </w:tr>
      <w:tr w:rsidR="00611443" w:rsidRPr="00611443" w:rsidTr="00611443">
        <w:trPr>
          <w:jc w:val="center"/>
        </w:trPr>
        <w:tc>
          <w:tcPr>
            <w:tcW w:w="1708"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left"/>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Котельная №2</w:t>
            </w:r>
          </w:p>
        </w:tc>
        <w:tc>
          <w:tcPr>
            <w:tcW w:w="1171"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0,0300</w:t>
            </w:r>
          </w:p>
        </w:tc>
        <w:tc>
          <w:tcPr>
            <w:tcW w:w="759"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0,3400</w:t>
            </w:r>
          </w:p>
        </w:tc>
        <w:tc>
          <w:tcPr>
            <w:tcW w:w="1362"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0,3700</w:t>
            </w:r>
          </w:p>
        </w:tc>
      </w:tr>
      <w:tr w:rsidR="00611443" w:rsidRPr="00611443" w:rsidTr="00611443">
        <w:trPr>
          <w:jc w:val="center"/>
        </w:trPr>
        <w:tc>
          <w:tcPr>
            <w:tcW w:w="1708"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left"/>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Котельная №3</w:t>
            </w:r>
          </w:p>
        </w:tc>
        <w:tc>
          <w:tcPr>
            <w:tcW w:w="1171"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0,0100</w:t>
            </w:r>
          </w:p>
        </w:tc>
        <w:tc>
          <w:tcPr>
            <w:tcW w:w="759"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0,0600</w:t>
            </w:r>
          </w:p>
        </w:tc>
        <w:tc>
          <w:tcPr>
            <w:tcW w:w="1362"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0,0700</w:t>
            </w:r>
          </w:p>
        </w:tc>
      </w:tr>
      <w:tr w:rsidR="00611443" w:rsidRPr="00611443" w:rsidTr="00611443">
        <w:trPr>
          <w:jc w:val="center"/>
        </w:trPr>
        <w:tc>
          <w:tcPr>
            <w:tcW w:w="1708"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left"/>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Котельная №6</w:t>
            </w:r>
          </w:p>
        </w:tc>
        <w:tc>
          <w:tcPr>
            <w:tcW w:w="1171"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0,0900</w:t>
            </w:r>
          </w:p>
        </w:tc>
        <w:tc>
          <w:tcPr>
            <w:tcW w:w="759"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0,2600</w:t>
            </w:r>
          </w:p>
        </w:tc>
        <w:tc>
          <w:tcPr>
            <w:tcW w:w="1362"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0,3500</w:t>
            </w:r>
          </w:p>
        </w:tc>
      </w:tr>
      <w:tr w:rsidR="00611443" w:rsidRPr="00611443" w:rsidTr="00611443">
        <w:trPr>
          <w:jc w:val="center"/>
        </w:trPr>
        <w:tc>
          <w:tcPr>
            <w:tcW w:w="1708"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left"/>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Котельная №7</w:t>
            </w:r>
          </w:p>
        </w:tc>
        <w:tc>
          <w:tcPr>
            <w:tcW w:w="1171"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0,0500</w:t>
            </w:r>
          </w:p>
        </w:tc>
        <w:tc>
          <w:tcPr>
            <w:tcW w:w="759"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0,2200</w:t>
            </w:r>
          </w:p>
        </w:tc>
        <w:tc>
          <w:tcPr>
            <w:tcW w:w="1362"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0,2700</w:t>
            </w:r>
          </w:p>
        </w:tc>
      </w:tr>
      <w:tr w:rsidR="00611443" w:rsidRPr="00611443" w:rsidTr="00611443">
        <w:trPr>
          <w:jc w:val="center"/>
        </w:trPr>
        <w:tc>
          <w:tcPr>
            <w:tcW w:w="1708"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left"/>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Котельная № 10</w:t>
            </w:r>
          </w:p>
        </w:tc>
        <w:tc>
          <w:tcPr>
            <w:tcW w:w="1171"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0,0200</w:t>
            </w:r>
          </w:p>
        </w:tc>
        <w:tc>
          <w:tcPr>
            <w:tcW w:w="759"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0,3500</w:t>
            </w:r>
          </w:p>
        </w:tc>
        <w:tc>
          <w:tcPr>
            <w:tcW w:w="1362"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0,3700</w:t>
            </w:r>
          </w:p>
        </w:tc>
      </w:tr>
      <w:tr w:rsidR="00611443" w:rsidRPr="00611443" w:rsidTr="00611443">
        <w:trPr>
          <w:jc w:val="center"/>
        </w:trPr>
        <w:tc>
          <w:tcPr>
            <w:tcW w:w="1708"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left"/>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Котельная № 12</w:t>
            </w:r>
          </w:p>
        </w:tc>
        <w:tc>
          <w:tcPr>
            <w:tcW w:w="1171"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0,0010</w:t>
            </w:r>
          </w:p>
        </w:tc>
        <w:tc>
          <w:tcPr>
            <w:tcW w:w="759"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0,9800</w:t>
            </w:r>
          </w:p>
        </w:tc>
        <w:tc>
          <w:tcPr>
            <w:tcW w:w="1362"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0,9810</w:t>
            </w:r>
          </w:p>
        </w:tc>
      </w:tr>
      <w:tr w:rsidR="00611443" w:rsidRPr="00611443" w:rsidTr="00611443">
        <w:trPr>
          <w:jc w:val="center"/>
        </w:trPr>
        <w:tc>
          <w:tcPr>
            <w:tcW w:w="1708" w:type="pct"/>
            <w:shd w:val="clear" w:color="auto" w:fill="FBD4B4"/>
            <w:tcMar>
              <w:top w:w="40" w:type="dxa"/>
              <w:left w:w="200" w:type="dxa"/>
              <w:bottom w:w="40" w:type="dxa"/>
              <w:right w:w="200" w:type="dxa"/>
            </w:tcMar>
            <w:vAlign w:val="center"/>
          </w:tcPr>
          <w:p w:rsidR="00611443" w:rsidRPr="00611443" w:rsidRDefault="00611443" w:rsidP="00611443">
            <w:pPr>
              <w:spacing w:after="0"/>
              <w:ind w:firstLine="0"/>
              <w:jc w:val="left"/>
              <w:rPr>
                <w:rFonts w:ascii="Times New Roman" w:eastAsia="Calibri" w:hAnsi="Times New Roman" w:cs="Times New Roman"/>
                <w:sz w:val="18"/>
                <w:szCs w:val="18"/>
              </w:rPr>
            </w:pPr>
            <w:r w:rsidRPr="00611443">
              <w:rPr>
                <w:rFonts w:ascii="Times New Roman" w:eastAsia="Times New Roman" w:hAnsi="Times New Roman" w:cs="Times New Roman"/>
                <w:b/>
                <w:color w:val="000000"/>
                <w:sz w:val="18"/>
                <w:szCs w:val="18"/>
              </w:rPr>
              <w:t>Итого:</w:t>
            </w:r>
          </w:p>
        </w:tc>
        <w:tc>
          <w:tcPr>
            <w:tcW w:w="1171" w:type="pct"/>
            <w:shd w:val="clear" w:color="auto" w:fill="FBD4B4"/>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18"/>
                <w:szCs w:val="18"/>
              </w:rPr>
            </w:pPr>
            <w:r w:rsidRPr="00611443">
              <w:rPr>
                <w:rFonts w:ascii="Times New Roman" w:eastAsia="Times New Roman" w:hAnsi="Times New Roman" w:cs="Times New Roman"/>
                <w:color w:val="000000"/>
                <w:sz w:val="18"/>
                <w:szCs w:val="18"/>
              </w:rPr>
              <w:t>0,2810</w:t>
            </w:r>
          </w:p>
        </w:tc>
        <w:tc>
          <w:tcPr>
            <w:tcW w:w="759" w:type="pct"/>
            <w:shd w:val="clear" w:color="auto" w:fill="FBD4B4"/>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18"/>
                <w:szCs w:val="18"/>
              </w:rPr>
            </w:pPr>
            <w:r w:rsidRPr="00611443">
              <w:rPr>
                <w:rFonts w:ascii="Times New Roman" w:eastAsia="Times New Roman" w:hAnsi="Times New Roman" w:cs="Times New Roman"/>
                <w:color w:val="000000"/>
                <w:sz w:val="18"/>
                <w:szCs w:val="18"/>
              </w:rPr>
              <w:t>2,7500</w:t>
            </w:r>
          </w:p>
        </w:tc>
        <w:tc>
          <w:tcPr>
            <w:tcW w:w="1362" w:type="pct"/>
            <w:shd w:val="clear" w:color="auto" w:fill="FBD4B4"/>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18"/>
                <w:szCs w:val="18"/>
              </w:rPr>
            </w:pPr>
            <w:r w:rsidRPr="00611443">
              <w:rPr>
                <w:rFonts w:ascii="Times New Roman" w:eastAsia="Times New Roman" w:hAnsi="Times New Roman" w:cs="Times New Roman"/>
                <w:color w:val="000000"/>
                <w:sz w:val="18"/>
                <w:szCs w:val="18"/>
              </w:rPr>
              <w:t>3,0310</w:t>
            </w:r>
          </w:p>
        </w:tc>
      </w:tr>
      <w:tr w:rsidR="00611443" w:rsidRPr="00611443" w:rsidTr="00611443">
        <w:trPr>
          <w:jc w:val="center"/>
        </w:trPr>
        <w:tc>
          <w:tcPr>
            <w:tcW w:w="1708" w:type="pct"/>
            <w:shd w:val="clear" w:color="auto" w:fill="F2F2F2"/>
            <w:tcMar>
              <w:top w:w="40" w:type="dxa"/>
              <w:left w:w="200" w:type="dxa"/>
              <w:bottom w:w="40" w:type="dxa"/>
              <w:right w:w="200" w:type="dxa"/>
            </w:tcMar>
            <w:vAlign w:val="center"/>
          </w:tcPr>
          <w:p w:rsidR="00611443" w:rsidRPr="00611443" w:rsidRDefault="00611443" w:rsidP="00611443">
            <w:pPr>
              <w:spacing w:after="0"/>
              <w:ind w:firstLine="0"/>
              <w:jc w:val="right"/>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Итого по МО:</w:t>
            </w:r>
          </w:p>
        </w:tc>
        <w:tc>
          <w:tcPr>
            <w:tcW w:w="1171" w:type="pct"/>
            <w:shd w:val="clear" w:color="auto" w:fill="F2F2F2"/>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0,2810</w:t>
            </w:r>
          </w:p>
        </w:tc>
        <w:tc>
          <w:tcPr>
            <w:tcW w:w="759" w:type="pct"/>
            <w:shd w:val="clear" w:color="auto" w:fill="F2F2F2"/>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2,7500</w:t>
            </w:r>
          </w:p>
        </w:tc>
        <w:tc>
          <w:tcPr>
            <w:tcW w:w="1362" w:type="pct"/>
            <w:shd w:val="clear" w:color="auto" w:fill="F2F2F2"/>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3,0310</w:t>
            </w:r>
          </w:p>
        </w:tc>
      </w:tr>
    </w:tbl>
    <w:p w:rsidR="00611443" w:rsidRPr="00611443" w:rsidRDefault="00611443" w:rsidP="00611443">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lang w:eastAsia="ru-RU"/>
        </w:rPr>
      </w:pPr>
      <w:bookmarkStart w:id="225" w:name="_Toc176599473"/>
      <w:r w:rsidRPr="00611443">
        <w:rPr>
          <w:rFonts w:ascii="Times New Roman" w:eastAsia="Times New Roman" w:hAnsi="Times New Roman" w:cs="Times New Roman"/>
          <w:b/>
          <w:bCs/>
          <w:szCs w:val="24"/>
          <w:lang w:eastAsia="ru-RU"/>
        </w:rPr>
        <w:lastRenderedPageBreak/>
        <w:t xml:space="preserve">1.5.3 </w:t>
      </w:r>
      <w:hyperlink r:id="rId89" w:anchor="bookmark61" w:history="1">
        <w:r w:rsidRPr="00611443">
          <w:rPr>
            <w:rFonts w:ascii="Times New Roman" w:eastAsia="Times New Roman" w:hAnsi="Times New Roman" w:cs="Times New Roman"/>
            <w:b/>
            <w:bCs/>
            <w:lang w:eastAsia="ru-RU"/>
          </w:rPr>
          <w:t>Описание случаев и условий применения отопления жилых помещений в</w:t>
        </w:r>
      </w:hyperlink>
      <w:r w:rsidRPr="00611443">
        <w:rPr>
          <w:rFonts w:ascii="Times New Roman" w:eastAsia="Times New Roman" w:hAnsi="Times New Roman" w:cs="Times New Roman"/>
          <w:b/>
          <w:bCs/>
          <w:lang w:eastAsia="ru-RU"/>
        </w:rPr>
        <w:t xml:space="preserve"> </w:t>
      </w:r>
      <w:hyperlink r:id="rId90" w:anchor="bookmark61" w:history="1">
        <w:r w:rsidRPr="00611443">
          <w:rPr>
            <w:rFonts w:ascii="Times New Roman" w:eastAsia="Times New Roman" w:hAnsi="Times New Roman" w:cs="Times New Roman"/>
            <w:b/>
            <w:bCs/>
            <w:lang w:eastAsia="ru-RU"/>
          </w:rPr>
          <w:t>многоквартирных домах с использованием индивидуальных квартирных источников</w:t>
        </w:r>
      </w:hyperlink>
      <w:r w:rsidRPr="00611443">
        <w:rPr>
          <w:rFonts w:ascii="Times New Roman" w:eastAsia="Times New Roman" w:hAnsi="Times New Roman" w:cs="Times New Roman"/>
          <w:b/>
          <w:bCs/>
          <w:lang w:eastAsia="ru-RU"/>
        </w:rPr>
        <w:t xml:space="preserve"> </w:t>
      </w:r>
      <w:hyperlink r:id="rId91" w:anchor="bookmark61" w:history="1">
        <w:r w:rsidRPr="00611443">
          <w:rPr>
            <w:rFonts w:ascii="Times New Roman" w:eastAsia="Times New Roman" w:hAnsi="Times New Roman" w:cs="Times New Roman"/>
            <w:b/>
            <w:bCs/>
            <w:lang w:eastAsia="ru-RU"/>
          </w:rPr>
          <w:t>тепловой энергии</w:t>
        </w:r>
        <w:bookmarkEnd w:id="225"/>
      </w:hyperlink>
    </w:p>
    <w:p w:rsidR="00611443" w:rsidRPr="00611443" w:rsidRDefault="00611443" w:rsidP="00611443">
      <w:pPr>
        <w:spacing w:after="0" w:line="240" w:lineRule="auto"/>
        <w:ind w:firstLine="0"/>
        <w:jc w:val="left"/>
        <w:rPr>
          <w:rFonts w:ascii="Times New Roman" w:eastAsia="Calibri" w:hAnsi="Times New Roman" w:cs="Times New Roman"/>
        </w:rPr>
      </w:pPr>
    </w:p>
    <w:p w:rsidR="00611443" w:rsidRPr="00611443" w:rsidRDefault="00D26EBF" w:rsidP="00611443">
      <w:pPr>
        <w:spacing w:after="0" w:line="240" w:lineRule="auto"/>
        <w:ind w:firstLine="709"/>
        <w:jc w:val="left"/>
        <w:rPr>
          <w:rFonts w:ascii="Times New Roman" w:eastAsia="Calibri" w:hAnsi="Times New Roman" w:cs="Times New Roman"/>
          <w:lang w:eastAsia="ru-RU"/>
        </w:rPr>
      </w:pPr>
      <w:hyperlink r:id="rId92" w:anchor="bookmark38" w:history="1"/>
      <w:r w:rsidR="00611443" w:rsidRPr="00611443">
        <w:rPr>
          <w:rFonts w:ascii="Times New Roman" w:eastAsia="Calibri" w:hAnsi="Times New Roman" w:cs="Times New Roman"/>
          <w:lang w:eastAsia="ru-RU"/>
        </w:rPr>
        <w:t>Квартиры с индивидуальными источниками тепловой энергии отсутствуют.</w:t>
      </w:r>
    </w:p>
    <w:p w:rsidR="00611443" w:rsidRPr="00611443" w:rsidRDefault="00D26EBF" w:rsidP="00611443">
      <w:pPr>
        <w:spacing w:after="0" w:line="240" w:lineRule="auto"/>
        <w:ind w:firstLine="0"/>
        <w:jc w:val="left"/>
        <w:rPr>
          <w:rFonts w:ascii="Times New Roman" w:eastAsia="Calibri" w:hAnsi="Times New Roman" w:cs="Times New Roman"/>
        </w:rPr>
      </w:pPr>
      <w:hyperlink r:id="rId93" w:anchor="bookmark38" w:history="1"/>
    </w:p>
    <w:p w:rsidR="00611443" w:rsidRPr="00611443" w:rsidRDefault="00611443" w:rsidP="00611443">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lang w:eastAsia="ru-RU"/>
        </w:rPr>
      </w:pPr>
      <w:bookmarkStart w:id="226" w:name="_Toc176599474"/>
      <w:r w:rsidRPr="00611443">
        <w:rPr>
          <w:rFonts w:ascii="Times New Roman" w:eastAsia="Times New Roman" w:hAnsi="Times New Roman" w:cs="Times New Roman"/>
          <w:b/>
          <w:bCs/>
          <w:szCs w:val="24"/>
          <w:lang w:eastAsia="ru-RU"/>
        </w:rPr>
        <w:t xml:space="preserve">1.5.4 </w:t>
      </w:r>
      <w:hyperlink r:id="rId94" w:anchor="bookmark62" w:history="1">
        <w:r w:rsidRPr="00611443">
          <w:rPr>
            <w:rFonts w:ascii="Times New Roman" w:eastAsia="Times New Roman" w:hAnsi="Times New Roman" w:cs="Times New Roman"/>
            <w:b/>
            <w:bCs/>
            <w:lang w:eastAsia="ru-RU"/>
          </w:rPr>
          <w:t>Описание величины потребления тепловой энергии в расчетных элементах</w:t>
        </w:r>
      </w:hyperlink>
      <w:r w:rsidRPr="00611443">
        <w:rPr>
          <w:rFonts w:ascii="Times New Roman" w:eastAsia="Times New Roman" w:hAnsi="Times New Roman" w:cs="Times New Roman"/>
          <w:b/>
          <w:bCs/>
          <w:lang w:eastAsia="ru-RU"/>
        </w:rPr>
        <w:t xml:space="preserve"> </w:t>
      </w:r>
      <w:hyperlink r:id="rId95" w:anchor="bookmark62" w:history="1">
        <w:r w:rsidRPr="00611443">
          <w:rPr>
            <w:rFonts w:ascii="Times New Roman" w:eastAsia="Times New Roman" w:hAnsi="Times New Roman" w:cs="Times New Roman"/>
            <w:b/>
            <w:bCs/>
            <w:lang w:eastAsia="ru-RU"/>
          </w:rPr>
          <w:t>территориального деления за отопительный период и за год в целом</w:t>
        </w:r>
        <w:bookmarkEnd w:id="226"/>
      </w:hyperlink>
    </w:p>
    <w:p w:rsidR="00611443" w:rsidRPr="00611443" w:rsidRDefault="00611443" w:rsidP="00611443">
      <w:pPr>
        <w:spacing w:before="400" w:after="200" w:line="240" w:lineRule="auto"/>
        <w:ind w:firstLine="0"/>
        <w:jc w:val="left"/>
        <w:rPr>
          <w:rFonts w:ascii="Times New Roman" w:eastAsia="Calibri" w:hAnsi="Times New Roman" w:cs="Times New Roman"/>
        </w:rPr>
      </w:pPr>
      <w:r w:rsidRPr="00611443">
        <w:rPr>
          <w:rFonts w:ascii="Times New Roman" w:eastAsia="Calibri" w:hAnsi="Times New Roman" w:cs="Times New Roman"/>
          <w:b/>
        </w:rPr>
        <w:t>Таблица 1.5.4.1 - Потребление тепловой энергии за отопительный период и за год в целом</w:t>
      </w:r>
    </w:p>
    <w:tbl>
      <w:tblPr>
        <w:tblStyle w:val="360"/>
        <w:tblW w:w="5000" w:type="pct"/>
        <w:jc w:val="center"/>
        <w:tblLook w:val="04A0" w:firstRow="1" w:lastRow="0" w:firstColumn="1" w:lastColumn="0" w:noHBand="0" w:noVBand="1"/>
      </w:tblPr>
      <w:tblGrid>
        <w:gridCol w:w="1167"/>
        <w:gridCol w:w="3258"/>
        <w:gridCol w:w="3284"/>
        <w:gridCol w:w="2470"/>
      </w:tblGrid>
      <w:tr w:rsidR="00611443" w:rsidRPr="00611443" w:rsidTr="00611443">
        <w:trPr>
          <w:jc w:val="center"/>
        </w:trPr>
        <w:tc>
          <w:tcPr>
            <w:tcW w:w="0" w:type="dxa"/>
            <w:vMerge w:val="restart"/>
            <w:shd w:val="clear" w:color="auto" w:fill="F2F2F2"/>
            <w:tcMar>
              <w:top w:w="120" w:type="dxa"/>
              <w:left w:w="200" w:type="dxa"/>
              <w:bottom w:w="12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w:t>
            </w:r>
          </w:p>
        </w:tc>
        <w:tc>
          <w:tcPr>
            <w:tcW w:w="0" w:type="dxa"/>
            <w:vMerge w:val="restart"/>
            <w:shd w:val="clear" w:color="auto" w:fill="F2F2F2"/>
            <w:tcMar>
              <w:top w:w="120" w:type="dxa"/>
              <w:left w:w="200" w:type="dxa"/>
              <w:bottom w:w="12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Наименование источника</w:t>
            </w:r>
          </w:p>
        </w:tc>
        <w:tc>
          <w:tcPr>
            <w:tcW w:w="0" w:type="dxa"/>
            <w:gridSpan w:val="2"/>
            <w:shd w:val="clear" w:color="auto" w:fill="F2F2F2"/>
            <w:tcMar>
              <w:top w:w="120" w:type="dxa"/>
              <w:left w:w="200" w:type="dxa"/>
              <w:bottom w:w="12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Потребление тепловой энергии, Гкал/год</w:t>
            </w:r>
          </w:p>
        </w:tc>
      </w:tr>
      <w:tr w:rsidR="00611443" w:rsidRPr="00611443" w:rsidTr="00611443">
        <w:trPr>
          <w:jc w:val="center"/>
        </w:trPr>
        <w:tc>
          <w:tcPr>
            <w:tcW w:w="0" w:type="dxa"/>
            <w:vMerge/>
          </w:tcPr>
          <w:p w:rsidR="00611443" w:rsidRPr="00611443" w:rsidRDefault="00611443" w:rsidP="00611443">
            <w:pPr>
              <w:spacing w:after="0"/>
              <w:ind w:firstLine="0"/>
              <w:jc w:val="left"/>
              <w:rPr>
                <w:rFonts w:ascii="Times New Roman" w:eastAsia="Calibri" w:hAnsi="Times New Roman" w:cs="Times New Roman"/>
                <w:sz w:val="20"/>
                <w:szCs w:val="20"/>
              </w:rPr>
            </w:pPr>
          </w:p>
        </w:tc>
        <w:tc>
          <w:tcPr>
            <w:tcW w:w="0" w:type="dxa"/>
            <w:vMerge/>
          </w:tcPr>
          <w:p w:rsidR="00611443" w:rsidRPr="00611443" w:rsidRDefault="00611443" w:rsidP="00611443">
            <w:pPr>
              <w:spacing w:after="0"/>
              <w:ind w:firstLine="0"/>
              <w:jc w:val="left"/>
              <w:rPr>
                <w:rFonts w:ascii="Times New Roman" w:eastAsia="Calibri" w:hAnsi="Times New Roman" w:cs="Times New Roman"/>
                <w:sz w:val="20"/>
                <w:szCs w:val="20"/>
              </w:rPr>
            </w:pPr>
          </w:p>
        </w:tc>
        <w:tc>
          <w:tcPr>
            <w:tcW w:w="0" w:type="dxa"/>
            <w:shd w:val="clear" w:color="auto" w:fill="F2F2F2"/>
            <w:tcMar>
              <w:top w:w="120" w:type="dxa"/>
              <w:left w:w="200" w:type="dxa"/>
              <w:bottom w:w="12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Отопительный период</w:t>
            </w:r>
          </w:p>
        </w:tc>
        <w:tc>
          <w:tcPr>
            <w:tcW w:w="0" w:type="dxa"/>
            <w:shd w:val="clear" w:color="auto" w:fill="F2F2F2"/>
            <w:tcMar>
              <w:top w:w="120" w:type="dxa"/>
              <w:left w:w="200" w:type="dxa"/>
              <w:bottom w:w="12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Всего за год</w:t>
            </w:r>
          </w:p>
        </w:tc>
      </w:tr>
      <w:tr w:rsidR="00611443" w:rsidRPr="00611443" w:rsidTr="00611443">
        <w:trPr>
          <w:jc w:val="center"/>
        </w:trPr>
        <w:tc>
          <w:tcPr>
            <w:tcW w:w="0" w:type="dxa"/>
            <w:shd w:val="clear" w:color="auto" w:fill="F2F2F2"/>
            <w:tcMar>
              <w:top w:w="20" w:type="dxa"/>
              <w:left w:w="20" w:type="dxa"/>
              <w:bottom w:w="20" w:type="dxa"/>
              <w:right w:w="2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1</w:t>
            </w:r>
          </w:p>
        </w:tc>
        <w:tc>
          <w:tcPr>
            <w:tcW w:w="0" w:type="dxa"/>
            <w:shd w:val="clear" w:color="auto" w:fill="F2F2F2"/>
            <w:tcMar>
              <w:top w:w="20" w:type="dxa"/>
              <w:left w:w="200" w:type="dxa"/>
              <w:bottom w:w="2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2</w:t>
            </w:r>
          </w:p>
        </w:tc>
        <w:tc>
          <w:tcPr>
            <w:tcW w:w="0" w:type="dxa"/>
            <w:shd w:val="clear" w:color="auto" w:fill="F2F2F2"/>
            <w:tcMar>
              <w:top w:w="20" w:type="dxa"/>
              <w:left w:w="200" w:type="dxa"/>
              <w:bottom w:w="2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3</w:t>
            </w:r>
          </w:p>
        </w:tc>
        <w:tc>
          <w:tcPr>
            <w:tcW w:w="0" w:type="dxa"/>
            <w:shd w:val="clear" w:color="auto" w:fill="F2F2F2"/>
            <w:tcMar>
              <w:top w:w="20" w:type="dxa"/>
              <w:left w:w="200" w:type="dxa"/>
              <w:bottom w:w="2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4</w:t>
            </w:r>
          </w:p>
        </w:tc>
      </w:tr>
      <w:tr w:rsidR="00611443" w:rsidRPr="00611443" w:rsidTr="00611443">
        <w:trPr>
          <w:jc w:val="center"/>
        </w:trPr>
        <w:tc>
          <w:tcPr>
            <w:tcW w:w="0" w:type="dxa"/>
            <w:shd w:val="clear" w:color="auto" w:fill="FFFFFF"/>
            <w:tcMar>
              <w:top w:w="40" w:type="dxa"/>
              <w:left w:w="20" w:type="dxa"/>
              <w:bottom w:w="40" w:type="dxa"/>
              <w:right w:w="2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1</w:t>
            </w:r>
          </w:p>
        </w:tc>
        <w:tc>
          <w:tcPr>
            <w:tcW w:w="0"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Котельная №1</w:t>
            </w:r>
          </w:p>
        </w:tc>
        <w:tc>
          <w:tcPr>
            <w:tcW w:w="0"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1129,9200</w:t>
            </w:r>
          </w:p>
        </w:tc>
        <w:tc>
          <w:tcPr>
            <w:tcW w:w="0"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1129,9200</w:t>
            </w:r>
          </w:p>
        </w:tc>
      </w:tr>
      <w:tr w:rsidR="00611443" w:rsidRPr="00611443" w:rsidTr="00611443">
        <w:trPr>
          <w:jc w:val="center"/>
        </w:trPr>
        <w:tc>
          <w:tcPr>
            <w:tcW w:w="0" w:type="dxa"/>
            <w:shd w:val="clear" w:color="auto" w:fill="FFFFFF"/>
            <w:tcMar>
              <w:top w:w="40" w:type="dxa"/>
              <w:left w:w="20" w:type="dxa"/>
              <w:bottom w:w="40" w:type="dxa"/>
              <w:right w:w="2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2</w:t>
            </w:r>
          </w:p>
        </w:tc>
        <w:tc>
          <w:tcPr>
            <w:tcW w:w="0"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Котельная №2</w:t>
            </w:r>
          </w:p>
        </w:tc>
        <w:tc>
          <w:tcPr>
            <w:tcW w:w="0"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589,5500</w:t>
            </w:r>
          </w:p>
        </w:tc>
        <w:tc>
          <w:tcPr>
            <w:tcW w:w="0"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589,5500</w:t>
            </w:r>
          </w:p>
        </w:tc>
      </w:tr>
      <w:tr w:rsidR="00611443" w:rsidRPr="00611443" w:rsidTr="00611443">
        <w:trPr>
          <w:jc w:val="center"/>
        </w:trPr>
        <w:tc>
          <w:tcPr>
            <w:tcW w:w="0" w:type="dxa"/>
            <w:shd w:val="clear" w:color="auto" w:fill="FFFFFF"/>
            <w:tcMar>
              <w:top w:w="40" w:type="dxa"/>
              <w:left w:w="20" w:type="dxa"/>
              <w:bottom w:w="40" w:type="dxa"/>
              <w:right w:w="2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3</w:t>
            </w:r>
          </w:p>
        </w:tc>
        <w:tc>
          <w:tcPr>
            <w:tcW w:w="0"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Котельная №3</w:t>
            </w:r>
          </w:p>
        </w:tc>
        <w:tc>
          <w:tcPr>
            <w:tcW w:w="0"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161,3900</w:t>
            </w:r>
          </w:p>
        </w:tc>
        <w:tc>
          <w:tcPr>
            <w:tcW w:w="0"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161,3900</w:t>
            </w:r>
          </w:p>
        </w:tc>
      </w:tr>
      <w:tr w:rsidR="00611443" w:rsidRPr="00611443" w:rsidTr="00611443">
        <w:trPr>
          <w:jc w:val="center"/>
        </w:trPr>
        <w:tc>
          <w:tcPr>
            <w:tcW w:w="0" w:type="dxa"/>
            <w:shd w:val="clear" w:color="auto" w:fill="FFFFFF"/>
            <w:tcMar>
              <w:top w:w="40" w:type="dxa"/>
              <w:left w:w="20" w:type="dxa"/>
              <w:bottom w:w="40" w:type="dxa"/>
              <w:right w:w="2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4</w:t>
            </w:r>
          </w:p>
        </w:tc>
        <w:tc>
          <w:tcPr>
            <w:tcW w:w="0"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Котельная №6</w:t>
            </w:r>
          </w:p>
        </w:tc>
        <w:tc>
          <w:tcPr>
            <w:tcW w:w="0"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524,5300</w:t>
            </w:r>
          </w:p>
        </w:tc>
        <w:tc>
          <w:tcPr>
            <w:tcW w:w="0"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524,5300</w:t>
            </w:r>
          </w:p>
        </w:tc>
      </w:tr>
      <w:tr w:rsidR="00611443" w:rsidRPr="00611443" w:rsidTr="00611443">
        <w:trPr>
          <w:jc w:val="center"/>
        </w:trPr>
        <w:tc>
          <w:tcPr>
            <w:tcW w:w="0" w:type="dxa"/>
            <w:shd w:val="clear" w:color="auto" w:fill="FFFFFF"/>
            <w:tcMar>
              <w:top w:w="40" w:type="dxa"/>
              <w:left w:w="20" w:type="dxa"/>
              <w:bottom w:w="40" w:type="dxa"/>
              <w:right w:w="2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5</w:t>
            </w:r>
          </w:p>
        </w:tc>
        <w:tc>
          <w:tcPr>
            <w:tcW w:w="0"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Котельная №7</w:t>
            </w:r>
          </w:p>
        </w:tc>
        <w:tc>
          <w:tcPr>
            <w:tcW w:w="0"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433,1600</w:t>
            </w:r>
          </w:p>
        </w:tc>
        <w:tc>
          <w:tcPr>
            <w:tcW w:w="0"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433,1600</w:t>
            </w:r>
          </w:p>
        </w:tc>
      </w:tr>
      <w:tr w:rsidR="00611443" w:rsidRPr="00611443" w:rsidTr="00611443">
        <w:trPr>
          <w:jc w:val="center"/>
        </w:trPr>
        <w:tc>
          <w:tcPr>
            <w:tcW w:w="0" w:type="dxa"/>
            <w:shd w:val="clear" w:color="auto" w:fill="FFFFFF"/>
            <w:tcMar>
              <w:top w:w="40" w:type="dxa"/>
              <w:left w:w="20" w:type="dxa"/>
              <w:bottom w:w="40" w:type="dxa"/>
              <w:right w:w="2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6</w:t>
            </w:r>
          </w:p>
        </w:tc>
        <w:tc>
          <w:tcPr>
            <w:tcW w:w="0"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Котельная № 10</w:t>
            </w:r>
          </w:p>
        </w:tc>
        <w:tc>
          <w:tcPr>
            <w:tcW w:w="0"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684,0400</w:t>
            </w:r>
          </w:p>
        </w:tc>
        <w:tc>
          <w:tcPr>
            <w:tcW w:w="0"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684,0400</w:t>
            </w:r>
          </w:p>
        </w:tc>
      </w:tr>
      <w:tr w:rsidR="00611443" w:rsidRPr="00611443" w:rsidTr="00611443">
        <w:trPr>
          <w:jc w:val="center"/>
        </w:trPr>
        <w:tc>
          <w:tcPr>
            <w:tcW w:w="0" w:type="dxa"/>
            <w:shd w:val="clear" w:color="auto" w:fill="FFFFFF"/>
            <w:tcMar>
              <w:top w:w="40" w:type="dxa"/>
              <w:left w:w="20" w:type="dxa"/>
              <w:bottom w:w="40" w:type="dxa"/>
              <w:right w:w="2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7</w:t>
            </w:r>
          </w:p>
        </w:tc>
        <w:tc>
          <w:tcPr>
            <w:tcW w:w="0"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Котельная № 12</w:t>
            </w:r>
          </w:p>
        </w:tc>
        <w:tc>
          <w:tcPr>
            <w:tcW w:w="0"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168,8200</w:t>
            </w:r>
          </w:p>
        </w:tc>
        <w:tc>
          <w:tcPr>
            <w:tcW w:w="0"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168,8200</w:t>
            </w:r>
          </w:p>
        </w:tc>
      </w:tr>
    </w:tbl>
    <w:p w:rsidR="00E34CBF" w:rsidRDefault="00E34CBF" w:rsidP="0040040A">
      <w:pPr>
        <w:spacing w:after="200"/>
        <w:ind w:firstLine="0"/>
        <w:jc w:val="left"/>
        <w:rPr>
          <w:rFonts w:eastAsia="Times New Roman" w:cstheme="majorBidi"/>
          <w:b/>
          <w:bCs/>
          <w:szCs w:val="28"/>
        </w:rPr>
      </w:pPr>
    </w:p>
    <w:p w:rsidR="00611443" w:rsidRDefault="00611443" w:rsidP="0040040A">
      <w:pPr>
        <w:spacing w:after="200"/>
        <w:ind w:firstLine="0"/>
        <w:jc w:val="left"/>
        <w:rPr>
          <w:rFonts w:eastAsia="Times New Roman" w:cstheme="majorBidi"/>
          <w:b/>
          <w:bCs/>
          <w:szCs w:val="28"/>
        </w:rPr>
        <w:sectPr w:rsidR="00611443" w:rsidSect="00AA5464">
          <w:pgSz w:w="11906" w:h="16838"/>
          <w:pgMar w:top="1134" w:right="1276" w:bottom="1134" w:left="851" w:header="708" w:footer="708" w:gutter="0"/>
          <w:cols w:space="708"/>
          <w:docGrid w:linePitch="360"/>
        </w:sectPr>
      </w:pPr>
    </w:p>
    <w:p w:rsidR="00611443" w:rsidRPr="00611443" w:rsidRDefault="00611443" w:rsidP="00611443">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lang w:eastAsia="ru-RU"/>
        </w:rPr>
      </w:pPr>
      <w:bookmarkStart w:id="227" w:name="_Toc176599475"/>
      <w:r w:rsidRPr="00611443">
        <w:rPr>
          <w:rFonts w:ascii="Times New Roman" w:eastAsia="Times New Roman" w:hAnsi="Times New Roman" w:cs="Times New Roman"/>
          <w:b/>
          <w:bCs/>
          <w:szCs w:val="24"/>
          <w:lang w:eastAsia="ru-RU"/>
        </w:rPr>
        <w:lastRenderedPageBreak/>
        <w:t xml:space="preserve">1.5.5 </w:t>
      </w:r>
      <w:hyperlink r:id="rId96" w:anchor="bookmark63" w:history="1">
        <w:r w:rsidRPr="00611443">
          <w:rPr>
            <w:rFonts w:ascii="Times New Roman" w:eastAsia="Times New Roman" w:hAnsi="Times New Roman" w:cs="Times New Roman"/>
            <w:b/>
            <w:bCs/>
            <w:lang w:eastAsia="ru-RU"/>
          </w:rPr>
          <w:t>Описание существующих нормативов потребления тепловой энергии для населения</w:t>
        </w:r>
      </w:hyperlink>
      <w:r w:rsidRPr="00611443">
        <w:rPr>
          <w:rFonts w:ascii="Times New Roman" w:eastAsia="Times New Roman" w:hAnsi="Times New Roman" w:cs="Times New Roman"/>
          <w:b/>
          <w:bCs/>
          <w:lang w:eastAsia="ru-RU"/>
        </w:rPr>
        <w:t xml:space="preserve"> </w:t>
      </w:r>
      <w:hyperlink r:id="rId97" w:anchor="bookmark63" w:history="1">
        <w:r w:rsidRPr="00611443">
          <w:rPr>
            <w:rFonts w:ascii="Times New Roman" w:eastAsia="Times New Roman" w:hAnsi="Times New Roman" w:cs="Times New Roman"/>
            <w:b/>
            <w:bCs/>
            <w:lang w:eastAsia="ru-RU"/>
          </w:rPr>
          <w:t>на отопление и горячее водоснабжение</w:t>
        </w:r>
        <w:bookmarkEnd w:id="227"/>
      </w:hyperlink>
    </w:p>
    <w:p w:rsidR="00611443" w:rsidRPr="00611443" w:rsidRDefault="00611443" w:rsidP="00611443">
      <w:pPr>
        <w:spacing w:after="0" w:line="240" w:lineRule="auto"/>
        <w:ind w:firstLine="709"/>
        <w:jc w:val="left"/>
        <w:rPr>
          <w:rFonts w:ascii="Times New Roman" w:eastAsia="Calibri" w:hAnsi="Times New Roman" w:cs="Times New Roman"/>
          <w:lang w:eastAsia="ru-RU"/>
        </w:rPr>
      </w:pPr>
    </w:p>
    <w:p w:rsidR="00611443" w:rsidRDefault="00611443" w:rsidP="0040040A">
      <w:pPr>
        <w:spacing w:after="200"/>
        <w:ind w:firstLine="0"/>
        <w:jc w:val="left"/>
        <w:rPr>
          <w:rFonts w:eastAsia="Times New Roman" w:cstheme="majorBidi"/>
          <w:b/>
          <w:bCs/>
          <w:szCs w:val="28"/>
        </w:rPr>
      </w:pPr>
      <w:r>
        <w:rPr>
          <w:rFonts w:eastAsia="Times New Roman" w:cstheme="majorBidi"/>
          <w:b/>
          <w:bCs/>
          <w:noProof/>
          <w:szCs w:val="28"/>
          <w:lang w:eastAsia="ru-RU"/>
        </w:rPr>
        <w:drawing>
          <wp:inline distT="0" distB="0" distL="0" distR="0" wp14:anchorId="160BDE53">
            <wp:extent cx="5876925" cy="6925945"/>
            <wp:effectExtent l="0" t="0" r="9525" b="825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876925" cy="6925945"/>
                    </a:xfrm>
                    <a:prstGeom prst="rect">
                      <a:avLst/>
                    </a:prstGeom>
                    <a:noFill/>
                  </pic:spPr>
                </pic:pic>
              </a:graphicData>
            </a:graphic>
          </wp:inline>
        </w:drawing>
      </w:r>
    </w:p>
    <w:p w:rsidR="00611443" w:rsidRPr="00611443" w:rsidRDefault="00611443" w:rsidP="009C06FF">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228" w:name="_Toc176599476"/>
      <w:r w:rsidRPr="00611443">
        <w:rPr>
          <w:rFonts w:ascii="Times New Roman" w:eastAsia="Times New Roman" w:hAnsi="Times New Roman" w:cs="Times New Roman"/>
          <w:b/>
          <w:bCs/>
          <w:szCs w:val="24"/>
          <w:lang w:eastAsia="ru-RU"/>
        </w:rPr>
        <w:t>1.5.6 Описание сравнения величины договорной и расчетной тепловой нагрузки по зоне действия каждого источника тепловой энергии</w:t>
      </w:r>
      <w:bookmarkEnd w:id="228"/>
    </w:p>
    <w:p w:rsidR="00611443" w:rsidRPr="00611443" w:rsidRDefault="00611443" w:rsidP="00611443">
      <w:pPr>
        <w:spacing w:after="0" w:line="240" w:lineRule="auto"/>
        <w:ind w:firstLine="709"/>
        <w:jc w:val="left"/>
        <w:rPr>
          <w:rFonts w:ascii="Times New Roman" w:eastAsia="Calibri" w:hAnsi="Times New Roman" w:cs="Times New Roman"/>
          <w:lang w:eastAsia="ru-RU"/>
        </w:rPr>
      </w:pPr>
    </w:p>
    <w:p w:rsidR="00611443" w:rsidRPr="00611443" w:rsidRDefault="00611443" w:rsidP="00611443">
      <w:pPr>
        <w:spacing w:after="0" w:line="240" w:lineRule="auto"/>
        <w:ind w:firstLine="709"/>
        <w:jc w:val="left"/>
        <w:rPr>
          <w:rFonts w:ascii="Times New Roman" w:eastAsia="Calibri" w:hAnsi="Times New Roman" w:cs="Times New Roman"/>
          <w:lang w:eastAsia="ru-RU"/>
        </w:rPr>
      </w:pPr>
      <w:r w:rsidRPr="00611443">
        <w:rPr>
          <w:rFonts w:ascii="Times New Roman" w:eastAsia="Calibri" w:hAnsi="Times New Roman" w:cs="Times New Roman"/>
          <w:lang w:eastAsia="ru-RU"/>
        </w:rPr>
        <w:t>По предварительной оценке, договорные тепловые нагрузки не превышают расчетные (фактические). Значения договорных тепловых нагрузок, соответствуют величине потребления тепловой энергии при расчетных температурах наружного воздуха в зонах действия источников тепловой энергии.</w:t>
      </w:r>
    </w:p>
    <w:p w:rsidR="00611443" w:rsidRPr="00611443" w:rsidRDefault="00611443" w:rsidP="00611443">
      <w:pPr>
        <w:spacing w:before="400" w:after="200" w:line="240" w:lineRule="auto"/>
        <w:ind w:firstLine="0"/>
        <w:jc w:val="left"/>
        <w:rPr>
          <w:rFonts w:ascii="Times New Roman" w:eastAsia="Calibri" w:hAnsi="Times New Roman" w:cs="Times New Roman"/>
        </w:rPr>
      </w:pPr>
      <w:r w:rsidRPr="00611443">
        <w:rPr>
          <w:rFonts w:ascii="Times New Roman" w:eastAsia="Calibri" w:hAnsi="Times New Roman" w:cs="Times New Roman"/>
          <w:b/>
        </w:rPr>
        <w:lastRenderedPageBreak/>
        <w:t>Таблица 1.5.6.1 - Тепловые нагрузки</w:t>
      </w:r>
    </w:p>
    <w:tbl>
      <w:tblPr>
        <w:tblStyle w:val="370"/>
        <w:tblW w:w="5000" w:type="pct"/>
        <w:jc w:val="center"/>
        <w:tblLook w:val="04A0" w:firstRow="1" w:lastRow="0" w:firstColumn="1" w:lastColumn="0" w:noHBand="0" w:noVBand="1"/>
      </w:tblPr>
      <w:tblGrid>
        <w:gridCol w:w="322"/>
        <w:gridCol w:w="2292"/>
        <w:gridCol w:w="2352"/>
        <w:gridCol w:w="2542"/>
        <w:gridCol w:w="2491"/>
      </w:tblGrid>
      <w:tr w:rsidR="00611443" w:rsidRPr="00611443" w:rsidTr="00611443">
        <w:trPr>
          <w:jc w:val="center"/>
        </w:trPr>
        <w:tc>
          <w:tcPr>
            <w:tcW w:w="322" w:type="dxa"/>
            <w:shd w:val="clear" w:color="auto" w:fill="F2F2F2"/>
            <w:tcMar>
              <w:top w:w="120" w:type="dxa"/>
              <w:left w:w="20" w:type="dxa"/>
              <w:bottom w:w="120" w:type="dxa"/>
              <w:right w:w="2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w:t>
            </w:r>
          </w:p>
        </w:tc>
        <w:tc>
          <w:tcPr>
            <w:tcW w:w="2292" w:type="dxa"/>
            <w:shd w:val="clear" w:color="auto" w:fill="F2F2F2"/>
            <w:tcMar>
              <w:top w:w="120" w:type="dxa"/>
              <w:left w:w="200" w:type="dxa"/>
              <w:bottom w:w="12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Наименование источника</w:t>
            </w:r>
          </w:p>
        </w:tc>
        <w:tc>
          <w:tcPr>
            <w:tcW w:w="2352" w:type="dxa"/>
            <w:shd w:val="clear" w:color="auto" w:fill="F2F2F2"/>
            <w:tcMar>
              <w:top w:w="120" w:type="dxa"/>
              <w:left w:w="200" w:type="dxa"/>
              <w:bottom w:w="12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Установленная мощность, Гкал/час</w:t>
            </w:r>
          </w:p>
        </w:tc>
        <w:tc>
          <w:tcPr>
            <w:tcW w:w="2542" w:type="dxa"/>
            <w:shd w:val="clear" w:color="auto" w:fill="F2F2F2"/>
            <w:tcMar>
              <w:top w:w="120" w:type="dxa"/>
              <w:left w:w="200" w:type="dxa"/>
              <w:bottom w:w="12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Присоединенная нагрузка, Гкал/час</w:t>
            </w:r>
          </w:p>
        </w:tc>
        <w:tc>
          <w:tcPr>
            <w:tcW w:w="2491" w:type="dxa"/>
            <w:shd w:val="clear" w:color="auto" w:fill="F2F2F2"/>
            <w:tcMar>
              <w:top w:w="120" w:type="dxa"/>
              <w:left w:w="200" w:type="dxa"/>
              <w:bottom w:w="12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Перспективная присоединенная нагрузка, Гкал/час</w:t>
            </w:r>
          </w:p>
        </w:tc>
      </w:tr>
      <w:tr w:rsidR="00611443" w:rsidRPr="00611443" w:rsidTr="00611443">
        <w:trPr>
          <w:jc w:val="center"/>
        </w:trPr>
        <w:tc>
          <w:tcPr>
            <w:tcW w:w="322" w:type="dxa"/>
            <w:shd w:val="clear" w:color="auto" w:fill="F2F2F2"/>
            <w:tcMar>
              <w:top w:w="20" w:type="dxa"/>
              <w:left w:w="20" w:type="dxa"/>
              <w:bottom w:w="20" w:type="dxa"/>
              <w:right w:w="2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1</w:t>
            </w:r>
          </w:p>
        </w:tc>
        <w:tc>
          <w:tcPr>
            <w:tcW w:w="2292" w:type="dxa"/>
            <w:shd w:val="clear" w:color="auto" w:fill="F2F2F2"/>
            <w:tcMar>
              <w:top w:w="20" w:type="dxa"/>
              <w:left w:w="200" w:type="dxa"/>
              <w:bottom w:w="2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2</w:t>
            </w:r>
          </w:p>
        </w:tc>
        <w:tc>
          <w:tcPr>
            <w:tcW w:w="2352" w:type="dxa"/>
            <w:shd w:val="clear" w:color="auto" w:fill="F2F2F2"/>
            <w:tcMar>
              <w:top w:w="20" w:type="dxa"/>
              <w:left w:w="200" w:type="dxa"/>
              <w:bottom w:w="2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3</w:t>
            </w:r>
          </w:p>
        </w:tc>
        <w:tc>
          <w:tcPr>
            <w:tcW w:w="2542" w:type="dxa"/>
            <w:shd w:val="clear" w:color="auto" w:fill="F2F2F2"/>
            <w:tcMar>
              <w:top w:w="20" w:type="dxa"/>
              <w:left w:w="200" w:type="dxa"/>
              <w:bottom w:w="2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4</w:t>
            </w:r>
          </w:p>
        </w:tc>
        <w:tc>
          <w:tcPr>
            <w:tcW w:w="2491" w:type="dxa"/>
            <w:shd w:val="clear" w:color="auto" w:fill="F2F2F2"/>
            <w:tcMar>
              <w:top w:w="20" w:type="dxa"/>
              <w:left w:w="200" w:type="dxa"/>
              <w:bottom w:w="2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5</w:t>
            </w:r>
          </w:p>
        </w:tc>
      </w:tr>
      <w:tr w:rsidR="00611443" w:rsidRPr="00611443" w:rsidTr="00611443">
        <w:trPr>
          <w:jc w:val="center"/>
        </w:trPr>
        <w:tc>
          <w:tcPr>
            <w:tcW w:w="9999" w:type="dxa"/>
            <w:gridSpan w:val="5"/>
            <w:shd w:val="clear" w:color="auto" w:fill="DBE5F1"/>
            <w:tcMar>
              <w:top w:w="40" w:type="dxa"/>
              <w:left w:w="20" w:type="dxa"/>
              <w:bottom w:w="40" w:type="dxa"/>
              <w:right w:w="2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ООО «ТК Новгородская»</w:t>
            </w:r>
          </w:p>
        </w:tc>
      </w:tr>
      <w:tr w:rsidR="00611443" w:rsidRPr="00611443" w:rsidTr="00611443">
        <w:trPr>
          <w:jc w:val="center"/>
        </w:trPr>
        <w:tc>
          <w:tcPr>
            <w:tcW w:w="322" w:type="dxa"/>
            <w:shd w:val="clear" w:color="auto" w:fill="FFFFFF"/>
            <w:tcMar>
              <w:top w:w="40" w:type="dxa"/>
              <w:left w:w="20" w:type="dxa"/>
              <w:bottom w:w="40" w:type="dxa"/>
              <w:right w:w="2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1</w:t>
            </w:r>
          </w:p>
        </w:tc>
        <w:tc>
          <w:tcPr>
            <w:tcW w:w="2292"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Котельная №1</w:t>
            </w:r>
          </w:p>
        </w:tc>
        <w:tc>
          <w:tcPr>
            <w:tcW w:w="2352"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1,7700</w:t>
            </w:r>
          </w:p>
        </w:tc>
        <w:tc>
          <w:tcPr>
            <w:tcW w:w="2542"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0,5400</w:t>
            </w:r>
          </w:p>
        </w:tc>
        <w:tc>
          <w:tcPr>
            <w:tcW w:w="2491"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0,5400</w:t>
            </w:r>
          </w:p>
        </w:tc>
      </w:tr>
      <w:tr w:rsidR="00611443" w:rsidRPr="00611443" w:rsidTr="00611443">
        <w:trPr>
          <w:jc w:val="center"/>
        </w:trPr>
        <w:tc>
          <w:tcPr>
            <w:tcW w:w="322" w:type="dxa"/>
            <w:shd w:val="clear" w:color="auto" w:fill="FFFFFF"/>
            <w:tcMar>
              <w:top w:w="40" w:type="dxa"/>
              <w:left w:w="20" w:type="dxa"/>
              <w:bottom w:w="40" w:type="dxa"/>
              <w:right w:w="2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2</w:t>
            </w:r>
          </w:p>
        </w:tc>
        <w:tc>
          <w:tcPr>
            <w:tcW w:w="2292"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Котельная №2</w:t>
            </w:r>
          </w:p>
        </w:tc>
        <w:tc>
          <w:tcPr>
            <w:tcW w:w="2352"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1,9700</w:t>
            </w:r>
          </w:p>
        </w:tc>
        <w:tc>
          <w:tcPr>
            <w:tcW w:w="2542"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0,3400</w:t>
            </w:r>
          </w:p>
        </w:tc>
        <w:tc>
          <w:tcPr>
            <w:tcW w:w="2491"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0,3400</w:t>
            </w:r>
          </w:p>
        </w:tc>
      </w:tr>
      <w:tr w:rsidR="00611443" w:rsidRPr="00611443" w:rsidTr="00611443">
        <w:trPr>
          <w:jc w:val="center"/>
        </w:trPr>
        <w:tc>
          <w:tcPr>
            <w:tcW w:w="322" w:type="dxa"/>
            <w:shd w:val="clear" w:color="auto" w:fill="FFFFFF"/>
            <w:tcMar>
              <w:top w:w="40" w:type="dxa"/>
              <w:left w:w="20" w:type="dxa"/>
              <w:bottom w:w="40" w:type="dxa"/>
              <w:right w:w="2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3</w:t>
            </w:r>
          </w:p>
        </w:tc>
        <w:tc>
          <w:tcPr>
            <w:tcW w:w="2292"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Котельная №3</w:t>
            </w:r>
          </w:p>
        </w:tc>
        <w:tc>
          <w:tcPr>
            <w:tcW w:w="2352"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0,1720</w:t>
            </w:r>
          </w:p>
        </w:tc>
        <w:tc>
          <w:tcPr>
            <w:tcW w:w="2542"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0,0600</w:t>
            </w:r>
          </w:p>
        </w:tc>
        <w:tc>
          <w:tcPr>
            <w:tcW w:w="2491"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0,0600</w:t>
            </w:r>
          </w:p>
        </w:tc>
      </w:tr>
      <w:tr w:rsidR="00611443" w:rsidRPr="00611443" w:rsidTr="00611443">
        <w:trPr>
          <w:jc w:val="center"/>
        </w:trPr>
        <w:tc>
          <w:tcPr>
            <w:tcW w:w="322" w:type="dxa"/>
            <w:shd w:val="clear" w:color="auto" w:fill="FFFFFF"/>
            <w:tcMar>
              <w:top w:w="40" w:type="dxa"/>
              <w:left w:w="20" w:type="dxa"/>
              <w:bottom w:w="40" w:type="dxa"/>
              <w:right w:w="2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4</w:t>
            </w:r>
          </w:p>
        </w:tc>
        <w:tc>
          <w:tcPr>
            <w:tcW w:w="2292"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Котельная №6</w:t>
            </w:r>
          </w:p>
        </w:tc>
        <w:tc>
          <w:tcPr>
            <w:tcW w:w="2352"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2,1500</w:t>
            </w:r>
          </w:p>
        </w:tc>
        <w:tc>
          <w:tcPr>
            <w:tcW w:w="2542"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0,2600</w:t>
            </w:r>
          </w:p>
        </w:tc>
        <w:tc>
          <w:tcPr>
            <w:tcW w:w="2491"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0,2600</w:t>
            </w:r>
          </w:p>
        </w:tc>
      </w:tr>
      <w:tr w:rsidR="00611443" w:rsidRPr="00611443" w:rsidTr="00611443">
        <w:trPr>
          <w:jc w:val="center"/>
        </w:trPr>
        <w:tc>
          <w:tcPr>
            <w:tcW w:w="322" w:type="dxa"/>
            <w:shd w:val="clear" w:color="auto" w:fill="FFFFFF"/>
            <w:tcMar>
              <w:top w:w="40" w:type="dxa"/>
              <w:left w:w="20" w:type="dxa"/>
              <w:bottom w:w="40" w:type="dxa"/>
              <w:right w:w="2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5</w:t>
            </w:r>
          </w:p>
        </w:tc>
        <w:tc>
          <w:tcPr>
            <w:tcW w:w="2292"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Котельная №7</w:t>
            </w:r>
          </w:p>
        </w:tc>
        <w:tc>
          <w:tcPr>
            <w:tcW w:w="2352"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0,9300</w:t>
            </w:r>
          </w:p>
        </w:tc>
        <w:tc>
          <w:tcPr>
            <w:tcW w:w="2542"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0,2200</w:t>
            </w:r>
          </w:p>
        </w:tc>
        <w:tc>
          <w:tcPr>
            <w:tcW w:w="2491"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0,2200</w:t>
            </w:r>
          </w:p>
        </w:tc>
      </w:tr>
      <w:tr w:rsidR="00611443" w:rsidRPr="00611443" w:rsidTr="00611443">
        <w:trPr>
          <w:jc w:val="center"/>
        </w:trPr>
        <w:tc>
          <w:tcPr>
            <w:tcW w:w="322" w:type="dxa"/>
            <w:shd w:val="clear" w:color="auto" w:fill="FFFFFF"/>
            <w:tcMar>
              <w:top w:w="40" w:type="dxa"/>
              <w:left w:w="20" w:type="dxa"/>
              <w:bottom w:w="40" w:type="dxa"/>
              <w:right w:w="2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6</w:t>
            </w:r>
          </w:p>
        </w:tc>
        <w:tc>
          <w:tcPr>
            <w:tcW w:w="2292"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Котельная № 10</w:t>
            </w:r>
          </w:p>
        </w:tc>
        <w:tc>
          <w:tcPr>
            <w:tcW w:w="2352"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0,6000</w:t>
            </w:r>
          </w:p>
        </w:tc>
        <w:tc>
          <w:tcPr>
            <w:tcW w:w="2542"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0,3500</w:t>
            </w:r>
          </w:p>
        </w:tc>
        <w:tc>
          <w:tcPr>
            <w:tcW w:w="2491"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0,3500</w:t>
            </w:r>
          </w:p>
        </w:tc>
      </w:tr>
      <w:tr w:rsidR="00611443" w:rsidRPr="00611443" w:rsidTr="00611443">
        <w:trPr>
          <w:jc w:val="center"/>
        </w:trPr>
        <w:tc>
          <w:tcPr>
            <w:tcW w:w="322" w:type="dxa"/>
            <w:shd w:val="clear" w:color="auto" w:fill="FFFFFF"/>
            <w:tcMar>
              <w:top w:w="40" w:type="dxa"/>
              <w:left w:w="20" w:type="dxa"/>
              <w:bottom w:w="40" w:type="dxa"/>
              <w:right w:w="2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7</w:t>
            </w:r>
          </w:p>
        </w:tc>
        <w:tc>
          <w:tcPr>
            <w:tcW w:w="2292"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Котельная № 12</w:t>
            </w:r>
          </w:p>
        </w:tc>
        <w:tc>
          <w:tcPr>
            <w:tcW w:w="2352"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0,9800</w:t>
            </w:r>
          </w:p>
        </w:tc>
        <w:tc>
          <w:tcPr>
            <w:tcW w:w="2542"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0,9800</w:t>
            </w:r>
          </w:p>
        </w:tc>
        <w:tc>
          <w:tcPr>
            <w:tcW w:w="2491"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0,9800</w:t>
            </w:r>
          </w:p>
        </w:tc>
      </w:tr>
      <w:tr w:rsidR="00611443" w:rsidRPr="00611443" w:rsidTr="00611443">
        <w:trPr>
          <w:jc w:val="center"/>
        </w:trPr>
        <w:tc>
          <w:tcPr>
            <w:tcW w:w="2614" w:type="dxa"/>
            <w:gridSpan w:val="2"/>
            <w:shd w:val="clear" w:color="auto" w:fill="FBD4B4"/>
            <w:tcMar>
              <w:top w:w="40" w:type="dxa"/>
              <w:left w:w="20" w:type="dxa"/>
              <w:bottom w:w="40" w:type="dxa"/>
              <w:right w:w="2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b/>
                <w:color w:val="000000"/>
                <w:sz w:val="20"/>
                <w:szCs w:val="20"/>
              </w:rPr>
              <w:t>Итого по ООО «ТК Новгородская»</w:t>
            </w:r>
          </w:p>
        </w:tc>
        <w:tc>
          <w:tcPr>
            <w:tcW w:w="2352" w:type="dxa"/>
            <w:shd w:val="clear" w:color="auto" w:fill="FBD4B4"/>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color w:val="000000"/>
                <w:sz w:val="20"/>
                <w:szCs w:val="20"/>
              </w:rPr>
              <w:t>8,5720</w:t>
            </w:r>
          </w:p>
        </w:tc>
        <w:tc>
          <w:tcPr>
            <w:tcW w:w="2542" w:type="dxa"/>
            <w:shd w:val="clear" w:color="auto" w:fill="FBD4B4"/>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color w:val="000000"/>
                <w:sz w:val="20"/>
                <w:szCs w:val="20"/>
              </w:rPr>
              <w:t>2,7500</w:t>
            </w:r>
          </w:p>
        </w:tc>
        <w:tc>
          <w:tcPr>
            <w:tcW w:w="2491" w:type="dxa"/>
            <w:shd w:val="clear" w:color="auto" w:fill="FBD4B4"/>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color w:val="000000"/>
                <w:sz w:val="20"/>
                <w:szCs w:val="20"/>
              </w:rPr>
              <w:t>2,7500</w:t>
            </w:r>
          </w:p>
        </w:tc>
      </w:tr>
      <w:tr w:rsidR="00611443" w:rsidRPr="00611443" w:rsidTr="00611443">
        <w:trPr>
          <w:jc w:val="center"/>
        </w:trPr>
        <w:tc>
          <w:tcPr>
            <w:tcW w:w="2614" w:type="dxa"/>
            <w:gridSpan w:val="2"/>
            <w:shd w:val="clear" w:color="auto" w:fill="F2F2F2"/>
            <w:tcMar>
              <w:top w:w="40" w:type="dxa"/>
              <w:left w:w="200" w:type="dxa"/>
              <w:bottom w:w="40" w:type="dxa"/>
              <w:right w:w="200" w:type="dxa"/>
            </w:tcMar>
            <w:vAlign w:val="center"/>
          </w:tcPr>
          <w:p w:rsidR="00611443" w:rsidRPr="00611443" w:rsidRDefault="00611443" w:rsidP="00611443">
            <w:pPr>
              <w:spacing w:after="0"/>
              <w:ind w:firstLine="0"/>
              <w:jc w:val="right"/>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Итого по МО:</w:t>
            </w:r>
          </w:p>
        </w:tc>
        <w:tc>
          <w:tcPr>
            <w:tcW w:w="2352" w:type="dxa"/>
            <w:shd w:val="clear" w:color="auto" w:fill="F2F2F2"/>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8,5720</w:t>
            </w:r>
          </w:p>
        </w:tc>
        <w:tc>
          <w:tcPr>
            <w:tcW w:w="2542" w:type="dxa"/>
            <w:shd w:val="clear" w:color="auto" w:fill="F2F2F2"/>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2,7500</w:t>
            </w:r>
          </w:p>
        </w:tc>
        <w:tc>
          <w:tcPr>
            <w:tcW w:w="2491" w:type="dxa"/>
            <w:shd w:val="clear" w:color="auto" w:fill="F2F2F2"/>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2,7500</w:t>
            </w:r>
          </w:p>
        </w:tc>
      </w:tr>
    </w:tbl>
    <w:p w:rsidR="00611443" w:rsidRDefault="00611443" w:rsidP="00611443">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229" w:name="_Toc176599477"/>
    </w:p>
    <w:p w:rsidR="00611443" w:rsidRPr="00611443" w:rsidRDefault="00611443" w:rsidP="00611443">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r w:rsidRPr="00611443">
        <w:rPr>
          <w:rFonts w:ascii="Times New Roman" w:eastAsia="Times New Roman" w:hAnsi="Times New Roman" w:cs="Times New Roman"/>
          <w:b/>
          <w:bCs/>
          <w:szCs w:val="24"/>
          <w:lang w:eastAsia="ru-RU"/>
        </w:rPr>
        <w:t>1.5.7 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bookmarkEnd w:id="229"/>
    </w:p>
    <w:p w:rsidR="00611443" w:rsidRPr="00611443" w:rsidRDefault="00611443" w:rsidP="00611443">
      <w:pPr>
        <w:spacing w:before="400" w:after="200" w:line="240" w:lineRule="auto"/>
        <w:ind w:firstLine="0"/>
        <w:jc w:val="left"/>
        <w:rPr>
          <w:rFonts w:ascii="Times New Roman" w:eastAsia="Calibri" w:hAnsi="Times New Roman" w:cs="Times New Roman"/>
        </w:rPr>
      </w:pPr>
      <w:r w:rsidRPr="00611443">
        <w:rPr>
          <w:rFonts w:ascii="Times New Roman" w:eastAsia="Calibri" w:hAnsi="Times New Roman" w:cs="Times New Roman"/>
          <w:b/>
        </w:rPr>
        <w:t>Таблица 1.5.7.1 - Изменения тепловых нагрузок потребителей тепловой энергии</w:t>
      </w:r>
    </w:p>
    <w:tbl>
      <w:tblPr>
        <w:tblStyle w:val="380"/>
        <w:tblW w:w="5486" w:type="pct"/>
        <w:jc w:val="center"/>
        <w:tblLook w:val="04A0" w:firstRow="1" w:lastRow="0" w:firstColumn="1" w:lastColumn="0" w:noHBand="0" w:noVBand="1"/>
      </w:tblPr>
      <w:tblGrid>
        <w:gridCol w:w="425"/>
        <w:gridCol w:w="2347"/>
        <w:gridCol w:w="1728"/>
        <w:gridCol w:w="3382"/>
        <w:gridCol w:w="3089"/>
      </w:tblGrid>
      <w:tr w:rsidR="00611443" w:rsidRPr="00611443" w:rsidTr="00611443">
        <w:trPr>
          <w:trHeight w:val="533"/>
          <w:jc w:val="center"/>
        </w:trPr>
        <w:tc>
          <w:tcPr>
            <w:tcW w:w="397" w:type="dxa"/>
            <w:shd w:val="clear" w:color="auto" w:fill="F2F2F2"/>
            <w:tcMar>
              <w:top w:w="120" w:type="dxa"/>
              <w:left w:w="20" w:type="dxa"/>
              <w:bottom w:w="120" w:type="dxa"/>
              <w:right w:w="2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w:t>
            </w:r>
          </w:p>
        </w:tc>
        <w:tc>
          <w:tcPr>
            <w:tcW w:w="2193" w:type="dxa"/>
            <w:shd w:val="clear" w:color="auto" w:fill="F2F2F2"/>
            <w:tcMar>
              <w:top w:w="120" w:type="dxa"/>
              <w:left w:w="200" w:type="dxa"/>
              <w:bottom w:w="12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Источник тепловой энергии</w:t>
            </w:r>
          </w:p>
        </w:tc>
        <w:tc>
          <w:tcPr>
            <w:tcW w:w="1615" w:type="dxa"/>
            <w:shd w:val="clear" w:color="auto" w:fill="F2F2F2"/>
            <w:tcMar>
              <w:top w:w="120" w:type="dxa"/>
              <w:left w:w="200" w:type="dxa"/>
              <w:bottom w:w="12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Ед. изм.</w:t>
            </w:r>
          </w:p>
        </w:tc>
        <w:tc>
          <w:tcPr>
            <w:tcW w:w="3161" w:type="dxa"/>
            <w:shd w:val="clear" w:color="auto" w:fill="F2F2F2"/>
            <w:tcMar>
              <w:top w:w="120" w:type="dxa"/>
              <w:left w:w="200" w:type="dxa"/>
              <w:bottom w:w="12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Предшествующий  актуализации схемы теплоснабжения</w:t>
            </w:r>
          </w:p>
        </w:tc>
        <w:tc>
          <w:tcPr>
            <w:tcW w:w="2887" w:type="dxa"/>
            <w:shd w:val="clear" w:color="auto" w:fill="F2F2F2"/>
            <w:tcMar>
              <w:top w:w="120" w:type="dxa"/>
              <w:left w:w="200" w:type="dxa"/>
              <w:bottom w:w="12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 xml:space="preserve">На момент актуализации </w:t>
            </w:r>
          </w:p>
        </w:tc>
      </w:tr>
      <w:tr w:rsidR="00611443" w:rsidRPr="00611443" w:rsidTr="00611443">
        <w:trPr>
          <w:trHeight w:val="144"/>
          <w:jc w:val="center"/>
        </w:trPr>
        <w:tc>
          <w:tcPr>
            <w:tcW w:w="10253" w:type="dxa"/>
            <w:gridSpan w:val="5"/>
            <w:shd w:val="clear" w:color="auto" w:fill="DBE5F1"/>
            <w:tcMar>
              <w:top w:w="40" w:type="dxa"/>
              <w:left w:w="20" w:type="dxa"/>
              <w:bottom w:w="40" w:type="dxa"/>
              <w:right w:w="2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ООО «ТК Новгородская»</w:t>
            </w:r>
          </w:p>
        </w:tc>
      </w:tr>
      <w:tr w:rsidR="00611443" w:rsidRPr="00611443" w:rsidTr="00611443">
        <w:trPr>
          <w:trHeight w:val="266"/>
          <w:jc w:val="center"/>
        </w:trPr>
        <w:tc>
          <w:tcPr>
            <w:tcW w:w="397" w:type="dxa"/>
            <w:shd w:val="clear" w:color="auto" w:fill="FFFFFF"/>
            <w:tcMar>
              <w:top w:w="40" w:type="dxa"/>
              <w:left w:w="20" w:type="dxa"/>
              <w:bottom w:w="40" w:type="dxa"/>
              <w:right w:w="2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1</w:t>
            </w:r>
          </w:p>
        </w:tc>
        <w:tc>
          <w:tcPr>
            <w:tcW w:w="2193"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Котельная №1</w:t>
            </w:r>
          </w:p>
        </w:tc>
        <w:tc>
          <w:tcPr>
            <w:tcW w:w="1615"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Гкал/ч</w:t>
            </w:r>
          </w:p>
        </w:tc>
        <w:tc>
          <w:tcPr>
            <w:tcW w:w="3161"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Calibri" w:hAnsi="Times New Roman" w:cs="Times New Roman"/>
                <w:sz w:val="20"/>
                <w:szCs w:val="20"/>
              </w:rPr>
              <w:t>н/д</w:t>
            </w:r>
          </w:p>
        </w:tc>
        <w:tc>
          <w:tcPr>
            <w:tcW w:w="2887"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0,5400</w:t>
            </w:r>
          </w:p>
        </w:tc>
      </w:tr>
      <w:tr w:rsidR="00611443" w:rsidRPr="00611443" w:rsidTr="00611443">
        <w:trPr>
          <w:trHeight w:val="278"/>
          <w:jc w:val="center"/>
        </w:trPr>
        <w:tc>
          <w:tcPr>
            <w:tcW w:w="397" w:type="dxa"/>
            <w:shd w:val="clear" w:color="auto" w:fill="FFFFFF"/>
            <w:tcMar>
              <w:top w:w="40" w:type="dxa"/>
              <w:left w:w="20" w:type="dxa"/>
              <w:bottom w:w="40" w:type="dxa"/>
              <w:right w:w="2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2</w:t>
            </w:r>
          </w:p>
        </w:tc>
        <w:tc>
          <w:tcPr>
            <w:tcW w:w="2193"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Котельная №2</w:t>
            </w:r>
          </w:p>
        </w:tc>
        <w:tc>
          <w:tcPr>
            <w:tcW w:w="1615"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Гкал/ч</w:t>
            </w:r>
          </w:p>
        </w:tc>
        <w:tc>
          <w:tcPr>
            <w:tcW w:w="3161"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Calibri" w:hAnsi="Times New Roman" w:cs="Times New Roman"/>
                <w:sz w:val="20"/>
                <w:szCs w:val="20"/>
              </w:rPr>
              <w:t>н/д</w:t>
            </w:r>
          </w:p>
        </w:tc>
        <w:tc>
          <w:tcPr>
            <w:tcW w:w="2887"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0,3400</w:t>
            </w:r>
          </w:p>
        </w:tc>
      </w:tr>
      <w:tr w:rsidR="00611443" w:rsidRPr="00611443" w:rsidTr="00611443">
        <w:trPr>
          <w:trHeight w:val="278"/>
          <w:jc w:val="center"/>
        </w:trPr>
        <w:tc>
          <w:tcPr>
            <w:tcW w:w="397" w:type="dxa"/>
            <w:shd w:val="clear" w:color="auto" w:fill="FFFFFF"/>
            <w:tcMar>
              <w:top w:w="40" w:type="dxa"/>
              <w:left w:w="20" w:type="dxa"/>
              <w:bottom w:w="40" w:type="dxa"/>
              <w:right w:w="2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3</w:t>
            </w:r>
          </w:p>
        </w:tc>
        <w:tc>
          <w:tcPr>
            <w:tcW w:w="2193"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Котельная №3</w:t>
            </w:r>
          </w:p>
        </w:tc>
        <w:tc>
          <w:tcPr>
            <w:tcW w:w="1615"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Гкал/ч</w:t>
            </w:r>
          </w:p>
        </w:tc>
        <w:tc>
          <w:tcPr>
            <w:tcW w:w="3161"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Calibri" w:hAnsi="Times New Roman" w:cs="Times New Roman"/>
                <w:sz w:val="20"/>
                <w:szCs w:val="20"/>
              </w:rPr>
              <w:t>н/д</w:t>
            </w:r>
          </w:p>
        </w:tc>
        <w:tc>
          <w:tcPr>
            <w:tcW w:w="2887"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0,0600</w:t>
            </w:r>
          </w:p>
        </w:tc>
      </w:tr>
      <w:tr w:rsidR="00611443" w:rsidRPr="00611443" w:rsidTr="00611443">
        <w:trPr>
          <w:trHeight w:val="266"/>
          <w:jc w:val="center"/>
        </w:trPr>
        <w:tc>
          <w:tcPr>
            <w:tcW w:w="397" w:type="dxa"/>
            <w:shd w:val="clear" w:color="auto" w:fill="FFFFFF"/>
            <w:tcMar>
              <w:top w:w="40" w:type="dxa"/>
              <w:left w:w="20" w:type="dxa"/>
              <w:bottom w:w="40" w:type="dxa"/>
              <w:right w:w="2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4</w:t>
            </w:r>
          </w:p>
        </w:tc>
        <w:tc>
          <w:tcPr>
            <w:tcW w:w="2193"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Котельная №6</w:t>
            </w:r>
          </w:p>
        </w:tc>
        <w:tc>
          <w:tcPr>
            <w:tcW w:w="1615"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Гкал/ч</w:t>
            </w:r>
          </w:p>
        </w:tc>
        <w:tc>
          <w:tcPr>
            <w:tcW w:w="3161"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Calibri" w:hAnsi="Times New Roman" w:cs="Times New Roman"/>
                <w:sz w:val="20"/>
                <w:szCs w:val="20"/>
              </w:rPr>
              <w:t>н/д</w:t>
            </w:r>
          </w:p>
        </w:tc>
        <w:tc>
          <w:tcPr>
            <w:tcW w:w="2887"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0,2600</w:t>
            </w:r>
          </w:p>
        </w:tc>
      </w:tr>
      <w:tr w:rsidR="00611443" w:rsidRPr="00611443" w:rsidTr="00611443">
        <w:trPr>
          <w:trHeight w:val="278"/>
          <w:jc w:val="center"/>
        </w:trPr>
        <w:tc>
          <w:tcPr>
            <w:tcW w:w="397" w:type="dxa"/>
            <w:shd w:val="clear" w:color="auto" w:fill="FFFFFF"/>
            <w:tcMar>
              <w:top w:w="40" w:type="dxa"/>
              <w:left w:w="20" w:type="dxa"/>
              <w:bottom w:w="40" w:type="dxa"/>
              <w:right w:w="2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5</w:t>
            </w:r>
          </w:p>
        </w:tc>
        <w:tc>
          <w:tcPr>
            <w:tcW w:w="2193"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Котельная №7</w:t>
            </w:r>
          </w:p>
        </w:tc>
        <w:tc>
          <w:tcPr>
            <w:tcW w:w="1615"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Гкал/ч</w:t>
            </w:r>
          </w:p>
        </w:tc>
        <w:tc>
          <w:tcPr>
            <w:tcW w:w="3161"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Calibri" w:hAnsi="Times New Roman" w:cs="Times New Roman"/>
                <w:sz w:val="20"/>
                <w:szCs w:val="20"/>
              </w:rPr>
              <w:t>н/д</w:t>
            </w:r>
          </w:p>
        </w:tc>
        <w:tc>
          <w:tcPr>
            <w:tcW w:w="2887"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0,2200</w:t>
            </w:r>
          </w:p>
        </w:tc>
      </w:tr>
      <w:tr w:rsidR="00611443" w:rsidRPr="00611443" w:rsidTr="00611443">
        <w:trPr>
          <w:trHeight w:val="266"/>
          <w:jc w:val="center"/>
        </w:trPr>
        <w:tc>
          <w:tcPr>
            <w:tcW w:w="397" w:type="dxa"/>
            <w:shd w:val="clear" w:color="auto" w:fill="FFFFFF"/>
            <w:tcMar>
              <w:top w:w="40" w:type="dxa"/>
              <w:left w:w="20" w:type="dxa"/>
              <w:bottom w:w="40" w:type="dxa"/>
              <w:right w:w="2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6</w:t>
            </w:r>
          </w:p>
        </w:tc>
        <w:tc>
          <w:tcPr>
            <w:tcW w:w="2193"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Котельная № 10</w:t>
            </w:r>
          </w:p>
        </w:tc>
        <w:tc>
          <w:tcPr>
            <w:tcW w:w="1615"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Гкал/ч</w:t>
            </w:r>
          </w:p>
        </w:tc>
        <w:tc>
          <w:tcPr>
            <w:tcW w:w="3161"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Calibri" w:hAnsi="Times New Roman" w:cs="Times New Roman"/>
                <w:sz w:val="20"/>
                <w:szCs w:val="20"/>
              </w:rPr>
              <w:t>н/д</w:t>
            </w:r>
          </w:p>
        </w:tc>
        <w:tc>
          <w:tcPr>
            <w:tcW w:w="2887"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0,3500</w:t>
            </w:r>
          </w:p>
        </w:tc>
      </w:tr>
      <w:tr w:rsidR="00611443" w:rsidRPr="00611443" w:rsidTr="00611443">
        <w:trPr>
          <w:trHeight w:val="278"/>
          <w:jc w:val="center"/>
        </w:trPr>
        <w:tc>
          <w:tcPr>
            <w:tcW w:w="397" w:type="dxa"/>
            <w:shd w:val="clear" w:color="auto" w:fill="FFFFFF"/>
            <w:tcMar>
              <w:top w:w="40" w:type="dxa"/>
              <w:left w:w="20" w:type="dxa"/>
              <w:bottom w:w="40" w:type="dxa"/>
              <w:right w:w="2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7</w:t>
            </w:r>
          </w:p>
        </w:tc>
        <w:tc>
          <w:tcPr>
            <w:tcW w:w="2193"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Котельная № 12</w:t>
            </w:r>
          </w:p>
        </w:tc>
        <w:tc>
          <w:tcPr>
            <w:tcW w:w="1615"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Гкал/ч</w:t>
            </w:r>
          </w:p>
        </w:tc>
        <w:tc>
          <w:tcPr>
            <w:tcW w:w="3161"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Calibri" w:hAnsi="Times New Roman" w:cs="Times New Roman"/>
                <w:sz w:val="20"/>
                <w:szCs w:val="20"/>
              </w:rPr>
              <w:t>н/д</w:t>
            </w:r>
          </w:p>
        </w:tc>
        <w:tc>
          <w:tcPr>
            <w:tcW w:w="2887"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0,9800</w:t>
            </w:r>
          </w:p>
        </w:tc>
      </w:tr>
    </w:tbl>
    <w:p w:rsidR="00885FFB" w:rsidRDefault="00885FFB" w:rsidP="0040040A">
      <w:pPr>
        <w:spacing w:after="200"/>
        <w:ind w:firstLine="0"/>
        <w:jc w:val="left"/>
        <w:rPr>
          <w:rFonts w:eastAsia="Times New Roman" w:cstheme="majorBidi"/>
          <w:b/>
          <w:bCs/>
          <w:szCs w:val="28"/>
        </w:rPr>
        <w:sectPr w:rsidR="00885FFB" w:rsidSect="00AA5464">
          <w:pgSz w:w="11906" w:h="16838"/>
          <w:pgMar w:top="1134" w:right="1276" w:bottom="1134" w:left="851" w:header="708" w:footer="708" w:gutter="0"/>
          <w:cols w:space="708"/>
          <w:docGrid w:linePitch="360"/>
        </w:sectPr>
      </w:pPr>
    </w:p>
    <w:p w:rsidR="00885FFB" w:rsidRPr="00885FFB" w:rsidRDefault="00D26EBF" w:rsidP="00885FFB">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99" w:anchor="bookmark66" w:history="1">
        <w:bookmarkStart w:id="230" w:name="_Toc31810078"/>
        <w:bookmarkStart w:id="231" w:name="_Toc176599478"/>
        <w:bookmarkStart w:id="232" w:name="_Toc30058724"/>
        <w:r w:rsidR="00885FFB" w:rsidRPr="00885FFB">
          <w:rPr>
            <w:rFonts w:ascii="Times New Roman" w:eastAsia="Times New Roman" w:hAnsi="Times New Roman" w:cs="Times New Roman"/>
            <w:b/>
            <w:bCs/>
            <w:szCs w:val="24"/>
            <w:lang w:eastAsia="ru-RU"/>
          </w:rPr>
          <w:t>Часть 6. БАЛАНСЫ ТЕПЛОВОЙ МОЩНОСТИ И ТЕПЛОВОЙ НАГРУЗКИ</w:t>
        </w:r>
        <w:bookmarkEnd w:id="230"/>
        <w:bookmarkEnd w:id="231"/>
        <w:r w:rsidR="00885FFB" w:rsidRPr="00885FFB">
          <w:rPr>
            <w:rFonts w:ascii="Times New Roman" w:eastAsia="Times New Roman" w:hAnsi="Times New Roman" w:cs="Times New Roman"/>
            <w:b/>
            <w:bCs/>
            <w:szCs w:val="24"/>
            <w:lang w:eastAsia="ru-RU"/>
          </w:rPr>
          <w:t xml:space="preserve"> </w:t>
        </w:r>
      </w:hyperlink>
      <w:bookmarkEnd w:id="232"/>
    </w:p>
    <w:p w:rsidR="00885FFB" w:rsidRPr="00885FFB" w:rsidRDefault="00885FFB" w:rsidP="00885FFB">
      <w:pPr>
        <w:spacing w:after="0" w:line="240" w:lineRule="auto"/>
        <w:ind w:firstLine="0"/>
        <w:jc w:val="left"/>
        <w:rPr>
          <w:rFonts w:ascii="Times New Roman" w:eastAsia="Calibri" w:hAnsi="Times New Roman" w:cs="Times New Roman"/>
        </w:rPr>
      </w:pPr>
      <w:bookmarkStart w:id="233" w:name="_Toc53926922"/>
      <w:bookmarkStart w:id="234" w:name="_Toc54952854"/>
      <w:bookmarkStart w:id="235" w:name="_Toc30058725"/>
      <w:bookmarkStart w:id="236" w:name="_Toc31810079"/>
      <w:bookmarkStart w:id="237" w:name="_Hlk55504295"/>
    </w:p>
    <w:p w:rsidR="00885FFB" w:rsidRPr="00885FFB" w:rsidRDefault="00885FFB" w:rsidP="00885FFB">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238" w:name="_Toc176599479"/>
      <w:r w:rsidRPr="00885FFB">
        <w:rPr>
          <w:rFonts w:ascii="Times New Roman" w:eastAsia="Times New Roman" w:hAnsi="Times New Roman" w:cs="Times New Roman"/>
          <w:b/>
          <w:bCs/>
          <w:lang w:eastAsia="ru-RU"/>
        </w:rPr>
        <w:t xml:space="preserve">1.6.1 </w:t>
      </w:r>
      <w:r w:rsidRPr="00885FFB">
        <w:rPr>
          <w:rFonts w:ascii="Times New Roman" w:eastAsia="Times New Roman" w:hAnsi="Times New Roman" w:cs="Times New Roman"/>
          <w:b/>
          <w:bCs/>
          <w:szCs w:val="24"/>
          <w:lang w:eastAsia="ru-RU"/>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238"/>
    </w:p>
    <w:bookmarkEnd w:id="233"/>
    <w:bookmarkEnd w:id="234"/>
    <w:bookmarkEnd w:id="235"/>
    <w:bookmarkEnd w:id="236"/>
    <w:bookmarkEnd w:id="237"/>
    <w:p w:rsidR="00885FFB" w:rsidRPr="00885FFB" w:rsidRDefault="00885FFB" w:rsidP="00885FFB">
      <w:pPr>
        <w:spacing w:after="0" w:line="240" w:lineRule="auto"/>
        <w:ind w:firstLine="709"/>
        <w:jc w:val="left"/>
        <w:rPr>
          <w:rFonts w:ascii="Times New Roman" w:eastAsia="Calibri" w:hAnsi="Times New Roman" w:cs="Times New Roman"/>
          <w:lang w:eastAsia="ru-RU"/>
        </w:rPr>
      </w:pPr>
    </w:p>
    <w:p w:rsidR="00885FFB" w:rsidRPr="00885FFB" w:rsidRDefault="00885FFB" w:rsidP="00885FFB">
      <w:pPr>
        <w:spacing w:after="0" w:line="240" w:lineRule="auto"/>
        <w:ind w:firstLine="709"/>
        <w:jc w:val="left"/>
        <w:rPr>
          <w:rFonts w:ascii="Times New Roman" w:eastAsia="Calibri" w:hAnsi="Times New Roman" w:cs="Times New Roman"/>
          <w:lang w:eastAsia="ru-RU"/>
        </w:rPr>
      </w:pPr>
      <w:r w:rsidRPr="00885FFB">
        <w:rPr>
          <w:rFonts w:ascii="Times New Roman" w:eastAsia="Calibri" w:hAnsi="Times New Roman" w:cs="Times New Roman"/>
          <w:lang w:eastAsia="ru-RU"/>
        </w:rPr>
        <w:t>Балансы тепловой мощности приведены в таблице ниже</w:t>
      </w:r>
    </w:p>
    <w:p w:rsidR="00885FFB" w:rsidRPr="00885FFB" w:rsidRDefault="00885FFB" w:rsidP="00885FFB">
      <w:pPr>
        <w:spacing w:before="400" w:after="200" w:line="240" w:lineRule="auto"/>
        <w:ind w:firstLine="0"/>
        <w:jc w:val="left"/>
        <w:rPr>
          <w:rFonts w:ascii="Times New Roman" w:eastAsia="Calibri" w:hAnsi="Times New Roman" w:cs="Times New Roman"/>
        </w:rPr>
      </w:pPr>
      <w:r w:rsidRPr="00885FFB">
        <w:rPr>
          <w:rFonts w:ascii="Times New Roman" w:eastAsia="Calibri" w:hAnsi="Times New Roman" w:cs="Times New Roman"/>
          <w:b/>
        </w:rPr>
        <w:t>Таблица 1.6.1.1 - Балансы тепловой мощности</w:t>
      </w:r>
    </w:p>
    <w:tbl>
      <w:tblPr>
        <w:tblStyle w:val="390"/>
        <w:tblW w:w="5000" w:type="pct"/>
        <w:jc w:val="center"/>
        <w:tblLook w:val="04A0" w:firstRow="1" w:lastRow="0" w:firstColumn="1" w:lastColumn="0" w:noHBand="0" w:noVBand="1"/>
      </w:tblPr>
      <w:tblGrid>
        <w:gridCol w:w="400"/>
        <w:gridCol w:w="1330"/>
        <w:gridCol w:w="1511"/>
        <w:gridCol w:w="1477"/>
        <w:gridCol w:w="1374"/>
        <w:gridCol w:w="1180"/>
        <w:gridCol w:w="1098"/>
        <w:gridCol w:w="1629"/>
      </w:tblGrid>
      <w:tr w:rsidR="00885FFB" w:rsidRPr="00885FFB" w:rsidTr="00AD5D0C">
        <w:trPr>
          <w:jc w:val="center"/>
        </w:trPr>
        <w:tc>
          <w:tcPr>
            <w:tcW w:w="400" w:type="dxa"/>
            <w:shd w:val="clear" w:color="auto" w:fill="F2F2F2"/>
            <w:tcMar>
              <w:top w:w="120" w:type="dxa"/>
              <w:left w:w="20" w:type="dxa"/>
              <w:bottom w:w="120" w:type="dxa"/>
              <w:right w:w="2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w:t>
            </w:r>
          </w:p>
        </w:tc>
        <w:tc>
          <w:tcPr>
            <w:tcW w:w="1330" w:type="dxa"/>
            <w:shd w:val="clear" w:color="auto" w:fill="F2F2F2"/>
            <w:tcMar>
              <w:top w:w="120" w:type="dxa"/>
              <w:left w:w="200" w:type="dxa"/>
              <w:bottom w:w="12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Наименование</w:t>
            </w:r>
          </w:p>
        </w:tc>
        <w:tc>
          <w:tcPr>
            <w:tcW w:w="1511" w:type="dxa"/>
            <w:shd w:val="clear" w:color="auto" w:fill="F2F2F2"/>
            <w:tcMar>
              <w:top w:w="120" w:type="dxa"/>
              <w:left w:w="200" w:type="dxa"/>
              <w:bottom w:w="12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Установленная мощность, Гкал/час</w:t>
            </w:r>
          </w:p>
        </w:tc>
        <w:tc>
          <w:tcPr>
            <w:tcW w:w="1477" w:type="dxa"/>
            <w:shd w:val="clear" w:color="auto" w:fill="F2F2F2"/>
            <w:tcMar>
              <w:top w:w="120" w:type="dxa"/>
              <w:left w:w="200" w:type="dxa"/>
              <w:bottom w:w="12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Располагаемая мощность, Гкал/час</w:t>
            </w:r>
          </w:p>
        </w:tc>
        <w:tc>
          <w:tcPr>
            <w:tcW w:w="1374" w:type="dxa"/>
            <w:shd w:val="clear" w:color="auto" w:fill="F2F2F2"/>
            <w:tcMar>
              <w:top w:w="120" w:type="dxa"/>
              <w:left w:w="200" w:type="dxa"/>
              <w:bottom w:w="12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Собственные нужды, Гкал/час</w:t>
            </w:r>
          </w:p>
        </w:tc>
        <w:tc>
          <w:tcPr>
            <w:tcW w:w="1180" w:type="dxa"/>
            <w:shd w:val="clear" w:color="auto" w:fill="F2F2F2"/>
            <w:tcMar>
              <w:top w:w="120" w:type="dxa"/>
              <w:left w:w="200" w:type="dxa"/>
              <w:bottom w:w="12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Мощность нетто, Гкал/час</w:t>
            </w:r>
          </w:p>
        </w:tc>
        <w:tc>
          <w:tcPr>
            <w:tcW w:w="1098" w:type="dxa"/>
            <w:shd w:val="clear" w:color="auto" w:fill="F2F2F2"/>
            <w:tcMar>
              <w:top w:w="120" w:type="dxa"/>
              <w:left w:w="200" w:type="dxa"/>
              <w:bottom w:w="12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Потери в тепловых сетях, Гкал/час</w:t>
            </w:r>
          </w:p>
        </w:tc>
        <w:tc>
          <w:tcPr>
            <w:tcW w:w="1629" w:type="dxa"/>
            <w:shd w:val="clear" w:color="auto" w:fill="F2F2F2"/>
            <w:tcMar>
              <w:top w:w="120" w:type="dxa"/>
              <w:left w:w="200" w:type="dxa"/>
              <w:bottom w:w="12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Присоединенная нагрузка, Гкал/час</w:t>
            </w:r>
          </w:p>
        </w:tc>
      </w:tr>
      <w:tr w:rsidR="00885FFB" w:rsidRPr="00885FFB" w:rsidTr="00AD5D0C">
        <w:trPr>
          <w:jc w:val="center"/>
        </w:trPr>
        <w:tc>
          <w:tcPr>
            <w:tcW w:w="400" w:type="dxa"/>
            <w:shd w:val="clear" w:color="auto" w:fill="F2F2F2"/>
            <w:tcMar>
              <w:top w:w="20" w:type="dxa"/>
              <w:left w:w="20" w:type="dxa"/>
              <w:bottom w:w="20" w:type="dxa"/>
              <w:right w:w="2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1</w:t>
            </w:r>
          </w:p>
        </w:tc>
        <w:tc>
          <w:tcPr>
            <w:tcW w:w="1330" w:type="dxa"/>
            <w:shd w:val="clear" w:color="auto" w:fill="F2F2F2"/>
            <w:tcMar>
              <w:top w:w="20" w:type="dxa"/>
              <w:left w:w="200" w:type="dxa"/>
              <w:bottom w:w="2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2</w:t>
            </w:r>
          </w:p>
        </w:tc>
        <w:tc>
          <w:tcPr>
            <w:tcW w:w="1511" w:type="dxa"/>
            <w:shd w:val="clear" w:color="auto" w:fill="F2F2F2"/>
            <w:tcMar>
              <w:top w:w="20" w:type="dxa"/>
              <w:left w:w="200" w:type="dxa"/>
              <w:bottom w:w="2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3</w:t>
            </w:r>
          </w:p>
        </w:tc>
        <w:tc>
          <w:tcPr>
            <w:tcW w:w="1477" w:type="dxa"/>
            <w:shd w:val="clear" w:color="auto" w:fill="F2F2F2"/>
            <w:tcMar>
              <w:top w:w="20" w:type="dxa"/>
              <w:left w:w="200" w:type="dxa"/>
              <w:bottom w:w="2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4</w:t>
            </w:r>
          </w:p>
        </w:tc>
        <w:tc>
          <w:tcPr>
            <w:tcW w:w="1374" w:type="dxa"/>
            <w:shd w:val="clear" w:color="auto" w:fill="F2F2F2"/>
            <w:tcMar>
              <w:top w:w="20" w:type="dxa"/>
              <w:left w:w="200" w:type="dxa"/>
              <w:bottom w:w="2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5</w:t>
            </w:r>
          </w:p>
        </w:tc>
        <w:tc>
          <w:tcPr>
            <w:tcW w:w="1180" w:type="dxa"/>
            <w:shd w:val="clear" w:color="auto" w:fill="F2F2F2"/>
            <w:tcMar>
              <w:top w:w="20" w:type="dxa"/>
              <w:left w:w="200" w:type="dxa"/>
              <w:bottom w:w="2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6</w:t>
            </w:r>
          </w:p>
        </w:tc>
        <w:tc>
          <w:tcPr>
            <w:tcW w:w="1098" w:type="dxa"/>
            <w:shd w:val="clear" w:color="auto" w:fill="F2F2F2"/>
            <w:tcMar>
              <w:top w:w="20" w:type="dxa"/>
              <w:left w:w="200" w:type="dxa"/>
              <w:bottom w:w="2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7</w:t>
            </w:r>
          </w:p>
        </w:tc>
        <w:tc>
          <w:tcPr>
            <w:tcW w:w="1629" w:type="dxa"/>
            <w:shd w:val="clear" w:color="auto" w:fill="F2F2F2"/>
            <w:tcMar>
              <w:top w:w="20" w:type="dxa"/>
              <w:left w:w="200" w:type="dxa"/>
              <w:bottom w:w="2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8</w:t>
            </w:r>
          </w:p>
        </w:tc>
      </w:tr>
      <w:tr w:rsidR="00885FFB" w:rsidRPr="00885FFB" w:rsidTr="00AD5D0C">
        <w:trPr>
          <w:jc w:val="center"/>
        </w:trPr>
        <w:tc>
          <w:tcPr>
            <w:tcW w:w="9999" w:type="dxa"/>
            <w:gridSpan w:val="8"/>
            <w:shd w:val="clear" w:color="auto" w:fill="DBE5F1"/>
            <w:tcMar>
              <w:top w:w="40" w:type="dxa"/>
              <w:left w:w="20" w:type="dxa"/>
              <w:bottom w:w="40" w:type="dxa"/>
              <w:right w:w="2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ООО «ТК Новгородская»</w:t>
            </w:r>
          </w:p>
        </w:tc>
      </w:tr>
      <w:tr w:rsidR="00885FFB" w:rsidRPr="00885FFB" w:rsidTr="00AD5D0C">
        <w:trPr>
          <w:jc w:val="center"/>
        </w:trPr>
        <w:tc>
          <w:tcPr>
            <w:tcW w:w="400" w:type="dxa"/>
            <w:shd w:val="clear" w:color="auto" w:fill="FFFFFF"/>
            <w:tcMar>
              <w:top w:w="40" w:type="dxa"/>
              <w:left w:w="20" w:type="dxa"/>
              <w:bottom w:w="40" w:type="dxa"/>
              <w:right w:w="2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1</w:t>
            </w:r>
          </w:p>
        </w:tc>
        <w:tc>
          <w:tcPr>
            <w:tcW w:w="1330"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Котельная №1</w:t>
            </w:r>
          </w:p>
        </w:tc>
        <w:tc>
          <w:tcPr>
            <w:tcW w:w="1511"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1,7700</w:t>
            </w:r>
          </w:p>
        </w:tc>
        <w:tc>
          <w:tcPr>
            <w:tcW w:w="1477"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0,8300</w:t>
            </w:r>
          </w:p>
        </w:tc>
        <w:tc>
          <w:tcPr>
            <w:tcW w:w="1374"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0,0100</w:t>
            </w:r>
          </w:p>
        </w:tc>
        <w:tc>
          <w:tcPr>
            <w:tcW w:w="1180"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0,8200</w:t>
            </w:r>
          </w:p>
        </w:tc>
        <w:tc>
          <w:tcPr>
            <w:tcW w:w="1098"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0,0800</w:t>
            </w:r>
          </w:p>
        </w:tc>
        <w:tc>
          <w:tcPr>
            <w:tcW w:w="1629"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0,5400</w:t>
            </w:r>
          </w:p>
        </w:tc>
      </w:tr>
      <w:tr w:rsidR="00885FFB" w:rsidRPr="00885FFB" w:rsidTr="00AD5D0C">
        <w:trPr>
          <w:jc w:val="center"/>
        </w:trPr>
        <w:tc>
          <w:tcPr>
            <w:tcW w:w="400" w:type="dxa"/>
            <w:shd w:val="clear" w:color="auto" w:fill="FFFFFF"/>
            <w:tcMar>
              <w:top w:w="40" w:type="dxa"/>
              <w:left w:w="20" w:type="dxa"/>
              <w:bottom w:w="40" w:type="dxa"/>
              <w:right w:w="2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2</w:t>
            </w:r>
          </w:p>
        </w:tc>
        <w:tc>
          <w:tcPr>
            <w:tcW w:w="1330"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Котельная №2</w:t>
            </w:r>
          </w:p>
        </w:tc>
        <w:tc>
          <w:tcPr>
            <w:tcW w:w="1511"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1,9700</w:t>
            </w:r>
          </w:p>
        </w:tc>
        <w:tc>
          <w:tcPr>
            <w:tcW w:w="1477"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0,8900</w:t>
            </w:r>
          </w:p>
        </w:tc>
        <w:tc>
          <w:tcPr>
            <w:tcW w:w="1374"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0,0100</w:t>
            </w:r>
          </w:p>
        </w:tc>
        <w:tc>
          <w:tcPr>
            <w:tcW w:w="1180"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0,8800</w:t>
            </w:r>
          </w:p>
        </w:tc>
        <w:tc>
          <w:tcPr>
            <w:tcW w:w="1098"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0,0300</w:t>
            </w:r>
          </w:p>
        </w:tc>
        <w:tc>
          <w:tcPr>
            <w:tcW w:w="1629"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0,3400</w:t>
            </w:r>
          </w:p>
        </w:tc>
      </w:tr>
      <w:tr w:rsidR="00885FFB" w:rsidRPr="00885FFB" w:rsidTr="00AD5D0C">
        <w:trPr>
          <w:jc w:val="center"/>
        </w:trPr>
        <w:tc>
          <w:tcPr>
            <w:tcW w:w="400" w:type="dxa"/>
            <w:shd w:val="clear" w:color="auto" w:fill="FFFFFF"/>
            <w:tcMar>
              <w:top w:w="40" w:type="dxa"/>
              <w:left w:w="20" w:type="dxa"/>
              <w:bottom w:w="40" w:type="dxa"/>
              <w:right w:w="2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3</w:t>
            </w:r>
          </w:p>
        </w:tc>
        <w:tc>
          <w:tcPr>
            <w:tcW w:w="1330"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Котельная №3</w:t>
            </w:r>
          </w:p>
        </w:tc>
        <w:tc>
          <w:tcPr>
            <w:tcW w:w="1511"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0,1720</w:t>
            </w:r>
          </w:p>
        </w:tc>
        <w:tc>
          <w:tcPr>
            <w:tcW w:w="1477"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0,0800</w:t>
            </w:r>
          </w:p>
        </w:tc>
        <w:tc>
          <w:tcPr>
            <w:tcW w:w="1374"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0,0000</w:t>
            </w:r>
          </w:p>
        </w:tc>
        <w:tc>
          <w:tcPr>
            <w:tcW w:w="1180"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0,0800</w:t>
            </w:r>
          </w:p>
        </w:tc>
        <w:tc>
          <w:tcPr>
            <w:tcW w:w="1098"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0,0100</w:t>
            </w:r>
          </w:p>
        </w:tc>
        <w:tc>
          <w:tcPr>
            <w:tcW w:w="1629"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0,0600</w:t>
            </w:r>
          </w:p>
        </w:tc>
      </w:tr>
      <w:tr w:rsidR="00885FFB" w:rsidRPr="00885FFB" w:rsidTr="00AD5D0C">
        <w:trPr>
          <w:jc w:val="center"/>
        </w:trPr>
        <w:tc>
          <w:tcPr>
            <w:tcW w:w="400" w:type="dxa"/>
            <w:shd w:val="clear" w:color="auto" w:fill="FFFFFF"/>
            <w:tcMar>
              <w:top w:w="40" w:type="dxa"/>
              <w:left w:w="20" w:type="dxa"/>
              <w:bottom w:w="40" w:type="dxa"/>
              <w:right w:w="2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4</w:t>
            </w:r>
          </w:p>
        </w:tc>
        <w:tc>
          <w:tcPr>
            <w:tcW w:w="1330"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Котельная №6</w:t>
            </w:r>
          </w:p>
        </w:tc>
        <w:tc>
          <w:tcPr>
            <w:tcW w:w="1511"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2,1500</w:t>
            </w:r>
          </w:p>
        </w:tc>
        <w:tc>
          <w:tcPr>
            <w:tcW w:w="1477"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0,9700</w:t>
            </w:r>
          </w:p>
        </w:tc>
        <w:tc>
          <w:tcPr>
            <w:tcW w:w="1374"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0,0200</w:t>
            </w:r>
          </w:p>
        </w:tc>
        <w:tc>
          <w:tcPr>
            <w:tcW w:w="1180"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0,9500</w:t>
            </w:r>
          </w:p>
        </w:tc>
        <w:tc>
          <w:tcPr>
            <w:tcW w:w="1098"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0,0900</w:t>
            </w:r>
          </w:p>
        </w:tc>
        <w:tc>
          <w:tcPr>
            <w:tcW w:w="1629"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0,2600</w:t>
            </w:r>
          </w:p>
        </w:tc>
      </w:tr>
      <w:tr w:rsidR="00885FFB" w:rsidRPr="00885FFB" w:rsidTr="00AD5D0C">
        <w:trPr>
          <w:jc w:val="center"/>
        </w:trPr>
        <w:tc>
          <w:tcPr>
            <w:tcW w:w="400" w:type="dxa"/>
            <w:shd w:val="clear" w:color="auto" w:fill="FFFFFF"/>
            <w:tcMar>
              <w:top w:w="40" w:type="dxa"/>
              <w:left w:w="20" w:type="dxa"/>
              <w:bottom w:w="40" w:type="dxa"/>
              <w:right w:w="2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5</w:t>
            </w:r>
          </w:p>
        </w:tc>
        <w:tc>
          <w:tcPr>
            <w:tcW w:w="1330"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Котельная №7</w:t>
            </w:r>
          </w:p>
        </w:tc>
        <w:tc>
          <w:tcPr>
            <w:tcW w:w="1511"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0,9300</w:t>
            </w:r>
          </w:p>
        </w:tc>
        <w:tc>
          <w:tcPr>
            <w:tcW w:w="1477"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0,4100</w:t>
            </w:r>
          </w:p>
        </w:tc>
        <w:tc>
          <w:tcPr>
            <w:tcW w:w="1374"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0,0000</w:t>
            </w:r>
          </w:p>
        </w:tc>
        <w:tc>
          <w:tcPr>
            <w:tcW w:w="1180"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0,4100</w:t>
            </w:r>
          </w:p>
        </w:tc>
        <w:tc>
          <w:tcPr>
            <w:tcW w:w="1098"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0,0500</w:t>
            </w:r>
          </w:p>
        </w:tc>
        <w:tc>
          <w:tcPr>
            <w:tcW w:w="1629"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0,2200</w:t>
            </w:r>
          </w:p>
        </w:tc>
      </w:tr>
      <w:tr w:rsidR="00885FFB" w:rsidRPr="00885FFB" w:rsidTr="00AD5D0C">
        <w:trPr>
          <w:jc w:val="center"/>
        </w:trPr>
        <w:tc>
          <w:tcPr>
            <w:tcW w:w="400" w:type="dxa"/>
            <w:shd w:val="clear" w:color="auto" w:fill="FFFFFF"/>
            <w:tcMar>
              <w:top w:w="40" w:type="dxa"/>
              <w:left w:w="20" w:type="dxa"/>
              <w:bottom w:w="40" w:type="dxa"/>
              <w:right w:w="2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6</w:t>
            </w:r>
          </w:p>
        </w:tc>
        <w:tc>
          <w:tcPr>
            <w:tcW w:w="1330"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Котельная № 10</w:t>
            </w:r>
          </w:p>
        </w:tc>
        <w:tc>
          <w:tcPr>
            <w:tcW w:w="1511"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0,6000</w:t>
            </w:r>
          </w:p>
        </w:tc>
        <w:tc>
          <w:tcPr>
            <w:tcW w:w="1477"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0,2800</w:t>
            </w:r>
          </w:p>
        </w:tc>
        <w:tc>
          <w:tcPr>
            <w:tcW w:w="1374"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0,0100</w:t>
            </w:r>
          </w:p>
        </w:tc>
        <w:tc>
          <w:tcPr>
            <w:tcW w:w="1180"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0,2700</w:t>
            </w:r>
          </w:p>
        </w:tc>
        <w:tc>
          <w:tcPr>
            <w:tcW w:w="1098"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0,0200</w:t>
            </w:r>
          </w:p>
        </w:tc>
        <w:tc>
          <w:tcPr>
            <w:tcW w:w="1629"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0,3500</w:t>
            </w:r>
          </w:p>
        </w:tc>
      </w:tr>
      <w:tr w:rsidR="00885FFB" w:rsidRPr="00885FFB" w:rsidTr="00AD5D0C">
        <w:trPr>
          <w:jc w:val="center"/>
        </w:trPr>
        <w:tc>
          <w:tcPr>
            <w:tcW w:w="400" w:type="dxa"/>
            <w:shd w:val="clear" w:color="auto" w:fill="FFFFFF"/>
            <w:tcMar>
              <w:top w:w="40" w:type="dxa"/>
              <w:left w:w="20" w:type="dxa"/>
              <w:bottom w:w="40" w:type="dxa"/>
              <w:right w:w="2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7</w:t>
            </w:r>
          </w:p>
        </w:tc>
        <w:tc>
          <w:tcPr>
            <w:tcW w:w="1330"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Котельная № 12</w:t>
            </w:r>
          </w:p>
        </w:tc>
        <w:tc>
          <w:tcPr>
            <w:tcW w:w="1511"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0,9800</w:t>
            </w:r>
          </w:p>
        </w:tc>
        <w:tc>
          <w:tcPr>
            <w:tcW w:w="1477"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0,4500</w:t>
            </w:r>
          </w:p>
        </w:tc>
        <w:tc>
          <w:tcPr>
            <w:tcW w:w="1374"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0,0100</w:t>
            </w:r>
          </w:p>
        </w:tc>
        <w:tc>
          <w:tcPr>
            <w:tcW w:w="1180"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0,4400</w:t>
            </w:r>
          </w:p>
        </w:tc>
        <w:tc>
          <w:tcPr>
            <w:tcW w:w="1098"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0,0010</w:t>
            </w:r>
          </w:p>
        </w:tc>
        <w:tc>
          <w:tcPr>
            <w:tcW w:w="1629"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0,9800</w:t>
            </w:r>
          </w:p>
        </w:tc>
      </w:tr>
      <w:tr w:rsidR="00885FFB" w:rsidRPr="00885FFB" w:rsidTr="00AD5D0C">
        <w:trPr>
          <w:jc w:val="center"/>
        </w:trPr>
        <w:tc>
          <w:tcPr>
            <w:tcW w:w="1730" w:type="dxa"/>
            <w:gridSpan w:val="2"/>
            <w:shd w:val="clear" w:color="auto" w:fill="FBD4B4"/>
            <w:tcMar>
              <w:top w:w="40" w:type="dxa"/>
              <w:left w:w="20" w:type="dxa"/>
              <w:bottom w:w="40" w:type="dxa"/>
              <w:right w:w="2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b/>
                <w:color w:val="000000"/>
                <w:sz w:val="20"/>
                <w:szCs w:val="20"/>
              </w:rPr>
              <w:t>Итого по ООО «ТК Новгородская»</w:t>
            </w:r>
          </w:p>
        </w:tc>
        <w:tc>
          <w:tcPr>
            <w:tcW w:w="1511" w:type="dxa"/>
            <w:shd w:val="clear" w:color="auto" w:fill="FBD4B4"/>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color w:val="000000"/>
                <w:sz w:val="20"/>
                <w:szCs w:val="20"/>
              </w:rPr>
              <w:t>8,5720</w:t>
            </w:r>
          </w:p>
        </w:tc>
        <w:tc>
          <w:tcPr>
            <w:tcW w:w="1477" w:type="dxa"/>
            <w:shd w:val="clear" w:color="auto" w:fill="FBD4B4"/>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color w:val="000000"/>
                <w:sz w:val="20"/>
                <w:szCs w:val="20"/>
              </w:rPr>
              <w:t>3,9100</w:t>
            </w:r>
          </w:p>
        </w:tc>
        <w:tc>
          <w:tcPr>
            <w:tcW w:w="1374" w:type="dxa"/>
            <w:shd w:val="clear" w:color="auto" w:fill="FBD4B4"/>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color w:val="000000"/>
                <w:sz w:val="20"/>
                <w:szCs w:val="20"/>
              </w:rPr>
              <w:t>0,0600</w:t>
            </w:r>
          </w:p>
        </w:tc>
        <w:tc>
          <w:tcPr>
            <w:tcW w:w="1180" w:type="dxa"/>
            <w:shd w:val="clear" w:color="auto" w:fill="FBD4B4"/>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color w:val="000000"/>
                <w:sz w:val="20"/>
                <w:szCs w:val="20"/>
              </w:rPr>
              <w:t>8,5120</w:t>
            </w:r>
          </w:p>
        </w:tc>
        <w:tc>
          <w:tcPr>
            <w:tcW w:w="1098" w:type="dxa"/>
            <w:shd w:val="clear" w:color="auto" w:fill="FBD4B4"/>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color w:val="000000"/>
                <w:sz w:val="20"/>
                <w:szCs w:val="20"/>
              </w:rPr>
              <w:t>0,2810</w:t>
            </w:r>
          </w:p>
        </w:tc>
        <w:tc>
          <w:tcPr>
            <w:tcW w:w="1629" w:type="dxa"/>
            <w:shd w:val="clear" w:color="auto" w:fill="FBD4B4"/>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color w:val="000000"/>
                <w:sz w:val="20"/>
                <w:szCs w:val="20"/>
              </w:rPr>
              <w:t>2,7500</w:t>
            </w:r>
          </w:p>
        </w:tc>
      </w:tr>
      <w:tr w:rsidR="00885FFB" w:rsidRPr="00885FFB" w:rsidTr="00AD5D0C">
        <w:trPr>
          <w:jc w:val="center"/>
        </w:trPr>
        <w:tc>
          <w:tcPr>
            <w:tcW w:w="1730" w:type="dxa"/>
            <w:gridSpan w:val="2"/>
            <w:shd w:val="clear" w:color="auto" w:fill="F2F2F2"/>
            <w:tcMar>
              <w:top w:w="40" w:type="dxa"/>
              <w:left w:w="200" w:type="dxa"/>
              <w:bottom w:w="40" w:type="dxa"/>
              <w:right w:w="200" w:type="dxa"/>
            </w:tcMar>
            <w:vAlign w:val="center"/>
          </w:tcPr>
          <w:p w:rsidR="00885FFB" w:rsidRPr="00885FFB" w:rsidRDefault="00885FFB" w:rsidP="00885FFB">
            <w:pPr>
              <w:spacing w:after="0"/>
              <w:ind w:firstLine="0"/>
              <w:jc w:val="right"/>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Итого по МО:</w:t>
            </w:r>
          </w:p>
        </w:tc>
        <w:tc>
          <w:tcPr>
            <w:tcW w:w="1511" w:type="dxa"/>
            <w:shd w:val="clear" w:color="auto" w:fill="F2F2F2"/>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8,5720</w:t>
            </w:r>
          </w:p>
        </w:tc>
        <w:tc>
          <w:tcPr>
            <w:tcW w:w="1477" w:type="dxa"/>
            <w:shd w:val="clear" w:color="auto" w:fill="F2F2F2"/>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3,9100</w:t>
            </w:r>
          </w:p>
        </w:tc>
        <w:tc>
          <w:tcPr>
            <w:tcW w:w="1374" w:type="dxa"/>
            <w:shd w:val="clear" w:color="auto" w:fill="F2F2F2"/>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0,0600</w:t>
            </w:r>
          </w:p>
        </w:tc>
        <w:tc>
          <w:tcPr>
            <w:tcW w:w="1180" w:type="dxa"/>
            <w:shd w:val="clear" w:color="auto" w:fill="F2F2F2"/>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8,5120</w:t>
            </w:r>
          </w:p>
        </w:tc>
        <w:tc>
          <w:tcPr>
            <w:tcW w:w="1098" w:type="dxa"/>
            <w:shd w:val="clear" w:color="auto" w:fill="F2F2F2"/>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0,2810</w:t>
            </w:r>
          </w:p>
        </w:tc>
        <w:tc>
          <w:tcPr>
            <w:tcW w:w="1629" w:type="dxa"/>
            <w:shd w:val="clear" w:color="auto" w:fill="F2F2F2"/>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2,7500</w:t>
            </w:r>
          </w:p>
        </w:tc>
      </w:tr>
    </w:tbl>
    <w:p w:rsidR="00AD5D0C" w:rsidRDefault="00AD5D0C" w:rsidP="00AD5D0C">
      <w:pPr>
        <w:widowControl w:val="0"/>
        <w:autoSpaceDE w:val="0"/>
        <w:autoSpaceDN w:val="0"/>
        <w:adjustRightInd w:val="0"/>
        <w:spacing w:before="69" w:after="0" w:line="240" w:lineRule="auto"/>
        <w:ind w:firstLine="0"/>
        <w:jc w:val="left"/>
        <w:outlineLvl w:val="1"/>
        <w:rPr>
          <w:rFonts w:ascii="Times New Roman" w:eastAsia="Calibri" w:hAnsi="Times New Roman" w:cs="Times New Roman"/>
          <w:b/>
          <w:bCs/>
          <w:lang w:eastAsia="ru-RU"/>
        </w:rPr>
      </w:pPr>
      <w:bookmarkStart w:id="239" w:name="_Toc45099622"/>
      <w:bookmarkStart w:id="240" w:name="_Toc45614817"/>
      <w:bookmarkStart w:id="241" w:name="_Toc54952856"/>
      <w:bookmarkStart w:id="242" w:name="_Toc176599480"/>
    </w:p>
    <w:p w:rsidR="00AD5D0C" w:rsidRPr="00AD5D0C" w:rsidRDefault="00AD5D0C" w:rsidP="00AD5D0C">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lang w:eastAsia="ru-RU"/>
        </w:rPr>
      </w:pPr>
      <w:r w:rsidRPr="00AD5D0C">
        <w:rPr>
          <w:rFonts w:ascii="Times New Roman" w:eastAsia="Calibri" w:hAnsi="Times New Roman" w:cs="Times New Roman"/>
          <w:b/>
          <w:bCs/>
          <w:lang w:eastAsia="ru-RU"/>
        </w:rPr>
        <w:t>1.6.2 Описание</w:t>
      </w:r>
      <w:r w:rsidRPr="00AD5D0C">
        <w:rPr>
          <w:rFonts w:ascii="Times New Roman" w:eastAsia="Calibri" w:hAnsi="Times New Roman" w:cs="Times New Roman"/>
          <w:lang w:eastAsia="ru-RU"/>
        </w:rPr>
        <w:t xml:space="preserve"> </w:t>
      </w:r>
      <w:hyperlink r:id="rId100" w:anchor="bookmark71" w:history="1">
        <w:r w:rsidRPr="00AD5D0C">
          <w:rPr>
            <w:rFonts w:ascii="Times New Roman" w:eastAsia="Times New Roman" w:hAnsi="Times New Roman" w:cs="Times New Roman"/>
            <w:b/>
            <w:bCs/>
            <w:lang w:eastAsia="ru-RU"/>
          </w:rPr>
          <w:t>резервов и дефицитов тепловой мощности нетто по каждому источнику тепловой</w:t>
        </w:r>
      </w:hyperlink>
      <w:r w:rsidRPr="00AD5D0C">
        <w:rPr>
          <w:rFonts w:ascii="Times New Roman" w:eastAsia="Times New Roman" w:hAnsi="Times New Roman" w:cs="Times New Roman"/>
          <w:b/>
          <w:bCs/>
          <w:lang w:eastAsia="ru-RU"/>
        </w:rPr>
        <w:t xml:space="preserve"> </w:t>
      </w:r>
      <w:hyperlink r:id="rId101" w:anchor="bookmark71" w:history="1">
        <w:r w:rsidRPr="00AD5D0C">
          <w:rPr>
            <w:rFonts w:ascii="Times New Roman" w:eastAsia="Times New Roman" w:hAnsi="Times New Roman" w:cs="Times New Roman"/>
            <w:b/>
            <w:bCs/>
            <w:lang w:eastAsia="ru-RU"/>
          </w:rPr>
          <w:t>энергии</w:t>
        </w:r>
        <w:bookmarkEnd w:id="239"/>
      </w:hyperlink>
      <w:r w:rsidRPr="00AD5D0C">
        <w:rPr>
          <w:rFonts w:ascii="Times New Roman" w:eastAsia="Times New Roman" w:hAnsi="Times New Roman" w:cs="Times New Roman"/>
          <w:b/>
          <w:bCs/>
          <w:lang w:eastAsia="ru-RU"/>
        </w:rPr>
        <w:t xml:space="preserve">, </w:t>
      </w:r>
      <w:r w:rsidRPr="00AD5D0C">
        <w:rPr>
          <w:rFonts w:ascii="Times New Roman" w:eastAsia="Times New Roman" w:hAnsi="Times New Roman" w:cs="Times New Roman"/>
          <w:b/>
          <w:bCs/>
          <w:szCs w:val="24"/>
          <w:lang w:eastAsia="ru-RU"/>
        </w:rPr>
        <w:t>а в ценовых зонах теплоснабжения - по каждой системе теплоснабжения</w:t>
      </w:r>
      <w:bookmarkEnd w:id="240"/>
      <w:bookmarkEnd w:id="241"/>
      <w:bookmarkEnd w:id="242"/>
    </w:p>
    <w:p w:rsidR="00AD5D0C" w:rsidRPr="00AD5D0C" w:rsidRDefault="00AD5D0C" w:rsidP="00AD5D0C">
      <w:pPr>
        <w:spacing w:after="0" w:line="240" w:lineRule="auto"/>
        <w:ind w:firstLine="0"/>
        <w:jc w:val="left"/>
        <w:rPr>
          <w:rFonts w:ascii="Times New Roman" w:eastAsia="Calibri" w:hAnsi="Times New Roman" w:cs="Times New Roman"/>
          <w:lang w:eastAsia="ru-RU"/>
        </w:rPr>
      </w:pPr>
    </w:p>
    <w:p w:rsidR="00AD5D0C" w:rsidRPr="00AD5D0C" w:rsidRDefault="00AD5D0C" w:rsidP="00AD5D0C">
      <w:pPr>
        <w:spacing w:after="0" w:line="240" w:lineRule="auto"/>
        <w:ind w:firstLine="708"/>
        <w:jc w:val="left"/>
        <w:rPr>
          <w:rFonts w:ascii="Times New Roman" w:eastAsia="Calibri" w:hAnsi="Times New Roman" w:cs="Times New Roman"/>
          <w:lang w:eastAsia="ru-RU"/>
        </w:rPr>
      </w:pPr>
      <w:r w:rsidRPr="00AD5D0C">
        <w:rPr>
          <w:rFonts w:ascii="Times New Roman" w:eastAsia="Calibri" w:hAnsi="Times New Roman" w:cs="Times New Roman"/>
          <w:lang w:eastAsia="ru-RU"/>
        </w:rPr>
        <w:t xml:space="preserve">Анализируя данные о балансах тепловой мощности и тепловой нагрузки можно сделать следующие выводы о том, что </w:t>
      </w:r>
      <w:bookmarkStart w:id="243" w:name="OLE_LINK24"/>
      <w:bookmarkStart w:id="244" w:name="OLE_LINK25"/>
      <w:bookmarkEnd w:id="243"/>
      <w:bookmarkEnd w:id="244"/>
      <w:r w:rsidRPr="00AD5D0C">
        <w:rPr>
          <w:rFonts w:ascii="Times New Roman" w:eastAsia="Calibri" w:hAnsi="Times New Roman" w:cs="Times New Roman"/>
          <w:lang w:eastAsia="ru-RU"/>
        </w:rPr>
        <w:t xml:space="preserve">2 из источников (Котельная № 10, Котельная № 12) имеют дефицит тепловой мощности.                                                                                                </w:t>
      </w:r>
    </w:p>
    <w:p w:rsidR="00AD5D0C" w:rsidRPr="00AD5D0C" w:rsidRDefault="00AD5D0C" w:rsidP="00AD5D0C">
      <w:pPr>
        <w:spacing w:after="0" w:line="240" w:lineRule="auto"/>
        <w:ind w:firstLine="0"/>
        <w:jc w:val="left"/>
        <w:rPr>
          <w:rFonts w:ascii="Times New Roman" w:eastAsia="Calibri" w:hAnsi="Times New Roman" w:cs="Times New Roman"/>
          <w:lang w:eastAsia="ru-RU"/>
        </w:rPr>
      </w:pPr>
      <w:r w:rsidRPr="00AD5D0C">
        <w:rPr>
          <w:rFonts w:ascii="Times New Roman" w:eastAsia="Calibri" w:hAnsi="Times New Roman" w:cs="Times New Roman"/>
          <w:lang w:eastAsia="ru-RU"/>
        </w:rPr>
        <w:t>В таблице ниже представлены данные:</w:t>
      </w:r>
    </w:p>
    <w:p w:rsidR="00611443" w:rsidRDefault="00611443" w:rsidP="0040040A">
      <w:pPr>
        <w:spacing w:after="200"/>
        <w:ind w:firstLine="0"/>
        <w:jc w:val="left"/>
        <w:rPr>
          <w:rFonts w:eastAsia="Times New Roman" w:cstheme="majorBidi"/>
          <w:b/>
          <w:bCs/>
          <w:szCs w:val="28"/>
        </w:rPr>
      </w:pPr>
    </w:p>
    <w:p w:rsidR="00AD5D0C" w:rsidRDefault="00AD5D0C" w:rsidP="0040040A">
      <w:pPr>
        <w:spacing w:after="200"/>
        <w:ind w:firstLine="0"/>
        <w:jc w:val="left"/>
        <w:rPr>
          <w:rFonts w:eastAsia="Times New Roman" w:cstheme="majorBidi"/>
          <w:b/>
          <w:bCs/>
          <w:szCs w:val="28"/>
        </w:rPr>
      </w:pPr>
    </w:p>
    <w:p w:rsidR="00AD5D0C" w:rsidRPr="00AD5D0C" w:rsidRDefault="00AD5D0C" w:rsidP="00AD5D0C">
      <w:pPr>
        <w:spacing w:before="400" w:after="200"/>
        <w:rPr>
          <w:rFonts w:ascii="Times New Roman" w:hAnsi="Times New Roman" w:cs="Times New Roman"/>
        </w:rPr>
      </w:pPr>
      <w:r w:rsidRPr="00AD5D0C">
        <w:rPr>
          <w:rFonts w:ascii="Times New Roman" w:hAnsi="Times New Roman" w:cs="Times New Roman"/>
          <w:b/>
        </w:rPr>
        <w:lastRenderedPageBreak/>
        <w:t>Таблица 1.6.2.1 - Резервы и дефициты тепловой мощности</w:t>
      </w:r>
    </w:p>
    <w:tbl>
      <w:tblPr>
        <w:tblStyle w:val="400"/>
        <w:tblW w:w="5000" w:type="pct"/>
        <w:jc w:val="center"/>
        <w:tblLook w:val="04A0" w:firstRow="1" w:lastRow="0" w:firstColumn="1" w:lastColumn="0" w:noHBand="0" w:noVBand="1"/>
      </w:tblPr>
      <w:tblGrid>
        <w:gridCol w:w="347"/>
        <w:gridCol w:w="2457"/>
        <w:gridCol w:w="1857"/>
        <w:gridCol w:w="2731"/>
        <w:gridCol w:w="2607"/>
      </w:tblGrid>
      <w:tr w:rsidR="00AD5D0C" w:rsidRPr="00AD5D0C" w:rsidTr="00AD5D0C">
        <w:trPr>
          <w:jc w:val="center"/>
        </w:trPr>
        <w:tc>
          <w:tcPr>
            <w:tcW w:w="347" w:type="dxa"/>
            <w:shd w:val="clear" w:color="auto" w:fill="F2F2F2"/>
            <w:tcMar>
              <w:top w:w="120" w:type="dxa"/>
              <w:left w:w="20" w:type="dxa"/>
              <w:bottom w:w="12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w:t>
            </w:r>
          </w:p>
        </w:tc>
        <w:tc>
          <w:tcPr>
            <w:tcW w:w="2457" w:type="dxa"/>
            <w:shd w:val="clear" w:color="auto" w:fill="F2F2F2"/>
            <w:tcMar>
              <w:top w:w="120" w:type="dxa"/>
              <w:left w:w="200" w:type="dxa"/>
              <w:bottom w:w="1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Наименование теплового источника</w:t>
            </w:r>
          </w:p>
        </w:tc>
        <w:tc>
          <w:tcPr>
            <w:tcW w:w="1857" w:type="dxa"/>
            <w:shd w:val="clear" w:color="auto" w:fill="F2F2F2"/>
            <w:tcMar>
              <w:top w:w="120" w:type="dxa"/>
              <w:left w:w="200" w:type="dxa"/>
              <w:bottom w:w="1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Тепловая мощность нетто, Гкал/час</w:t>
            </w:r>
          </w:p>
        </w:tc>
        <w:tc>
          <w:tcPr>
            <w:tcW w:w="2731" w:type="dxa"/>
            <w:shd w:val="clear" w:color="auto" w:fill="F2F2F2"/>
            <w:tcMar>
              <w:top w:w="120" w:type="dxa"/>
              <w:left w:w="200" w:type="dxa"/>
              <w:bottom w:w="1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Присоединенная Тепловая нагрузка, Гкал/час</w:t>
            </w:r>
          </w:p>
        </w:tc>
        <w:tc>
          <w:tcPr>
            <w:tcW w:w="2607" w:type="dxa"/>
            <w:shd w:val="clear" w:color="auto" w:fill="F2F2F2"/>
            <w:tcMar>
              <w:top w:w="120" w:type="dxa"/>
              <w:left w:w="200" w:type="dxa"/>
              <w:bottom w:w="1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Резерв/дефицит</w:t>
            </w:r>
          </w:p>
        </w:tc>
      </w:tr>
      <w:tr w:rsidR="00AD5D0C" w:rsidRPr="00AD5D0C" w:rsidTr="00AD5D0C">
        <w:trPr>
          <w:jc w:val="center"/>
        </w:trPr>
        <w:tc>
          <w:tcPr>
            <w:tcW w:w="347" w:type="dxa"/>
            <w:shd w:val="clear" w:color="auto" w:fill="F2F2F2"/>
            <w:tcMar>
              <w:top w:w="20" w:type="dxa"/>
              <w:left w:w="20" w:type="dxa"/>
              <w:bottom w:w="2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16"/>
                <w:szCs w:val="16"/>
              </w:rPr>
              <w:t>1</w:t>
            </w:r>
          </w:p>
        </w:tc>
        <w:tc>
          <w:tcPr>
            <w:tcW w:w="2457" w:type="dxa"/>
            <w:shd w:val="clear" w:color="auto" w:fill="F2F2F2"/>
            <w:tcMar>
              <w:top w:w="20" w:type="dxa"/>
              <w:left w:w="200" w:type="dxa"/>
              <w:bottom w:w="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16"/>
                <w:szCs w:val="16"/>
              </w:rPr>
              <w:t>2</w:t>
            </w:r>
          </w:p>
        </w:tc>
        <w:tc>
          <w:tcPr>
            <w:tcW w:w="1857" w:type="dxa"/>
            <w:shd w:val="clear" w:color="auto" w:fill="F2F2F2"/>
            <w:tcMar>
              <w:top w:w="20" w:type="dxa"/>
              <w:left w:w="200" w:type="dxa"/>
              <w:bottom w:w="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16"/>
                <w:szCs w:val="16"/>
              </w:rPr>
              <w:t>3</w:t>
            </w:r>
          </w:p>
        </w:tc>
        <w:tc>
          <w:tcPr>
            <w:tcW w:w="2731" w:type="dxa"/>
            <w:shd w:val="clear" w:color="auto" w:fill="F2F2F2"/>
            <w:tcMar>
              <w:top w:w="20" w:type="dxa"/>
              <w:left w:w="200" w:type="dxa"/>
              <w:bottom w:w="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16"/>
                <w:szCs w:val="16"/>
              </w:rPr>
              <w:t>4</w:t>
            </w:r>
          </w:p>
        </w:tc>
        <w:tc>
          <w:tcPr>
            <w:tcW w:w="2607" w:type="dxa"/>
            <w:shd w:val="clear" w:color="auto" w:fill="F2F2F2"/>
            <w:tcMar>
              <w:top w:w="20" w:type="dxa"/>
              <w:left w:w="200" w:type="dxa"/>
              <w:bottom w:w="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16"/>
                <w:szCs w:val="16"/>
              </w:rPr>
              <w:t>5</w:t>
            </w:r>
          </w:p>
        </w:tc>
      </w:tr>
      <w:tr w:rsidR="00AD5D0C" w:rsidRPr="00AD5D0C" w:rsidTr="00AD5D0C">
        <w:trPr>
          <w:jc w:val="center"/>
        </w:trPr>
        <w:tc>
          <w:tcPr>
            <w:tcW w:w="347"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1</w:t>
            </w:r>
          </w:p>
        </w:tc>
        <w:tc>
          <w:tcPr>
            <w:tcW w:w="245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Котельная №1</w:t>
            </w:r>
          </w:p>
        </w:tc>
        <w:tc>
          <w:tcPr>
            <w:tcW w:w="185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1,7600</w:t>
            </w:r>
          </w:p>
        </w:tc>
        <w:tc>
          <w:tcPr>
            <w:tcW w:w="273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0,5400</w:t>
            </w:r>
          </w:p>
        </w:tc>
        <w:tc>
          <w:tcPr>
            <w:tcW w:w="260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0,2000</w:t>
            </w:r>
          </w:p>
        </w:tc>
      </w:tr>
      <w:tr w:rsidR="00AD5D0C" w:rsidRPr="00AD5D0C" w:rsidTr="00AD5D0C">
        <w:trPr>
          <w:jc w:val="center"/>
        </w:trPr>
        <w:tc>
          <w:tcPr>
            <w:tcW w:w="347"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2</w:t>
            </w:r>
          </w:p>
        </w:tc>
        <w:tc>
          <w:tcPr>
            <w:tcW w:w="245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Котельная №2</w:t>
            </w:r>
          </w:p>
        </w:tc>
        <w:tc>
          <w:tcPr>
            <w:tcW w:w="185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1,9600</w:t>
            </w:r>
          </w:p>
        </w:tc>
        <w:tc>
          <w:tcPr>
            <w:tcW w:w="273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0,3400</w:t>
            </w:r>
          </w:p>
        </w:tc>
        <w:tc>
          <w:tcPr>
            <w:tcW w:w="260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0,5100</w:t>
            </w:r>
          </w:p>
        </w:tc>
      </w:tr>
      <w:tr w:rsidR="00AD5D0C" w:rsidRPr="00AD5D0C" w:rsidTr="00AD5D0C">
        <w:trPr>
          <w:jc w:val="center"/>
        </w:trPr>
        <w:tc>
          <w:tcPr>
            <w:tcW w:w="347"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3</w:t>
            </w:r>
          </w:p>
        </w:tc>
        <w:tc>
          <w:tcPr>
            <w:tcW w:w="245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Котельная №3</w:t>
            </w:r>
          </w:p>
        </w:tc>
        <w:tc>
          <w:tcPr>
            <w:tcW w:w="185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0,1720</w:t>
            </w:r>
          </w:p>
        </w:tc>
        <w:tc>
          <w:tcPr>
            <w:tcW w:w="273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0,0600</w:t>
            </w:r>
          </w:p>
        </w:tc>
        <w:tc>
          <w:tcPr>
            <w:tcW w:w="260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0,0100</w:t>
            </w:r>
          </w:p>
        </w:tc>
      </w:tr>
      <w:tr w:rsidR="00AD5D0C" w:rsidRPr="00AD5D0C" w:rsidTr="00AD5D0C">
        <w:trPr>
          <w:jc w:val="center"/>
        </w:trPr>
        <w:tc>
          <w:tcPr>
            <w:tcW w:w="347"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4</w:t>
            </w:r>
          </w:p>
        </w:tc>
        <w:tc>
          <w:tcPr>
            <w:tcW w:w="245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Котельная №6</w:t>
            </w:r>
          </w:p>
        </w:tc>
        <w:tc>
          <w:tcPr>
            <w:tcW w:w="185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2,1300</w:t>
            </w:r>
          </w:p>
        </w:tc>
        <w:tc>
          <w:tcPr>
            <w:tcW w:w="273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0,2600</w:t>
            </w:r>
          </w:p>
        </w:tc>
        <w:tc>
          <w:tcPr>
            <w:tcW w:w="260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0,6000</w:t>
            </w:r>
          </w:p>
        </w:tc>
      </w:tr>
      <w:tr w:rsidR="00AD5D0C" w:rsidRPr="00AD5D0C" w:rsidTr="00AD5D0C">
        <w:trPr>
          <w:jc w:val="center"/>
        </w:trPr>
        <w:tc>
          <w:tcPr>
            <w:tcW w:w="347"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5</w:t>
            </w:r>
          </w:p>
        </w:tc>
        <w:tc>
          <w:tcPr>
            <w:tcW w:w="245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Котельная №7</w:t>
            </w:r>
          </w:p>
        </w:tc>
        <w:tc>
          <w:tcPr>
            <w:tcW w:w="185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0,9300</w:t>
            </w:r>
          </w:p>
        </w:tc>
        <w:tc>
          <w:tcPr>
            <w:tcW w:w="273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0,2200</w:t>
            </w:r>
          </w:p>
        </w:tc>
        <w:tc>
          <w:tcPr>
            <w:tcW w:w="260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0,1400</w:t>
            </w:r>
          </w:p>
        </w:tc>
      </w:tr>
      <w:tr w:rsidR="00AD5D0C" w:rsidRPr="00AD5D0C" w:rsidTr="00AD5D0C">
        <w:trPr>
          <w:jc w:val="center"/>
        </w:trPr>
        <w:tc>
          <w:tcPr>
            <w:tcW w:w="347"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6</w:t>
            </w:r>
          </w:p>
        </w:tc>
        <w:tc>
          <w:tcPr>
            <w:tcW w:w="245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Котельная № 10</w:t>
            </w:r>
          </w:p>
        </w:tc>
        <w:tc>
          <w:tcPr>
            <w:tcW w:w="185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0,5900</w:t>
            </w:r>
          </w:p>
        </w:tc>
        <w:tc>
          <w:tcPr>
            <w:tcW w:w="273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0,3500</w:t>
            </w:r>
          </w:p>
        </w:tc>
        <w:tc>
          <w:tcPr>
            <w:tcW w:w="260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-0,1000</w:t>
            </w:r>
          </w:p>
        </w:tc>
      </w:tr>
      <w:tr w:rsidR="00AD5D0C" w:rsidRPr="00AD5D0C" w:rsidTr="00AD5D0C">
        <w:trPr>
          <w:jc w:val="center"/>
        </w:trPr>
        <w:tc>
          <w:tcPr>
            <w:tcW w:w="347"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7</w:t>
            </w:r>
          </w:p>
        </w:tc>
        <w:tc>
          <w:tcPr>
            <w:tcW w:w="245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Котельная № 12</w:t>
            </w:r>
          </w:p>
        </w:tc>
        <w:tc>
          <w:tcPr>
            <w:tcW w:w="185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0,9700</w:t>
            </w:r>
          </w:p>
        </w:tc>
        <w:tc>
          <w:tcPr>
            <w:tcW w:w="273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0,9800</w:t>
            </w:r>
          </w:p>
        </w:tc>
        <w:tc>
          <w:tcPr>
            <w:tcW w:w="260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-0,5410</w:t>
            </w:r>
          </w:p>
        </w:tc>
      </w:tr>
    </w:tbl>
    <w:p w:rsidR="00AD5D0C" w:rsidRDefault="00AD5D0C" w:rsidP="00AD5D0C">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245" w:name="_Toc45614818"/>
      <w:bookmarkStart w:id="246" w:name="_Toc54952857"/>
      <w:bookmarkStart w:id="247" w:name="_Toc176599481"/>
    </w:p>
    <w:p w:rsidR="00AD5D0C" w:rsidRPr="00AD5D0C" w:rsidRDefault="00AD5D0C" w:rsidP="00AD5D0C">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lang w:eastAsia="ru-RU"/>
        </w:rPr>
      </w:pPr>
      <w:r w:rsidRPr="00AD5D0C">
        <w:rPr>
          <w:rFonts w:ascii="Times New Roman" w:eastAsia="Times New Roman" w:hAnsi="Times New Roman" w:cs="Times New Roman"/>
          <w:b/>
          <w:bCs/>
          <w:szCs w:val="24"/>
          <w:lang w:eastAsia="ru-RU"/>
        </w:rPr>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245"/>
      <w:bookmarkEnd w:id="246"/>
      <w:bookmarkEnd w:id="247"/>
    </w:p>
    <w:p w:rsidR="00AD5D0C" w:rsidRPr="00AD5D0C" w:rsidRDefault="00AD5D0C" w:rsidP="00AD5D0C">
      <w:pPr>
        <w:spacing w:after="0" w:line="240" w:lineRule="auto"/>
        <w:ind w:firstLine="0"/>
        <w:jc w:val="left"/>
        <w:rPr>
          <w:rFonts w:ascii="Times New Roman" w:eastAsia="Calibri" w:hAnsi="Times New Roman" w:cs="Times New Roman"/>
        </w:rPr>
      </w:pPr>
    </w:p>
    <w:p w:rsidR="00AD5D0C" w:rsidRPr="00AD5D0C" w:rsidRDefault="00AD5D0C" w:rsidP="00AD5D0C">
      <w:pPr>
        <w:shd w:val="clear" w:color="auto" w:fill="FFFFFF"/>
        <w:spacing w:after="0" w:line="240" w:lineRule="auto"/>
        <w:ind w:left="-57" w:right="-57" w:firstLine="624"/>
        <w:rPr>
          <w:rFonts w:ascii="Times New Roman" w:eastAsia="Arial" w:hAnsi="Times New Roman" w:cs="Times New Roman"/>
          <w:szCs w:val="24"/>
          <w:lang w:eastAsia="zh-CN"/>
        </w:rPr>
      </w:pPr>
      <w:r w:rsidRPr="00AD5D0C">
        <w:rPr>
          <w:rFonts w:ascii="Times New Roman" w:eastAsia="Arial" w:hAnsi="Times New Roman" w:cs="Times New Roman"/>
          <w:szCs w:val="24"/>
          <w:lang w:eastAsia="zh-CN"/>
        </w:rPr>
        <w:t>Гидравлические режимы тепловых сетей обеспечивают достаточное давление теплоносителя у потребителей тепловой энергии, и не превышает допустимую норму.</w:t>
      </w:r>
    </w:p>
    <w:p w:rsidR="00AD5D0C" w:rsidRPr="00AD5D0C" w:rsidRDefault="00AD5D0C" w:rsidP="00AD5D0C">
      <w:pPr>
        <w:spacing w:after="0" w:line="240" w:lineRule="auto"/>
        <w:ind w:firstLine="0"/>
        <w:jc w:val="left"/>
        <w:rPr>
          <w:rFonts w:ascii="Times New Roman" w:eastAsia="Calibri" w:hAnsi="Times New Roman" w:cs="Times New Roman"/>
          <w:lang w:eastAsia="ru-RU"/>
        </w:rPr>
      </w:pPr>
    </w:p>
    <w:p w:rsidR="00AD5D0C" w:rsidRPr="00AD5D0C" w:rsidRDefault="00AD5D0C" w:rsidP="00AD5D0C">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lang w:eastAsia="ru-RU"/>
        </w:rPr>
      </w:pPr>
      <w:bookmarkStart w:id="248" w:name="_Toc45099624"/>
      <w:bookmarkStart w:id="249" w:name="_Toc45614819"/>
      <w:bookmarkStart w:id="250" w:name="_Toc54952858"/>
      <w:bookmarkStart w:id="251" w:name="_Toc176599482"/>
      <w:r w:rsidRPr="00AD5D0C">
        <w:rPr>
          <w:rFonts w:ascii="Times New Roman" w:eastAsia="Times New Roman" w:hAnsi="Times New Roman" w:cs="Times New Roman"/>
          <w:b/>
          <w:bCs/>
          <w:szCs w:val="24"/>
          <w:lang w:eastAsia="ru-RU"/>
        </w:rPr>
        <w:t xml:space="preserve">1.6.4 Описание </w:t>
      </w:r>
      <w:hyperlink r:id="rId102" w:anchor="bookmark73" w:history="1">
        <w:r w:rsidRPr="00AD5D0C">
          <w:rPr>
            <w:rFonts w:ascii="Times New Roman" w:eastAsia="Times New Roman" w:hAnsi="Times New Roman" w:cs="Times New Roman"/>
            <w:b/>
            <w:bCs/>
            <w:lang w:eastAsia="ru-RU"/>
          </w:rPr>
          <w:t>причины возникновения дефицитов тепловой мощности и последствий влияния</w:t>
        </w:r>
      </w:hyperlink>
      <w:r w:rsidRPr="00AD5D0C">
        <w:rPr>
          <w:rFonts w:ascii="Times New Roman" w:eastAsia="Times New Roman" w:hAnsi="Times New Roman" w:cs="Times New Roman"/>
          <w:b/>
          <w:bCs/>
          <w:lang w:eastAsia="ru-RU"/>
        </w:rPr>
        <w:t xml:space="preserve"> </w:t>
      </w:r>
      <w:hyperlink r:id="rId103" w:anchor="bookmark73" w:history="1">
        <w:r w:rsidRPr="00AD5D0C">
          <w:rPr>
            <w:rFonts w:ascii="Times New Roman" w:eastAsia="Times New Roman" w:hAnsi="Times New Roman" w:cs="Times New Roman"/>
            <w:b/>
            <w:bCs/>
            <w:lang w:eastAsia="ru-RU"/>
          </w:rPr>
          <w:t>дефицитов на качество теплоснабжения</w:t>
        </w:r>
        <w:bookmarkEnd w:id="248"/>
        <w:bookmarkEnd w:id="249"/>
        <w:bookmarkEnd w:id="250"/>
        <w:bookmarkEnd w:id="251"/>
      </w:hyperlink>
    </w:p>
    <w:p w:rsidR="00AD5D0C" w:rsidRPr="00AD5D0C" w:rsidRDefault="00AD5D0C" w:rsidP="00AD5D0C">
      <w:pPr>
        <w:spacing w:after="0" w:line="240" w:lineRule="auto"/>
        <w:ind w:firstLine="709"/>
        <w:jc w:val="left"/>
        <w:rPr>
          <w:rFonts w:ascii="Times New Roman" w:eastAsia="Calibri" w:hAnsi="Times New Roman" w:cs="Times New Roman"/>
          <w:lang w:eastAsia="ru-RU"/>
        </w:rPr>
      </w:pPr>
    </w:p>
    <w:p w:rsidR="00AD5D0C" w:rsidRPr="00AD5D0C" w:rsidRDefault="00AD5D0C" w:rsidP="00AD5D0C">
      <w:pPr>
        <w:spacing w:after="0" w:line="240" w:lineRule="auto"/>
        <w:ind w:firstLine="709"/>
        <w:rPr>
          <w:rFonts w:ascii="Times New Roman" w:eastAsia="Calibri" w:hAnsi="Times New Roman" w:cs="Times New Roman"/>
          <w:lang w:eastAsia="ru-RU"/>
        </w:rPr>
      </w:pPr>
      <w:r w:rsidRPr="00AD5D0C">
        <w:rPr>
          <w:rFonts w:ascii="Times New Roman" w:eastAsia="Calibri" w:hAnsi="Times New Roman" w:cs="Times New Roman"/>
          <w:lang w:eastAsia="ru-RU"/>
        </w:rPr>
        <w:t>Дефициты тепловой мощности присутствуют у котельных Котельная № 10, Котельная № 12.</w:t>
      </w:r>
    </w:p>
    <w:p w:rsidR="00AD5D0C" w:rsidRPr="00AD5D0C" w:rsidRDefault="00AD5D0C" w:rsidP="00AD5D0C">
      <w:pPr>
        <w:spacing w:after="0" w:line="240" w:lineRule="auto"/>
        <w:ind w:firstLine="0"/>
        <w:jc w:val="left"/>
        <w:rPr>
          <w:rFonts w:ascii="Times New Roman" w:eastAsia="Calibri" w:hAnsi="Times New Roman" w:cs="Times New Roman"/>
        </w:rPr>
      </w:pPr>
    </w:p>
    <w:p w:rsidR="00AD5D0C" w:rsidRPr="00AD5D0C" w:rsidRDefault="00AD5D0C" w:rsidP="00AD5D0C">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252" w:name="_Toc45099625"/>
      <w:bookmarkStart w:id="253" w:name="_Toc45614820"/>
      <w:bookmarkStart w:id="254" w:name="_Toc54952859"/>
      <w:bookmarkStart w:id="255" w:name="_Toc176599483"/>
      <w:r w:rsidRPr="00AD5D0C">
        <w:rPr>
          <w:rFonts w:ascii="Times New Roman" w:eastAsia="Times New Roman" w:hAnsi="Times New Roman" w:cs="Times New Roman"/>
          <w:b/>
          <w:bCs/>
          <w:szCs w:val="24"/>
          <w:lang w:eastAsia="ru-RU"/>
        </w:rPr>
        <w:t xml:space="preserve">1.6.5 </w:t>
      </w:r>
      <w:bookmarkEnd w:id="252"/>
      <w:r w:rsidRPr="00AD5D0C">
        <w:rPr>
          <w:rFonts w:ascii="Times New Roman" w:eastAsia="Times New Roman" w:hAnsi="Times New Roman" w:cs="Times New Roman"/>
          <w:b/>
          <w:bCs/>
          <w:szCs w:val="24"/>
          <w:lang w:eastAsia="ru-RU"/>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253"/>
      <w:bookmarkEnd w:id="254"/>
      <w:bookmarkEnd w:id="255"/>
    </w:p>
    <w:p w:rsidR="00AD5D0C" w:rsidRPr="00AD5D0C" w:rsidRDefault="00AD5D0C" w:rsidP="00AD5D0C">
      <w:pPr>
        <w:spacing w:after="0" w:line="240" w:lineRule="auto"/>
        <w:ind w:firstLine="709"/>
        <w:jc w:val="left"/>
        <w:rPr>
          <w:rFonts w:ascii="Times New Roman" w:eastAsia="Calibri" w:hAnsi="Times New Roman" w:cs="Times New Roman"/>
          <w:lang w:eastAsia="ru-RU"/>
        </w:rPr>
      </w:pPr>
    </w:p>
    <w:p w:rsidR="00AD5D0C" w:rsidRPr="00AD5D0C" w:rsidRDefault="00AD5D0C" w:rsidP="00AD5D0C">
      <w:pPr>
        <w:spacing w:after="0" w:line="240" w:lineRule="auto"/>
        <w:ind w:firstLine="709"/>
        <w:jc w:val="left"/>
        <w:rPr>
          <w:rFonts w:ascii="Times New Roman" w:eastAsia="Calibri" w:hAnsi="Times New Roman" w:cs="Times New Roman"/>
          <w:lang w:eastAsia="ru-RU"/>
        </w:rPr>
      </w:pPr>
      <w:r w:rsidRPr="00AD5D0C">
        <w:rPr>
          <w:rFonts w:ascii="Times New Roman" w:eastAsia="Calibri" w:hAnsi="Times New Roman" w:cs="Times New Roman"/>
          <w:lang w:eastAsia="ru-RU"/>
        </w:rPr>
        <w:t>Балансы тепловой мощности представлены в пункте 1.6.1.</w:t>
      </w:r>
    </w:p>
    <w:p w:rsidR="00AD5D0C" w:rsidRPr="00AD5D0C" w:rsidRDefault="00AD5D0C" w:rsidP="00AD5D0C">
      <w:pPr>
        <w:spacing w:after="0" w:line="240" w:lineRule="auto"/>
        <w:ind w:firstLine="0"/>
        <w:jc w:val="left"/>
        <w:rPr>
          <w:rFonts w:ascii="Times New Roman" w:eastAsia="Calibri" w:hAnsi="Times New Roman" w:cs="Times New Roman"/>
        </w:rPr>
      </w:pPr>
    </w:p>
    <w:p w:rsidR="00AD5D0C" w:rsidRDefault="00AD5D0C" w:rsidP="00AD5D0C">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lang w:eastAsia="ru-RU"/>
        </w:rPr>
      </w:pPr>
      <w:bookmarkStart w:id="256" w:name="_Toc176599484"/>
      <w:r w:rsidRPr="00AD5D0C">
        <w:rPr>
          <w:rFonts w:ascii="Times New Roman" w:eastAsia="Times New Roman" w:hAnsi="Times New Roman" w:cs="Times New Roman"/>
          <w:b/>
          <w:bCs/>
          <w:szCs w:val="24"/>
          <w:lang w:eastAsia="ru-RU"/>
        </w:rPr>
        <w:t xml:space="preserve">1.6.6 </w:t>
      </w:r>
      <w:bookmarkStart w:id="257" w:name="OLE_LINK54"/>
      <w:bookmarkStart w:id="258" w:name="OLE_LINK55"/>
      <w:bookmarkStart w:id="259" w:name="OLE_LINK56"/>
      <w:r w:rsidRPr="00AD5D0C">
        <w:rPr>
          <w:rFonts w:ascii="Times New Roman" w:eastAsia="Times New Roman" w:hAnsi="Times New Roman" w:cs="Times New Roman"/>
          <w:b/>
          <w:bCs/>
          <w:lang w:eastAsia="ru-RU"/>
        </w:rPr>
        <w:t>Описание изменений в балансах тепловой мощности и тепловой нагрузки</w:t>
      </w:r>
      <w:bookmarkEnd w:id="257"/>
      <w:bookmarkEnd w:id="258"/>
      <w:bookmarkEnd w:id="259"/>
      <w:r w:rsidRPr="00AD5D0C">
        <w:rPr>
          <w:rFonts w:ascii="Times New Roman" w:eastAsia="Times New Roman" w:hAnsi="Times New Roman" w:cs="Times New Roman"/>
          <w:b/>
          <w:bCs/>
          <w:lang w:eastAsia="ru-RU"/>
        </w:rPr>
        <w:t xml:space="preserve">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введенных в эксплуатацию за период, предшествующий актуализации схемы теплоснабжения</w:t>
      </w:r>
      <w:bookmarkEnd w:id="256"/>
    </w:p>
    <w:p w:rsidR="00AD5D0C" w:rsidRPr="00AD5D0C" w:rsidRDefault="00AD5D0C" w:rsidP="00AD5D0C">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p>
    <w:p w:rsidR="00AD5D0C" w:rsidRDefault="00AD5D0C" w:rsidP="0040040A">
      <w:pPr>
        <w:spacing w:after="200"/>
        <w:ind w:firstLine="0"/>
        <w:jc w:val="left"/>
        <w:rPr>
          <w:rFonts w:eastAsia="Times New Roman" w:cstheme="majorBidi"/>
          <w:b/>
          <w:bCs/>
          <w:szCs w:val="28"/>
        </w:rPr>
        <w:sectPr w:rsidR="00AD5D0C" w:rsidSect="00AA5464">
          <w:pgSz w:w="11906" w:h="16838"/>
          <w:pgMar w:top="1134" w:right="1276" w:bottom="1134" w:left="851" w:header="708" w:footer="708" w:gutter="0"/>
          <w:cols w:space="708"/>
          <w:docGrid w:linePitch="360"/>
        </w:sectPr>
      </w:pPr>
    </w:p>
    <w:p w:rsidR="00AD5D0C" w:rsidRPr="00AD5D0C" w:rsidRDefault="00AD5D0C" w:rsidP="00AD5D0C">
      <w:pPr>
        <w:spacing w:before="400" w:after="200" w:line="240" w:lineRule="auto"/>
        <w:ind w:firstLine="0"/>
        <w:jc w:val="left"/>
        <w:rPr>
          <w:rFonts w:ascii="Times New Roman" w:eastAsia="Calibri" w:hAnsi="Times New Roman" w:cs="Times New Roman"/>
        </w:rPr>
      </w:pPr>
      <w:r w:rsidRPr="00AD5D0C">
        <w:rPr>
          <w:rFonts w:ascii="Times New Roman" w:eastAsia="Calibri" w:hAnsi="Times New Roman" w:cs="Times New Roman"/>
          <w:b/>
        </w:rPr>
        <w:lastRenderedPageBreak/>
        <w:t>Таблица 1.6.6.1 - Изменения в балансах тепловой мощности и тепловой нагрузке</w:t>
      </w:r>
    </w:p>
    <w:tbl>
      <w:tblPr>
        <w:tblStyle w:val="410"/>
        <w:tblW w:w="5000" w:type="pct"/>
        <w:jc w:val="center"/>
        <w:tblLook w:val="04A0" w:firstRow="1" w:lastRow="0" w:firstColumn="1" w:lastColumn="0" w:noHBand="0" w:noVBand="1"/>
      </w:tblPr>
      <w:tblGrid>
        <w:gridCol w:w="357"/>
        <w:gridCol w:w="2803"/>
        <w:gridCol w:w="1441"/>
        <w:gridCol w:w="3018"/>
        <w:gridCol w:w="2380"/>
      </w:tblGrid>
      <w:tr w:rsidR="00AD5D0C" w:rsidRPr="00AD5D0C" w:rsidTr="00AD5D0C">
        <w:trPr>
          <w:tblHeader/>
          <w:jc w:val="center"/>
        </w:trPr>
        <w:tc>
          <w:tcPr>
            <w:tcW w:w="333" w:type="dxa"/>
            <w:shd w:val="clear" w:color="auto" w:fill="F2F2F2"/>
            <w:tcMar>
              <w:top w:w="120" w:type="dxa"/>
              <w:left w:w="20" w:type="dxa"/>
              <w:bottom w:w="12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w:t>
            </w:r>
          </w:p>
        </w:tc>
        <w:tc>
          <w:tcPr>
            <w:tcW w:w="2620" w:type="dxa"/>
            <w:shd w:val="clear" w:color="auto" w:fill="F2F2F2"/>
            <w:tcMar>
              <w:top w:w="120" w:type="dxa"/>
              <w:left w:w="200" w:type="dxa"/>
              <w:bottom w:w="1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Показатель</w:t>
            </w:r>
          </w:p>
        </w:tc>
        <w:tc>
          <w:tcPr>
            <w:tcW w:w="1347" w:type="dxa"/>
            <w:shd w:val="clear" w:color="auto" w:fill="F2F2F2"/>
            <w:tcMar>
              <w:top w:w="120" w:type="dxa"/>
              <w:left w:w="200" w:type="dxa"/>
              <w:bottom w:w="1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Ед. изм.</w:t>
            </w:r>
          </w:p>
        </w:tc>
        <w:tc>
          <w:tcPr>
            <w:tcW w:w="2821" w:type="dxa"/>
            <w:shd w:val="clear" w:color="auto" w:fill="F2F2F2"/>
            <w:tcMar>
              <w:top w:w="120" w:type="dxa"/>
              <w:left w:w="200" w:type="dxa"/>
              <w:bottom w:w="1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Предшествующий  актуализации схемы теплоснабжения</w:t>
            </w:r>
          </w:p>
        </w:tc>
        <w:tc>
          <w:tcPr>
            <w:tcW w:w="2224" w:type="dxa"/>
            <w:shd w:val="clear" w:color="auto" w:fill="F2F2F2"/>
            <w:tcMar>
              <w:top w:w="120" w:type="dxa"/>
              <w:left w:w="200" w:type="dxa"/>
              <w:bottom w:w="1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На момент актуализации</w:t>
            </w:r>
          </w:p>
        </w:tc>
      </w:tr>
      <w:tr w:rsidR="00AD5D0C" w:rsidRPr="00AD5D0C" w:rsidTr="00AD5D0C">
        <w:trPr>
          <w:jc w:val="center"/>
        </w:trPr>
        <w:tc>
          <w:tcPr>
            <w:tcW w:w="9345" w:type="dxa"/>
            <w:gridSpan w:val="5"/>
            <w:shd w:val="clear" w:color="auto" w:fill="DBE5F1"/>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ООО «ТК Новгородская»</w:t>
            </w:r>
          </w:p>
        </w:tc>
      </w:tr>
      <w:tr w:rsidR="00AD5D0C" w:rsidRPr="00AD5D0C" w:rsidTr="00AD5D0C">
        <w:trPr>
          <w:jc w:val="center"/>
        </w:trPr>
        <w:tc>
          <w:tcPr>
            <w:tcW w:w="9345" w:type="dxa"/>
            <w:gridSpan w:val="5"/>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Котельная №1</w:t>
            </w:r>
          </w:p>
        </w:tc>
      </w:tr>
      <w:tr w:rsidR="00AD5D0C" w:rsidRPr="00AD5D0C" w:rsidTr="00AD5D0C">
        <w:trPr>
          <w:jc w:val="center"/>
        </w:trPr>
        <w:tc>
          <w:tcPr>
            <w:tcW w:w="333"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1</w:t>
            </w:r>
          </w:p>
        </w:tc>
        <w:tc>
          <w:tcPr>
            <w:tcW w:w="2620"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Мощность нетто</w:t>
            </w:r>
          </w:p>
        </w:tc>
        <w:tc>
          <w:tcPr>
            <w:tcW w:w="134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282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Calibri" w:hAnsi="Times New Roman" w:cs="Times New Roman"/>
                <w:sz w:val="20"/>
                <w:szCs w:val="20"/>
              </w:rPr>
              <w:t>н/д</w:t>
            </w:r>
          </w:p>
        </w:tc>
        <w:tc>
          <w:tcPr>
            <w:tcW w:w="2224"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0,8200</w:t>
            </w:r>
          </w:p>
        </w:tc>
      </w:tr>
      <w:tr w:rsidR="00AD5D0C" w:rsidRPr="00AD5D0C" w:rsidTr="00AD5D0C">
        <w:trPr>
          <w:jc w:val="center"/>
        </w:trPr>
        <w:tc>
          <w:tcPr>
            <w:tcW w:w="333"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2</w:t>
            </w:r>
          </w:p>
        </w:tc>
        <w:tc>
          <w:tcPr>
            <w:tcW w:w="2620"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Присоединенная нагрузка</w:t>
            </w:r>
          </w:p>
        </w:tc>
        <w:tc>
          <w:tcPr>
            <w:tcW w:w="134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282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Calibri" w:hAnsi="Times New Roman" w:cs="Times New Roman"/>
                <w:sz w:val="20"/>
                <w:szCs w:val="20"/>
              </w:rPr>
              <w:t>н/д</w:t>
            </w:r>
          </w:p>
        </w:tc>
        <w:tc>
          <w:tcPr>
            <w:tcW w:w="2224"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0,5400</w:t>
            </w:r>
          </w:p>
        </w:tc>
      </w:tr>
      <w:tr w:rsidR="00AD5D0C" w:rsidRPr="00AD5D0C" w:rsidTr="00AD5D0C">
        <w:trPr>
          <w:jc w:val="center"/>
        </w:trPr>
        <w:tc>
          <w:tcPr>
            <w:tcW w:w="333"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3</w:t>
            </w:r>
          </w:p>
        </w:tc>
        <w:tc>
          <w:tcPr>
            <w:tcW w:w="2620"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Потери в сетях</w:t>
            </w:r>
          </w:p>
        </w:tc>
        <w:tc>
          <w:tcPr>
            <w:tcW w:w="134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282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Calibri" w:hAnsi="Times New Roman" w:cs="Times New Roman"/>
                <w:sz w:val="20"/>
                <w:szCs w:val="20"/>
              </w:rPr>
              <w:t>н/д</w:t>
            </w:r>
          </w:p>
        </w:tc>
        <w:tc>
          <w:tcPr>
            <w:tcW w:w="2224"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0,0800</w:t>
            </w:r>
          </w:p>
        </w:tc>
      </w:tr>
      <w:tr w:rsidR="00AD5D0C" w:rsidRPr="00AD5D0C" w:rsidTr="00AD5D0C">
        <w:trPr>
          <w:jc w:val="center"/>
        </w:trPr>
        <w:tc>
          <w:tcPr>
            <w:tcW w:w="333"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4</w:t>
            </w:r>
          </w:p>
        </w:tc>
        <w:tc>
          <w:tcPr>
            <w:tcW w:w="2620"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Резерв/дефицит</w:t>
            </w:r>
          </w:p>
        </w:tc>
        <w:tc>
          <w:tcPr>
            <w:tcW w:w="134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282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Calibri" w:hAnsi="Times New Roman" w:cs="Times New Roman"/>
                <w:sz w:val="20"/>
                <w:szCs w:val="20"/>
              </w:rPr>
              <w:t>н/д</w:t>
            </w:r>
          </w:p>
        </w:tc>
        <w:tc>
          <w:tcPr>
            <w:tcW w:w="2224"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0,2000</w:t>
            </w:r>
          </w:p>
        </w:tc>
      </w:tr>
      <w:tr w:rsidR="00AD5D0C" w:rsidRPr="00AD5D0C" w:rsidTr="00AD5D0C">
        <w:trPr>
          <w:jc w:val="center"/>
        </w:trPr>
        <w:tc>
          <w:tcPr>
            <w:tcW w:w="9345" w:type="dxa"/>
            <w:gridSpan w:val="5"/>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Котельная №2</w:t>
            </w:r>
          </w:p>
        </w:tc>
      </w:tr>
      <w:tr w:rsidR="00AD5D0C" w:rsidRPr="00AD5D0C" w:rsidTr="00AD5D0C">
        <w:trPr>
          <w:jc w:val="center"/>
        </w:trPr>
        <w:tc>
          <w:tcPr>
            <w:tcW w:w="333"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1</w:t>
            </w:r>
          </w:p>
        </w:tc>
        <w:tc>
          <w:tcPr>
            <w:tcW w:w="2620"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Мощность нетто</w:t>
            </w:r>
          </w:p>
        </w:tc>
        <w:tc>
          <w:tcPr>
            <w:tcW w:w="134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282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Calibri" w:hAnsi="Times New Roman" w:cs="Times New Roman"/>
                <w:sz w:val="20"/>
                <w:szCs w:val="20"/>
              </w:rPr>
              <w:t>н/д</w:t>
            </w:r>
          </w:p>
        </w:tc>
        <w:tc>
          <w:tcPr>
            <w:tcW w:w="2224"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0,8800</w:t>
            </w:r>
          </w:p>
        </w:tc>
      </w:tr>
      <w:tr w:rsidR="00AD5D0C" w:rsidRPr="00AD5D0C" w:rsidTr="00AD5D0C">
        <w:trPr>
          <w:jc w:val="center"/>
        </w:trPr>
        <w:tc>
          <w:tcPr>
            <w:tcW w:w="333"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2</w:t>
            </w:r>
          </w:p>
        </w:tc>
        <w:tc>
          <w:tcPr>
            <w:tcW w:w="2620"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Присоединенная нагрузка</w:t>
            </w:r>
          </w:p>
        </w:tc>
        <w:tc>
          <w:tcPr>
            <w:tcW w:w="134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282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Calibri" w:hAnsi="Times New Roman" w:cs="Times New Roman"/>
                <w:sz w:val="20"/>
                <w:szCs w:val="20"/>
              </w:rPr>
              <w:t>н/д</w:t>
            </w:r>
          </w:p>
        </w:tc>
        <w:tc>
          <w:tcPr>
            <w:tcW w:w="2224"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0,3400</w:t>
            </w:r>
          </w:p>
        </w:tc>
      </w:tr>
      <w:tr w:rsidR="00AD5D0C" w:rsidRPr="00AD5D0C" w:rsidTr="00AD5D0C">
        <w:trPr>
          <w:jc w:val="center"/>
        </w:trPr>
        <w:tc>
          <w:tcPr>
            <w:tcW w:w="333"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3</w:t>
            </w:r>
          </w:p>
        </w:tc>
        <w:tc>
          <w:tcPr>
            <w:tcW w:w="2620"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Потери в сетях</w:t>
            </w:r>
          </w:p>
        </w:tc>
        <w:tc>
          <w:tcPr>
            <w:tcW w:w="134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282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Calibri" w:hAnsi="Times New Roman" w:cs="Times New Roman"/>
                <w:sz w:val="20"/>
                <w:szCs w:val="20"/>
              </w:rPr>
              <w:t>н/д</w:t>
            </w:r>
          </w:p>
        </w:tc>
        <w:tc>
          <w:tcPr>
            <w:tcW w:w="2224"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0,0300</w:t>
            </w:r>
          </w:p>
        </w:tc>
      </w:tr>
      <w:tr w:rsidR="00AD5D0C" w:rsidRPr="00AD5D0C" w:rsidTr="00AD5D0C">
        <w:trPr>
          <w:jc w:val="center"/>
        </w:trPr>
        <w:tc>
          <w:tcPr>
            <w:tcW w:w="333"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4</w:t>
            </w:r>
          </w:p>
        </w:tc>
        <w:tc>
          <w:tcPr>
            <w:tcW w:w="2620"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Резерв/дефицит</w:t>
            </w:r>
          </w:p>
        </w:tc>
        <w:tc>
          <w:tcPr>
            <w:tcW w:w="134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282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Calibri" w:hAnsi="Times New Roman" w:cs="Times New Roman"/>
                <w:sz w:val="20"/>
                <w:szCs w:val="20"/>
              </w:rPr>
              <w:t>н/д</w:t>
            </w:r>
          </w:p>
        </w:tc>
        <w:tc>
          <w:tcPr>
            <w:tcW w:w="2224"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0,5100</w:t>
            </w:r>
          </w:p>
        </w:tc>
      </w:tr>
      <w:tr w:rsidR="00AD5D0C" w:rsidRPr="00AD5D0C" w:rsidTr="00AD5D0C">
        <w:trPr>
          <w:jc w:val="center"/>
        </w:trPr>
        <w:tc>
          <w:tcPr>
            <w:tcW w:w="9345" w:type="dxa"/>
            <w:gridSpan w:val="5"/>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Котельная №3</w:t>
            </w:r>
          </w:p>
        </w:tc>
      </w:tr>
      <w:tr w:rsidR="00AD5D0C" w:rsidRPr="00AD5D0C" w:rsidTr="00AD5D0C">
        <w:trPr>
          <w:jc w:val="center"/>
        </w:trPr>
        <w:tc>
          <w:tcPr>
            <w:tcW w:w="333"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1</w:t>
            </w:r>
          </w:p>
        </w:tc>
        <w:tc>
          <w:tcPr>
            <w:tcW w:w="2620"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Мощность нетто</w:t>
            </w:r>
          </w:p>
        </w:tc>
        <w:tc>
          <w:tcPr>
            <w:tcW w:w="134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282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Calibri" w:hAnsi="Times New Roman" w:cs="Times New Roman"/>
                <w:sz w:val="20"/>
                <w:szCs w:val="20"/>
              </w:rPr>
              <w:t>н/д</w:t>
            </w:r>
          </w:p>
        </w:tc>
        <w:tc>
          <w:tcPr>
            <w:tcW w:w="2224"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0,0800</w:t>
            </w:r>
          </w:p>
        </w:tc>
      </w:tr>
      <w:tr w:rsidR="00AD5D0C" w:rsidRPr="00AD5D0C" w:rsidTr="00AD5D0C">
        <w:trPr>
          <w:jc w:val="center"/>
        </w:trPr>
        <w:tc>
          <w:tcPr>
            <w:tcW w:w="333"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2</w:t>
            </w:r>
          </w:p>
        </w:tc>
        <w:tc>
          <w:tcPr>
            <w:tcW w:w="2620"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Присоединенная нагрузка</w:t>
            </w:r>
          </w:p>
        </w:tc>
        <w:tc>
          <w:tcPr>
            <w:tcW w:w="134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282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Calibri" w:hAnsi="Times New Roman" w:cs="Times New Roman"/>
                <w:sz w:val="20"/>
                <w:szCs w:val="20"/>
              </w:rPr>
              <w:t>н/д</w:t>
            </w:r>
          </w:p>
        </w:tc>
        <w:tc>
          <w:tcPr>
            <w:tcW w:w="2224"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0,0600</w:t>
            </w:r>
          </w:p>
        </w:tc>
      </w:tr>
      <w:tr w:rsidR="00AD5D0C" w:rsidRPr="00AD5D0C" w:rsidTr="00AD5D0C">
        <w:trPr>
          <w:jc w:val="center"/>
        </w:trPr>
        <w:tc>
          <w:tcPr>
            <w:tcW w:w="333"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3</w:t>
            </w:r>
          </w:p>
        </w:tc>
        <w:tc>
          <w:tcPr>
            <w:tcW w:w="2620"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Потери в сетях</w:t>
            </w:r>
          </w:p>
        </w:tc>
        <w:tc>
          <w:tcPr>
            <w:tcW w:w="134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282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Calibri" w:hAnsi="Times New Roman" w:cs="Times New Roman"/>
                <w:sz w:val="20"/>
                <w:szCs w:val="20"/>
              </w:rPr>
              <w:t>н/д</w:t>
            </w:r>
          </w:p>
        </w:tc>
        <w:tc>
          <w:tcPr>
            <w:tcW w:w="2224"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0,0100</w:t>
            </w:r>
          </w:p>
        </w:tc>
      </w:tr>
      <w:tr w:rsidR="00AD5D0C" w:rsidRPr="00AD5D0C" w:rsidTr="00AD5D0C">
        <w:trPr>
          <w:jc w:val="center"/>
        </w:trPr>
        <w:tc>
          <w:tcPr>
            <w:tcW w:w="333"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4</w:t>
            </w:r>
          </w:p>
        </w:tc>
        <w:tc>
          <w:tcPr>
            <w:tcW w:w="2620"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Резерв/дефицит</w:t>
            </w:r>
          </w:p>
        </w:tc>
        <w:tc>
          <w:tcPr>
            <w:tcW w:w="134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282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Calibri" w:hAnsi="Times New Roman" w:cs="Times New Roman"/>
                <w:sz w:val="20"/>
                <w:szCs w:val="20"/>
              </w:rPr>
              <w:t>н/д</w:t>
            </w:r>
          </w:p>
        </w:tc>
        <w:tc>
          <w:tcPr>
            <w:tcW w:w="2224"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0,0100</w:t>
            </w:r>
          </w:p>
        </w:tc>
      </w:tr>
      <w:tr w:rsidR="00AD5D0C" w:rsidRPr="00AD5D0C" w:rsidTr="00AD5D0C">
        <w:trPr>
          <w:jc w:val="center"/>
        </w:trPr>
        <w:tc>
          <w:tcPr>
            <w:tcW w:w="9345" w:type="dxa"/>
            <w:gridSpan w:val="5"/>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Котельная №6</w:t>
            </w:r>
          </w:p>
        </w:tc>
      </w:tr>
      <w:tr w:rsidR="00AD5D0C" w:rsidRPr="00AD5D0C" w:rsidTr="00AD5D0C">
        <w:trPr>
          <w:jc w:val="center"/>
        </w:trPr>
        <w:tc>
          <w:tcPr>
            <w:tcW w:w="333"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1</w:t>
            </w:r>
          </w:p>
        </w:tc>
        <w:tc>
          <w:tcPr>
            <w:tcW w:w="2620"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Мощность нетто</w:t>
            </w:r>
          </w:p>
        </w:tc>
        <w:tc>
          <w:tcPr>
            <w:tcW w:w="134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282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Calibri" w:hAnsi="Times New Roman" w:cs="Times New Roman"/>
                <w:sz w:val="20"/>
                <w:szCs w:val="20"/>
              </w:rPr>
              <w:t>н/д</w:t>
            </w:r>
          </w:p>
        </w:tc>
        <w:tc>
          <w:tcPr>
            <w:tcW w:w="2224"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0,9500</w:t>
            </w:r>
          </w:p>
        </w:tc>
      </w:tr>
      <w:tr w:rsidR="00AD5D0C" w:rsidRPr="00AD5D0C" w:rsidTr="00AD5D0C">
        <w:trPr>
          <w:jc w:val="center"/>
        </w:trPr>
        <w:tc>
          <w:tcPr>
            <w:tcW w:w="333"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2</w:t>
            </w:r>
          </w:p>
        </w:tc>
        <w:tc>
          <w:tcPr>
            <w:tcW w:w="2620"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Присоединенная нагрузка</w:t>
            </w:r>
          </w:p>
        </w:tc>
        <w:tc>
          <w:tcPr>
            <w:tcW w:w="134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282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Calibri" w:hAnsi="Times New Roman" w:cs="Times New Roman"/>
                <w:sz w:val="20"/>
                <w:szCs w:val="20"/>
              </w:rPr>
              <w:t>н/д</w:t>
            </w:r>
          </w:p>
        </w:tc>
        <w:tc>
          <w:tcPr>
            <w:tcW w:w="2224"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0,2600</w:t>
            </w:r>
          </w:p>
        </w:tc>
      </w:tr>
      <w:tr w:rsidR="00AD5D0C" w:rsidRPr="00AD5D0C" w:rsidTr="00AD5D0C">
        <w:trPr>
          <w:jc w:val="center"/>
        </w:trPr>
        <w:tc>
          <w:tcPr>
            <w:tcW w:w="333"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3</w:t>
            </w:r>
          </w:p>
        </w:tc>
        <w:tc>
          <w:tcPr>
            <w:tcW w:w="2620"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Потери в сетях</w:t>
            </w:r>
          </w:p>
        </w:tc>
        <w:tc>
          <w:tcPr>
            <w:tcW w:w="134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282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Calibri" w:hAnsi="Times New Roman" w:cs="Times New Roman"/>
                <w:sz w:val="20"/>
                <w:szCs w:val="20"/>
              </w:rPr>
              <w:t>н/д</w:t>
            </w:r>
          </w:p>
        </w:tc>
        <w:tc>
          <w:tcPr>
            <w:tcW w:w="2224"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0,0900</w:t>
            </w:r>
          </w:p>
        </w:tc>
      </w:tr>
      <w:tr w:rsidR="00AD5D0C" w:rsidRPr="00AD5D0C" w:rsidTr="00AD5D0C">
        <w:trPr>
          <w:jc w:val="center"/>
        </w:trPr>
        <w:tc>
          <w:tcPr>
            <w:tcW w:w="333"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4</w:t>
            </w:r>
          </w:p>
        </w:tc>
        <w:tc>
          <w:tcPr>
            <w:tcW w:w="2620"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Резерв/дефицит</w:t>
            </w:r>
          </w:p>
        </w:tc>
        <w:tc>
          <w:tcPr>
            <w:tcW w:w="134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282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Calibri" w:hAnsi="Times New Roman" w:cs="Times New Roman"/>
                <w:sz w:val="20"/>
                <w:szCs w:val="20"/>
              </w:rPr>
              <w:t>н/д</w:t>
            </w:r>
          </w:p>
        </w:tc>
        <w:tc>
          <w:tcPr>
            <w:tcW w:w="2224"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0,6000</w:t>
            </w:r>
          </w:p>
        </w:tc>
      </w:tr>
      <w:tr w:rsidR="00AD5D0C" w:rsidRPr="00AD5D0C" w:rsidTr="00AD5D0C">
        <w:trPr>
          <w:jc w:val="center"/>
        </w:trPr>
        <w:tc>
          <w:tcPr>
            <w:tcW w:w="9345" w:type="dxa"/>
            <w:gridSpan w:val="5"/>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Котельная №7</w:t>
            </w:r>
          </w:p>
        </w:tc>
      </w:tr>
      <w:tr w:rsidR="00AD5D0C" w:rsidRPr="00AD5D0C" w:rsidTr="00AD5D0C">
        <w:trPr>
          <w:jc w:val="center"/>
        </w:trPr>
        <w:tc>
          <w:tcPr>
            <w:tcW w:w="333"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1</w:t>
            </w:r>
          </w:p>
        </w:tc>
        <w:tc>
          <w:tcPr>
            <w:tcW w:w="2620"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Мощность нетто</w:t>
            </w:r>
          </w:p>
        </w:tc>
        <w:tc>
          <w:tcPr>
            <w:tcW w:w="134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282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Calibri" w:hAnsi="Times New Roman" w:cs="Times New Roman"/>
                <w:sz w:val="20"/>
                <w:szCs w:val="20"/>
              </w:rPr>
              <w:t>н/д</w:t>
            </w:r>
          </w:p>
        </w:tc>
        <w:tc>
          <w:tcPr>
            <w:tcW w:w="2224"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0,4100</w:t>
            </w:r>
          </w:p>
        </w:tc>
      </w:tr>
      <w:tr w:rsidR="00AD5D0C" w:rsidRPr="00AD5D0C" w:rsidTr="00AD5D0C">
        <w:trPr>
          <w:jc w:val="center"/>
        </w:trPr>
        <w:tc>
          <w:tcPr>
            <w:tcW w:w="333"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2</w:t>
            </w:r>
          </w:p>
        </w:tc>
        <w:tc>
          <w:tcPr>
            <w:tcW w:w="2620"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Присоединенная нагрузка</w:t>
            </w:r>
          </w:p>
        </w:tc>
        <w:tc>
          <w:tcPr>
            <w:tcW w:w="134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282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Calibri" w:hAnsi="Times New Roman" w:cs="Times New Roman"/>
                <w:sz w:val="20"/>
                <w:szCs w:val="20"/>
              </w:rPr>
              <w:t>н/д</w:t>
            </w:r>
          </w:p>
        </w:tc>
        <w:tc>
          <w:tcPr>
            <w:tcW w:w="2224"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0,2200</w:t>
            </w:r>
          </w:p>
        </w:tc>
      </w:tr>
      <w:tr w:rsidR="00AD5D0C" w:rsidRPr="00AD5D0C" w:rsidTr="00AD5D0C">
        <w:trPr>
          <w:jc w:val="center"/>
        </w:trPr>
        <w:tc>
          <w:tcPr>
            <w:tcW w:w="333"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3</w:t>
            </w:r>
          </w:p>
        </w:tc>
        <w:tc>
          <w:tcPr>
            <w:tcW w:w="2620"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Потери в сетях</w:t>
            </w:r>
          </w:p>
        </w:tc>
        <w:tc>
          <w:tcPr>
            <w:tcW w:w="134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282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Calibri" w:hAnsi="Times New Roman" w:cs="Times New Roman"/>
                <w:sz w:val="20"/>
                <w:szCs w:val="20"/>
              </w:rPr>
              <w:t>н/д</w:t>
            </w:r>
          </w:p>
        </w:tc>
        <w:tc>
          <w:tcPr>
            <w:tcW w:w="2224"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0,0500</w:t>
            </w:r>
          </w:p>
        </w:tc>
      </w:tr>
      <w:tr w:rsidR="00AD5D0C" w:rsidRPr="00AD5D0C" w:rsidTr="00AD5D0C">
        <w:trPr>
          <w:jc w:val="center"/>
        </w:trPr>
        <w:tc>
          <w:tcPr>
            <w:tcW w:w="333"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4</w:t>
            </w:r>
          </w:p>
        </w:tc>
        <w:tc>
          <w:tcPr>
            <w:tcW w:w="2620"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Резерв/дефицит</w:t>
            </w:r>
          </w:p>
        </w:tc>
        <w:tc>
          <w:tcPr>
            <w:tcW w:w="134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282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Calibri" w:hAnsi="Times New Roman" w:cs="Times New Roman"/>
                <w:sz w:val="20"/>
                <w:szCs w:val="20"/>
              </w:rPr>
              <w:t>н/д</w:t>
            </w:r>
          </w:p>
        </w:tc>
        <w:tc>
          <w:tcPr>
            <w:tcW w:w="2224"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0,1400</w:t>
            </w:r>
          </w:p>
        </w:tc>
      </w:tr>
      <w:tr w:rsidR="00AD5D0C" w:rsidRPr="00AD5D0C" w:rsidTr="00AD5D0C">
        <w:trPr>
          <w:jc w:val="center"/>
        </w:trPr>
        <w:tc>
          <w:tcPr>
            <w:tcW w:w="9345" w:type="dxa"/>
            <w:gridSpan w:val="5"/>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Котельная № 10</w:t>
            </w:r>
          </w:p>
        </w:tc>
      </w:tr>
      <w:tr w:rsidR="00AD5D0C" w:rsidRPr="00AD5D0C" w:rsidTr="00AD5D0C">
        <w:trPr>
          <w:jc w:val="center"/>
        </w:trPr>
        <w:tc>
          <w:tcPr>
            <w:tcW w:w="333"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1</w:t>
            </w:r>
          </w:p>
        </w:tc>
        <w:tc>
          <w:tcPr>
            <w:tcW w:w="2620"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Мощность нетто</w:t>
            </w:r>
          </w:p>
        </w:tc>
        <w:tc>
          <w:tcPr>
            <w:tcW w:w="134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282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Calibri" w:hAnsi="Times New Roman" w:cs="Times New Roman"/>
                <w:sz w:val="20"/>
                <w:szCs w:val="20"/>
              </w:rPr>
              <w:t>н/д</w:t>
            </w:r>
          </w:p>
        </w:tc>
        <w:tc>
          <w:tcPr>
            <w:tcW w:w="2224"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0,2700</w:t>
            </w:r>
          </w:p>
        </w:tc>
      </w:tr>
      <w:tr w:rsidR="00AD5D0C" w:rsidRPr="00AD5D0C" w:rsidTr="00AD5D0C">
        <w:trPr>
          <w:jc w:val="center"/>
        </w:trPr>
        <w:tc>
          <w:tcPr>
            <w:tcW w:w="333"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2</w:t>
            </w:r>
          </w:p>
        </w:tc>
        <w:tc>
          <w:tcPr>
            <w:tcW w:w="2620"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Присоединенная нагрузка</w:t>
            </w:r>
          </w:p>
        </w:tc>
        <w:tc>
          <w:tcPr>
            <w:tcW w:w="134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282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Calibri" w:hAnsi="Times New Roman" w:cs="Times New Roman"/>
                <w:sz w:val="20"/>
                <w:szCs w:val="20"/>
              </w:rPr>
              <w:t>н/д</w:t>
            </w:r>
          </w:p>
        </w:tc>
        <w:tc>
          <w:tcPr>
            <w:tcW w:w="2224"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0,3500</w:t>
            </w:r>
          </w:p>
        </w:tc>
      </w:tr>
      <w:tr w:rsidR="00AD5D0C" w:rsidRPr="00AD5D0C" w:rsidTr="00AD5D0C">
        <w:trPr>
          <w:jc w:val="center"/>
        </w:trPr>
        <w:tc>
          <w:tcPr>
            <w:tcW w:w="333"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3</w:t>
            </w:r>
          </w:p>
        </w:tc>
        <w:tc>
          <w:tcPr>
            <w:tcW w:w="2620"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Потери в сетях</w:t>
            </w:r>
          </w:p>
        </w:tc>
        <w:tc>
          <w:tcPr>
            <w:tcW w:w="134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282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Calibri" w:hAnsi="Times New Roman" w:cs="Times New Roman"/>
                <w:sz w:val="20"/>
                <w:szCs w:val="20"/>
              </w:rPr>
              <w:t>н/д</w:t>
            </w:r>
          </w:p>
        </w:tc>
        <w:tc>
          <w:tcPr>
            <w:tcW w:w="2224"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0,0200</w:t>
            </w:r>
          </w:p>
        </w:tc>
      </w:tr>
      <w:tr w:rsidR="00AD5D0C" w:rsidRPr="00AD5D0C" w:rsidTr="00AD5D0C">
        <w:trPr>
          <w:jc w:val="center"/>
        </w:trPr>
        <w:tc>
          <w:tcPr>
            <w:tcW w:w="333"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4</w:t>
            </w:r>
          </w:p>
        </w:tc>
        <w:tc>
          <w:tcPr>
            <w:tcW w:w="2620"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Резерв/дефицит</w:t>
            </w:r>
          </w:p>
        </w:tc>
        <w:tc>
          <w:tcPr>
            <w:tcW w:w="134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282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Calibri" w:hAnsi="Times New Roman" w:cs="Times New Roman"/>
                <w:sz w:val="20"/>
                <w:szCs w:val="20"/>
              </w:rPr>
              <w:t>н/д</w:t>
            </w:r>
          </w:p>
        </w:tc>
        <w:tc>
          <w:tcPr>
            <w:tcW w:w="2224"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-0,1000</w:t>
            </w:r>
          </w:p>
        </w:tc>
      </w:tr>
      <w:tr w:rsidR="00AD5D0C" w:rsidRPr="00AD5D0C" w:rsidTr="00AD5D0C">
        <w:trPr>
          <w:jc w:val="center"/>
        </w:trPr>
        <w:tc>
          <w:tcPr>
            <w:tcW w:w="9345" w:type="dxa"/>
            <w:gridSpan w:val="5"/>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Котельная № 12</w:t>
            </w:r>
          </w:p>
        </w:tc>
      </w:tr>
      <w:tr w:rsidR="00AD5D0C" w:rsidRPr="00AD5D0C" w:rsidTr="00AD5D0C">
        <w:trPr>
          <w:jc w:val="center"/>
        </w:trPr>
        <w:tc>
          <w:tcPr>
            <w:tcW w:w="333"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1</w:t>
            </w:r>
          </w:p>
        </w:tc>
        <w:tc>
          <w:tcPr>
            <w:tcW w:w="2620"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Мощность нетто</w:t>
            </w:r>
          </w:p>
        </w:tc>
        <w:tc>
          <w:tcPr>
            <w:tcW w:w="134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282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Calibri" w:hAnsi="Times New Roman" w:cs="Times New Roman"/>
                <w:sz w:val="20"/>
                <w:szCs w:val="20"/>
              </w:rPr>
              <w:t>н/д</w:t>
            </w:r>
          </w:p>
        </w:tc>
        <w:tc>
          <w:tcPr>
            <w:tcW w:w="2224"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0,4400</w:t>
            </w:r>
          </w:p>
        </w:tc>
      </w:tr>
      <w:tr w:rsidR="00AD5D0C" w:rsidRPr="00AD5D0C" w:rsidTr="00AD5D0C">
        <w:trPr>
          <w:jc w:val="center"/>
        </w:trPr>
        <w:tc>
          <w:tcPr>
            <w:tcW w:w="333"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2</w:t>
            </w:r>
          </w:p>
        </w:tc>
        <w:tc>
          <w:tcPr>
            <w:tcW w:w="2620"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Присоединенная нагрузка</w:t>
            </w:r>
          </w:p>
        </w:tc>
        <w:tc>
          <w:tcPr>
            <w:tcW w:w="134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282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Calibri" w:hAnsi="Times New Roman" w:cs="Times New Roman"/>
                <w:sz w:val="20"/>
                <w:szCs w:val="20"/>
              </w:rPr>
              <w:t>н/д</w:t>
            </w:r>
          </w:p>
        </w:tc>
        <w:tc>
          <w:tcPr>
            <w:tcW w:w="2224"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0,9800</w:t>
            </w:r>
          </w:p>
        </w:tc>
      </w:tr>
      <w:tr w:rsidR="00AD5D0C" w:rsidRPr="00AD5D0C" w:rsidTr="00AD5D0C">
        <w:trPr>
          <w:jc w:val="center"/>
        </w:trPr>
        <w:tc>
          <w:tcPr>
            <w:tcW w:w="333"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3</w:t>
            </w:r>
          </w:p>
        </w:tc>
        <w:tc>
          <w:tcPr>
            <w:tcW w:w="2620"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Потери в сетях</w:t>
            </w:r>
          </w:p>
        </w:tc>
        <w:tc>
          <w:tcPr>
            <w:tcW w:w="134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282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Calibri" w:hAnsi="Times New Roman" w:cs="Times New Roman"/>
                <w:sz w:val="20"/>
                <w:szCs w:val="20"/>
              </w:rPr>
              <w:t>н/д</w:t>
            </w:r>
          </w:p>
        </w:tc>
        <w:tc>
          <w:tcPr>
            <w:tcW w:w="2224"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0,0010</w:t>
            </w:r>
          </w:p>
        </w:tc>
      </w:tr>
      <w:tr w:rsidR="00AD5D0C" w:rsidRPr="00AD5D0C" w:rsidTr="00AD5D0C">
        <w:trPr>
          <w:jc w:val="center"/>
        </w:trPr>
        <w:tc>
          <w:tcPr>
            <w:tcW w:w="333"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4</w:t>
            </w:r>
          </w:p>
        </w:tc>
        <w:tc>
          <w:tcPr>
            <w:tcW w:w="2620"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Резерв/дефицит</w:t>
            </w:r>
          </w:p>
        </w:tc>
        <w:tc>
          <w:tcPr>
            <w:tcW w:w="134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282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Calibri" w:hAnsi="Times New Roman" w:cs="Times New Roman"/>
                <w:sz w:val="20"/>
                <w:szCs w:val="20"/>
              </w:rPr>
              <w:t>н/д</w:t>
            </w:r>
          </w:p>
        </w:tc>
        <w:tc>
          <w:tcPr>
            <w:tcW w:w="2224"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-0,5410</w:t>
            </w:r>
          </w:p>
        </w:tc>
      </w:tr>
    </w:tbl>
    <w:p w:rsidR="00AD5D0C" w:rsidRDefault="00AD5D0C" w:rsidP="0040040A">
      <w:pPr>
        <w:spacing w:after="200"/>
        <w:ind w:firstLine="0"/>
        <w:jc w:val="left"/>
        <w:rPr>
          <w:rFonts w:eastAsia="Times New Roman" w:cstheme="majorBidi"/>
          <w:b/>
          <w:bCs/>
          <w:szCs w:val="28"/>
        </w:rPr>
        <w:sectPr w:rsidR="00AD5D0C" w:rsidSect="00AA5464">
          <w:pgSz w:w="11906" w:h="16838"/>
          <w:pgMar w:top="1134" w:right="1276" w:bottom="1134" w:left="851" w:header="708" w:footer="708" w:gutter="0"/>
          <w:cols w:space="708"/>
          <w:docGrid w:linePitch="360"/>
        </w:sectPr>
      </w:pPr>
    </w:p>
    <w:p w:rsidR="00AD5D0C" w:rsidRPr="00AD5D0C" w:rsidRDefault="00D26EBF" w:rsidP="009C06FF">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104" w:anchor="bookmark75" w:history="1">
        <w:bookmarkStart w:id="260" w:name="_Toc31810087"/>
        <w:bookmarkStart w:id="261" w:name="_Toc30058733"/>
        <w:bookmarkStart w:id="262" w:name="_Toc176599485"/>
        <w:r w:rsidR="00AD5D0C" w:rsidRPr="00AD5D0C">
          <w:rPr>
            <w:rFonts w:ascii="Times New Roman" w:eastAsia="Times New Roman" w:hAnsi="Times New Roman" w:cs="Times New Roman"/>
            <w:b/>
            <w:bCs/>
            <w:szCs w:val="24"/>
            <w:lang w:eastAsia="ru-RU"/>
          </w:rPr>
          <w:t xml:space="preserve">Часть 7. </w:t>
        </w:r>
        <w:bookmarkStart w:id="263" w:name="OLE_LINK76"/>
        <w:bookmarkStart w:id="264" w:name="OLE_LINK77"/>
        <w:bookmarkStart w:id="265" w:name="OLE_LINK78"/>
        <w:r w:rsidR="00AD5D0C" w:rsidRPr="00AD5D0C">
          <w:rPr>
            <w:rFonts w:ascii="Times New Roman" w:eastAsia="Times New Roman" w:hAnsi="Times New Roman" w:cs="Times New Roman"/>
            <w:b/>
            <w:bCs/>
            <w:szCs w:val="24"/>
            <w:lang w:eastAsia="ru-RU"/>
          </w:rPr>
          <w:t>БАЛАНСЫ ТЕПЛОНОСИТЕЛЯ</w:t>
        </w:r>
        <w:bookmarkEnd w:id="260"/>
        <w:bookmarkEnd w:id="261"/>
        <w:bookmarkEnd w:id="262"/>
        <w:bookmarkEnd w:id="263"/>
        <w:bookmarkEnd w:id="264"/>
        <w:bookmarkEnd w:id="265"/>
      </w:hyperlink>
    </w:p>
    <w:p w:rsidR="00AD5D0C" w:rsidRPr="00AD5D0C" w:rsidRDefault="00AD5D0C" w:rsidP="00AD5D0C">
      <w:pPr>
        <w:spacing w:after="0" w:line="240" w:lineRule="auto"/>
        <w:ind w:firstLine="0"/>
        <w:jc w:val="left"/>
        <w:rPr>
          <w:rFonts w:ascii="Times New Roman" w:eastAsia="Calibri" w:hAnsi="Times New Roman" w:cs="Times New Roman"/>
        </w:rPr>
      </w:pPr>
      <w:bookmarkStart w:id="266" w:name="_Toc30058734"/>
      <w:bookmarkStart w:id="267" w:name="_Toc31810088"/>
    </w:p>
    <w:p w:rsidR="00AD5D0C" w:rsidRPr="00AD5D0C" w:rsidRDefault="00AD5D0C" w:rsidP="009C06FF">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lang w:eastAsia="ru-RU"/>
        </w:rPr>
      </w:pPr>
      <w:bookmarkStart w:id="268" w:name="_Toc176599486"/>
      <w:r w:rsidRPr="00AD5D0C">
        <w:rPr>
          <w:rFonts w:ascii="Times New Roman" w:eastAsia="Times New Roman" w:hAnsi="Times New Roman" w:cs="Times New Roman"/>
          <w:b/>
          <w:bCs/>
          <w:lang w:eastAsia="ru-RU"/>
        </w:rPr>
        <w:t xml:space="preserve">1.7.1 </w:t>
      </w:r>
      <w:hyperlink r:id="rId105" w:anchor="bookmark76" w:history="1">
        <w:r w:rsidRPr="00AD5D0C">
          <w:rPr>
            <w:rFonts w:ascii="Times New Roman" w:eastAsia="Times New Roman" w:hAnsi="Times New Roman" w:cs="Times New Roman"/>
            <w:b/>
            <w:bCs/>
            <w:lang w:eastAsia="ru-RU"/>
          </w:rPr>
          <w:t>Описание балансов производительности водоподготовительных установок</w:t>
        </w:r>
      </w:hyperlink>
      <w:r w:rsidRPr="00AD5D0C">
        <w:rPr>
          <w:rFonts w:ascii="Times New Roman" w:eastAsia="Times New Roman" w:hAnsi="Times New Roman" w:cs="Times New Roman"/>
          <w:b/>
          <w:bCs/>
          <w:lang w:eastAsia="ru-RU"/>
        </w:rPr>
        <w:t xml:space="preserve"> </w:t>
      </w:r>
      <w:hyperlink r:id="rId106" w:anchor="bookmark76" w:history="1">
        <w:r w:rsidRPr="00AD5D0C">
          <w:rPr>
            <w:rFonts w:ascii="Times New Roman" w:eastAsia="Times New Roman" w:hAnsi="Times New Roman" w:cs="Times New Roman"/>
            <w:b/>
            <w:bCs/>
            <w:lang w:eastAsia="ru-RU"/>
          </w:rPr>
          <w:t>теплоносителя для тепловых сетей и максимального потребления теплоносителя в</w:t>
        </w:r>
      </w:hyperlink>
      <w:r w:rsidRPr="00AD5D0C">
        <w:rPr>
          <w:rFonts w:ascii="Times New Roman" w:eastAsia="Times New Roman" w:hAnsi="Times New Roman" w:cs="Times New Roman"/>
          <w:b/>
          <w:bCs/>
          <w:lang w:eastAsia="ru-RU"/>
        </w:rPr>
        <w:t xml:space="preserve"> </w:t>
      </w:r>
      <w:hyperlink r:id="rId107" w:anchor="bookmark76" w:history="1">
        <w:r w:rsidRPr="00AD5D0C">
          <w:rPr>
            <w:rFonts w:ascii="Times New Roman" w:eastAsia="Times New Roman" w:hAnsi="Times New Roman" w:cs="Times New Roman"/>
            <w:b/>
            <w:bCs/>
            <w:lang w:eastAsia="ru-RU"/>
          </w:rPr>
          <w:t>теплоиспользующих установках потребителей в перспективных зонах действия систем</w:t>
        </w:r>
      </w:hyperlink>
      <w:r w:rsidRPr="00AD5D0C">
        <w:rPr>
          <w:rFonts w:ascii="Times New Roman" w:eastAsia="Times New Roman" w:hAnsi="Times New Roman" w:cs="Times New Roman"/>
          <w:b/>
          <w:bCs/>
          <w:lang w:eastAsia="ru-RU"/>
        </w:rPr>
        <w:t xml:space="preserve"> </w:t>
      </w:r>
      <w:hyperlink r:id="rId108" w:anchor="bookmark76" w:history="1">
        <w:r w:rsidRPr="00AD5D0C">
          <w:rPr>
            <w:rFonts w:ascii="Times New Roman" w:eastAsia="Times New Roman" w:hAnsi="Times New Roman" w:cs="Times New Roman"/>
            <w:b/>
            <w:bCs/>
            <w:lang w:eastAsia="ru-RU"/>
          </w:rPr>
          <w:t>теплоснабжения и источников тепловой энергии, в том числе работающих на единую</w:t>
        </w:r>
      </w:hyperlink>
      <w:r w:rsidRPr="00AD5D0C">
        <w:rPr>
          <w:rFonts w:ascii="Times New Roman" w:eastAsia="Times New Roman" w:hAnsi="Times New Roman" w:cs="Times New Roman"/>
          <w:b/>
          <w:bCs/>
          <w:lang w:eastAsia="ru-RU"/>
        </w:rPr>
        <w:t xml:space="preserve"> </w:t>
      </w:r>
      <w:hyperlink r:id="rId109" w:anchor="bookmark76" w:history="1">
        <w:r w:rsidRPr="00AD5D0C">
          <w:rPr>
            <w:rFonts w:ascii="Times New Roman" w:eastAsia="Times New Roman" w:hAnsi="Times New Roman" w:cs="Times New Roman"/>
            <w:b/>
            <w:bCs/>
            <w:lang w:eastAsia="ru-RU"/>
          </w:rPr>
          <w:t>тепловую сеть</w:t>
        </w:r>
        <w:bookmarkEnd w:id="266"/>
        <w:bookmarkEnd w:id="267"/>
        <w:bookmarkEnd w:id="268"/>
      </w:hyperlink>
    </w:p>
    <w:p w:rsidR="00AD5D0C" w:rsidRPr="00AD5D0C" w:rsidRDefault="00AD5D0C" w:rsidP="00AD5D0C">
      <w:pPr>
        <w:spacing w:before="400" w:after="200" w:line="240" w:lineRule="auto"/>
        <w:ind w:firstLine="0"/>
        <w:jc w:val="left"/>
        <w:rPr>
          <w:rFonts w:ascii="Times New Roman" w:eastAsia="Calibri" w:hAnsi="Times New Roman" w:cs="Times New Roman"/>
        </w:rPr>
      </w:pPr>
      <w:r w:rsidRPr="00AD5D0C">
        <w:rPr>
          <w:rFonts w:ascii="Times New Roman" w:eastAsia="Calibri" w:hAnsi="Times New Roman" w:cs="Times New Roman"/>
          <w:b/>
        </w:rPr>
        <w:t>Таблица 1.7.1.1 - Баланс теплоносителя</w:t>
      </w:r>
    </w:p>
    <w:tbl>
      <w:tblPr>
        <w:tblStyle w:val="420"/>
        <w:tblW w:w="5207" w:type="pct"/>
        <w:jc w:val="center"/>
        <w:tblLook w:val="04A0" w:firstRow="1" w:lastRow="0" w:firstColumn="1" w:lastColumn="0" w:noHBand="0" w:noVBand="1"/>
      </w:tblPr>
      <w:tblGrid>
        <w:gridCol w:w="290"/>
        <w:gridCol w:w="1600"/>
        <w:gridCol w:w="2066"/>
        <w:gridCol w:w="2582"/>
        <w:gridCol w:w="2340"/>
        <w:gridCol w:w="1504"/>
        <w:gridCol w:w="2506"/>
        <w:gridCol w:w="2514"/>
      </w:tblGrid>
      <w:tr w:rsidR="00AD5D0C" w:rsidRPr="00AD5D0C" w:rsidTr="00AD5D0C">
        <w:trPr>
          <w:trHeight w:val="1167"/>
          <w:jc w:val="center"/>
        </w:trPr>
        <w:tc>
          <w:tcPr>
            <w:tcW w:w="285" w:type="dxa"/>
            <w:shd w:val="clear" w:color="auto" w:fill="F2F2F2"/>
            <w:tcMar>
              <w:top w:w="120" w:type="dxa"/>
              <w:left w:w="20" w:type="dxa"/>
              <w:bottom w:w="12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w:t>
            </w:r>
          </w:p>
        </w:tc>
        <w:tc>
          <w:tcPr>
            <w:tcW w:w="1575" w:type="dxa"/>
            <w:shd w:val="clear" w:color="auto" w:fill="F2F2F2"/>
            <w:tcMar>
              <w:top w:w="120" w:type="dxa"/>
              <w:left w:w="200" w:type="dxa"/>
              <w:bottom w:w="1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Источник тепловой энергии</w:t>
            </w:r>
          </w:p>
        </w:tc>
        <w:tc>
          <w:tcPr>
            <w:tcW w:w="2034" w:type="dxa"/>
            <w:shd w:val="clear" w:color="auto" w:fill="F2F2F2"/>
            <w:tcMar>
              <w:top w:w="120" w:type="dxa"/>
              <w:left w:w="200" w:type="dxa"/>
              <w:bottom w:w="1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Нормативные утечки теплоносителя</w:t>
            </w:r>
          </w:p>
        </w:tc>
        <w:tc>
          <w:tcPr>
            <w:tcW w:w="2542" w:type="dxa"/>
            <w:shd w:val="clear" w:color="auto" w:fill="F2F2F2"/>
            <w:tcMar>
              <w:top w:w="120" w:type="dxa"/>
              <w:left w:w="200" w:type="dxa"/>
              <w:bottom w:w="1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Сверхнормативные утечки теплоносителя</w:t>
            </w:r>
          </w:p>
        </w:tc>
        <w:tc>
          <w:tcPr>
            <w:tcW w:w="2304" w:type="dxa"/>
            <w:shd w:val="clear" w:color="auto" w:fill="F2F2F2"/>
            <w:tcMar>
              <w:top w:w="120" w:type="dxa"/>
              <w:left w:w="200" w:type="dxa"/>
              <w:bottom w:w="1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Отпуск теплоносителя на цели ГВС</w:t>
            </w:r>
            <w:r w:rsidRPr="00AD5D0C">
              <w:rPr>
                <w:rFonts w:ascii="Times New Roman" w:eastAsia="Times New Roman" w:hAnsi="Times New Roman" w:cs="Times New Roman"/>
                <w:sz w:val="22"/>
              </w:rPr>
              <w:br/>
              <w:t>(для открытых систем теплоснабжения)</w:t>
            </w:r>
          </w:p>
        </w:tc>
        <w:tc>
          <w:tcPr>
            <w:tcW w:w="1481" w:type="dxa"/>
            <w:shd w:val="clear" w:color="auto" w:fill="F2F2F2"/>
            <w:tcMar>
              <w:top w:w="120" w:type="dxa"/>
              <w:left w:w="200" w:type="dxa"/>
              <w:bottom w:w="1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Всего подпитки тепловой сети</w:t>
            </w:r>
          </w:p>
        </w:tc>
        <w:tc>
          <w:tcPr>
            <w:tcW w:w="2467" w:type="dxa"/>
            <w:shd w:val="clear" w:color="auto" w:fill="F2F2F2"/>
            <w:tcMar>
              <w:top w:w="120" w:type="dxa"/>
              <w:left w:w="200" w:type="dxa"/>
              <w:bottom w:w="1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Максимум подпитки тепловой сети в эксплуатационном режиме, м3/час</w:t>
            </w:r>
          </w:p>
        </w:tc>
        <w:tc>
          <w:tcPr>
            <w:tcW w:w="2475" w:type="dxa"/>
            <w:shd w:val="clear" w:color="auto" w:fill="F2F2F2"/>
            <w:tcMar>
              <w:top w:w="120" w:type="dxa"/>
              <w:left w:w="200" w:type="dxa"/>
              <w:bottom w:w="1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Максимум подпитки тепловой сети в период повреждения участка (в аварийном режиме), м3/час</w:t>
            </w:r>
          </w:p>
        </w:tc>
      </w:tr>
      <w:tr w:rsidR="00AD5D0C" w:rsidRPr="00AD5D0C" w:rsidTr="00AD5D0C">
        <w:trPr>
          <w:jc w:val="center"/>
        </w:trPr>
        <w:tc>
          <w:tcPr>
            <w:tcW w:w="285"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1</w:t>
            </w:r>
          </w:p>
        </w:tc>
        <w:tc>
          <w:tcPr>
            <w:tcW w:w="1575"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Котельная №1</w:t>
            </w:r>
          </w:p>
        </w:tc>
        <w:tc>
          <w:tcPr>
            <w:tcW w:w="2034"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0,0620</w:t>
            </w:r>
          </w:p>
        </w:tc>
        <w:tc>
          <w:tcPr>
            <w:tcW w:w="2542"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0,0000</w:t>
            </w:r>
          </w:p>
        </w:tc>
        <w:tc>
          <w:tcPr>
            <w:tcW w:w="2304"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0,0000</w:t>
            </w:r>
          </w:p>
        </w:tc>
        <w:tc>
          <w:tcPr>
            <w:tcW w:w="148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0,0620</w:t>
            </w:r>
          </w:p>
        </w:tc>
        <w:tc>
          <w:tcPr>
            <w:tcW w:w="246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0,0620</w:t>
            </w:r>
          </w:p>
        </w:tc>
        <w:tc>
          <w:tcPr>
            <w:tcW w:w="2475"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0,4990</w:t>
            </w:r>
          </w:p>
        </w:tc>
      </w:tr>
      <w:tr w:rsidR="00AD5D0C" w:rsidRPr="00AD5D0C" w:rsidTr="00AD5D0C">
        <w:trPr>
          <w:jc w:val="center"/>
        </w:trPr>
        <w:tc>
          <w:tcPr>
            <w:tcW w:w="285"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2</w:t>
            </w:r>
          </w:p>
        </w:tc>
        <w:tc>
          <w:tcPr>
            <w:tcW w:w="1575"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Котельная №2</w:t>
            </w:r>
          </w:p>
        </w:tc>
        <w:tc>
          <w:tcPr>
            <w:tcW w:w="2034"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0,0260</w:t>
            </w:r>
          </w:p>
        </w:tc>
        <w:tc>
          <w:tcPr>
            <w:tcW w:w="2542"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0,0000</w:t>
            </w:r>
          </w:p>
        </w:tc>
        <w:tc>
          <w:tcPr>
            <w:tcW w:w="2304"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0,0000</w:t>
            </w:r>
          </w:p>
        </w:tc>
        <w:tc>
          <w:tcPr>
            <w:tcW w:w="148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0,0260</w:t>
            </w:r>
          </w:p>
        </w:tc>
        <w:tc>
          <w:tcPr>
            <w:tcW w:w="246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0,0260</w:t>
            </w:r>
          </w:p>
        </w:tc>
        <w:tc>
          <w:tcPr>
            <w:tcW w:w="2475"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0,2100</w:t>
            </w:r>
          </w:p>
        </w:tc>
      </w:tr>
      <w:tr w:rsidR="00AD5D0C" w:rsidRPr="00AD5D0C" w:rsidTr="00AD5D0C">
        <w:trPr>
          <w:jc w:val="center"/>
        </w:trPr>
        <w:tc>
          <w:tcPr>
            <w:tcW w:w="285"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3</w:t>
            </w:r>
          </w:p>
        </w:tc>
        <w:tc>
          <w:tcPr>
            <w:tcW w:w="1575"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Котельная №3</w:t>
            </w:r>
          </w:p>
        </w:tc>
        <w:tc>
          <w:tcPr>
            <w:tcW w:w="2034"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0,0060</w:t>
            </w:r>
          </w:p>
        </w:tc>
        <w:tc>
          <w:tcPr>
            <w:tcW w:w="2542"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0,0000</w:t>
            </w:r>
          </w:p>
        </w:tc>
        <w:tc>
          <w:tcPr>
            <w:tcW w:w="2304"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0,0000</w:t>
            </w:r>
          </w:p>
        </w:tc>
        <w:tc>
          <w:tcPr>
            <w:tcW w:w="148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0,0060</w:t>
            </w:r>
          </w:p>
        </w:tc>
        <w:tc>
          <w:tcPr>
            <w:tcW w:w="246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0,0060</w:t>
            </w:r>
          </w:p>
        </w:tc>
        <w:tc>
          <w:tcPr>
            <w:tcW w:w="2475"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0,0480</w:t>
            </w:r>
          </w:p>
        </w:tc>
      </w:tr>
      <w:tr w:rsidR="00AD5D0C" w:rsidRPr="00AD5D0C" w:rsidTr="00AD5D0C">
        <w:trPr>
          <w:jc w:val="center"/>
        </w:trPr>
        <w:tc>
          <w:tcPr>
            <w:tcW w:w="285"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4</w:t>
            </w:r>
          </w:p>
        </w:tc>
        <w:tc>
          <w:tcPr>
            <w:tcW w:w="1575"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Котельная №6</w:t>
            </w:r>
          </w:p>
        </w:tc>
        <w:tc>
          <w:tcPr>
            <w:tcW w:w="2034"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0,0260</w:t>
            </w:r>
          </w:p>
        </w:tc>
        <w:tc>
          <w:tcPr>
            <w:tcW w:w="2542"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0,0000</w:t>
            </w:r>
          </w:p>
        </w:tc>
        <w:tc>
          <w:tcPr>
            <w:tcW w:w="2304"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0,0000</w:t>
            </w:r>
          </w:p>
        </w:tc>
        <w:tc>
          <w:tcPr>
            <w:tcW w:w="148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0,0260</w:t>
            </w:r>
          </w:p>
        </w:tc>
        <w:tc>
          <w:tcPr>
            <w:tcW w:w="246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0,0260</w:t>
            </w:r>
          </w:p>
        </w:tc>
        <w:tc>
          <w:tcPr>
            <w:tcW w:w="2475"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0,2100</w:t>
            </w:r>
          </w:p>
        </w:tc>
      </w:tr>
      <w:tr w:rsidR="00AD5D0C" w:rsidRPr="00AD5D0C" w:rsidTr="00AD5D0C">
        <w:trPr>
          <w:jc w:val="center"/>
        </w:trPr>
        <w:tc>
          <w:tcPr>
            <w:tcW w:w="285"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5</w:t>
            </w:r>
          </w:p>
        </w:tc>
        <w:tc>
          <w:tcPr>
            <w:tcW w:w="1575"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Котельная №7</w:t>
            </w:r>
          </w:p>
        </w:tc>
        <w:tc>
          <w:tcPr>
            <w:tcW w:w="2034"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0,0320</w:t>
            </w:r>
          </w:p>
        </w:tc>
        <w:tc>
          <w:tcPr>
            <w:tcW w:w="2542"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0,0000</w:t>
            </w:r>
          </w:p>
        </w:tc>
        <w:tc>
          <w:tcPr>
            <w:tcW w:w="2304"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0,0000</w:t>
            </w:r>
          </w:p>
        </w:tc>
        <w:tc>
          <w:tcPr>
            <w:tcW w:w="148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0,0320</w:t>
            </w:r>
          </w:p>
        </w:tc>
        <w:tc>
          <w:tcPr>
            <w:tcW w:w="246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0,0320</w:t>
            </w:r>
          </w:p>
        </w:tc>
        <w:tc>
          <w:tcPr>
            <w:tcW w:w="2475"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0,2550</w:t>
            </w:r>
          </w:p>
        </w:tc>
      </w:tr>
      <w:tr w:rsidR="00AD5D0C" w:rsidRPr="00AD5D0C" w:rsidTr="00AD5D0C">
        <w:trPr>
          <w:jc w:val="center"/>
        </w:trPr>
        <w:tc>
          <w:tcPr>
            <w:tcW w:w="285"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6</w:t>
            </w:r>
          </w:p>
        </w:tc>
        <w:tc>
          <w:tcPr>
            <w:tcW w:w="1575"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Котельная № 10</w:t>
            </w:r>
          </w:p>
        </w:tc>
        <w:tc>
          <w:tcPr>
            <w:tcW w:w="2034"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0,0180</w:t>
            </w:r>
          </w:p>
        </w:tc>
        <w:tc>
          <w:tcPr>
            <w:tcW w:w="2542"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0,0000</w:t>
            </w:r>
          </w:p>
        </w:tc>
        <w:tc>
          <w:tcPr>
            <w:tcW w:w="2304"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0,0000</w:t>
            </w:r>
          </w:p>
        </w:tc>
        <w:tc>
          <w:tcPr>
            <w:tcW w:w="148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0,0180</w:t>
            </w:r>
          </w:p>
        </w:tc>
        <w:tc>
          <w:tcPr>
            <w:tcW w:w="246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0,0180</w:t>
            </w:r>
          </w:p>
        </w:tc>
        <w:tc>
          <w:tcPr>
            <w:tcW w:w="2475"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0,1400</w:t>
            </w:r>
          </w:p>
        </w:tc>
      </w:tr>
      <w:tr w:rsidR="00AD5D0C" w:rsidRPr="00AD5D0C" w:rsidTr="00AD5D0C">
        <w:trPr>
          <w:jc w:val="center"/>
        </w:trPr>
        <w:tc>
          <w:tcPr>
            <w:tcW w:w="285"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7</w:t>
            </w:r>
          </w:p>
        </w:tc>
        <w:tc>
          <w:tcPr>
            <w:tcW w:w="1575"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Котельная № 12</w:t>
            </w:r>
          </w:p>
        </w:tc>
        <w:tc>
          <w:tcPr>
            <w:tcW w:w="2034"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0,0100</w:t>
            </w:r>
          </w:p>
        </w:tc>
        <w:tc>
          <w:tcPr>
            <w:tcW w:w="2542"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0,0000</w:t>
            </w:r>
          </w:p>
        </w:tc>
        <w:tc>
          <w:tcPr>
            <w:tcW w:w="2304"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0,0000</w:t>
            </w:r>
          </w:p>
        </w:tc>
        <w:tc>
          <w:tcPr>
            <w:tcW w:w="148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0,0100</w:t>
            </w:r>
          </w:p>
        </w:tc>
        <w:tc>
          <w:tcPr>
            <w:tcW w:w="246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0,0100</w:t>
            </w:r>
          </w:p>
        </w:tc>
        <w:tc>
          <w:tcPr>
            <w:tcW w:w="2475"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0,0780</w:t>
            </w:r>
          </w:p>
        </w:tc>
      </w:tr>
    </w:tbl>
    <w:p w:rsidR="00AD5D0C" w:rsidRDefault="00AD5D0C" w:rsidP="0040040A">
      <w:pPr>
        <w:spacing w:after="200"/>
        <w:ind w:firstLine="0"/>
        <w:jc w:val="left"/>
        <w:rPr>
          <w:rFonts w:eastAsia="Times New Roman" w:cstheme="majorBidi"/>
          <w:b/>
          <w:bCs/>
          <w:szCs w:val="28"/>
        </w:rPr>
        <w:sectPr w:rsidR="00AD5D0C" w:rsidSect="00AD5D0C">
          <w:pgSz w:w="16838" w:h="11906" w:orient="landscape"/>
          <w:pgMar w:top="1276" w:right="1134" w:bottom="851" w:left="1134" w:header="708" w:footer="708" w:gutter="0"/>
          <w:cols w:space="708"/>
          <w:docGrid w:linePitch="360"/>
        </w:sectPr>
      </w:pPr>
    </w:p>
    <w:p w:rsidR="00AD5D0C" w:rsidRPr="00AD5D0C" w:rsidRDefault="00AD5D0C"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269" w:name="_Toc45099579"/>
      <w:bookmarkStart w:id="270" w:name="_Toc45614774"/>
      <w:bookmarkStart w:id="271" w:name="_Toc54952811"/>
      <w:bookmarkStart w:id="272" w:name="_Toc176599487"/>
      <w:r w:rsidRPr="00AD5D0C">
        <w:rPr>
          <w:rFonts w:ascii="Times New Roman" w:eastAsia="Times New Roman" w:hAnsi="Times New Roman" w:cs="Times New Roman"/>
          <w:b/>
          <w:bCs/>
          <w:szCs w:val="24"/>
          <w:lang w:eastAsia="ru-RU"/>
        </w:rPr>
        <w:lastRenderedPageBreak/>
        <w:t xml:space="preserve">1.7.2 </w:t>
      </w:r>
      <w:bookmarkEnd w:id="269"/>
      <w:bookmarkEnd w:id="270"/>
      <w:bookmarkEnd w:id="271"/>
      <w:r w:rsidRPr="00AD5D0C">
        <w:rPr>
          <w:rFonts w:ascii="Times New Roman" w:eastAsia="Times New Roman" w:hAnsi="Times New Roman" w:cs="Times New Roman"/>
          <w:b/>
          <w:bCs/>
          <w:lang w:eastAsia="ru-RU"/>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272"/>
    </w:p>
    <w:p w:rsidR="00AD5D0C" w:rsidRPr="00AD5D0C" w:rsidRDefault="00AD5D0C" w:rsidP="00AD5D0C">
      <w:pPr>
        <w:spacing w:after="0" w:line="240" w:lineRule="auto"/>
        <w:ind w:firstLine="0"/>
        <w:jc w:val="left"/>
        <w:rPr>
          <w:rFonts w:ascii="Times New Roman" w:eastAsia="Calibri" w:hAnsi="Times New Roman" w:cs="Times New Roman"/>
          <w:lang w:eastAsia="ru-RU"/>
        </w:rPr>
      </w:pPr>
    </w:p>
    <w:p w:rsidR="005F3CB8" w:rsidRDefault="00AD5D0C" w:rsidP="005F3CB8">
      <w:pPr>
        <w:spacing w:after="0" w:line="240" w:lineRule="auto"/>
        <w:ind w:firstLine="709"/>
        <w:jc w:val="left"/>
        <w:rPr>
          <w:rFonts w:ascii="Times New Roman" w:eastAsia="Calibri" w:hAnsi="Times New Roman" w:cs="Times New Roman"/>
          <w:lang w:eastAsia="ru-RU"/>
        </w:rPr>
      </w:pPr>
      <w:bookmarkStart w:id="273" w:name="_Hlk176445877"/>
      <w:r w:rsidRPr="00AD5D0C">
        <w:rPr>
          <w:rFonts w:ascii="Times New Roman" w:eastAsia="Calibri" w:hAnsi="Times New Roman" w:cs="Times New Roman"/>
          <w:lang w:eastAsia="ru-RU"/>
        </w:rPr>
        <w:t>На котельных отсутствуют водоподготовительные установк</w:t>
      </w:r>
      <w:bookmarkStart w:id="274" w:name="_Toc176599488"/>
      <w:bookmarkEnd w:id="273"/>
    </w:p>
    <w:p w:rsidR="005F3CB8" w:rsidRDefault="005F3CB8" w:rsidP="005F3CB8">
      <w:pPr>
        <w:spacing w:after="0" w:line="240" w:lineRule="auto"/>
        <w:ind w:firstLine="709"/>
        <w:jc w:val="left"/>
        <w:rPr>
          <w:rFonts w:ascii="Times New Roman" w:eastAsia="Calibri" w:hAnsi="Times New Roman" w:cs="Times New Roman"/>
          <w:lang w:eastAsia="ru-RU"/>
        </w:rPr>
      </w:pPr>
    </w:p>
    <w:p w:rsidR="00AD5D0C" w:rsidRPr="005F3CB8" w:rsidRDefault="00AD5D0C" w:rsidP="005F3CB8">
      <w:pPr>
        <w:spacing w:after="0" w:line="240" w:lineRule="auto"/>
        <w:ind w:firstLine="0"/>
        <w:jc w:val="left"/>
        <w:rPr>
          <w:rFonts w:ascii="Times New Roman" w:eastAsia="Calibri" w:hAnsi="Times New Roman" w:cs="Times New Roman"/>
          <w:lang w:eastAsia="ru-RU"/>
        </w:rPr>
      </w:pPr>
      <w:r w:rsidRPr="00AD5D0C">
        <w:rPr>
          <w:rFonts w:ascii="Times New Roman" w:eastAsia="Times New Roman" w:hAnsi="Times New Roman" w:cs="Times New Roman"/>
          <w:b/>
          <w:bCs/>
          <w:szCs w:val="24"/>
          <w:lang w:eastAsia="ru-RU"/>
        </w:rPr>
        <w:t xml:space="preserve">1.7.3 </w:t>
      </w:r>
      <w:r w:rsidRPr="00AD5D0C">
        <w:rPr>
          <w:rFonts w:ascii="Times New Roman" w:eastAsia="Times New Roman" w:hAnsi="Times New Roman" w:cs="Times New Roman"/>
          <w:b/>
          <w:bCs/>
          <w:lang w:eastAsia="ru-RU"/>
        </w:rPr>
        <w:t>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актуализации схемы теплоснабжения</w:t>
      </w:r>
      <w:bookmarkEnd w:id="274"/>
    </w:p>
    <w:p w:rsidR="00AD5D0C" w:rsidRPr="00AD5D0C" w:rsidRDefault="00AD5D0C" w:rsidP="00AD5D0C">
      <w:pPr>
        <w:spacing w:before="400" w:after="200" w:line="240" w:lineRule="auto"/>
        <w:ind w:firstLine="0"/>
        <w:jc w:val="left"/>
        <w:rPr>
          <w:rFonts w:ascii="Times New Roman" w:eastAsia="Calibri" w:hAnsi="Times New Roman" w:cs="Times New Roman"/>
        </w:rPr>
      </w:pPr>
      <w:r w:rsidRPr="00AD5D0C">
        <w:rPr>
          <w:rFonts w:ascii="Times New Roman" w:eastAsia="Calibri" w:hAnsi="Times New Roman" w:cs="Times New Roman"/>
          <w:b/>
        </w:rPr>
        <w:t>Таблица 1.7.3.1 - Изменения в балансах водоподготовительных установок</w:t>
      </w:r>
    </w:p>
    <w:tbl>
      <w:tblPr>
        <w:tblStyle w:val="430"/>
        <w:tblW w:w="5000" w:type="pct"/>
        <w:jc w:val="center"/>
        <w:tblLook w:val="04A0" w:firstRow="1" w:lastRow="0" w:firstColumn="1" w:lastColumn="0" w:noHBand="0" w:noVBand="1"/>
      </w:tblPr>
      <w:tblGrid>
        <w:gridCol w:w="326"/>
        <w:gridCol w:w="3379"/>
        <w:gridCol w:w="1326"/>
        <w:gridCol w:w="2776"/>
        <w:gridCol w:w="2192"/>
      </w:tblGrid>
      <w:tr w:rsidR="00AD5D0C" w:rsidRPr="00AD5D0C" w:rsidTr="00AD5D0C">
        <w:trPr>
          <w:trHeight w:val="502"/>
          <w:tblHeader/>
          <w:jc w:val="center"/>
        </w:trPr>
        <w:tc>
          <w:tcPr>
            <w:tcW w:w="326" w:type="dxa"/>
            <w:shd w:val="clear" w:color="auto" w:fill="F2F2F2"/>
            <w:tcMar>
              <w:top w:w="120" w:type="dxa"/>
              <w:left w:w="20" w:type="dxa"/>
              <w:bottom w:w="12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w:t>
            </w:r>
          </w:p>
        </w:tc>
        <w:tc>
          <w:tcPr>
            <w:tcW w:w="3379" w:type="dxa"/>
            <w:shd w:val="clear" w:color="auto" w:fill="F2F2F2"/>
            <w:tcMar>
              <w:top w:w="120" w:type="dxa"/>
              <w:left w:w="200" w:type="dxa"/>
              <w:bottom w:w="1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Показатель</w:t>
            </w:r>
          </w:p>
        </w:tc>
        <w:tc>
          <w:tcPr>
            <w:tcW w:w="1326" w:type="dxa"/>
            <w:shd w:val="clear" w:color="auto" w:fill="F2F2F2"/>
            <w:tcMar>
              <w:top w:w="120" w:type="dxa"/>
              <w:left w:w="200" w:type="dxa"/>
              <w:bottom w:w="1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Ед. изм.</w:t>
            </w:r>
          </w:p>
        </w:tc>
        <w:tc>
          <w:tcPr>
            <w:tcW w:w="2776" w:type="dxa"/>
            <w:shd w:val="clear" w:color="auto" w:fill="F2F2F2"/>
            <w:tcMar>
              <w:top w:w="120" w:type="dxa"/>
              <w:left w:w="200" w:type="dxa"/>
              <w:bottom w:w="1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Предшествующий  актуализации схемы теплоснабжения</w:t>
            </w:r>
          </w:p>
        </w:tc>
        <w:tc>
          <w:tcPr>
            <w:tcW w:w="2192" w:type="dxa"/>
            <w:shd w:val="clear" w:color="auto" w:fill="F2F2F2"/>
            <w:tcMar>
              <w:top w:w="120" w:type="dxa"/>
              <w:left w:w="200" w:type="dxa"/>
              <w:bottom w:w="1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На момент актуализации 2023</w:t>
            </w:r>
          </w:p>
        </w:tc>
      </w:tr>
      <w:tr w:rsidR="00AD5D0C" w:rsidRPr="00AD5D0C" w:rsidTr="00AD5D0C">
        <w:trPr>
          <w:trHeight w:val="127"/>
          <w:jc w:val="center"/>
        </w:trPr>
        <w:tc>
          <w:tcPr>
            <w:tcW w:w="9999" w:type="dxa"/>
            <w:gridSpan w:val="5"/>
            <w:shd w:val="clear" w:color="auto" w:fill="DBE5F1"/>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ООО «ТК Новгородская»</w:t>
            </w:r>
          </w:p>
        </w:tc>
      </w:tr>
      <w:tr w:rsidR="00AD5D0C" w:rsidRPr="00AD5D0C" w:rsidTr="00AD5D0C">
        <w:trPr>
          <w:trHeight w:val="28"/>
          <w:jc w:val="center"/>
        </w:trPr>
        <w:tc>
          <w:tcPr>
            <w:tcW w:w="9999" w:type="dxa"/>
            <w:gridSpan w:val="5"/>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Котельная №1</w:t>
            </w:r>
          </w:p>
        </w:tc>
      </w:tr>
      <w:tr w:rsidR="00AD5D0C" w:rsidRPr="00AD5D0C" w:rsidTr="00AD5D0C">
        <w:trPr>
          <w:trHeight w:val="374"/>
          <w:jc w:val="center"/>
        </w:trPr>
        <w:tc>
          <w:tcPr>
            <w:tcW w:w="326"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1</w:t>
            </w:r>
          </w:p>
        </w:tc>
        <w:tc>
          <w:tcPr>
            <w:tcW w:w="3379"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Производительность водоподготовительных установок</w:t>
            </w:r>
          </w:p>
        </w:tc>
        <w:tc>
          <w:tcPr>
            <w:tcW w:w="132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277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Calibri" w:hAnsi="Times New Roman" w:cs="Times New Roman"/>
                <w:sz w:val="20"/>
                <w:szCs w:val="20"/>
              </w:rPr>
              <w:t>-</w:t>
            </w:r>
          </w:p>
        </w:tc>
        <w:tc>
          <w:tcPr>
            <w:tcW w:w="2192"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w:t>
            </w:r>
          </w:p>
        </w:tc>
      </w:tr>
      <w:tr w:rsidR="00AD5D0C" w:rsidRPr="00AD5D0C" w:rsidTr="00AD5D0C">
        <w:trPr>
          <w:trHeight w:val="385"/>
          <w:jc w:val="center"/>
        </w:trPr>
        <w:tc>
          <w:tcPr>
            <w:tcW w:w="326"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2</w:t>
            </w:r>
          </w:p>
        </w:tc>
        <w:tc>
          <w:tcPr>
            <w:tcW w:w="3379"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 xml:space="preserve">Максимальное потребление теплоносителя </w:t>
            </w:r>
          </w:p>
        </w:tc>
        <w:tc>
          <w:tcPr>
            <w:tcW w:w="132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277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0,0620</w:t>
            </w:r>
          </w:p>
        </w:tc>
        <w:tc>
          <w:tcPr>
            <w:tcW w:w="2192"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0,0620</w:t>
            </w:r>
          </w:p>
        </w:tc>
      </w:tr>
      <w:tr w:rsidR="00AD5D0C" w:rsidRPr="00AD5D0C" w:rsidTr="00AD5D0C">
        <w:trPr>
          <w:trHeight w:val="374"/>
          <w:jc w:val="center"/>
        </w:trPr>
        <w:tc>
          <w:tcPr>
            <w:tcW w:w="326"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3</w:t>
            </w:r>
          </w:p>
        </w:tc>
        <w:tc>
          <w:tcPr>
            <w:tcW w:w="3379"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Максимальное потребление в аварийных режимах</w:t>
            </w:r>
          </w:p>
        </w:tc>
        <w:tc>
          <w:tcPr>
            <w:tcW w:w="132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277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0,4990</w:t>
            </w:r>
          </w:p>
        </w:tc>
        <w:tc>
          <w:tcPr>
            <w:tcW w:w="2192"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0,4990</w:t>
            </w:r>
          </w:p>
        </w:tc>
      </w:tr>
      <w:tr w:rsidR="00AD5D0C" w:rsidRPr="00AD5D0C" w:rsidTr="00AD5D0C">
        <w:trPr>
          <w:trHeight w:val="127"/>
          <w:jc w:val="center"/>
        </w:trPr>
        <w:tc>
          <w:tcPr>
            <w:tcW w:w="9999" w:type="dxa"/>
            <w:gridSpan w:val="5"/>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Котельная №2</w:t>
            </w:r>
          </w:p>
        </w:tc>
      </w:tr>
      <w:tr w:rsidR="00AD5D0C" w:rsidRPr="00AD5D0C" w:rsidTr="00AD5D0C">
        <w:trPr>
          <w:trHeight w:val="385"/>
          <w:jc w:val="center"/>
        </w:trPr>
        <w:tc>
          <w:tcPr>
            <w:tcW w:w="326"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1</w:t>
            </w:r>
          </w:p>
        </w:tc>
        <w:tc>
          <w:tcPr>
            <w:tcW w:w="3379"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Производительность водоподготовительных установок</w:t>
            </w:r>
          </w:p>
        </w:tc>
        <w:tc>
          <w:tcPr>
            <w:tcW w:w="132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277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Calibri" w:hAnsi="Times New Roman" w:cs="Times New Roman"/>
                <w:sz w:val="20"/>
                <w:szCs w:val="20"/>
              </w:rPr>
              <w:t>-</w:t>
            </w:r>
          </w:p>
        </w:tc>
        <w:tc>
          <w:tcPr>
            <w:tcW w:w="2192"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w:t>
            </w:r>
          </w:p>
        </w:tc>
      </w:tr>
      <w:tr w:rsidR="00AD5D0C" w:rsidRPr="00AD5D0C" w:rsidTr="00AD5D0C">
        <w:trPr>
          <w:trHeight w:val="374"/>
          <w:jc w:val="center"/>
        </w:trPr>
        <w:tc>
          <w:tcPr>
            <w:tcW w:w="326"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2</w:t>
            </w:r>
          </w:p>
        </w:tc>
        <w:tc>
          <w:tcPr>
            <w:tcW w:w="3379"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 xml:space="preserve">Максимальное потребление теплоносителя </w:t>
            </w:r>
          </w:p>
        </w:tc>
        <w:tc>
          <w:tcPr>
            <w:tcW w:w="132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277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0,0260</w:t>
            </w:r>
          </w:p>
        </w:tc>
        <w:tc>
          <w:tcPr>
            <w:tcW w:w="2192"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0,0260</w:t>
            </w:r>
          </w:p>
        </w:tc>
      </w:tr>
      <w:tr w:rsidR="00AD5D0C" w:rsidRPr="00AD5D0C" w:rsidTr="00AD5D0C">
        <w:trPr>
          <w:trHeight w:val="385"/>
          <w:jc w:val="center"/>
        </w:trPr>
        <w:tc>
          <w:tcPr>
            <w:tcW w:w="326"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3</w:t>
            </w:r>
          </w:p>
        </w:tc>
        <w:tc>
          <w:tcPr>
            <w:tcW w:w="3379"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Максимальное потребление в аварийных режимах</w:t>
            </w:r>
          </w:p>
        </w:tc>
        <w:tc>
          <w:tcPr>
            <w:tcW w:w="132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277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0,2100</w:t>
            </w:r>
          </w:p>
        </w:tc>
        <w:tc>
          <w:tcPr>
            <w:tcW w:w="2192"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0,2100</w:t>
            </w:r>
          </w:p>
        </w:tc>
      </w:tr>
      <w:tr w:rsidR="00AD5D0C" w:rsidRPr="00AD5D0C" w:rsidTr="00AD5D0C">
        <w:trPr>
          <w:trHeight w:val="127"/>
          <w:jc w:val="center"/>
        </w:trPr>
        <w:tc>
          <w:tcPr>
            <w:tcW w:w="9999" w:type="dxa"/>
            <w:gridSpan w:val="5"/>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Котельная №3</w:t>
            </w:r>
          </w:p>
        </w:tc>
      </w:tr>
      <w:tr w:rsidR="00AD5D0C" w:rsidRPr="00AD5D0C" w:rsidTr="00AD5D0C">
        <w:trPr>
          <w:trHeight w:val="374"/>
          <w:jc w:val="center"/>
        </w:trPr>
        <w:tc>
          <w:tcPr>
            <w:tcW w:w="326"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1</w:t>
            </w:r>
          </w:p>
        </w:tc>
        <w:tc>
          <w:tcPr>
            <w:tcW w:w="3379"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Производительность водоподготовительных установок</w:t>
            </w:r>
          </w:p>
        </w:tc>
        <w:tc>
          <w:tcPr>
            <w:tcW w:w="132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277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Calibri" w:hAnsi="Times New Roman" w:cs="Times New Roman"/>
                <w:sz w:val="20"/>
                <w:szCs w:val="20"/>
              </w:rPr>
              <w:t>-</w:t>
            </w:r>
          </w:p>
        </w:tc>
        <w:tc>
          <w:tcPr>
            <w:tcW w:w="2192"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w:t>
            </w:r>
          </w:p>
        </w:tc>
      </w:tr>
      <w:tr w:rsidR="00AD5D0C" w:rsidRPr="00AD5D0C" w:rsidTr="00AD5D0C">
        <w:trPr>
          <w:trHeight w:val="385"/>
          <w:jc w:val="center"/>
        </w:trPr>
        <w:tc>
          <w:tcPr>
            <w:tcW w:w="326"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2</w:t>
            </w:r>
          </w:p>
        </w:tc>
        <w:tc>
          <w:tcPr>
            <w:tcW w:w="3379"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 xml:space="preserve">Максимальное потребление теплоносителя </w:t>
            </w:r>
          </w:p>
        </w:tc>
        <w:tc>
          <w:tcPr>
            <w:tcW w:w="132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277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0,0060</w:t>
            </w:r>
          </w:p>
        </w:tc>
        <w:tc>
          <w:tcPr>
            <w:tcW w:w="2192"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0,0060</w:t>
            </w:r>
          </w:p>
        </w:tc>
      </w:tr>
      <w:tr w:rsidR="00AD5D0C" w:rsidRPr="00AD5D0C" w:rsidTr="00AD5D0C">
        <w:trPr>
          <w:trHeight w:val="374"/>
          <w:jc w:val="center"/>
        </w:trPr>
        <w:tc>
          <w:tcPr>
            <w:tcW w:w="326"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3</w:t>
            </w:r>
          </w:p>
        </w:tc>
        <w:tc>
          <w:tcPr>
            <w:tcW w:w="3379"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Максимальное потребление в аварийных режимах</w:t>
            </w:r>
          </w:p>
        </w:tc>
        <w:tc>
          <w:tcPr>
            <w:tcW w:w="132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277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0,0480</w:t>
            </w:r>
          </w:p>
        </w:tc>
        <w:tc>
          <w:tcPr>
            <w:tcW w:w="2192"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0,0480</w:t>
            </w:r>
          </w:p>
        </w:tc>
      </w:tr>
      <w:tr w:rsidR="00AD5D0C" w:rsidRPr="00AD5D0C" w:rsidTr="00AD5D0C">
        <w:trPr>
          <w:trHeight w:val="127"/>
          <w:jc w:val="center"/>
        </w:trPr>
        <w:tc>
          <w:tcPr>
            <w:tcW w:w="9999" w:type="dxa"/>
            <w:gridSpan w:val="5"/>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Котельная №6</w:t>
            </w:r>
          </w:p>
        </w:tc>
      </w:tr>
      <w:tr w:rsidR="00AD5D0C" w:rsidRPr="00AD5D0C" w:rsidTr="00AD5D0C">
        <w:trPr>
          <w:trHeight w:val="374"/>
          <w:jc w:val="center"/>
        </w:trPr>
        <w:tc>
          <w:tcPr>
            <w:tcW w:w="326"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1</w:t>
            </w:r>
          </w:p>
        </w:tc>
        <w:tc>
          <w:tcPr>
            <w:tcW w:w="3379"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Производительность водоподготовительных установок</w:t>
            </w:r>
          </w:p>
        </w:tc>
        <w:tc>
          <w:tcPr>
            <w:tcW w:w="132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277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Calibri" w:hAnsi="Times New Roman" w:cs="Times New Roman"/>
                <w:sz w:val="20"/>
                <w:szCs w:val="20"/>
              </w:rPr>
              <w:t>-</w:t>
            </w:r>
          </w:p>
        </w:tc>
        <w:tc>
          <w:tcPr>
            <w:tcW w:w="2192"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w:t>
            </w:r>
          </w:p>
        </w:tc>
      </w:tr>
      <w:tr w:rsidR="00AD5D0C" w:rsidRPr="00AD5D0C" w:rsidTr="00AD5D0C">
        <w:trPr>
          <w:trHeight w:val="385"/>
          <w:jc w:val="center"/>
        </w:trPr>
        <w:tc>
          <w:tcPr>
            <w:tcW w:w="326"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2</w:t>
            </w:r>
          </w:p>
        </w:tc>
        <w:tc>
          <w:tcPr>
            <w:tcW w:w="3379"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 xml:space="preserve">Максимальное потребление теплоносителя </w:t>
            </w:r>
          </w:p>
        </w:tc>
        <w:tc>
          <w:tcPr>
            <w:tcW w:w="132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277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0,0260</w:t>
            </w:r>
          </w:p>
        </w:tc>
        <w:tc>
          <w:tcPr>
            <w:tcW w:w="2192"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0,0260</w:t>
            </w:r>
          </w:p>
        </w:tc>
      </w:tr>
      <w:tr w:rsidR="00AD5D0C" w:rsidRPr="00AD5D0C" w:rsidTr="00AD5D0C">
        <w:trPr>
          <w:trHeight w:val="374"/>
          <w:jc w:val="center"/>
        </w:trPr>
        <w:tc>
          <w:tcPr>
            <w:tcW w:w="326"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3</w:t>
            </w:r>
          </w:p>
        </w:tc>
        <w:tc>
          <w:tcPr>
            <w:tcW w:w="3379"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Максимальное потребление в аварийных режимах</w:t>
            </w:r>
          </w:p>
        </w:tc>
        <w:tc>
          <w:tcPr>
            <w:tcW w:w="132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277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0,2100</w:t>
            </w:r>
          </w:p>
        </w:tc>
        <w:tc>
          <w:tcPr>
            <w:tcW w:w="2192"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0,2100</w:t>
            </w:r>
          </w:p>
        </w:tc>
      </w:tr>
      <w:tr w:rsidR="00AD5D0C" w:rsidRPr="00AD5D0C" w:rsidTr="00AD5D0C">
        <w:trPr>
          <w:trHeight w:val="127"/>
          <w:jc w:val="center"/>
        </w:trPr>
        <w:tc>
          <w:tcPr>
            <w:tcW w:w="9999" w:type="dxa"/>
            <w:gridSpan w:val="5"/>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Котельная №7</w:t>
            </w:r>
          </w:p>
        </w:tc>
      </w:tr>
      <w:tr w:rsidR="00AD5D0C" w:rsidRPr="00AD5D0C" w:rsidTr="00AD5D0C">
        <w:trPr>
          <w:trHeight w:val="385"/>
          <w:jc w:val="center"/>
        </w:trPr>
        <w:tc>
          <w:tcPr>
            <w:tcW w:w="326"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1</w:t>
            </w:r>
          </w:p>
        </w:tc>
        <w:tc>
          <w:tcPr>
            <w:tcW w:w="3379"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Производительность водоподготовительных установок</w:t>
            </w:r>
          </w:p>
        </w:tc>
        <w:tc>
          <w:tcPr>
            <w:tcW w:w="132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277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Calibri" w:hAnsi="Times New Roman" w:cs="Times New Roman"/>
                <w:sz w:val="20"/>
                <w:szCs w:val="20"/>
              </w:rPr>
              <w:t>-</w:t>
            </w:r>
          </w:p>
        </w:tc>
        <w:tc>
          <w:tcPr>
            <w:tcW w:w="2192"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w:t>
            </w:r>
          </w:p>
        </w:tc>
      </w:tr>
      <w:tr w:rsidR="00AD5D0C" w:rsidRPr="00AD5D0C" w:rsidTr="00AD5D0C">
        <w:trPr>
          <w:trHeight w:val="374"/>
          <w:jc w:val="center"/>
        </w:trPr>
        <w:tc>
          <w:tcPr>
            <w:tcW w:w="326"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2</w:t>
            </w:r>
          </w:p>
        </w:tc>
        <w:tc>
          <w:tcPr>
            <w:tcW w:w="3379"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 xml:space="preserve">Максимальное потребление </w:t>
            </w:r>
            <w:r w:rsidRPr="00AD5D0C">
              <w:rPr>
                <w:rFonts w:ascii="Times New Roman" w:eastAsia="Times New Roman" w:hAnsi="Times New Roman" w:cs="Times New Roman"/>
                <w:sz w:val="20"/>
                <w:szCs w:val="20"/>
              </w:rPr>
              <w:lastRenderedPageBreak/>
              <w:t xml:space="preserve">теплоносителя </w:t>
            </w:r>
          </w:p>
        </w:tc>
        <w:tc>
          <w:tcPr>
            <w:tcW w:w="132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lastRenderedPageBreak/>
              <w:t>Гкал/ч</w:t>
            </w:r>
          </w:p>
        </w:tc>
        <w:tc>
          <w:tcPr>
            <w:tcW w:w="277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0,0320</w:t>
            </w:r>
          </w:p>
        </w:tc>
        <w:tc>
          <w:tcPr>
            <w:tcW w:w="2192"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0,0320</w:t>
            </w:r>
          </w:p>
        </w:tc>
      </w:tr>
      <w:tr w:rsidR="00AD5D0C" w:rsidRPr="00AD5D0C" w:rsidTr="00AD5D0C">
        <w:trPr>
          <w:trHeight w:val="385"/>
          <w:jc w:val="center"/>
        </w:trPr>
        <w:tc>
          <w:tcPr>
            <w:tcW w:w="326"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lastRenderedPageBreak/>
              <w:t>3</w:t>
            </w:r>
          </w:p>
        </w:tc>
        <w:tc>
          <w:tcPr>
            <w:tcW w:w="3379"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Максимальное потребление в аварийных режимах</w:t>
            </w:r>
          </w:p>
        </w:tc>
        <w:tc>
          <w:tcPr>
            <w:tcW w:w="132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277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0,2550</w:t>
            </w:r>
          </w:p>
        </w:tc>
        <w:tc>
          <w:tcPr>
            <w:tcW w:w="2192"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0,2550</w:t>
            </w:r>
          </w:p>
        </w:tc>
      </w:tr>
      <w:tr w:rsidR="00AD5D0C" w:rsidRPr="00AD5D0C" w:rsidTr="00AD5D0C">
        <w:trPr>
          <w:trHeight w:val="127"/>
          <w:jc w:val="center"/>
        </w:trPr>
        <w:tc>
          <w:tcPr>
            <w:tcW w:w="9999" w:type="dxa"/>
            <w:gridSpan w:val="5"/>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Котельная № 10</w:t>
            </w:r>
          </w:p>
        </w:tc>
      </w:tr>
      <w:tr w:rsidR="00AD5D0C" w:rsidRPr="00AD5D0C" w:rsidTr="00AD5D0C">
        <w:trPr>
          <w:trHeight w:val="374"/>
          <w:jc w:val="center"/>
        </w:trPr>
        <w:tc>
          <w:tcPr>
            <w:tcW w:w="326"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1</w:t>
            </w:r>
          </w:p>
        </w:tc>
        <w:tc>
          <w:tcPr>
            <w:tcW w:w="3379"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Производительность водоподготовительных установок</w:t>
            </w:r>
          </w:p>
        </w:tc>
        <w:tc>
          <w:tcPr>
            <w:tcW w:w="132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277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Calibri" w:hAnsi="Times New Roman" w:cs="Times New Roman"/>
                <w:sz w:val="20"/>
                <w:szCs w:val="20"/>
              </w:rPr>
              <w:t>-</w:t>
            </w:r>
          </w:p>
        </w:tc>
        <w:tc>
          <w:tcPr>
            <w:tcW w:w="2192"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w:t>
            </w:r>
          </w:p>
        </w:tc>
      </w:tr>
      <w:tr w:rsidR="00AD5D0C" w:rsidRPr="00AD5D0C" w:rsidTr="00AD5D0C">
        <w:trPr>
          <w:trHeight w:val="385"/>
          <w:jc w:val="center"/>
        </w:trPr>
        <w:tc>
          <w:tcPr>
            <w:tcW w:w="326"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2</w:t>
            </w:r>
          </w:p>
        </w:tc>
        <w:tc>
          <w:tcPr>
            <w:tcW w:w="3379"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 xml:space="preserve">Максимальное потребление теплоносителя </w:t>
            </w:r>
          </w:p>
        </w:tc>
        <w:tc>
          <w:tcPr>
            <w:tcW w:w="132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277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0,0180</w:t>
            </w:r>
          </w:p>
        </w:tc>
        <w:tc>
          <w:tcPr>
            <w:tcW w:w="2192"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0,0180</w:t>
            </w:r>
          </w:p>
        </w:tc>
      </w:tr>
      <w:tr w:rsidR="00AD5D0C" w:rsidRPr="00AD5D0C" w:rsidTr="00AD5D0C">
        <w:trPr>
          <w:trHeight w:val="374"/>
          <w:jc w:val="center"/>
        </w:trPr>
        <w:tc>
          <w:tcPr>
            <w:tcW w:w="326"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3</w:t>
            </w:r>
          </w:p>
        </w:tc>
        <w:tc>
          <w:tcPr>
            <w:tcW w:w="3379"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Максимальное потребление в аварийных режимах</w:t>
            </w:r>
          </w:p>
        </w:tc>
        <w:tc>
          <w:tcPr>
            <w:tcW w:w="132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277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0,1400</w:t>
            </w:r>
          </w:p>
        </w:tc>
        <w:tc>
          <w:tcPr>
            <w:tcW w:w="2192"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0,1400</w:t>
            </w:r>
          </w:p>
        </w:tc>
      </w:tr>
      <w:tr w:rsidR="00AD5D0C" w:rsidRPr="00AD5D0C" w:rsidTr="00AD5D0C">
        <w:trPr>
          <w:trHeight w:val="127"/>
          <w:jc w:val="center"/>
        </w:trPr>
        <w:tc>
          <w:tcPr>
            <w:tcW w:w="9999" w:type="dxa"/>
            <w:gridSpan w:val="5"/>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Котельная № 12</w:t>
            </w:r>
          </w:p>
        </w:tc>
      </w:tr>
      <w:tr w:rsidR="00AD5D0C" w:rsidRPr="00AD5D0C" w:rsidTr="00AD5D0C">
        <w:trPr>
          <w:trHeight w:val="385"/>
          <w:jc w:val="center"/>
        </w:trPr>
        <w:tc>
          <w:tcPr>
            <w:tcW w:w="326"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1</w:t>
            </w:r>
          </w:p>
        </w:tc>
        <w:tc>
          <w:tcPr>
            <w:tcW w:w="3379"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Производительность водоподготовительных установок</w:t>
            </w:r>
          </w:p>
        </w:tc>
        <w:tc>
          <w:tcPr>
            <w:tcW w:w="132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277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Calibri" w:hAnsi="Times New Roman" w:cs="Times New Roman"/>
                <w:sz w:val="20"/>
                <w:szCs w:val="20"/>
              </w:rPr>
              <w:t>-</w:t>
            </w:r>
          </w:p>
        </w:tc>
        <w:tc>
          <w:tcPr>
            <w:tcW w:w="2192"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w:t>
            </w:r>
          </w:p>
        </w:tc>
      </w:tr>
      <w:tr w:rsidR="00AD5D0C" w:rsidRPr="00AD5D0C" w:rsidTr="00AD5D0C">
        <w:trPr>
          <w:trHeight w:val="374"/>
          <w:jc w:val="center"/>
        </w:trPr>
        <w:tc>
          <w:tcPr>
            <w:tcW w:w="326"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2</w:t>
            </w:r>
          </w:p>
        </w:tc>
        <w:tc>
          <w:tcPr>
            <w:tcW w:w="3379"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 xml:space="preserve">Максимальное потребление теплоносителя </w:t>
            </w:r>
          </w:p>
        </w:tc>
        <w:tc>
          <w:tcPr>
            <w:tcW w:w="132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277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0,0100</w:t>
            </w:r>
          </w:p>
        </w:tc>
        <w:tc>
          <w:tcPr>
            <w:tcW w:w="2192"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0,0100</w:t>
            </w:r>
          </w:p>
        </w:tc>
      </w:tr>
      <w:tr w:rsidR="00AD5D0C" w:rsidRPr="00AD5D0C" w:rsidTr="00AD5D0C">
        <w:trPr>
          <w:trHeight w:val="385"/>
          <w:jc w:val="center"/>
        </w:trPr>
        <w:tc>
          <w:tcPr>
            <w:tcW w:w="326"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3</w:t>
            </w:r>
          </w:p>
        </w:tc>
        <w:tc>
          <w:tcPr>
            <w:tcW w:w="3379"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Максимальное потребление в аварийных режимах</w:t>
            </w:r>
          </w:p>
        </w:tc>
        <w:tc>
          <w:tcPr>
            <w:tcW w:w="132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277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0,0780</w:t>
            </w:r>
          </w:p>
        </w:tc>
        <w:tc>
          <w:tcPr>
            <w:tcW w:w="2192"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0,0780</w:t>
            </w:r>
          </w:p>
        </w:tc>
      </w:tr>
    </w:tbl>
    <w:p w:rsidR="00AD5D0C" w:rsidRDefault="00AD5D0C" w:rsidP="00AD5D0C">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p>
    <w:p w:rsidR="00AD5D0C" w:rsidRPr="00AD5D0C" w:rsidRDefault="00D26EBF" w:rsidP="00AD5D0C">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110" w:anchor="bookmark81" w:history="1">
        <w:bookmarkStart w:id="275" w:name="_Toc30058739"/>
        <w:bookmarkStart w:id="276" w:name="_Toc31810093"/>
        <w:bookmarkStart w:id="277" w:name="_Toc176599489"/>
        <w:r w:rsidR="00AD5D0C" w:rsidRPr="00AD5D0C">
          <w:rPr>
            <w:rFonts w:ascii="Times New Roman" w:eastAsia="Times New Roman" w:hAnsi="Times New Roman" w:cs="Times New Roman"/>
            <w:b/>
            <w:bCs/>
            <w:szCs w:val="24"/>
            <w:lang w:eastAsia="ru-RU"/>
          </w:rPr>
          <w:t>Часть 8. ТОПЛИВНЫЕ БАЛАНСЫ ИСТОЧНИКОВ ТЕПЛОВОЙ ЭНЕРГИИ И СИСТЕМА</w:t>
        </w:r>
      </w:hyperlink>
      <w:r w:rsidR="00AD5D0C" w:rsidRPr="00AD5D0C">
        <w:rPr>
          <w:rFonts w:ascii="Times New Roman" w:eastAsia="Times New Roman" w:hAnsi="Times New Roman" w:cs="Times New Roman"/>
          <w:b/>
          <w:bCs/>
          <w:szCs w:val="24"/>
          <w:lang w:eastAsia="ru-RU"/>
        </w:rPr>
        <w:t xml:space="preserve"> </w:t>
      </w:r>
      <w:hyperlink r:id="rId111" w:anchor="bookmark81" w:history="1">
        <w:r w:rsidR="00AD5D0C" w:rsidRPr="00AD5D0C">
          <w:rPr>
            <w:rFonts w:ascii="Times New Roman" w:eastAsia="Times New Roman" w:hAnsi="Times New Roman" w:cs="Times New Roman"/>
            <w:b/>
            <w:bCs/>
            <w:szCs w:val="24"/>
            <w:lang w:eastAsia="ru-RU"/>
          </w:rPr>
          <w:t>ОБЕСПЕЧЕНИЯ ТОПЛИВОМ</w:t>
        </w:r>
        <w:bookmarkEnd w:id="275"/>
        <w:bookmarkEnd w:id="276"/>
        <w:bookmarkEnd w:id="277"/>
      </w:hyperlink>
    </w:p>
    <w:p w:rsidR="00AD5D0C" w:rsidRPr="00AD5D0C" w:rsidRDefault="00AD5D0C" w:rsidP="00AD5D0C">
      <w:pPr>
        <w:spacing w:after="0" w:line="240" w:lineRule="auto"/>
        <w:ind w:firstLine="0"/>
        <w:jc w:val="left"/>
        <w:rPr>
          <w:rFonts w:ascii="Times New Roman" w:eastAsia="Calibri" w:hAnsi="Times New Roman" w:cs="Times New Roman"/>
          <w:lang w:eastAsia="ru-RU"/>
        </w:rPr>
      </w:pPr>
    </w:p>
    <w:p w:rsidR="00AD5D0C" w:rsidRPr="00AD5D0C" w:rsidRDefault="00D26EBF" w:rsidP="00AD5D0C">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lang w:eastAsia="ru-RU"/>
        </w:rPr>
      </w:pPr>
      <w:hyperlink r:id="rId112" w:anchor="bookmark82" w:history="1">
        <w:bookmarkStart w:id="278" w:name="_Toc176599490"/>
        <w:r w:rsidR="00AD5D0C" w:rsidRPr="00AD5D0C">
          <w:rPr>
            <w:rFonts w:ascii="Times New Roman" w:eastAsia="Times New Roman" w:hAnsi="Times New Roman" w:cs="Times New Roman"/>
            <w:b/>
            <w:bCs/>
            <w:szCs w:val="24"/>
            <w:lang w:eastAsia="ru-RU"/>
          </w:rPr>
          <w:t>1.8.1 Описание видов и количества используемого основного топлива для каждого</w:t>
        </w:r>
      </w:hyperlink>
      <w:r w:rsidR="00AD5D0C" w:rsidRPr="00AD5D0C">
        <w:rPr>
          <w:rFonts w:ascii="Times New Roman" w:eastAsia="Times New Roman" w:hAnsi="Times New Roman" w:cs="Times New Roman"/>
          <w:b/>
          <w:bCs/>
          <w:lang w:eastAsia="ru-RU"/>
        </w:rPr>
        <w:t xml:space="preserve"> </w:t>
      </w:r>
      <w:hyperlink r:id="rId113" w:anchor="bookmark82" w:history="1">
        <w:r w:rsidR="00AD5D0C" w:rsidRPr="00AD5D0C">
          <w:rPr>
            <w:rFonts w:ascii="Times New Roman" w:eastAsia="Times New Roman" w:hAnsi="Times New Roman" w:cs="Times New Roman"/>
            <w:b/>
            <w:bCs/>
            <w:szCs w:val="24"/>
            <w:lang w:eastAsia="ru-RU"/>
          </w:rPr>
          <w:t>источника тепловой энергии</w:t>
        </w:r>
        <w:bookmarkEnd w:id="278"/>
      </w:hyperlink>
    </w:p>
    <w:p w:rsidR="00AD5D0C" w:rsidRPr="00AD5D0C" w:rsidRDefault="00AD5D0C" w:rsidP="00AD5D0C">
      <w:pPr>
        <w:spacing w:after="0" w:line="240" w:lineRule="auto"/>
        <w:ind w:firstLine="0"/>
        <w:jc w:val="left"/>
        <w:rPr>
          <w:rFonts w:ascii="Times New Roman" w:eastAsia="Calibri" w:hAnsi="Times New Roman" w:cs="Times New Roman"/>
          <w:lang w:eastAsia="ru-RU"/>
        </w:rPr>
      </w:pPr>
    </w:p>
    <w:p w:rsidR="00AD5D0C" w:rsidRPr="00AD5D0C" w:rsidRDefault="00AD5D0C" w:rsidP="00AD5D0C">
      <w:pPr>
        <w:spacing w:after="0" w:line="240" w:lineRule="auto"/>
        <w:ind w:firstLine="709"/>
        <w:rPr>
          <w:rFonts w:ascii="Times New Roman" w:eastAsia="Calibri" w:hAnsi="Times New Roman" w:cs="Times New Roman"/>
          <w:bCs/>
        </w:rPr>
      </w:pPr>
      <w:r w:rsidRPr="00AD5D0C">
        <w:rPr>
          <w:rFonts w:ascii="Times New Roman" w:eastAsia="Calibri" w:hAnsi="Times New Roman" w:cs="Times New Roman"/>
        </w:rPr>
        <w:t xml:space="preserve">Виды топлива, используемые </w:t>
      </w:r>
      <w:r w:rsidRPr="00AD5D0C">
        <w:rPr>
          <w:rFonts w:ascii="Times New Roman" w:eastAsia="Calibri" w:hAnsi="Times New Roman" w:cs="Times New Roman"/>
          <w:bCs/>
        </w:rPr>
        <w:t>источниками тепловой энергии представлены в таблице ниже.</w:t>
      </w:r>
    </w:p>
    <w:p w:rsidR="00AD5D0C" w:rsidRPr="00AD5D0C" w:rsidRDefault="00AD5D0C" w:rsidP="00AD5D0C">
      <w:pPr>
        <w:spacing w:before="400" w:after="200" w:line="240" w:lineRule="auto"/>
        <w:ind w:firstLine="0"/>
        <w:jc w:val="left"/>
        <w:rPr>
          <w:rFonts w:ascii="Times New Roman" w:eastAsia="Calibri" w:hAnsi="Times New Roman" w:cs="Times New Roman"/>
        </w:rPr>
      </w:pPr>
      <w:r w:rsidRPr="00AD5D0C">
        <w:rPr>
          <w:rFonts w:ascii="Times New Roman" w:eastAsia="Calibri" w:hAnsi="Times New Roman" w:cs="Times New Roman"/>
          <w:b/>
        </w:rPr>
        <w:t>Таблица 1.8.1.1 - Топливный баланс системы теплоснабжения, образованной на базе котельных в зоне деятельности единой теплоснабжающей организации</w:t>
      </w:r>
    </w:p>
    <w:tbl>
      <w:tblPr>
        <w:tblStyle w:val="44"/>
        <w:tblW w:w="5000" w:type="pct"/>
        <w:jc w:val="center"/>
        <w:tblLook w:val="04A0" w:firstRow="1" w:lastRow="0" w:firstColumn="1" w:lastColumn="0" w:noHBand="0" w:noVBand="1"/>
      </w:tblPr>
      <w:tblGrid>
        <w:gridCol w:w="1670"/>
        <w:gridCol w:w="1670"/>
        <w:gridCol w:w="1012"/>
        <w:gridCol w:w="1165"/>
        <w:gridCol w:w="1165"/>
        <w:gridCol w:w="1165"/>
        <w:gridCol w:w="1165"/>
        <w:gridCol w:w="1167"/>
      </w:tblGrid>
      <w:tr w:rsidR="00AD5D0C" w:rsidRPr="00AD5D0C" w:rsidTr="00AD5D0C">
        <w:trPr>
          <w:tblHeader/>
          <w:jc w:val="center"/>
        </w:trPr>
        <w:tc>
          <w:tcPr>
            <w:tcW w:w="821" w:type="pct"/>
            <w:shd w:val="clear" w:color="auto" w:fill="F2F2F2"/>
            <w:tcMar>
              <w:top w:w="120" w:type="dxa"/>
              <w:left w:w="200" w:type="dxa"/>
              <w:bottom w:w="1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Вид топлива</w:t>
            </w:r>
          </w:p>
        </w:tc>
        <w:tc>
          <w:tcPr>
            <w:tcW w:w="821" w:type="pct"/>
            <w:shd w:val="clear" w:color="auto" w:fill="F2F2F2"/>
            <w:tcMar>
              <w:top w:w="120" w:type="dxa"/>
              <w:left w:w="200" w:type="dxa"/>
              <w:bottom w:w="1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Наименование</w:t>
            </w:r>
          </w:p>
        </w:tc>
        <w:tc>
          <w:tcPr>
            <w:tcW w:w="497" w:type="pct"/>
            <w:shd w:val="clear" w:color="auto" w:fill="F2F2F2"/>
            <w:tcMar>
              <w:top w:w="120" w:type="dxa"/>
              <w:left w:w="200" w:type="dxa"/>
              <w:bottom w:w="1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Ед. изм.</w:t>
            </w:r>
          </w:p>
        </w:tc>
        <w:tc>
          <w:tcPr>
            <w:tcW w:w="572" w:type="pct"/>
            <w:shd w:val="clear" w:color="auto" w:fill="F2F2F2"/>
            <w:tcMar>
              <w:top w:w="120" w:type="dxa"/>
              <w:left w:w="200" w:type="dxa"/>
              <w:bottom w:w="1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2019</w:t>
            </w:r>
          </w:p>
        </w:tc>
        <w:tc>
          <w:tcPr>
            <w:tcW w:w="572" w:type="pct"/>
            <w:shd w:val="clear" w:color="auto" w:fill="F2F2F2"/>
            <w:tcMar>
              <w:top w:w="120" w:type="dxa"/>
              <w:left w:w="200" w:type="dxa"/>
              <w:bottom w:w="1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2020</w:t>
            </w:r>
          </w:p>
        </w:tc>
        <w:tc>
          <w:tcPr>
            <w:tcW w:w="572" w:type="pct"/>
            <w:shd w:val="clear" w:color="auto" w:fill="F2F2F2"/>
            <w:tcMar>
              <w:top w:w="120" w:type="dxa"/>
              <w:left w:w="200" w:type="dxa"/>
              <w:bottom w:w="1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2021</w:t>
            </w:r>
          </w:p>
        </w:tc>
        <w:tc>
          <w:tcPr>
            <w:tcW w:w="572" w:type="pct"/>
            <w:shd w:val="clear" w:color="auto" w:fill="F2F2F2"/>
            <w:tcMar>
              <w:top w:w="120" w:type="dxa"/>
              <w:left w:w="200" w:type="dxa"/>
              <w:bottom w:w="1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2022</w:t>
            </w:r>
          </w:p>
        </w:tc>
        <w:tc>
          <w:tcPr>
            <w:tcW w:w="572" w:type="pct"/>
            <w:shd w:val="clear" w:color="auto" w:fill="F2F2F2"/>
            <w:tcMar>
              <w:top w:w="120" w:type="dxa"/>
              <w:left w:w="200" w:type="dxa"/>
              <w:bottom w:w="1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2023</w:t>
            </w:r>
          </w:p>
        </w:tc>
      </w:tr>
      <w:tr w:rsidR="00AD5D0C" w:rsidRPr="00AD5D0C" w:rsidTr="00AD5D0C">
        <w:trPr>
          <w:jc w:val="center"/>
        </w:trPr>
        <w:tc>
          <w:tcPr>
            <w:tcW w:w="5000" w:type="pct"/>
            <w:gridSpan w:val="8"/>
            <w:shd w:val="clear" w:color="auto" w:fill="DEEAF6"/>
            <w:tcMar>
              <w:top w:w="40" w:type="dxa"/>
              <w:left w:w="16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ЕТО-1 ООО «ТК Новгородская»</w:t>
            </w:r>
          </w:p>
        </w:tc>
      </w:tr>
      <w:tr w:rsidR="00AD5D0C" w:rsidRPr="00AD5D0C" w:rsidTr="00AD5D0C">
        <w:trPr>
          <w:jc w:val="center"/>
        </w:trPr>
        <w:tc>
          <w:tcPr>
            <w:tcW w:w="5000" w:type="pct"/>
            <w:gridSpan w:val="8"/>
            <w:shd w:val="clear" w:color="auto" w:fill="FFFFFF"/>
            <w:tcMar>
              <w:top w:w="40" w:type="dxa"/>
              <w:left w:w="160" w:type="dxa"/>
              <w:bottom w:w="40" w:type="dxa"/>
              <w:right w:w="200" w:type="dxa"/>
            </w:tcMar>
            <w:vAlign w:val="center"/>
          </w:tcPr>
          <w:p w:rsidR="00AD5D0C" w:rsidRPr="00AD5D0C" w:rsidRDefault="00AD5D0C" w:rsidP="00AD5D0C">
            <w:pPr>
              <w:spacing w:after="0"/>
              <w:ind w:firstLine="0"/>
              <w:jc w:val="left"/>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Котельная №1</w:t>
            </w:r>
          </w:p>
        </w:tc>
      </w:tr>
      <w:tr w:rsidR="00AD5D0C" w:rsidRPr="00AD5D0C" w:rsidTr="00AD5D0C">
        <w:trPr>
          <w:jc w:val="center"/>
        </w:trPr>
        <w:tc>
          <w:tcPr>
            <w:tcW w:w="821" w:type="pct"/>
            <w:vMerge w:val="restar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left"/>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Уголь</w:t>
            </w:r>
          </w:p>
        </w:tc>
        <w:tc>
          <w:tcPr>
            <w:tcW w:w="821"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Остаток топлива на начало года</w:t>
            </w:r>
          </w:p>
        </w:tc>
        <w:tc>
          <w:tcPr>
            <w:tcW w:w="49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т.</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r>
      <w:tr w:rsidR="00AD5D0C" w:rsidRPr="00AD5D0C" w:rsidTr="00AD5D0C">
        <w:trPr>
          <w:jc w:val="center"/>
        </w:trPr>
        <w:tc>
          <w:tcPr>
            <w:tcW w:w="821" w:type="pct"/>
            <w:vMerge/>
          </w:tcPr>
          <w:p w:rsidR="00AD5D0C" w:rsidRPr="00AD5D0C" w:rsidRDefault="00AD5D0C" w:rsidP="00AD5D0C">
            <w:pPr>
              <w:spacing w:after="0"/>
              <w:ind w:firstLine="0"/>
              <w:jc w:val="left"/>
              <w:rPr>
                <w:rFonts w:ascii="Times New Roman" w:eastAsia="Calibri" w:hAnsi="Times New Roman" w:cs="Times New Roman"/>
                <w:sz w:val="18"/>
                <w:szCs w:val="18"/>
              </w:rPr>
            </w:pPr>
          </w:p>
        </w:tc>
        <w:tc>
          <w:tcPr>
            <w:tcW w:w="821"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Приход топлива за год</w:t>
            </w:r>
          </w:p>
        </w:tc>
        <w:tc>
          <w:tcPr>
            <w:tcW w:w="49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т.</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r>
      <w:tr w:rsidR="00AD5D0C" w:rsidRPr="00AD5D0C" w:rsidTr="00AD5D0C">
        <w:trPr>
          <w:jc w:val="center"/>
        </w:trPr>
        <w:tc>
          <w:tcPr>
            <w:tcW w:w="821" w:type="pct"/>
            <w:vMerge/>
          </w:tcPr>
          <w:p w:rsidR="00AD5D0C" w:rsidRPr="00AD5D0C" w:rsidRDefault="00AD5D0C" w:rsidP="00AD5D0C">
            <w:pPr>
              <w:spacing w:after="0"/>
              <w:ind w:firstLine="0"/>
              <w:jc w:val="left"/>
              <w:rPr>
                <w:rFonts w:ascii="Times New Roman" w:eastAsia="Calibri" w:hAnsi="Times New Roman" w:cs="Times New Roman"/>
                <w:sz w:val="18"/>
                <w:szCs w:val="18"/>
              </w:rPr>
            </w:pPr>
          </w:p>
        </w:tc>
        <w:tc>
          <w:tcPr>
            <w:tcW w:w="821" w:type="pct"/>
            <w:vMerge w:val="restar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Израсходовано топлива:</w:t>
            </w:r>
          </w:p>
        </w:tc>
        <w:tc>
          <w:tcPr>
            <w:tcW w:w="49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т.</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341,6700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375,7600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514,0400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505,3400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505,3400</w:t>
            </w:r>
          </w:p>
        </w:tc>
      </w:tr>
      <w:tr w:rsidR="00AD5D0C" w:rsidRPr="00AD5D0C" w:rsidTr="00AD5D0C">
        <w:trPr>
          <w:jc w:val="center"/>
        </w:trPr>
        <w:tc>
          <w:tcPr>
            <w:tcW w:w="821" w:type="pct"/>
            <w:vMerge/>
          </w:tcPr>
          <w:p w:rsidR="00AD5D0C" w:rsidRPr="00AD5D0C" w:rsidRDefault="00AD5D0C" w:rsidP="00AD5D0C">
            <w:pPr>
              <w:spacing w:after="0"/>
              <w:ind w:firstLine="0"/>
              <w:jc w:val="left"/>
              <w:rPr>
                <w:rFonts w:ascii="Times New Roman" w:eastAsia="Calibri" w:hAnsi="Times New Roman" w:cs="Times New Roman"/>
                <w:sz w:val="18"/>
                <w:szCs w:val="18"/>
              </w:rPr>
            </w:pPr>
          </w:p>
        </w:tc>
        <w:tc>
          <w:tcPr>
            <w:tcW w:w="821" w:type="pct"/>
            <w:vMerge/>
          </w:tcPr>
          <w:p w:rsidR="00AD5D0C" w:rsidRPr="00AD5D0C" w:rsidRDefault="00AD5D0C" w:rsidP="00AD5D0C">
            <w:pPr>
              <w:spacing w:after="0"/>
              <w:ind w:firstLine="0"/>
              <w:jc w:val="left"/>
              <w:rPr>
                <w:rFonts w:ascii="Times New Roman" w:eastAsia="Calibri" w:hAnsi="Times New Roman" w:cs="Times New Roman"/>
                <w:sz w:val="18"/>
                <w:szCs w:val="18"/>
              </w:rPr>
            </w:pPr>
          </w:p>
        </w:tc>
        <w:tc>
          <w:tcPr>
            <w:tcW w:w="49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т.у.т.</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436,3600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473,8500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395,8100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389,1100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389,1100</w:t>
            </w:r>
          </w:p>
        </w:tc>
      </w:tr>
      <w:tr w:rsidR="00AD5D0C" w:rsidRPr="00AD5D0C" w:rsidTr="00AD5D0C">
        <w:trPr>
          <w:jc w:val="center"/>
        </w:trPr>
        <w:tc>
          <w:tcPr>
            <w:tcW w:w="821" w:type="pct"/>
            <w:vMerge/>
          </w:tcPr>
          <w:p w:rsidR="00AD5D0C" w:rsidRPr="00AD5D0C" w:rsidRDefault="00AD5D0C" w:rsidP="00AD5D0C">
            <w:pPr>
              <w:spacing w:after="0"/>
              <w:ind w:firstLine="0"/>
              <w:jc w:val="left"/>
              <w:rPr>
                <w:rFonts w:ascii="Times New Roman" w:eastAsia="Calibri" w:hAnsi="Times New Roman" w:cs="Times New Roman"/>
                <w:sz w:val="18"/>
                <w:szCs w:val="18"/>
              </w:rPr>
            </w:pPr>
          </w:p>
        </w:tc>
        <w:tc>
          <w:tcPr>
            <w:tcW w:w="821"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Остаток топлива</w:t>
            </w:r>
          </w:p>
        </w:tc>
        <w:tc>
          <w:tcPr>
            <w:tcW w:w="49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т.</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r>
      <w:tr w:rsidR="00AD5D0C" w:rsidRPr="00AD5D0C" w:rsidTr="00AD5D0C">
        <w:trPr>
          <w:jc w:val="center"/>
        </w:trPr>
        <w:tc>
          <w:tcPr>
            <w:tcW w:w="821" w:type="pct"/>
            <w:vMerge/>
          </w:tcPr>
          <w:p w:rsidR="00AD5D0C" w:rsidRPr="00AD5D0C" w:rsidRDefault="00AD5D0C" w:rsidP="00AD5D0C">
            <w:pPr>
              <w:spacing w:after="0"/>
              <w:ind w:firstLine="0"/>
              <w:jc w:val="left"/>
              <w:rPr>
                <w:rFonts w:ascii="Times New Roman" w:eastAsia="Calibri" w:hAnsi="Times New Roman" w:cs="Times New Roman"/>
                <w:sz w:val="18"/>
                <w:szCs w:val="18"/>
              </w:rPr>
            </w:pPr>
          </w:p>
        </w:tc>
        <w:tc>
          <w:tcPr>
            <w:tcW w:w="821"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Низшая теплота сгорания</w:t>
            </w:r>
          </w:p>
        </w:tc>
        <w:tc>
          <w:tcPr>
            <w:tcW w:w="49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ккал/ед.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5481,0000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5551,0000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5390,0000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5390,0000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5390,0000</w:t>
            </w:r>
          </w:p>
        </w:tc>
      </w:tr>
      <w:tr w:rsidR="00AD5D0C" w:rsidRPr="00AD5D0C" w:rsidTr="00AD5D0C">
        <w:trPr>
          <w:jc w:val="center"/>
        </w:trPr>
        <w:tc>
          <w:tcPr>
            <w:tcW w:w="5000" w:type="pct"/>
            <w:gridSpan w:val="8"/>
            <w:shd w:val="clear" w:color="auto" w:fill="FFFFFF"/>
            <w:tcMar>
              <w:top w:w="40" w:type="dxa"/>
              <w:left w:w="160" w:type="dxa"/>
              <w:bottom w:w="40" w:type="dxa"/>
              <w:right w:w="200" w:type="dxa"/>
            </w:tcMar>
            <w:vAlign w:val="center"/>
          </w:tcPr>
          <w:p w:rsidR="00AD5D0C" w:rsidRPr="00AD5D0C" w:rsidRDefault="00AD5D0C" w:rsidP="00AD5D0C">
            <w:pPr>
              <w:spacing w:after="0"/>
              <w:ind w:firstLine="0"/>
              <w:jc w:val="left"/>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Котельная №2</w:t>
            </w:r>
          </w:p>
        </w:tc>
      </w:tr>
      <w:tr w:rsidR="00AD5D0C" w:rsidRPr="00AD5D0C" w:rsidTr="00AD5D0C">
        <w:trPr>
          <w:jc w:val="center"/>
        </w:trPr>
        <w:tc>
          <w:tcPr>
            <w:tcW w:w="821" w:type="pct"/>
            <w:vMerge w:val="restar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left"/>
              <w:rPr>
                <w:rFonts w:ascii="Times New Roman" w:eastAsia="Calibri" w:hAnsi="Times New Roman" w:cs="Times New Roman"/>
                <w:sz w:val="18"/>
                <w:szCs w:val="18"/>
              </w:rPr>
            </w:pPr>
            <w:r w:rsidRPr="00AD5D0C">
              <w:rPr>
                <w:rFonts w:ascii="Times New Roman" w:eastAsia="Times New Roman" w:hAnsi="Times New Roman" w:cs="Times New Roman"/>
                <w:sz w:val="18"/>
                <w:szCs w:val="18"/>
              </w:rPr>
              <w:lastRenderedPageBreak/>
              <w:t>Дрова</w:t>
            </w:r>
          </w:p>
        </w:tc>
        <w:tc>
          <w:tcPr>
            <w:tcW w:w="821"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Остаток топлива на начало года</w:t>
            </w:r>
          </w:p>
        </w:tc>
        <w:tc>
          <w:tcPr>
            <w:tcW w:w="49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м3</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r>
      <w:tr w:rsidR="00AD5D0C" w:rsidRPr="00AD5D0C" w:rsidTr="00AD5D0C">
        <w:trPr>
          <w:jc w:val="center"/>
        </w:trPr>
        <w:tc>
          <w:tcPr>
            <w:tcW w:w="821" w:type="pct"/>
            <w:vMerge/>
          </w:tcPr>
          <w:p w:rsidR="00AD5D0C" w:rsidRPr="00AD5D0C" w:rsidRDefault="00AD5D0C" w:rsidP="00AD5D0C">
            <w:pPr>
              <w:spacing w:after="0"/>
              <w:ind w:firstLine="0"/>
              <w:jc w:val="left"/>
              <w:rPr>
                <w:rFonts w:ascii="Times New Roman" w:eastAsia="Calibri" w:hAnsi="Times New Roman" w:cs="Times New Roman"/>
                <w:sz w:val="18"/>
                <w:szCs w:val="18"/>
              </w:rPr>
            </w:pPr>
          </w:p>
        </w:tc>
        <w:tc>
          <w:tcPr>
            <w:tcW w:w="821"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Приход топлива за год</w:t>
            </w:r>
          </w:p>
        </w:tc>
        <w:tc>
          <w:tcPr>
            <w:tcW w:w="49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м3</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r>
      <w:tr w:rsidR="00AD5D0C" w:rsidRPr="00AD5D0C" w:rsidTr="00AD5D0C">
        <w:trPr>
          <w:jc w:val="center"/>
        </w:trPr>
        <w:tc>
          <w:tcPr>
            <w:tcW w:w="821" w:type="pct"/>
            <w:vMerge/>
          </w:tcPr>
          <w:p w:rsidR="00AD5D0C" w:rsidRPr="00AD5D0C" w:rsidRDefault="00AD5D0C" w:rsidP="00AD5D0C">
            <w:pPr>
              <w:spacing w:after="0"/>
              <w:ind w:firstLine="0"/>
              <w:jc w:val="left"/>
              <w:rPr>
                <w:rFonts w:ascii="Times New Roman" w:eastAsia="Calibri" w:hAnsi="Times New Roman" w:cs="Times New Roman"/>
                <w:sz w:val="18"/>
                <w:szCs w:val="18"/>
              </w:rPr>
            </w:pPr>
          </w:p>
        </w:tc>
        <w:tc>
          <w:tcPr>
            <w:tcW w:w="821" w:type="pct"/>
            <w:vMerge w:val="restar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Израсходовано топлива:</w:t>
            </w:r>
          </w:p>
        </w:tc>
        <w:tc>
          <w:tcPr>
            <w:tcW w:w="49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м3</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985,7000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941,7000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990,3300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848,4900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848,4900</w:t>
            </w:r>
          </w:p>
        </w:tc>
      </w:tr>
      <w:tr w:rsidR="00AD5D0C" w:rsidRPr="00AD5D0C" w:rsidTr="00AD5D0C">
        <w:trPr>
          <w:jc w:val="center"/>
        </w:trPr>
        <w:tc>
          <w:tcPr>
            <w:tcW w:w="821" w:type="pct"/>
            <w:vMerge/>
          </w:tcPr>
          <w:p w:rsidR="00AD5D0C" w:rsidRPr="00AD5D0C" w:rsidRDefault="00AD5D0C" w:rsidP="00AD5D0C">
            <w:pPr>
              <w:spacing w:after="0"/>
              <w:ind w:firstLine="0"/>
              <w:jc w:val="left"/>
              <w:rPr>
                <w:rFonts w:ascii="Times New Roman" w:eastAsia="Calibri" w:hAnsi="Times New Roman" w:cs="Times New Roman"/>
                <w:sz w:val="18"/>
                <w:szCs w:val="18"/>
              </w:rPr>
            </w:pPr>
          </w:p>
        </w:tc>
        <w:tc>
          <w:tcPr>
            <w:tcW w:w="821" w:type="pct"/>
            <w:vMerge/>
          </w:tcPr>
          <w:p w:rsidR="00AD5D0C" w:rsidRPr="00AD5D0C" w:rsidRDefault="00AD5D0C" w:rsidP="00AD5D0C">
            <w:pPr>
              <w:spacing w:after="0"/>
              <w:ind w:firstLine="0"/>
              <w:jc w:val="left"/>
              <w:rPr>
                <w:rFonts w:ascii="Times New Roman" w:eastAsia="Calibri" w:hAnsi="Times New Roman" w:cs="Times New Roman"/>
                <w:sz w:val="18"/>
                <w:szCs w:val="18"/>
              </w:rPr>
            </w:pPr>
          </w:p>
        </w:tc>
        <w:tc>
          <w:tcPr>
            <w:tcW w:w="49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т.у.т.</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262,2000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250,4900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263,4300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225,7000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225,7000</w:t>
            </w:r>
          </w:p>
        </w:tc>
      </w:tr>
      <w:tr w:rsidR="00AD5D0C" w:rsidRPr="00AD5D0C" w:rsidTr="00AD5D0C">
        <w:trPr>
          <w:jc w:val="center"/>
        </w:trPr>
        <w:tc>
          <w:tcPr>
            <w:tcW w:w="821" w:type="pct"/>
            <w:vMerge/>
          </w:tcPr>
          <w:p w:rsidR="00AD5D0C" w:rsidRPr="00AD5D0C" w:rsidRDefault="00AD5D0C" w:rsidP="00AD5D0C">
            <w:pPr>
              <w:spacing w:after="0"/>
              <w:ind w:firstLine="0"/>
              <w:jc w:val="left"/>
              <w:rPr>
                <w:rFonts w:ascii="Times New Roman" w:eastAsia="Calibri" w:hAnsi="Times New Roman" w:cs="Times New Roman"/>
                <w:sz w:val="18"/>
                <w:szCs w:val="18"/>
              </w:rPr>
            </w:pPr>
          </w:p>
        </w:tc>
        <w:tc>
          <w:tcPr>
            <w:tcW w:w="821"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Остаток топлива</w:t>
            </w:r>
          </w:p>
        </w:tc>
        <w:tc>
          <w:tcPr>
            <w:tcW w:w="49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м3</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r>
      <w:tr w:rsidR="00AD5D0C" w:rsidRPr="00AD5D0C" w:rsidTr="00AD5D0C">
        <w:trPr>
          <w:jc w:val="center"/>
        </w:trPr>
        <w:tc>
          <w:tcPr>
            <w:tcW w:w="821" w:type="pct"/>
            <w:vMerge/>
          </w:tcPr>
          <w:p w:rsidR="00AD5D0C" w:rsidRPr="00AD5D0C" w:rsidRDefault="00AD5D0C" w:rsidP="00AD5D0C">
            <w:pPr>
              <w:spacing w:after="0"/>
              <w:ind w:firstLine="0"/>
              <w:jc w:val="left"/>
              <w:rPr>
                <w:rFonts w:ascii="Times New Roman" w:eastAsia="Calibri" w:hAnsi="Times New Roman" w:cs="Times New Roman"/>
                <w:sz w:val="18"/>
                <w:szCs w:val="18"/>
              </w:rPr>
            </w:pPr>
          </w:p>
        </w:tc>
        <w:tc>
          <w:tcPr>
            <w:tcW w:w="821"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Низшая теплота сгорания</w:t>
            </w:r>
          </w:p>
        </w:tc>
        <w:tc>
          <w:tcPr>
            <w:tcW w:w="49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ккал/ед.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1862,0000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1862,0000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1862,0000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1862,0000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1862,0000</w:t>
            </w:r>
          </w:p>
        </w:tc>
      </w:tr>
      <w:tr w:rsidR="00AD5D0C" w:rsidRPr="00AD5D0C" w:rsidTr="00AD5D0C">
        <w:trPr>
          <w:jc w:val="center"/>
        </w:trPr>
        <w:tc>
          <w:tcPr>
            <w:tcW w:w="5000" w:type="pct"/>
            <w:gridSpan w:val="8"/>
            <w:shd w:val="clear" w:color="auto" w:fill="FFFFFF"/>
            <w:tcMar>
              <w:top w:w="40" w:type="dxa"/>
              <w:left w:w="160" w:type="dxa"/>
              <w:bottom w:w="40" w:type="dxa"/>
              <w:right w:w="200" w:type="dxa"/>
            </w:tcMar>
            <w:vAlign w:val="center"/>
          </w:tcPr>
          <w:p w:rsidR="00AD5D0C" w:rsidRPr="00AD5D0C" w:rsidRDefault="00AD5D0C" w:rsidP="00AD5D0C">
            <w:pPr>
              <w:spacing w:after="0"/>
              <w:ind w:firstLine="0"/>
              <w:jc w:val="left"/>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Котельная №3</w:t>
            </w:r>
          </w:p>
        </w:tc>
      </w:tr>
      <w:tr w:rsidR="00AD5D0C" w:rsidRPr="00AD5D0C" w:rsidTr="00AD5D0C">
        <w:trPr>
          <w:jc w:val="center"/>
        </w:trPr>
        <w:tc>
          <w:tcPr>
            <w:tcW w:w="821" w:type="pct"/>
            <w:vMerge w:val="restar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left"/>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Дрова</w:t>
            </w:r>
          </w:p>
        </w:tc>
        <w:tc>
          <w:tcPr>
            <w:tcW w:w="821"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Остаток топлива на начало года</w:t>
            </w:r>
          </w:p>
        </w:tc>
        <w:tc>
          <w:tcPr>
            <w:tcW w:w="49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м3</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r>
      <w:tr w:rsidR="00AD5D0C" w:rsidRPr="00AD5D0C" w:rsidTr="00AD5D0C">
        <w:trPr>
          <w:jc w:val="center"/>
        </w:trPr>
        <w:tc>
          <w:tcPr>
            <w:tcW w:w="821" w:type="pct"/>
            <w:vMerge/>
          </w:tcPr>
          <w:p w:rsidR="00AD5D0C" w:rsidRPr="00AD5D0C" w:rsidRDefault="00AD5D0C" w:rsidP="00AD5D0C">
            <w:pPr>
              <w:spacing w:after="0"/>
              <w:ind w:firstLine="0"/>
              <w:jc w:val="left"/>
              <w:rPr>
                <w:rFonts w:ascii="Times New Roman" w:eastAsia="Calibri" w:hAnsi="Times New Roman" w:cs="Times New Roman"/>
                <w:sz w:val="18"/>
                <w:szCs w:val="18"/>
              </w:rPr>
            </w:pPr>
          </w:p>
        </w:tc>
        <w:tc>
          <w:tcPr>
            <w:tcW w:w="821"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Приход топлива за год</w:t>
            </w:r>
          </w:p>
        </w:tc>
        <w:tc>
          <w:tcPr>
            <w:tcW w:w="49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м3</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r>
      <w:tr w:rsidR="00AD5D0C" w:rsidRPr="00AD5D0C" w:rsidTr="00AD5D0C">
        <w:trPr>
          <w:jc w:val="center"/>
        </w:trPr>
        <w:tc>
          <w:tcPr>
            <w:tcW w:w="821" w:type="pct"/>
            <w:vMerge/>
          </w:tcPr>
          <w:p w:rsidR="00AD5D0C" w:rsidRPr="00AD5D0C" w:rsidRDefault="00AD5D0C" w:rsidP="00AD5D0C">
            <w:pPr>
              <w:spacing w:after="0"/>
              <w:ind w:firstLine="0"/>
              <w:jc w:val="left"/>
              <w:rPr>
                <w:rFonts w:ascii="Times New Roman" w:eastAsia="Calibri" w:hAnsi="Times New Roman" w:cs="Times New Roman"/>
                <w:sz w:val="18"/>
                <w:szCs w:val="18"/>
              </w:rPr>
            </w:pPr>
          </w:p>
        </w:tc>
        <w:tc>
          <w:tcPr>
            <w:tcW w:w="821" w:type="pct"/>
            <w:vMerge w:val="restar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Израсходовано топлива:</w:t>
            </w:r>
          </w:p>
        </w:tc>
        <w:tc>
          <w:tcPr>
            <w:tcW w:w="49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м3</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211,8000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261,8000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290,9600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294,0800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294,0800</w:t>
            </w:r>
          </w:p>
        </w:tc>
      </w:tr>
      <w:tr w:rsidR="00AD5D0C" w:rsidRPr="00AD5D0C" w:rsidTr="00AD5D0C">
        <w:trPr>
          <w:jc w:val="center"/>
        </w:trPr>
        <w:tc>
          <w:tcPr>
            <w:tcW w:w="821" w:type="pct"/>
            <w:vMerge/>
          </w:tcPr>
          <w:p w:rsidR="00AD5D0C" w:rsidRPr="00AD5D0C" w:rsidRDefault="00AD5D0C" w:rsidP="00AD5D0C">
            <w:pPr>
              <w:spacing w:after="0"/>
              <w:ind w:firstLine="0"/>
              <w:jc w:val="left"/>
              <w:rPr>
                <w:rFonts w:ascii="Times New Roman" w:eastAsia="Calibri" w:hAnsi="Times New Roman" w:cs="Times New Roman"/>
                <w:sz w:val="18"/>
                <w:szCs w:val="18"/>
              </w:rPr>
            </w:pPr>
          </w:p>
        </w:tc>
        <w:tc>
          <w:tcPr>
            <w:tcW w:w="821" w:type="pct"/>
            <w:vMerge/>
          </w:tcPr>
          <w:p w:rsidR="00AD5D0C" w:rsidRPr="00AD5D0C" w:rsidRDefault="00AD5D0C" w:rsidP="00AD5D0C">
            <w:pPr>
              <w:spacing w:after="0"/>
              <w:ind w:firstLine="0"/>
              <w:jc w:val="left"/>
              <w:rPr>
                <w:rFonts w:ascii="Times New Roman" w:eastAsia="Calibri" w:hAnsi="Times New Roman" w:cs="Times New Roman"/>
                <w:sz w:val="18"/>
                <w:szCs w:val="18"/>
              </w:rPr>
            </w:pPr>
          </w:p>
        </w:tc>
        <w:tc>
          <w:tcPr>
            <w:tcW w:w="49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т.у.т.</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56,3400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69,6400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77,4000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78,2300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78,2300</w:t>
            </w:r>
          </w:p>
        </w:tc>
      </w:tr>
      <w:tr w:rsidR="00AD5D0C" w:rsidRPr="00AD5D0C" w:rsidTr="00AD5D0C">
        <w:trPr>
          <w:jc w:val="center"/>
        </w:trPr>
        <w:tc>
          <w:tcPr>
            <w:tcW w:w="821" w:type="pct"/>
            <w:vMerge/>
          </w:tcPr>
          <w:p w:rsidR="00AD5D0C" w:rsidRPr="00AD5D0C" w:rsidRDefault="00AD5D0C" w:rsidP="00AD5D0C">
            <w:pPr>
              <w:spacing w:after="0"/>
              <w:ind w:firstLine="0"/>
              <w:jc w:val="left"/>
              <w:rPr>
                <w:rFonts w:ascii="Times New Roman" w:eastAsia="Calibri" w:hAnsi="Times New Roman" w:cs="Times New Roman"/>
                <w:sz w:val="18"/>
                <w:szCs w:val="18"/>
              </w:rPr>
            </w:pPr>
          </w:p>
        </w:tc>
        <w:tc>
          <w:tcPr>
            <w:tcW w:w="821"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Остаток топлива</w:t>
            </w:r>
          </w:p>
        </w:tc>
        <w:tc>
          <w:tcPr>
            <w:tcW w:w="49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м3</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r>
      <w:tr w:rsidR="00AD5D0C" w:rsidRPr="00AD5D0C" w:rsidTr="00AD5D0C">
        <w:trPr>
          <w:jc w:val="center"/>
        </w:trPr>
        <w:tc>
          <w:tcPr>
            <w:tcW w:w="821" w:type="pct"/>
            <w:vMerge/>
          </w:tcPr>
          <w:p w:rsidR="00AD5D0C" w:rsidRPr="00AD5D0C" w:rsidRDefault="00AD5D0C" w:rsidP="00AD5D0C">
            <w:pPr>
              <w:spacing w:after="0"/>
              <w:ind w:firstLine="0"/>
              <w:jc w:val="left"/>
              <w:rPr>
                <w:rFonts w:ascii="Times New Roman" w:eastAsia="Calibri" w:hAnsi="Times New Roman" w:cs="Times New Roman"/>
                <w:sz w:val="18"/>
                <w:szCs w:val="18"/>
              </w:rPr>
            </w:pPr>
          </w:p>
        </w:tc>
        <w:tc>
          <w:tcPr>
            <w:tcW w:w="821"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Низшая теплота сгорания</w:t>
            </w:r>
          </w:p>
        </w:tc>
        <w:tc>
          <w:tcPr>
            <w:tcW w:w="49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ккал/ед.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1862,0000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1862,0000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1862,0000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1862,0000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1862,0000</w:t>
            </w:r>
          </w:p>
        </w:tc>
      </w:tr>
      <w:tr w:rsidR="00AD5D0C" w:rsidRPr="00AD5D0C" w:rsidTr="00AD5D0C">
        <w:trPr>
          <w:jc w:val="center"/>
        </w:trPr>
        <w:tc>
          <w:tcPr>
            <w:tcW w:w="5000" w:type="pct"/>
            <w:gridSpan w:val="8"/>
            <w:shd w:val="clear" w:color="auto" w:fill="FFFFFF"/>
            <w:tcMar>
              <w:top w:w="40" w:type="dxa"/>
              <w:left w:w="160" w:type="dxa"/>
              <w:bottom w:w="40" w:type="dxa"/>
              <w:right w:w="200" w:type="dxa"/>
            </w:tcMar>
            <w:vAlign w:val="center"/>
          </w:tcPr>
          <w:p w:rsidR="00AD5D0C" w:rsidRPr="00AD5D0C" w:rsidRDefault="00AD5D0C" w:rsidP="00AD5D0C">
            <w:pPr>
              <w:spacing w:after="0"/>
              <w:ind w:firstLine="0"/>
              <w:jc w:val="left"/>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Котельная №6</w:t>
            </w:r>
          </w:p>
        </w:tc>
      </w:tr>
      <w:tr w:rsidR="00AD5D0C" w:rsidRPr="00AD5D0C" w:rsidTr="00AD5D0C">
        <w:trPr>
          <w:jc w:val="center"/>
        </w:trPr>
        <w:tc>
          <w:tcPr>
            <w:tcW w:w="821" w:type="pct"/>
            <w:vMerge w:val="restar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left"/>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Дрова</w:t>
            </w:r>
          </w:p>
        </w:tc>
        <w:tc>
          <w:tcPr>
            <w:tcW w:w="821"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Остаток топлива на начало года</w:t>
            </w:r>
          </w:p>
        </w:tc>
        <w:tc>
          <w:tcPr>
            <w:tcW w:w="49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м3</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r>
      <w:tr w:rsidR="00AD5D0C" w:rsidRPr="00AD5D0C" w:rsidTr="00AD5D0C">
        <w:trPr>
          <w:jc w:val="center"/>
        </w:trPr>
        <w:tc>
          <w:tcPr>
            <w:tcW w:w="821" w:type="pct"/>
            <w:vMerge/>
          </w:tcPr>
          <w:p w:rsidR="00AD5D0C" w:rsidRPr="00AD5D0C" w:rsidRDefault="00AD5D0C" w:rsidP="00AD5D0C">
            <w:pPr>
              <w:spacing w:after="0"/>
              <w:ind w:firstLine="0"/>
              <w:jc w:val="left"/>
              <w:rPr>
                <w:rFonts w:ascii="Times New Roman" w:eastAsia="Calibri" w:hAnsi="Times New Roman" w:cs="Times New Roman"/>
                <w:sz w:val="18"/>
                <w:szCs w:val="18"/>
              </w:rPr>
            </w:pPr>
          </w:p>
        </w:tc>
        <w:tc>
          <w:tcPr>
            <w:tcW w:w="821"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Приход топлива за год</w:t>
            </w:r>
          </w:p>
        </w:tc>
        <w:tc>
          <w:tcPr>
            <w:tcW w:w="49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м3</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r>
      <w:tr w:rsidR="00AD5D0C" w:rsidRPr="00AD5D0C" w:rsidTr="00AD5D0C">
        <w:trPr>
          <w:jc w:val="center"/>
        </w:trPr>
        <w:tc>
          <w:tcPr>
            <w:tcW w:w="821" w:type="pct"/>
            <w:vMerge/>
          </w:tcPr>
          <w:p w:rsidR="00AD5D0C" w:rsidRPr="00AD5D0C" w:rsidRDefault="00AD5D0C" w:rsidP="00AD5D0C">
            <w:pPr>
              <w:spacing w:after="0"/>
              <w:ind w:firstLine="0"/>
              <w:jc w:val="left"/>
              <w:rPr>
                <w:rFonts w:ascii="Times New Roman" w:eastAsia="Calibri" w:hAnsi="Times New Roman" w:cs="Times New Roman"/>
                <w:sz w:val="18"/>
                <w:szCs w:val="18"/>
              </w:rPr>
            </w:pPr>
          </w:p>
        </w:tc>
        <w:tc>
          <w:tcPr>
            <w:tcW w:w="821" w:type="pct"/>
            <w:vMerge w:val="restar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Израсходовано топлива:</w:t>
            </w:r>
          </w:p>
        </w:tc>
        <w:tc>
          <w:tcPr>
            <w:tcW w:w="49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м3</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1046,5000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996,7000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1315,7700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975,8900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975,8900</w:t>
            </w:r>
          </w:p>
        </w:tc>
      </w:tr>
      <w:tr w:rsidR="00AD5D0C" w:rsidRPr="00AD5D0C" w:rsidTr="00AD5D0C">
        <w:trPr>
          <w:jc w:val="center"/>
        </w:trPr>
        <w:tc>
          <w:tcPr>
            <w:tcW w:w="821" w:type="pct"/>
            <w:vMerge/>
          </w:tcPr>
          <w:p w:rsidR="00AD5D0C" w:rsidRPr="00AD5D0C" w:rsidRDefault="00AD5D0C" w:rsidP="00AD5D0C">
            <w:pPr>
              <w:spacing w:after="0"/>
              <w:ind w:firstLine="0"/>
              <w:jc w:val="left"/>
              <w:rPr>
                <w:rFonts w:ascii="Times New Roman" w:eastAsia="Calibri" w:hAnsi="Times New Roman" w:cs="Times New Roman"/>
                <w:sz w:val="18"/>
                <w:szCs w:val="18"/>
              </w:rPr>
            </w:pPr>
          </w:p>
        </w:tc>
        <w:tc>
          <w:tcPr>
            <w:tcW w:w="821" w:type="pct"/>
            <w:vMerge/>
          </w:tcPr>
          <w:p w:rsidR="00AD5D0C" w:rsidRPr="00AD5D0C" w:rsidRDefault="00AD5D0C" w:rsidP="00AD5D0C">
            <w:pPr>
              <w:spacing w:after="0"/>
              <w:ind w:firstLine="0"/>
              <w:jc w:val="left"/>
              <w:rPr>
                <w:rFonts w:ascii="Times New Roman" w:eastAsia="Calibri" w:hAnsi="Times New Roman" w:cs="Times New Roman"/>
                <w:sz w:val="18"/>
                <w:szCs w:val="18"/>
              </w:rPr>
            </w:pPr>
          </w:p>
        </w:tc>
        <w:tc>
          <w:tcPr>
            <w:tcW w:w="49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т.у.т.</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278,3700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265,1200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350,0000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259,5900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259,5900</w:t>
            </w:r>
          </w:p>
        </w:tc>
      </w:tr>
      <w:tr w:rsidR="00AD5D0C" w:rsidRPr="00AD5D0C" w:rsidTr="00AD5D0C">
        <w:trPr>
          <w:jc w:val="center"/>
        </w:trPr>
        <w:tc>
          <w:tcPr>
            <w:tcW w:w="821" w:type="pct"/>
            <w:vMerge/>
          </w:tcPr>
          <w:p w:rsidR="00AD5D0C" w:rsidRPr="00AD5D0C" w:rsidRDefault="00AD5D0C" w:rsidP="00AD5D0C">
            <w:pPr>
              <w:spacing w:after="0"/>
              <w:ind w:firstLine="0"/>
              <w:jc w:val="left"/>
              <w:rPr>
                <w:rFonts w:ascii="Times New Roman" w:eastAsia="Calibri" w:hAnsi="Times New Roman" w:cs="Times New Roman"/>
                <w:sz w:val="18"/>
                <w:szCs w:val="18"/>
              </w:rPr>
            </w:pPr>
          </w:p>
        </w:tc>
        <w:tc>
          <w:tcPr>
            <w:tcW w:w="821"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Остаток топлива</w:t>
            </w:r>
          </w:p>
        </w:tc>
        <w:tc>
          <w:tcPr>
            <w:tcW w:w="49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м3</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r>
      <w:tr w:rsidR="00AD5D0C" w:rsidRPr="00AD5D0C" w:rsidTr="00AD5D0C">
        <w:trPr>
          <w:jc w:val="center"/>
        </w:trPr>
        <w:tc>
          <w:tcPr>
            <w:tcW w:w="821" w:type="pct"/>
            <w:vMerge/>
          </w:tcPr>
          <w:p w:rsidR="00AD5D0C" w:rsidRPr="00AD5D0C" w:rsidRDefault="00AD5D0C" w:rsidP="00AD5D0C">
            <w:pPr>
              <w:spacing w:after="0"/>
              <w:ind w:firstLine="0"/>
              <w:jc w:val="left"/>
              <w:rPr>
                <w:rFonts w:ascii="Times New Roman" w:eastAsia="Calibri" w:hAnsi="Times New Roman" w:cs="Times New Roman"/>
                <w:sz w:val="18"/>
                <w:szCs w:val="18"/>
              </w:rPr>
            </w:pPr>
          </w:p>
        </w:tc>
        <w:tc>
          <w:tcPr>
            <w:tcW w:w="821"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Низшая теплота сгорания</w:t>
            </w:r>
          </w:p>
        </w:tc>
        <w:tc>
          <w:tcPr>
            <w:tcW w:w="49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ккал/ед.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1862,0000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1862,0000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1862,0000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1862,0000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1862,0000</w:t>
            </w:r>
          </w:p>
        </w:tc>
      </w:tr>
      <w:tr w:rsidR="00AD5D0C" w:rsidRPr="00AD5D0C" w:rsidTr="00AD5D0C">
        <w:trPr>
          <w:jc w:val="center"/>
        </w:trPr>
        <w:tc>
          <w:tcPr>
            <w:tcW w:w="5000" w:type="pct"/>
            <w:gridSpan w:val="8"/>
            <w:shd w:val="clear" w:color="auto" w:fill="FFFFFF"/>
            <w:tcMar>
              <w:top w:w="40" w:type="dxa"/>
              <w:left w:w="160" w:type="dxa"/>
              <w:bottom w:w="40" w:type="dxa"/>
              <w:right w:w="200" w:type="dxa"/>
            </w:tcMar>
            <w:vAlign w:val="center"/>
          </w:tcPr>
          <w:p w:rsidR="00AD5D0C" w:rsidRPr="00AD5D0C" w:rsidRDefault="00AD5D0C" w:rsidP="00AD5D0C">
            <w:pPr>
              <w:spacing w:after="0"/>
              <w:ind w:firstLine="0"/>
              <w:jc w:val="left"/>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Котельная №7</w:t>
            </w:r>
          </w:p>
        </w:tc>
      </w:tr>
      <w:tr w:rsidR="00AD5D0C" w:rsidRPr="00AD5D0C" w:rsidTr="00AD5D0C">
        <w:trPr>
          <w:jc w:val="center"/>
        </w:trPr>
        <w:tc>
          <w:tcPr>
            <w:tcW w:w="821" w:type="pct"/>
            <w:vMerge w:val="restar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left"/>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Уголь</w:t>
            </w:r>
          </w:p>
        </w:tc>
        <w:tc>
          <w:tcPr>
            <w:tcW w:w="821"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Остаток топлива на начало года</w:t>
            </w:r>
          </w:p>
        </w:tc>
        <w:tc>
          <w:tcPr>
            <w:tcW w:w="49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т.</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r>
      <w:tr w:rsidR="00AD5D0C" w:rsidRPr="00AD5D0C" w:rsidTr="00AD5D0C">
        <w:trPr>
          <w:jc w:val="center"/>
        </w:trPr>
        <w:tc>
          <w:tcPr>
            <w:tcW w:w="821" w:type="pct"/>
            <w:vMerge/>
          </w:tcPr>
          <w:p w:rsidR="00AD5D0C" w:rsidRPr="00AD5D0C" w:rsidRDefault="00AD5D0C" w:rsidP="00AD5D0C">
            <w:pPr>
              <w:spacing w:after="0"/>
              <w:ind w:firstLine="0"/>
              <w:jc w:val="left"/>
              <w:rPr>
                <w:rFonts w:ascii="Times New Roman" w:eastAsia="Calibri" w:hAnsi="Times New Roman" w:cs="Times New Roman"/>
                <w:sz w:val="18"/>
                <w:szCs w:val="18"/>
              </w:rPr>
            </w:pPr>
          </w:p>
        </w:tc>
        <w:tc>
          <w:tcPr>
            <w:tcW w:w="821"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Приход топлива за год</w:t>
            </w:r>
          </w:p>
        </w:tc>
        <w:tc>
          <w:tcPr>
            <w:tcW w:w="49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т.</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r>
      <w:tr w:rsidR="00AD5D0C" w:rsidRPr="00AD5D0C" w:rsidTr="00AD5D0C">
        <w:trPr>
          <w:jc w:val="center"/>
        </w:trPr>
        <w:tc>
          <w:tcPr>
            <w:tcW w:w="821" w:type="pct"/>
            <w:vMerge/>
          </w:tcPr>
          <w:p w:rsidR="00AD5D0C" w:rsidRPr="00AD5D0C" w:rsidRDefault="00AD5D0C" w:rsidP="00AD5D0C">
            <w:pPr>
              <w:spacing w:after="0"/>
              <w:ind w:firstLine="0"/>
              <w:jc w:val="left"/>
              <w:rPr>
                <w:rFonts w:ascii="Times New Roman" w:eastAsia="Calibri" w:hAnsi="Times New Roman" w:cs="Times New Roman"/>
                <w:sz w:val="18"/>
                <w:szCs w:val="18"/>
              </w:rPr>
            </w:pPr>
          </w:p>
        </w:tc>
        <w:tc>
          <w:tcPr>
            <w:tcW w:w="821" w:type="pct"/>
            <w:vMerge w:val="restar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Израсходовано топлива:</w:t>
            </w:r>
          </w:p>
        </w:tc>
        <w:tc>
          <w:tcPr>
            <w:tcW w:w="49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т.</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218,3000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212,0600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230,0300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252,7200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252,7200</w:t>
            </w:r>
          </w:p>
        </w:tc>
      </w:tr>
      <w:tr w:rsidR="00AD5D0C" w:rsidRPr="00AD5D0C" w:rsidTr="00AD5D0C">
        <w:trPr>
          <w:jc w:val="center"/>
        </w:trPr>
        <w:tc>
          <w:tcPr>
            <w:tcW w:w="821" w:type="pct"/>
            <w:vMerge/>
          </w:tcPr>
          <w:p w:rsidR="00AD5D0C" w:rsidRPr="00AD5D0C" w:rsidRDefault="00AD5D0C" w:rsidP="00AD5D0C">
            <w:pPr>
              <w:spacing w:after="0"/>
              <w:ind w:firstLine="0"/>
              <w:jc w:val="left"/>
              <w:rPr>
                <w:rFonts w:ascii="Times New Roman" w:eastAsia="Calibri" w:hAnsi="Times New Roman" w:cs="Times New Roman"/>
                <w:sz w:val="18"/>
                <w:szCs w:val="18"/>
              </w:rPr>
            </w:pPr>
          </w:p>
        </w:tc>
        <w:tc>
          <w:tcPr>
            <w:tcW w:w="821" w:type="pct"/>
            <w:vMerge/>
          </w:tcPr>
          <w:p w:rsidR="00AD5D0C" w:rsidRPr="00AD5D0C" w:rsidRDefault="00AD5D0C" w:rsidP="00AD5D0C">
            <w:pPr>
              <w:spacing w:after="0"/>
              <w:ind w:firstLine="0"/>
              <w:jc w:val="left"/>
              <w:rPr>
                <w:rFonts w:ascii="Times New Roman" w:eastAsia="Calibri" w:hAnsi="Times New Roman" w:cs="Times New Roman"/>
                <w:sz w:val="18"/>
                <w:szCs w:val="18"/>
              </w:rPr>
            </w:pPr>
          </w:p>
        </w:tc>
        <w:tc>
          <w:tcPr>
            <w:tcW w:w="49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т.у.т.</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170,9300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168,1600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177,1200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194,6000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194,6000</w:t>
            </w:r>
          </w:p>
        </w:tc>
      </w:tr>
      <w:tr w:rsidR="00AD5D0C" w:rsidRPr="00AD5D0C" w:rsidTr="00AD5D0C">
        <w:trPr>
          <w:jc w:val="center"/>
        </w:trPr>
        <w:tc>
          <w:tcPr>
            <w:tcW w:w="821" w:type="pct"/>
            <w:vMerge/>
          </w:tcPr>
          <w:p w:rsidR="00AD5D0C" w:rsidRPr="00AD5D0C" w:rsidRDefault="00AD5D0C" w:rsidP="00AD5D0C">
            <w:pPr>
              <w:spacing w:after="0"/>
              <w:ind w:firstLine="0"/>
              <w:jc w:val="left"/>
              <w:rPr>
                <w:rFonts w:ascii="Times New Roman" w:eastAsia="Calibri" w:hAnsi="Times New Roman" w:cs="Times New Roman"/>
                <w:sz w:val="18"/>
                <w:szCs w:val="18"/>
              </w:rPr>
            </w:pPr>
          </w:p>
        </w:tc>
        <w:tc>
          <w:tcPr>
            <w:tcW w:w="821"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Остаток топлива</w:t>
            </w:r>
          </w:p>
        </w:tc>
        <w:tc>
          <w:tcPr>
            <w:tcW w:w="49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т.</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r>
      <w:tr w:rsidR="00AD5D0C" w:rsidRPr="00AD5D0C" w:rsidTr="00AD5D0C">
        <w:trPr>
          <w:jc w:val="center"/>
        </w:trPr>
        <w:tc>
          <w:tcPr>
            <w:tcW w:w="821" w:type="pct"/>
            <w:vMerge/>
          </w:tcPr>
          <w:p w:rsidR="00AD5D0C" w:rsidRPr="00AD5D0C" w:rsidRDefault="00AD5D0C" w:rsidP="00AD5D0C">
            <w:pPr>
              <w:spacing w:after="0"/>
              <w:ind w:firstLine="0"/>
              <w:jc w:val="left"/>
              <w:rPr>
                <w:rFonts w:ascii="Times New Roman" w:eastAsia="Calibri" w:hAnsi="Times New Roman" w:cs="Times New Roman"/>
                <w:sz w:val="18"/>
                <w:szCs w:val="18"/>
              </w:rPr>
            </w:pPr>
          </w:p>
        </w:tc>
        <w:tc>
          <w:tcPr>
            <w:tcW w:w="821"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Низшая теплота сгорания</w:t>
            </w:r>
          </w:p>
        </w:tc>
        <w:tc>
          <w:tcPr>
            <w:tcW w:w="49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ккал/ед.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5481,0000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5481,0000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5481,0000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5481,0000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5481,0000</w:t>
            </w:r>
          </w:p>
        </w:tc>
      </w:tr>
      <w:tr w:rsidR="00AD5D0C" w:rsidRPr="00AD5D0C" w:rsidTr="00AD5D0C">
        <w:trPr>
          <w:jc w:val="center"/>
        </w:trPr>
        <w:tc>
          <w:tcPr>
            <w:tcW w:w="5000" w:type="pct"/>
            <w:gridSpan w:val="8"/>
            <w:shd w:val="clear" w:color="auto" w:fill="FFFFFF"/>
            <w:tcMar>
              <w:top w:w="40" w:type="dxa"/>
              <w:left w:w="160" w:type="dxa"/>
              <w:bottom w:w="40" w:type="dxa"/>
              <w:right w:w="200" w:type="dxa"/>
            </w:tcMar>
            <w:vAlign w:val="center"/>
          </w:tcPr>
          <w:p w:rsidR="00AD5D0C" w:rsidRPr="00AD5D0C" w:rsidRDefault="00AD5D0C" w:rsidP="00AD5D0C">
            <w:pPr>
              <w:spacing w:after="0"/>
              <w:ind w:firstLine="0"/>
              <w:jc w:val="left"/>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Котельная № 10</w:t>
            </w:r>
          </w:p>
        </w:tc>
      </w:tr>
      <w:tr w:rsidR="00AD5D0C" w:rsidRPr="00AD5D0C" w:rsidTr="00AD5D0C">
        <w:trPr>
          <w:jc w:val="center"/>
        </w:trPr>
        <w:tc>
          <w:tcPr>
            <w:tcW w:w="821" w:type="pct"/>
            <w:vMerge w:val="restar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left"/>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Дрова</w:t>
            </w:r>
          </w:p>
        </w:tc>
        <w:tc>
          <w:tcPr>
            <w:tcW w:w="821"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Остаток топлива на начало года</w:t>
            </w:r>
          </w:p>
        </w:tc>
        <w:tc>
          <w:tcPr>
            <w:tcW w:w="49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м3</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r>
      <w:tr w:rsidR="00AD5D0C" w:rsidRPr="00AD5D0C" w:rsidTr="00AD5D0C">
        <w:trPr>
          <w:jc w:val="center"/>
        </w:trPr>
        <w:tc>
          <w:tcPr>
            <w:tcW w:w="821" w:type="pct"/>
            <w:vMerge/>
          </w:tcPr>
          <w:p w:rsidR="00AD5D0C" w:rsidRPr="00AD5D0C" w:rsidRDefault="00AD5D0C" w:rsidP="00AD5D0C">
            <w:pPr>
              <w:spacing w:after="0"/>
              <w:ind w:firstLine="0"/>
              <w:jc w:val="left"/>
              <w:rPr>
                <w:rFonts w:ascii="Times New Roman" w:eastAsia="Calibri" w:hAnsi="Times New Roman" w:cs="Times New Roman"/>
                <w:sz w:val="18"/>
                <w:szCs w:val="18"/>
              </w:rPr>
            </w:pPr>
          </w:p>
        </w:tc>
        <w:tc>
          <w:tcPr>
            <w:tcW w:w="821"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 xml:space="preserve">Приход топлива </w:t>
            </w:r>
            <w:r w:rsidRPr="00AD5D0C">
              <w:rPr>
                <w:rFonts w:ascii="Times New Roman" w:eastAsia="Times New Roman" w:hAnsi="Times New Roman" w:cs="Times New Roman"/>
                <w:sz w:val="18"/>
                <w:szCs w:val="18"/>
              </w:rPr>
              <w:lastRenderedPageBreak/>
              <w:t>за год</w:t>
            </w:r>
          </w:p>
        </w:tc>
        <w:tc>
          <w:tcPr>
            <w:tcW w:w="49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lastRenderedPageBreak/>
              <w:t>м3</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r>
      <w:tr w:rsidR="00AD5D0C" w:rsidRPr="00AD5D0C" w:rsidTr="00AD5D0C">
        <w:trPr>
          <w:jc w:val="center"/>
        </w:trPr>
        <w:tc>
          <w:tcPr>
            <w:tcW w:w="821" w:type="pct"/>
            <w:vMerge/>
          </w:tcPr>
          <w:p w:rsidR="00AD5D0C" w:rsidRPr="00AD5D0C" w:rsidRDefault="00AD5D0C" w:rsidP="00AD5D0C">
            <w:pPr>
              <w:spacing w:after="0"/>
              <w:ind w:firstLine="0"/>
              <w:jc w:val="left"/>
              <w:rPr>
                <w:rFonts w:ascii="Times New Roman" w:eastAsia="Calibri" w:hAnsi="Times New Roman" w:cs="Times New Roman"/>
                <w:sz w:val="18"/>
                <w:szCs w:val="18"/>
              </w:rPr>
            </w:pPr>
          </w:p>
        </w:tc>
        <w:tc>
          <w:tcPr>
            <w:tcW w:w="821" w:type="pct"/>
            <w:vMerge w:val="restar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Израсходовано топлива:</w:t>
            </w:r>
          </w:p>
        </w:tc>
        <w:tc>
          <w:tcPr>
            <w:tcW w:w="49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м3</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394,5000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569,0000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518,1700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946,2900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946,2900</w:t>
            </w:r>
          </w:p>
        </w:tc>
      </w:tr>
      <w:tr w:rsidR="00AD5D0C" w:rsidRPr="00AD5D0C" w:rsidTr="00AD5D0C">
        <w:trPr>
          <w:jc w:val="center"/>
        </w:trPr>
        <w:tc>
          <w:tcPr>
            <w:tcW w:w="821" w:type="pct"/>
            <w:vMerge/>
          </w:tcPr>
          <w:p w:rsidR="00AD5D0C" w:rsidRPr="00AD5D0C" w:rsidRDefault="00AD5D0C" w:rsidP="00AD5D0C">
            <w:pPr>
              <w:spacing w:after="0"/>
              <w:ind w:firstLine="0"/>
              <w:jc w:val="left"/>
              <w:rPr>
                <w:rFonts w:ascii="Times New Roman" w:eastAsia="Calibri" w:hAnsi="Times New Roman" w:cs="Times New Roman"/>
                <w:sz w:val="18"/>
                <w:szCs w:val="18"/>
              </w:rPr>
            </w:pPr>
          </w:p>
        </w:tc>
        <w:tc>
          <w:tcPr>
            <w:tcW w:w="821" w:type="pct"/>
            <w:vMerge/>
          </w:tcPr>
          <w:p w:rsidR="00AD5D0C" w:rsidRPr="00AD5D0C" w:rsidRDefault="00AD5D0C" w:rsidP="00AD5D0C">
            <w:pPr>
              <w:spacing w:after="0"/>
              <w:ind w:firstLine="0"/>
              <w:jc w:val="left"/>
              <w:rPr>
                <w:rFonts w:ascii="Times New Roman" w:eastAsia="Calibri" w:hAnsi="Times New Roman" w:cs="Times New Roman"/>
                <w:sz w:val="18"/>
                <w:szCs w:val="18"/>
              </w:rPr>
            </w:pPr>
          </w:p>
        </w:tc>
        <w:tc>
          <w:tcPr>
            <w:tcW w:w="49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т.у.т.</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104,9400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151,3500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137,8300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251,7100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251,7100</w:t>
            </w:r>
          </w:p>
        </w:tc>
      </w:tr>
      <w:tr w:rsidR="00AD5D0C" w:rsidRPr="00AD5D0C" w:rsidTr="00AD5D0C">
        <w:trPr>
          <w:jc w:val="center"/>
        </w:trPr>
        <w:tc>
          <w:tcPr>
            <w:tcW w:w="821" w:type="pct"/>
            <w:vMerge/>
          </w:tcPr>
          <w:p w:rsidR="00AD5D0C" w:rsidRPr="00AD5D0C" w:rsidRDefault="00AD5D0C" w:rsidP="00AD5D0C">
            <w:pPr>
              <w:spacing w:after="0"/>
              <w:ind w:firstLine="0"/>
              <w:jc w:val="left"/>
              <w:rPr>
                <w:rFonts w:ascii="Times New Roman" w:eastAsia="Calibri" w:hAnsi="Times New Roman" w:cs="Times New Roman"/>
                <w:sz w:val="18"/>
                <w:szCs w:val="18"/>
              </w:rPr>
            </w:pPr>
          </w:p>
        </w:tc>
        <w:tc>
          <w:tcPr>
            <w:tcW w:w="821"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Остаток топлива</w:t>
            </w:r>
          </w:p>
        </w:tc>
        <w:tc>
          <w:tcPr>
            <w:tcW w:w="49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м3</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r>
      <w:tr w:rsidR="00AD5D0C" w:rsidRPr="00AD5D0C" w:rsidTr="00AD5D0C">
        <w:trPr>
          <w:jc w:val="center"/>
        </w:trPr>
        <w:tc>
          <w:tcPr>
            <w:tcW w:w="821" w:type="pct"/>
            <w:vMerge/>
          </w:tcPr>
          <w:p w:rsidR="00AD5D0C" w:rsidRPr="00AD5D0C" w:rsidRDefault="00AD5D0C" w:rsidP="00AD5D0C">
            <w:pPr>
              <w:spacing w:after="0"/>
              <w:ind w:firstLine="0"/>
              <w:jc w:val="left"/>
              <w:rPr>
                <w:rFonts w:ascii="Times New Roman" w:eastAsia="Calibri" w:hAnsi="Times New Roman" w:cs="Times New Roman"/>
                <w:sz w:val="18"/>
                <w:szCs w:val="18"/>
              </w:rPr>
            </w:pPr>
          </w:p>
        </w:tc>
        <w:tc>
          <w:tcPr>
            <w:tcW w:w="821"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Низшая теплота сгорания</w:t>
            </w:r>
          </w:p>
        </w:tc>
        <w:tc>
          <w:tcPr>
            <w:tcW w:w="49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ккал/ед.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1862,0000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1862,0000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1862,0000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1862,0000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1862,0000</w:t>
            </w:r>
          </w:p>
        </w:tc>
      </w:tr>
      <w:tr w:rsidR="00AD5D0C" w:rsidRPr="00AD5D0C" w:rsidTr="00AD5D0C">
        <w:trPr>
          <w:jc w:val="center"/>
        </w:trPr>
        <w:tc>
          <w:tcPr>
            <w:tcW w:w="5000" w:type="pct"/>
            <w:gridSpan w:val="8"/>
            <w:shd w:val="clear" w:color="auto" w:fill="FFFFFF"/>
            <w:tcMar>
              <w:top w:w="40" w:type="dxa"/>
              <w:left w:w="160" w:type="dxa"/>
              <w:bottom w:w="40" w:type="dxa"/>
              <w:right w:w="200" w:type="dxa"/>
            </w:tcMar>
            <w:vAlign w:val="center"/>
          </w:tcPr>
          <w:p w:rsidR="00AD5D0C" w:rsidRPr="00AD5D0C" w:rsidRDefault="00AD5D0C" w:rsidP="00AD5D0C">
            <w:pPr>
              <w:spacing w:after="0"/>
              <w:ind w:firstLine="0"/>
              <w:jc w:val="left"/>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Котельная № 12</w:t>
            </w:r>
          </w:p>
        </w:tc>
      </w:tr>
      <w:tr w:rsidR="00AD5D0C" w:rsidRPr="00AD5D0C" w:rsidTr="00AD5D0C">
        <w:trPr>
          <w:jc w:val="center"/>
        </w:trPr>
        <w:tc>
          <w:tcPr>
            <w:tcW w:w="821" w:type="pct"/>
            <w:vMerge w:val="restar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left"/>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Дрова</w:t>
            </w:r>
          </w:p>
        </w:tc>
        <w:tc>
          <w:tcPr>
            <w:tcW w:w="821"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Остаток топлива на начало года</w:t>
            </w:r>
          </w:p>
        </w:tc>
        <w:tc>
          <w:tcPr>
            <w:tcW w:w="49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м3</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r>
      <w:tr w:rsidR="00AD5D0C" w:rsidRPr="00AD5D0C" w:rsidTr="00AD5D0C">
        <w:trPr>
          <w:jc w:val="center"/>
        </w:trPr>
        <w:tc>
          <w:tcPr>
            <w:tcW w:w="821" w:type="pct"/>
            <w:vMerge/>
          </w:tcPr>
          <w:p w:rsidR="00AD5D0C" w:rsidRPr="00AD5D0C" w:rsidRDefault="00AD5D0C" w:rsidP="00AD5D0C">
            <w:pPr>
              <w:spacing w:after="0"/>
              <w:ind w:firstLine="0"/>
              <w:jc w:val="left"/>
              <w:rPr>
                <w:rFonts w:ascii="Times New Roman" w:eastAsia="Calibri" w:hAnsi="Times New Roman" w:cs="Times New Roman"/>
                <w:sz w:val="18"/>
                <w:szCs w:val="18"/>
              </w:rPr>
            </w:pPr>
          </w:p>
        </w:tc>
        <w:tc>
          <w:tcPr>
            <w:tcW w:w="821"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Приход топлива за год</w:t>
            </w:r>
          </w:p>
        </w:tc>
        <w:tc>
          <w:tcPr>
            <w:tcW w:w="49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м3</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r>
      <w:tr w:rsidR="00AD5D0C" w:rsidRPr="00AD5D0C" w:rsidTr="00AD5D0C">
        <w:trPr>
          <w:jc w:val="center"/>
        </w:trPr>
        <w:tc>
          <w:tcPr>
            <w:tcW w:w="821" w:type="pct"/>
            <w:vMerge/>
          </w:tcPr>
          <w:p w:rsidR="00AD5D0C" w:rsidRPr="00AD5D0C" w:rsidRDefault="00AD5D0C" w:rsidP="00AD5D0C">
            <w:pPr>
              <w:spacing w:after="0"/>
              <w:ind w:firstLine="0"/>
              <w:jc w:val="left"/>
              <w:rPr>
                <w:rFonts w:ascii="Times New Roman" w:eastAsia="Calibri" w:hAnsi="Times New Roman" w:cs="Times New Roman"/>
                <w:sz w:val="18"/>
                <w:szCs w:val="18"/>
              </w:rPr>
            </w:pPr>
          </w:p>
        </w:tc>
        <w:tc>
          <w:tcPr>
            <w:tcW w:w="821" w:type="pct"/>
            <w:vMerge w:val="restar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Израсходовано топлива:</w:t>
            </w:r>
          </w:p>
        </w:tc>
        <w:tc>
          <w:tcPr>
            <w:tcW w:w="49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м3</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367,3000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379,0000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407,7800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323,2700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323,2700</w:t>
            </w:r>
          </w:p>
        </w:tc>
      </w:tr>
      <w:tr w:rsidR="00AD5D0C" w:rsidRPr="00AD5D0C" w:rsidTr="00AD5D0C">
        <w:trPr>
          <w:jc w:val="center"/>
        </w:trPr>
        <w:tc>
          <w:tcPr>
            <w:tcW w:w="821" w:type="pct"/>
            <w:vMerge/>
          </w:tcPr>
          <w:p w:rsidR="00AD5D0C" w:rsidRPr="00AD5D0C" w:rsidRDefault="00AD5D0C" w:rsidP="00AD5D0C">
            <w:pPr>
              <w:spacing w:after="0"/>
              <w:ind w:firstLine="0"/>
              <w:jc w:val="left"/>
              <w:rPr>
                <w:rFonts w:ascii="Times New Roman" w:eastAsia="Calibri" w:hAnsi="Times New Roman" w:cs="Times New Roman"/>
                <w:sz w:val="18"/>
                <w:szCs w:val="18"/>
              </w:rPr>
            </w:pPr>
          </w:p>
        </w:tc>
        <w:tc>
          <w:tcPr>
            <w:tcW w:w="821" w:type="pct"/>
            <w:vMerge/>
          </w:tcPr>
          <w:p w:rsidR="00AD5D0C" w:rsidRPr="00AD5D0C" w:rsidRDefault="00AD5D0C" w:rsidP="00AD5D0C">
            <w:pPr>
              <w:spacing w:after="0"/>
              <w:ind w:firstLine="0"/>
              <w:jc w:val="left"/>
              <w:rPr>
                <w:rFonts w:ascii="Times New Roman" w:eastAsia="Calibri" w:hAnsi="Times New Roman" w:cs="Times New Roman"/>
                <w:sz w:val="18"/>
                <w:szCs w:val="18"/>
              </w:rPr>
            </w:pPr>
          </w:p>
        </w:tc>
        <w:tc>
          <w:tcPr>
            <w:tcW w:w="49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т.у.т.</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97,7000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100,8100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108,4700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85,9900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85,9900</w:t>
            </w:r>
          </w:p>
        </w:tc>
      </w:tr>
      <w:tr w:rsidR="00AD5D0C" w:rsidRPr="00AD5D0C" w:rsidTr="00AD5D0C">
        <w:trPr>
          <w:jc w:val="center"/>
        </w:trPr>
        <w:tc>
          <w:tcPr>
            <w:tcW w:w="821" w:type="pct"/>
            <w:vMerge/>
          </w:tcPr>
          <w:p w:rsidR="00AD5D0C" w:rsidRPr="00AD5D0C" w:rsidRDefault="00AD5D0C" w:rsidP="00AD5D0C">
            <w:pPr>
              <w:spacing w:after="0"/>
              <w:ind w:firstLine="0"/>
              <w:jc w:val="left"/>
              <w:rPr>
                <w:rFonts w:ascii="Times New Roman" w:eastAsia="Calibri" w:hAnsi="Times New Roman" w:cs="Times New Roman"/>
                <w:sz w:val="18"/>
                <w:szCs w:val="18"/>
              </w:rPr>
            </w:pPr>
          </w:p>
        </w:tc>
        <w:tc>
          <w:tcPr>
            <w:tcW w:w="821"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Остаток топлива</w:t>
            </w:r>
          </w:p>
        </w:tc>
        <w:tc>
          <w:tcPr>
            <w:tcW w:w="49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м3</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r>
      <w:tr w:rsidR="00AD5D0C" w:rsidRPr="00AD5D0C" w:rsidTr="00AD5D0C">
        <w:trPr>
          <w:jc w:val="center"/>
        </w:trPr>
        <w:tc>
          <w:tcPr>
            <w:tcW w:w="821" w:type="pct"/>
            <w:vMerge/>
          </w:tcPr>
          <w:p w:rsidR="00AD5D0C" w:rsidRPr="00AD5D0C" w:rsidRDefault="00AD5D0C" w:rsidP="00AD5D0C">
            <w:pPr>
              <w:spacing w:after="0"/>
              <w:ind w:firstLine="0"/>
              <w:jc w:val="left"/>
              <w:rPr>
                <w:rFonts w:ascii="Times New Roman" w:eastAsia="Calibri" w:hAnsi="Times New Roman" w:cs="Times New Roman"/>
                <w:sz w:val="18"/>
                <w:szCs w:val="18"/>
              </w:rPr>
            </w:pPr>
          </w:p>
        </w:tc>
        <w:tc>
          <w:tcPr>
            <w:tcW w:w="821"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Низшая теплота сгорания</w:t>
            </w:r>
          </w:p>
        </w:tc>
        <w:tc>
          <w:tcPr>
            <w:tcW w:w="49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ккал/ед.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1862,0000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1862,0000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1862,0000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1862,0000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1862,0000</w:t>
            </w:r>
          </w:p>
        </w:tc>
      </w:tr>
    </w:tbl>
    <w:p w:rsidR="00AD5D0C" w:rsidRPr="00AD5D0C" w:rsidRDefault="00AD5D0C" w:rsidP="00AD5D0C">
      <w:pPr>
        <w:spacing w:before="400" w:after="200" w:line="240" w:lineRule="auto"/>
        <w:ind w:firstLine="0"/>
        <w:jc w:val="left"/>
        <w:rPr>
          <w:rFonts w:ascii="Times New Roman" w:eastAsia="Calibri" w:hAnsi="Times New Roman" w:cs="Times New Roman"/>
        </w:rPr>
      </w:pPr>
      <w:r w:rsidRPr="00AD5D0C">
        <w:rPr>
          <w:rFonts w:ascii="Times New Roman" w:eastAsia="Calibri" w:hAnsi="Times New Roman" w:cs="Times New Roman"/>
          <w:b/>
        </w:rPr>
        <w:t>Таблица 1.8.1.2 - Топливный баланс в зоне деятельности единой теплоснабжающей организации</w:t>
      </w:r>
    </w:p>
    <w:tbl>
      <w:tblPr>
        <w:tblStyle w:val="45"/>
        <w:tblW w:w="5000" w:type="pct"/>
        <w:jc w:val="center"/>
        <w:tblLook w:val="04A0" w:firstRow="1" w:lastRow="0" w:firstColumn="1" w:lastColumn="0" w:noHBand="0" w:noVBand="1"/>
      </w:tblPr>
      <w:tblGrid>
        <w:gridCol w:w="1100"/>
        <w:gridCol w:w="1690"/>
        <w:gridCol w:w="1093"/>
        <w:gridCol w:w="1260"/>
        <w:gridCol w:w="1260"/>
        <w:gridCol w:w="1260"/>
        <w:gridCol w:w="1260"/>
        <w:gridCol w:w="1256"/>
      </w:tblGrid>
      <w:tr w:rsidR="00AD5D0C" w:rsidRPr="00AD5D0C" w:rsidTr="00AD5D0C">
        <w:trPr>
          <w:tblHeader/>
          <w:jc w:val="center"/>
        </w:trPr>
        <w:tc>
          <w:tcPr>
            <w:tcW w:w="540" w:type="pct"/>
            <w:shd w:val="clear" w:color="auto" w:fill="F2F2F2"/>
            <w:tcMar>
              <w:top w:w="120" w:type="dxa"/>
              <w:left w:w="200" w:type="dxa"/>
              <w:bottom w:w="1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Вид топлива</w:t>
            </w:r>
          </w:p>
        </w:tc>
        <w:tc>
          <w:tcPr>
            <w:tcW w:w="830" w:type="pct"/>
            <w:shd w:val="clear" w:color="auto" w:fill="F2F2F2"/>
            <w:tcMar>
              <w:top w:w="120" w:type="dxa"/>
              <w:left w:w="200" w:type="dxa"/>
              <w:bottom w:w="1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Наименование</w:t>
            </w:r>
          </w:p>
        </w:tc>
        <w:tc>
          <w:tcPr>
            <w:tcW w:w="537" w:type="pct"/>
            <w:shd w:val="clear" w:color="auto" w:fill="F2F2F2"/>
            <w:tcMar>
              <w:top w:w="120" w:type="dxa"/>
              <w:left w:w="200" w:type="dxa"/>
              <w:bottom w:w="1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Ед. изм.</w:t>
            </w:r>
          </w:p>
        </w:tc>
        <w:tc>
          <w:tcPr>
            <w:tcW w:w="619" w:type="pct"/>
            <w:shd w:val="clear" w:color="auto" w:fill="F2F2F2"/>
            <w:tcMar>
              <w:top w:w="120" w:type="dxa"/>
              <w:left w:w="200" w:type="dxa"/>
              <w:bottom w:w="1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2019</w:t>
            </w:r>
          </w:p>
        </w:tc>
        <w:tc>
          <w:tcPr>
            <w:tcW w:w="619" w:type="pct"/>
            <w:shd w:val="clear" w:color="auto" w:fill="F2F2F2"/>
            <w:tcMar>
              <w:top w:w="120" w:type="dxa"/>
              <w:left w:w="200" w:type="dxa"/>
              <w:bottom w:w="1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2020</w:t>
            </w:r>
          </w:p>
        </w:tc>
        <w:tc>
          <w:tcPr>
            <w:tcW w:w="619" w:type="pct"/>
            <w:shd w:val="clear" w:color="auto" w:fill="F2F2F2"/>
            <w:tcMar>
              <w:top w:w="120" w:type="dxa"/>
              <w:left w:w="200" w:type="dxa"/>
              <w:bottom w:w="1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2021</w:t>
            </w:r>
          </w:p>
        </w:tc>
        <w:tc>
          <w:tcPr>
            <w:tcW w:w="619" w:type="pct"/>
            <w:shd w:val="clear" w:color="auto" w:fill="F2F2F2"/>
            <w:tcMar>
              <w:top w:w="120" w:type="dxa"/>
              <w:left w:w="200" w:type="dxa"/>
              <w:bottom w:w="1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2022</w:t>
            </w:r>
          </w:p>
        </w:tc>
        <w:tc>
          <w:tcPr>
            <w:tcW w:w="617" w:type="pct"/>
            <w:shd w:val="clear" w:color="auto" w:fill="F2F2F2"/>
            <w:tcMar>
              <w:top w:w="120" w:type="dxa"/>
              <w:left w:w="200" w:type="dxa"/>
              <w:bottom w:w="1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2023</w:t>
            </w:r>
          </w:p>
        </w:tc>
      </w:tr>
      <w:tr w:rsidR="00AD5D0C" w:rsidRPr="00AD5D0C" w:rsidTr="00AD5D0C">
        <w:trPr>
          <w:jc w:val="center"/>
        </w:trPr>
        <w:tc>
          <w:tcPr>
            <w:tcW w:w="5000" w:type="pct"/>
            <w:gridSpan w:val="8"/>
            <w:shd w:val="clear" w:color="auto" w:fill="DEEAF6"/>
            <w:tcMar>
              <w:top w:w="40" w:type="dxa"/>
              <w:left w:w="16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ЕТО-1 ООО «ТК Новгородская»</w:t>
            </w:r>
          </w:p>
        </w:tc>
      </w:tr>
      <w:tr w:rsidR="00AD5D0C" w:rsidRPr="00AD5D0C" w:rsidTr="00AD5D0C">
        <w:trPr>
          <w:jc w:val="center"/>
        </w:trPr>
        <w:tc>
          <w:tcPr>
            <w:tcW w:w="540" w:type="pct"/>
            <w:vMerge w:val="restar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left"/>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Уголь</w:t>
            </w:r>
          </w:p>
        </w:tc>
        <w:tc>
          <w:tcPr>
            <w:tcW w:w="830"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Остаток топлива на начало года</w:t>
            </w:r>
          </w:p>
        </w:tc>
        <w:tc>
          <w:tcPr>
            <w:tcW w:w="53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т.</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61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r>
      <w:tr w:rsidR="00AD5D0C" w:rsidRPr="00AD5D0C" w:rsidTr="00AD5D0C">
        <w:trPr>
          <w:jc w:val="center"/>
        </w:trPr>
        <w:tc>
          <w:tcPr>
            <w:tcW w:w="540" w:type="pct"/>
            <w:vMerge/>
          </w:tcPr>
          <w:p w:rsidR="00AD5D0C" w:rsidRPr="00AD5D0C" w:rsidRDefault="00AD5D0C" w:rsidP="00AD5D0C">
            <w:pPr>
              <w:spacing w:after="0"/>
              <w:ind w:firstLine="0"/>
              <w:jc w:val="left"/>
              <w:rPr>
                <w:rFonts w:ascii="Times New Roman" w:eastAsia="Calibri" w:hAnsi="Times New Roman" w:cs="Times New Roman"/>
                <w:sz w:val="18"/>
                <w:szCs w:val="18"/>
              </w:rPr>
            </w:pPr>
          </w:p>
        </w:tc>
        <w:tc>
          <w:tcPr>
            <w:tcW w:w="830"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Приход топлива за год</w:t>
            </w:r>
          </w:p>
        </w:tc>
        <w:tc>
          <w:tcPr>
            <w:tcW w:w="53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т.</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61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r>
      <w:tr w:rsidR="00AD5D0C" w:rsidRPr="00AD5D0C" w:rsidTr="00AD5D0C">
        <w:trPr>
          <w:jc w:val="center"/>
        </w:trPr>
        <w:tc>
          <w:tcPr>
            <w:tcW w:w="540" w:type="pct"/>
            <w:vMerge/>
          </w:tcPr>
          <w:p w:rsidR="00AD5D0C" w:rsidRPr="00AD5D0C" w:rsidRDefault="00AD5D0C" w:rsidP="00AD5D0C">
            <w:pPr>
              <w:spacing w:after="0"/>
              <w:ind w:firstLine="0"/>
              <w:jc w:val="left"/>
              <w:rPr>
                <w:rFonts w:ascii="Times New Roman" w:eastAsia="Calibri" w:hAnsi="Times New Roman" w:cs="Times New Roman"/>
                <w:sz w:val="18"/>
                <w:szCs w:val="18"/>
              </w:rPr>
            </w:pPr>
          </w:p>
        </w:tc>
        <w:tc>
          <w:tcPr>
            <w:tcW w:w="830" w:type="pct"/>
            <w:vMerge w:val="restar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Израсходовано топлива:</w:t>
            </w:r>
          </w:p>
        </w:tc>
        <w:tc>
          <w:tcPr>
            <w:tcW w:w="53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т.</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559,9700</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587,8200</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744,0700</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758,0600</w:t>
            </w:r>
          </w:p>
        </w:tc>
        <w:tc>
          <w:tcPr>
            <w:tcW w:w="61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758,0600</w:t>
            </w:r>
          </w:p>
        </w:tc>
      </w:tr>
      <w:tr w:rsidR="00AD5D0C" w:rsidRPr="00AD5D0C" w:rsidTr="00AD5D0C">
        <w:trPr>
          <w:jc w:val="center"/>
        </w:trPr>
        <w:tc>
          <w:tcPr>
            <w:tcW w:w="540" w:type="pct"/>
            <w:vMerge/>
          </w:tcPr>
          <w:p w:rsidR="00AD5D0C" w:rsidRPr="00AD5D0C" w:rsidRDefault="00AD5D0C" w:rsidP="00AD5D0C">
            <w:pPr>
              <w:spacing w:after="0"/>
              <w:ind w:firstLine="0"/>
              <w:jc w:val="left"/>
              <w:rPr>
                <w:rFonts w:ascii="Times New Roman" w:eastAsia="Calibri" w:hAnsi="Times New Roman" w:cs="Times New Roman"/>
                <w:sz w:val="18"/>
                <w:szCs w:val="18"/>
              </w:rPr>
            </w:pPr>
          </w:p>
        </w:tc>
        <w:tc>
          <w:tcPr>
            <w:tcW w:w="830" w:type="pct"/>
            <w:vMerge/>
          </w:tcPr>
          <w:p w:rsidR="00AD5D0C" w:rsidRPr="00AD5D0C" w:rsidRDefault="00AD5D0C" w:rsidP="00AD5D0C">
            <w:pPr>
              <w:spacing w:after="0"/>
              <w:ind w:firstLine="0"/>
              <w:jc w:val="left"/>
              <w:rPr>
                <w:rFonts w:ascii="Times New Roman" w:eastAsia="Calibri" w:hAnsi="Times New Roman" w:cs="Times New Roman"/>
                <w:sz w:val="18"/>
                <w:szCs w:val="18"/>
              </w:rPr>
            </w:pPr>
          </w:p>
        </w:tc>
        <w:tc>
          <w:tcPr>
            <w:tcW w:w="53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т.у.т.</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607,2900</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642,0100</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572,9300</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583,7100</w:t>
            </w:r>
          </w:p>
        </w:tc>
        <w:tc>
          <w:tcPr>
            <w:tcW w:w="61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583,7100</w:t>
            </w:r>
          </w:p>
        </w:tc>
      </w:tr>
      <w:tr w:rsidR="00AD5D0C" w:rsidRPr="00AD5D0C" w:rsidTr="00AD5D0C">
        <w:trPr>
          <w:jc w:val="center"/>
        </w:trPr>
        <w:tc>
          <w:tcPr>
            <w:tcW w:w="540" w:type="pct"/>
            <w:vMerge/>
          </w:tcPr>
          <w:p w:rsidR="00AD5D0C" w:rsidRPr="00AD5D0C" w:rsidRDefault="00AD5D0C" w:rsidP="00AD5D0C">
            <w:pPr>
              <w:spacing w:after="0"/>
              <w:ind w:firstLine="0"/>
              <w:jc w:val="left"/>
              <w:rPr>
                <w:rFonts w:ascii="Times New Roman" w:eastAsia="Calibri" w:hAnsi="Times New Roman" w:cs="Times New Roman"/>
                <w:sz w:val="18"/>
                <w:szCs w:val="18"/>
              </w:rPr>
            </w:pPr>
          </w:p>
        </w:tc>
        <w:tc>
          <w:tcPr>
            <w:tcW w:w="830"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Остаток топлива</w:t>
            </w:r>
          </w:p>
        </w:tc>
        <w:tc>
          <w:tcPr>
            <w:tcW w:w="53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т.</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61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r>
      <w:tr w:rsidR="00AD5D0C" w:rsidRPr="00AD5D0C" w:rsidTr="00AD5D0C">
        <w:trPr>
          <w:jc w:val="center"/>
        </w:trPr>
        <w:tc>
          <w:tcPr>
            <w:tcW w:w="540" w:type="pct"/>
            <w:vMerge/>
          </w:tcPr>
          <w:p w:rsidR="00AD5D0C" w:rsidRPr="00AD5D0C" w:rsidRDefault="00AD5D0C" w:rsidP="00AD5D0C">
            <w:pPr>
              <w:spacing w:after="0"/>
              <w:ind w:firstLine="0"/>
              <w:jc w:val="left"/>
              <w:rPr>
                <w:rFonts w:ascii="Times New Roman" w:eastAsia="Calibri" w:hAnsi="Times New Roman" w:cs="Times New Roman"/>
                <w:sz w:val="18"/>
                <w:szCs w:val="18"/>
              </w:rPr>
            </w:pPr>
          </w:p>
        </w:tc>
        <w:tc>
          <w:tcPr>
            <w:tcW w:w="830"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Низшая теплота сгорания</w:t>
            </w:r>
          </w:p>
        </w:tc>
        <w:tc>
          <w:tcPr>
            <w:tcW w:w="53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ккал/ед.</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5481, 5481</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5551, 5481</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5390, 5481</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5390, 5481</w:t>
            </w:r>
          </w:p>
        </w:tc>
        <w:tc>
          <w:tcPr>
            <w:tcW w:w="61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5390, 5481</w:t>
            </w:r>
          </w:p>
        </w:tc>
      </w:tr>
      <w:tr w:rsidR="00AD5D0C" w:rsidRPr="00AD5D0C" w:rsidTr="00AD5D0C">
        <w:trPr>
          <w:jc w:val="center"/>
        </w:trPr>
        <w:tc>
          <w:tcPr>
            <w:tcW w:w="540" w:type="pct"/>
            <w:vMerge w:val="restar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left"/>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Дрова</w:t>
            </w:r>
          </w:p>
        </w:tc>
        <w:tc>
          <w:tcPr>
            <w:tcW w:w="830"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Остаток топлива на начало года</w:t>
            </w:r>
          </w:p>
        </w:tc>
        <w:tc>
          <w:tcPr>
            <w:tcW w:w="53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м3</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61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r>
      <w:tr w:rsidR="00AD5D0C" w:rsidRPr="00AD5D0C" w:rsidTr="00AD5D0C">
        <w:trPr>
          <w:jc w:val="center"/>
        </w:trPr>
        <w:tc>
          <w:tcPr>
            <w:tcW w:w="540" w:type="pct"/>
            <w:vMerge/>
          </w:tcPr>
          <w:p w:rsidR="00AD5D0C" w:rsidRPr="00AD5D0C" w:rsidRDefault="00AD5D0C" w:rsidP="00AD5D0C">
            <w:pPr>
              <w:spacing w:after="0"/>
              <w:ind w:firstLine="0"/>
              <w:jc w:val="left"/>
              <w:rPr>
                <w:rFonts w:ascii="Times New Roman" w:eastAsia="Calibri" w:hAnsi="Times New Roman" w:cs="Times New Roman"/>
                <w:sz w:val="18"/>
                <w:szCs w:val="18"/>
              </w:rPr>
            </w:pPr>
          </w:p>
        </w:tc>
        <w:tc>
          <w:tcPr>
            <w:tcW w:w="830"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Приход топлива за год</w:t>
            </w:r>
          </w:p>
        </w:tc>
        <w:tc>
          <w:tcPr>
            <w:tcW w:w="53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м3</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61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r>
      <w:tr w:rsidR="00AD5D0C" w:rsidRPr="00AD5D0C" w:rsidTr="00AD5D0C">
        <w:trPr>
          <w:jc w:val="center"/>
        </w:trPr>
        <w:tc>
          <w:tcPr>
            <w:tcW w:w="540" w:type="pct"/>
            <w:vMerge/>
          </w:tcPr>
          <w:p w:rsidR="00AD5D0C" w:rsidRPr="00AD5D0C" w:rsidRDefault="00AD5D0C" w:rsidP="00AD5D0C">
            <w:pPr>
              <w:spacing w:after="0"/>
              <w:ind w:firstLine="0"/>
              <w:jc w:val="left"/>
              <w:rPr>
                <w:rFonts w:ascii="Times New Roman" w:eastAsia="Calibri" w:hAnsi="Times New Roman" w:cs="Times New Roman"/>
                <w:sz w:val="18"/>
                <w:szCs w:val="18"/>
              </w:rPr>
            </w:pPr>
          </w:p>
        </w:tc>
        <w:tc>
          <w:tcPr>
            <w:tcW w:w="830" w:type="pct"/>
            <w:vMerge w:val="restar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Израсходовано топлива:</w:t>
            </w:r>
          </w:p>
        </w:tc>
        <w:tc>
          <w:tcPr>
            <w:tcW w:w="53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м3</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3005,8000</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3148,2000</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3523,0100</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3388,0200</w:t>
            </w:r>
          </w:p>
        </w:tc>
        <w:tc>
          <w:tcPr>
            <w:tcW w:w="61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3388,0200</w:t>
            </w:r>
          </w:p>
        </w:tc>
      </w:tr>
      <w:tr w:rsidR="00AD5D0C" w:rsidRPr="00AD5D0C" w:rsidTr="00AD5D0C">
        <w:trPr>
          <w:jc w:val="center"/>
        </w:trPr>
        <w:tc>
          <w:tcPr>
            <w:tcW w:w="540" w:type="pct"/>
            <w:vMerge/>
          </w:tcPr>
          <w:p w:rsidR="00AD5D0C" w:rsidRPr="00AD5D0C" w:rsidRDefault="00AD5D0C" w:rsidP="00AD5D0C">
            <w:pPr>
              <w:spacing w:after="0"/>
              <w:ind w:firstLine="0"/>
              <w:jc w:val="left"/>
              <w:rPr>
                <w:rFonts w:ascii="Times New Roman" w:eastAsia="Calibri" w:hAnsi="Times New Roman" w:cs="Times New Roman"/>
                <w:sz w:val="18"/>
                <w:szCs w:val="18"/>
              </w:rPr>
            </w:pPr>
          </w:p>
        </w:tc>
        <w:tc>
          <w:tcPr>
            <w:tcW w:w="830" w:type="pct"/>
            <w:vMerge/>
          </w:tcPr>
          <w:p w:rsidR="00AD5D0C" w:rsidRPr="00AD5D0C" w:rsidRDefault="00AD5D0C" w:rsidP="00AD5D0C">
            <w:pPr>
              <w:spacing w:after="0"/>
              <w:ind w:firstLine="0"/>
              <w:jc w:val="left"/>
              <w:rPr>
                <w:rFonts w:ascii="Times New Roman" w:eastAsia="Calibri" w:hAnsi="Times New Roman" w:cs="Times New Roman"/>
                <w:sz w:val="18"/>
                <w:szCs w:val="18"/>
              </w:rPr>
            </w:pPr>
          </w:p>
        </w:tc>
        <w:tc>
          <w:tcPr>
            <w:tcW w:w="53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т.у.т.</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799,5500</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837,4100</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937,1300</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901,2200</w:t>
            </w:r>
          </w:p>
        </w:tc>
        <w:tc>
          <w:tcPr>
            <w:tcW w:w="61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901,2200</w:t>
            </w:r>
          </w:p>
        </w:tc>
      </w:tr>
      <w:tr w:rsidR="00AD5D0C" w:rsidRPr="00AD5D0C" w:rsidTr="00AD5D0C">
        <w:trPr>
          <w:jc w:val="center"/>
        </w:trPr>
        <w:tc>
          <w:tcPr>
            <w:tcW w:w="540" w:type="pct"/>
            <w:vMerge/>
          </w:tcPr>
          <w:p w:rsidR="00AD5D0C" w:rsidRPr="00AD5D0C" w:rsidRDefault="00AD5D0C" w:rsidP="00AD5D0C">
            <w:pPr>
              <w:spacing w:after="0"/>
              <w:ind w:firstLine="0"/>
              <w:jc w:val="left"/>
              <w:rPr>
                <w:rFonts w:ascii="Times New Roman" w:eastAsia="Calibri" w:hAnsi="Times New Roman" w:cs="Times New Roman"/>
                <w:sz w:val="18"/>
                <w:szCs w:val="18"/>
              </w:rPr>
            </w:pPr>
          </w:p>
        </w:tc>
        <w:tc>
          <w:tcPr>
            <w:tcW w:w="830"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Остаток топлива</w:t>
            </w:r>
          </w:p>
        </w:tc>
        <w:tc>
          <w:tcPr>
            <w:tcW w:w="53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м3</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61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r>
      <w:tr w:rsidR="00AD5D0C" w:rsidRPr="00AD5D0C" w:rsidTr="00AD5D0C">
        <w:trPr>
          <w:jc w:val="center"/>
        </w:trPr>
        <w:tc>
          <w:tcPr>
            <w:tcW w:w="540" w:type="pct"/>
            <w:vMerge/>
          </w:tcPr>
          <w:p w:rsidR="00AD5D0C" w:rsidRPr="00AD5D0C" w:rsidRDefault="00AD5D0C" w:rsidP="00AD5D0C">
            <w:pPr>
              <w:spacing w:after="0"/>
              <w:ind w:firstLine="0"/>
              <w:jc w:val="left"/>
              <w:rPr>
                <w:rFonts w:ascii="Times New Roman" w:eastAsia="Calibri" w:hAnsi="Times New Roman" w:cs="Times New Roman"/>
                <w:sz w:val="18"/>
                <w:szCs w:val="18"/>
              </w:rPr>
            </w:pPr>
          </w:p>
        </w:tc>
        <w:tc>
          <w:tcPr>
            <w:tcW w:w="830"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Низшая теплота сгорания</w:t>
            </w:r>
          </w:p>
        </w:tc>
        <w:tc>
          <w:tcPr>
            <w:tcW w:w="53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ккал/ед.</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Calibri" w:hAnsi="Times New Roman" w:cs="Times New Roman"/>
                <w:sz w:val="18"/>
                <w:szCs w:val="18"/>
              </w:rPr>
              <w:t>1862</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Calibri" w:hAnsi="Times New Roman" w:cs="Times New Roman"/>
                <w:sz w:val="18"/>
                <w:szCs w:val="18"/>
              </w:rPr>
              <w:t>1862</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Calibri" w:hAnsi="Times New Roman" w:cs="Times New Roman"/>
                <w:sz w:val="18"/>
                <w:szCs w:val="18"/>
              </w:rPr>
              <w:t>1862</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Calibri" w:hAnsi="Times New Roman" w:cs="Times New Roman"/>
                <w:sz w:val="18"/>
                <w:szCs w:val="18"/>
              </w:rPr>
              <w:t>1862</w:t>
            </w:r>
          </w:p>
        </w:tc>
        <w:tc>
          <w:tcPr>
            <w:tcW w:w="61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Calibri" w:hAnsi="Times New Roman" w:cs="Times New Roman"/>
                <w:sz w:val="18"/>
                <w:szCs w:val="18"/>
              </w:rPr>
              <w:t>1862</w:t>
            </w:r>
          </w:p>
        </w:tc>
      </w:tr>
    </w:tbl>
    <w:p w:rsidR="00AD5D0C" w:rsidRPr="00AD5D0C" w:rsidRDefault="00AD5D0C" w:rsidP="00AD5D0C">
      <w:pPr>
        <w:pStyle w:val="afff7"/>
        <w:rPr>
          <w:sz w:val="20"/>
          <w:szCs w:val="20"/>
          <w:lang w:eastAsia="ru-RU"/>
        </w:rPr>
      </w:pPr>
      <w:r w:rsidRPr="00AD5D0C">
        <w:rPr>
          <w:sz w:val="20"/>
          <w:szCs w:val="20"/>
        </w:rPr>
        <w:t>* «-» невозможно указать корректно, т.к. не по всем источникам есть данные</w:t>
      </w:r>
    </w:p>
    <w:p w:rsidR="00AD5D0C" w:rsidRDefault="00AD5D0C" w:rsidP="0040040A">
      <w:pPr>
        <w:spacing w:after="200"/>
        <w:ind w:firstLine="0"/>
        <w:jc w:val="left"/>
        <w:rPr>
          <w:rFonts w:eastAsia="Times New Roman" w:cstheme="majorBidi"/>
          <w:b/>
          <w:bCs/>
          <w:sz w:val="20"/>
          <w:szCs w:val="20"/>
        </w:rPr>
      </w:pPr>
    </w:p>
    <w:p w:rsidR="00C053A3" w:rsidRDefault="00C053A3" w:rsidP="0040040A">
      <w:pPr>
        <w:spacing w:after="200"/>
        <w:ind w:firstLine="0"/>
        <w:jc w:val="left"/>
        <w:rPr>
          <w:rFonts w:eastAsia="Times New Roman" w:cstheme="majorBidi"/>
          <w:b/>
          <w:bCs/>
          <w:sz w:val="20"/>
          <w:szCs w:val="20"/>
        </w:rPr>
      </w:pPr>
    </w:p>
    <w:p w:rsidR="00C053A3" w:rsidRPr="00C053A3" w:rsidRDefault="00D26EBF" w:rsidP="00C053A3">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lang w:eastAsia="ru-RU"/>
        </w:rPr>
      </w:pPr>
      <w:hyperlink r:id="rId114" w:anchor="bookmark82" w:history="1">
        <w:bookmarkStart w:id="279" w:name="_Toc30058740"/>
        <w:bookmarkStart w:id="280" w:name="_Toc31810094"/>
        <w:bookmarkStart w:id="281" w:name="_Toc176599491"/>
        <w:r w:rsidR="00C053A3" w:rsidRPr="00C053A3">
          <w:rPr>
            <w:rFonts w:ascii="Times New Roman" w:eastAsia="Times New Roman" w:hAnsi="Times New Roman" w:cs="Times New Roman"/>
            <w:b/>
            <w:bCs/>
            <w:lang w:eastAsia="ru-RU"/>
          </w:rPr>
          <w:t xml:space="preserve">1.8.2 </w:t>
        </w:r>
      </w:hyperlink>
      <w:bookmarkEnd w:id="279"/>
      <w:bookmarkEnd w:id="280"/>
      <w:r w:rsidR="00C053A3" w:rsidRPr="00C053A3">
        <w:rPr>
          <w:rFonts w:ascii="Times New Roman" w:eastAsia="Times New Roman" w:hAnsi="Times New Roman" w:cs="Times New Roman"/>
          <w:b/>
          <w:bCs/>
          <w:lang w:eastAsia="ru-RU"/>
        </w:rPr>
        <w:t xml:space="preserve">Описание видов резервного и аварийного топлива и возможности их обеспечения в </w:t>
      </w:r>
      <w:r w:rsidR="00C053A3" w:rsidRPr="00C053A3">
        <w:rPr>
          <w:rFonts w:ascii="Times New Roman" w:eastAsia="Times New Roman" w:hAnsi="Times New Roman" w:cs="Times New Roman"/>
          <w:b/>
          <w:bCs/>
          <w:lang w:eastAsia="ru-RU"/>
        </w:rPr>
        <w:lastRenderedPageBreak/>
        <w:t>соответствии с нормативными требованиями</w:t>
      </w:r>
      <w:bookmarkEnd w:id="281"/>
    </w:p>
    <w:p w:rsidR="00C053A3" w:rsidRPr="00C053A3" w:rsidRDefault="00C053A3" w:rsidP="00C053A3">
      <w:pPr>
        <w:spacing w:after="0" w:line="240" w:lineRule="auto"/>
        <w:ind w:firstLine="0"/>
        <w:jc w:val="left"/>
        <w:rPr>
          <w:rFonts w:ascii="Times New Roman" w:eastAsia="Calibri" w:hAnsi="Times New Roman" w:cs="Times New Roman"/>
          <w:lang w:eastAsia="ru-RU"/>
        </w:rPr>
      </w:pPr>
    </w:p>
    <w:p w:rsidR="00C053A3" w:rsidRPr="00C053A3" w:rsidRDefault="00C053A3" w:rsidP="00C053A3">
      <w:pPr>
        <w:spacing w:after="0" w:line="240" w:lineRule="auto"/>
        <w:ind w:firstLine="709"/>
        <w:rPr>
          <w:rFonts w:ascii="Times New Roman" w:eastAsia="Calibri" w:hAnsi="Times New Roman" w:cs="Times New Roman"/>
          <w:lang w:eastAsia="ru-RU"/>
        </w:rPr>
      </w:pPr>
      <w:r w:rsidRPr="00C053A3">
        <w:rPr>
          <w:rFonts w:ascii="Times New Roman" w:eastAsia="Calibri" w:hAnsi="Times New Roman" w:cs="Times New Roman"/>
          <w:lang w:eastAsia="ru-RU"/>
        </w:rPr>
        <w:t>На угольных котельных №1 и №7 аварийным топливам является дрова.</w:t>
      </w:r>
    </w:p>
    <w:p w:rsidR="00C053A3" w:rsidRPr="00C053A3" w:rsidRDefault="00C053A3" w:rsidP="00C053A3">
      <w:pPr>
        <w:spacing w:after="0" w:line="240" w:lineRule="auto"/>
        <w:ind w:firstLine="709"/>
        <w:rPr>
          <w:rFonts w:ascii="Times New Roman" w:eastAsia="Calibri" w:hAnsi="Times New Roman" w:cs="Times New Roman"/>
          <w:lang w:eastAsia="ru-RU"/>
        </w:rPr>
      </w:pPr>
    </w:p>
    <w:p w:rsidR="00C053A3" w:rsidRPr="00C053A3" w:rsidRDefault="00C053A3" w:rsidP="00C053A3">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lang w:eastAsia="ru-RU"/>
        </w:rPr>
      </w:pPr>
      <w:bookmarkStart w:id="282" w:name="_Toc176599492"/>
      <w:r w:rsidRPr="00C053A3">
        <w:rPr>
          <w:rFonts w:ascii="Times New Roman" w:eastAsia="Times New Roman" w:hAnsi="Times New Roman" w:cs="Times New Roman"/>
          <w:b/>
          <w:bCs/>
          <w:lang w:eastAsia="ru-RU"/>
        </w:rPr>
        <w:t>1.8.3 Описание особенностей характеристик топлива в зависимости от мест поставки</w:t>
      </w:r>
      <w:bookmarkEnd w:id="282"/>
      <w:r w:rsidRPr="00C053A3">
        <w:rPr>
          <w:rFonts w:ascii="Times New Roman" w:eastAsia="Times New Roman" w:hAnsi="Times New Roman" w:cs="Times New Roman"/>
          <w:b/>
          <w:bCs/>
          <w:lang w:eastAsia="ru-RU"/>
        </w:rPr>
        <w:t xml:space="preserve"> </w:t>
      </w:r>
    </w:p>
    <w:p w:rsidR="00C053A3" w:rsidRPr="00C053A3" w:rsidRDefault="00C053A3" w:rsidP="00C053A3">
      <w:pPr>
        <w:spacing w:after="0" w:line="240" w:lineRule="auto"/>
        <w:ind w:firstLine="0"/>
        <w:rPr>
          <w:rFonts w:ascii="Times New Roman" w:eastAsia="Calibri" w:hAnsi="Times New Roman" w:cs="Times New Roman"/>
          <w:lang w:eastAsia="ru-RU"/>
        </w:rPr>
      </w:pPr>
    </w:p>
    <w:p w:rsidR="00C053A3" w:rsidRPr="00C053A3" w:rsidRDefault="00C053A3" w:rsidP="00C053A3">
      <w:pPr>
        <w:spacing w:after="0" w:line="240" w:lineRule="auto"/>
        <w:ind w:firstLine="709"/>
        <w:rPr>
          <w:rFonts w:ascii="Times New Roman" w:eastAsia="Calibri" w:hAnsi="Times New Roman" w:cs="Times New Roman"/>
          <w:lang w:eastAsia="ru-RU"/>
        </w:rPr>
      </w:pPr>
      <w:r w:rsidRPr="00C053A3">
        <w:rPr>
          <w:rFonts w:ascii="Times New Roman" w:eastAsia="Calibri" w:hAnsi="Times New Roman" w:cs="Times New Roman"/>
          <w:lang w:eastAsia="ru-RU"/>
        </w:rPr>
        <w:t>На основании заключенного договора на поставку топлива для источников тепловой энергии Холмского городского поселения качество предоставляемого топлива соответствует ГОСТу.</w:t>
      </w:r>
    </w:p>
    <w:p w:rsidR="00C053A3" w:rsidRPr="00C053A3" w:rsidRDefault="00C053A3" w:rsidP="00C053A3">
      <w:pPr>
        <w:spacing w:after="0" w:line="240" w:lineRule="auto"/>
        <w:ind w:firstLine="0"/>
        <w:rPr>
          <w:rFonts w:ascii="Times New Roman" w:eastAsia="Calibri" w:hAnsi="Times New Roman" w:cs="Times New Roman"/>
          <w:lang w:eastAsia="ru-RU"/>
        </w:rPr>
      </w:pPr>
    </w:p>
    <w:p w:rsidR="00C053A3" w:rsidRPr="00C053A3" w:rsidRDefault="00C053A3" w:rsidP="00C053A3">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lang w:eastAsia="ru-RU"/>
        </w:rPr>
      </w:pPr>
      <w:bookmarkStart w:id="283" w:name="_Toc176599493"/>
      <w:r w:rsidRPr="00C053A3">
        <w:rPr>
          <w:rFonts w:ascii="Times New Roman" w:eastAsia="Times New Roman" w:hAnsi="Times New Roman" w:cs="Times New Roman"/>
          <w:b/>
          <w:bCs/>
          <w:szCs w:val="24"/>
          <w:lang w:eastAsia="ru-RU"/>
        </w:rPr>
        <w:t xml:space="preserve">1.8.4 </w:t>
      </w:r>
      <w:hyperlink r:id="rId115" w:anchor="bookmark87" w:history="1">
        <w:r w:rsidRPr="00C053A3">
          <w:rPr>
            <w:rFonts w:ascii="Times New Roman" w:eastAsia="Times New Roman" w:hAnsi="Times New Roman" w:cs="Times New Roman"/>
            <w:b/>
            <w:bCs/>
            <w:lang w:eastAsia="ru-RU"/>
          </w:rPr>
          <w:t>Описание использования местных видов топлива</w:t>
        </w:r>
        <w:bookmarkEnd w:id="283"/>
      </w:hyperlink>
    </w:p>
    <w:p w:rsidR="00C053A3" w:rsidRPr="00C053A3" w:rsidRDefault="00C053A3" w:rsidP="00C053A3">
      <w:pPr>
        <w:spacing w:after="0" w:line="240" w:lineRule="auto"/>
        <w:ind w:firstLine="0"/>
        <w:jc w:val="left"/>
        <w:rPr>
          <w:rFonts w:ascii="Times New Roman" w:eastAsia="Calibri" w:hAnsi="Times New Roman" w:cs="Times New Roman"/>
          <w:lang w:eastAsia="ru-RU"/>
        </w:rPr>
      </w:pPr>
    </w:p>
    <w:p w:rsidR="00C053A3" w:rsidRPr="00C053A3" w:rsidRDefault="00C053A3" w:rsidP="00C053A3">
      <w:pPr>
        <w:spacing w:after="0" w:line="240" w:lineRule="auto"/>
        <w:ind w:firstLine="709"/>
        <w:rPr>
          <w:rFonts w:ascii="Times New Roman" w:eastAsia="Calibri" w:hAnsi="Times New Roman" w:cs="Times New Roman"/>
          <w:lang w:eastAsia="ru-RU"/>
        </w:rPr>
      </w:pPr>
      <w:r w:rsidRPr="00C053A3">
        <w:rPr>
          <w:rFonts w:ascii="Times New Roman" w:eastAsia="Calibri" w:hAnsi="Times New Roman" w:cs="Times New Roman"/>
          <w:lang w:eastAsia="ru-RU"/>
        </w:rPr>
        <w:t>Местные виды топлива в процессе выработки тепловой энергии источниками теплоснабжения не используются.</w:t>
      </w:r>
    </w:p>
    <w:p w:rsidR="00C053A3" w:rsidRPr="00C053A3" w:rsidRDefault="00C053A3" w:rsidP="00C053A3">
      <w:pPr>
        <w:spacing w:after="0" w:line="240" w:lineRule="auto"/>
        <w:ind w:firstLine="0"/>
        <w:rPr>
          <w:rFonts w:ascii="Times New Roman" w:eastAsia="Calibri" w:hAnsi="Times New Roman" w:cs="Times New Roman"/>
          <w:lang w:eastAsia="ru-RU"/>
        </w:rPr>
      </w:pPr>
    </w:p>
    <w:p w:rsidR="00C053A3" w:rsidRPr="00C053A3" w:rsidRDefault="00C053A3" w:rsidP="00C053A3">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284" w:name="_Toc45614829"/>
      <w:bookmarkStart w:id="285" w:name="_Toc54952870"/>
      <w:bookmarkStart w:id="286" w:name="_Toc176599494"/>
      <w:r w:rsidRPr="00C053A3">
        <w:rPr>
          <w:rFonts w:ascii="Times New Roman" w:eastAsia="Times New Roman" w:hAnsi="Times New Roman" w:cs="Times New Roman"/>
          <w:b/>
          <w:bCs/>
          <w:szCs w:val="24"/>
          <w:lang w:eastAsia="ru-RU"/>
        </w:rPr>
        <w:t xml:space="preserve">1.8.5 </w:t>
      </w:r>
      <w:bookmarkStart w:id="287" w:name="OLE_LINK14"/>
      <w:bookmarkStart w:id="288" w:name="OLE_LINK22"/>
      <w:bookmarkStart w:id="289" w:name="OLE_LINK23"/>
      <w:r w:rsidRPr="00C053A3">
        <w:rPr>
          <w:rFonts w:ascii="Times New Roman" w:eastAsia="Times New Roman" w:hAnsi="Times New Roman" w:cs="Times New Roman"/>
          <w:b/>
          <w:bCs/>
          <w:szCs w:val="24"/>
          <w:lang w:eastAsia="ru-RU"/>
        </w:rPr>
        <w:t xml:space="preserve">Описание видов топлива </w:t>
      </w:r>
      <w:bookmarkEnd w:id="287"/>
      <w:bookmarkEnd w:id="288"/>
      <w:bookmarkEnd w:id="289"/>
      <w:r w:rsidRPr="00C053A3">
        <w:rPr>
          <w:rFonts w:ascii="Times New Roman" w:eastAsia="Times New Roman" w:hAnsi="Times New Roman" w:cs="Times New Roman"/>
          <w:b/>
          <w:bCs/>
          <w:szCs w:val="24"/>
          <w:lang w:eastAsia="ru-RU"/>
        </w:rPr>
        <w:t xml:space="preserve">(в случае, если топливом является уголь, - вид ископаемого угля в соответствии с Межгосударственным стандартом </w:t>
      </w:r>
      <w:hyperlink r:id="rId116" w:history="1">
        <w:r w:rsidRPr="00C053A3">
          <w:rPr>
            <w:rFonts w:ascii="Times New Roman" w:eastAsia="Times New Roman" w:hAnsi="Times New Roman" w:cs="Times New Roman"/>
            <w:b/>
            <w:bCs/>
            <w:color w:val="106BBE"/>
            <w:szCs w:val="24"/>
            <w:lang w:eastAsia="ru-RU"/>
          </w:rPr>
          <w:t>ГОСТ 25543-2013</w:t>
        </w:r>
      </w:hyperlink>
      <w:r w:rsidRPr="00C053A3">
        <w:rPr>
          <w:rFonts w:ascii="Times New Roman" w:eastAsia="Times New Roman" w:hAnsi="Times New Roman" w:cs="Times New Roman"/>
          <w:b/>
          <w:bCs/>
          <w:szCs w:val="24"/>
          <w:lang w:eastAsia="ru-RU"/>
        </w:rPr>
        <w:t xml:space="preserve">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284"/>
      <w:bookmarkEnd w:id="285"/>
      <w:bookmarkEnd w:id="286"/>
    </w:p>
    <w:p w:rsidR="00C053A3" w:rsidRPr="00C053A3" w:rsidRDefault="00C053A3" w:rsidP="00C053A3">
      <w:pPr>
        <w:spacing w:after="0" w:line="240" w:lineRule="auto"/>
        <w:ind w:firstLine="0"/>
        <w:rPr>
          <w:rFonts w:ascii="Times New Roman" w:eastAsia="Calibri" w:hAnsi="Times New Roman" w:cs="Times New Roman"/>
          <w:lang w:eastAsia="ru-RU"/>
        </w:rPr>
      </w:pPr>
    </w:p>
    <w:p w:rsidR="00C053A3" w:rsidRPr="00C053A3" w:rsidRDefault="00C053A3" w:rsidP="00C053A3">
      <w:pPr>
        <w:spacing w:after="0" w:line="240" w:lineRule="auto"/>
        <w:ind w:firstLine="709"/>
        <w:rPr>
          <w:rFonts w:ascii="Times New Roman" w:eastAsia="Calibri" w:hAnsi="Times New Roman" w:cs="Times New Roman"/>
        </w:rPr>
      </w:pPr>
      <w:r w:rsidRPr="00C053A3">
        <w:rPr>
          <w:rFonts w:ascii="Times New Roman" w:eastAsia="Calibri" w:hAnsi="Times New Roman" w:cs="Times New Roman"/>
        </w:rPr>
        <w:t>На территории муниципального образования источниками тепловой энергии используются следующие виды топлива:</w:t>
      </w:r>
    </w:p>
    <w:p w:rsidR="00C053A3" w:rsidRPr="00C053A3" w:rsidRDefault="00C053A3" w:rsidP="00C053A3">
      <w:pPr>
        <w:spacing w:after="0" w:line="240" w:lineRule="auto"/>
        <w:ind w:firstLine="709"/>
        <w:jc w:val="left"/>
        <w:rPr>
          <w:rFonts w:ascii="Times New Roman" w:eastAsia="Calibri" w:hAnsi="Times New Roman" w:cs="Times New Roman"/>
        </w:rPr>
      </w:pPr>
      <w:r w:rsidRPr="00C053A3">
        <w:rPr>
          <w:rFonts w:ascii="Times New Roman" w:eastAsia="Calibri" w:hAnsi="Times New Roman" w:cs="Times New Roman"/>
        </w:rPr>
        <w:t>- Уголь;</w:t>
      </w:r>
      <w:r w:rsidRPr="00C053A3">
        <w:rPr>
          <w:rFonts w:ascii="Times New Roman" w:eastAsia="Calibri" w:hAnsi="Times New Roman" w:cs="Times New Roman"/>
        </w:rPr>
        <w:br/>
      </w:r>
      <w:r w:rsidRPr="00C053A3">
        <w:rPr>
          <w:rFonts w:ascii="Times New Roman" w:eastAsia="Calibri" w:hAnsi="Times New Roman" w:cs="Times New Roman"/>
        </w:rPr>
        <w:tab/>
        <w:t>- Дрова;</w:t>
      </w:r>
    </w:p>
    <w:p w:rsidR="00C053A3" w:rsidRPr="00C053A3" w:rsidRDefault="00C053A3" w:rsidP="00C053A3">
      <w:pPr>
        <w:spacing w:after="0" w:line="240" w:lineRule="auto"/>
        <w:ind w:firstLine="709"/>
        <w:rPr>
          <w:rFonts w:ascii="Times New Roman" w:eastAsia="Calibri" w:hAnsi="Times New Roman" w:cs="Times New Roman"/>
        </w:rPr>
      </w:pPr>
      <w:r w:rsidRPr="00C053A3">
        <w:rPr>
          <w:rFonts w:ascii="Times New Roman" w:eastAsia="Calibri" w:hAnsi="Times New Roman" w:cs="Times New Roman"/>
        </w:rPr>
        <w:t>Виды топлива, их доля и значения низшей теплоты сгорания топлива, используемых для производства тепловой энергии по каждой системе теплоснабжения представлены в таблице ниже.</w:t>
      </w:r>
    </w:p>
    <w:p w:rsidR="00C053A3" w:rsidRPr="00C053A3" w:rsidRDefault="00C053A3" w:rsidP="00C053A3">
      <w:pPr>
        <w:spacing w:after="0" w:line="240" w:lineRule="auto"/>
        <w:ind w:firstLine="709"/>
        <w:jc w:val="center"/>
        <w:rPr>
          <w:rFonts w:ascii="Times New Roman" w:eastAsia="Calibri" w:hAnsi="Times New Roman" w:cs="Times New Roman"/>
        </w:rPr>
      </w:pPr>
    </w:p>
    <w:p w:rsidR="00C053A3" w:rsidRPr="00C053A3" w:rsidRDefault="00C053A3" w:rsidP="00C053A3">
      <w:pPr>
        <w:spacing w:before="400" w:after="200" w:line="240" w:lineRule="auto"/>
        <w:ind w:firstLine="0"/>
        <w:jc w:val="left"/>
        <w:rPr>
          <w:rFonts w:ascii="Times New Roman" w:eastAsia="Calibri" w:hAnsi="Times New Roman" w:cs="Times New Roman"/>
        </w:rPr>
      </w:pPr>
      <w:r w:rsidRPr="00C053A3">
        <w:rPr>
          <w:rFonts w:ascii="Times New Roman" w:eastAsia="Calibri" w:hAnsi="Times New Roman" w:cs="Times New Roman"/>
          <w:b/>
        </w:rPr>
        <w:t>Таблица 1.8.5.1 - Виды топлива, их доля и значения низшей теплоты сгорания</w:t>
      </w:r>
    </w:p>
    <w:tbl>
      <w:tblPr>
        <w:tblStyle w:val="46"/>
        <w:tblW w:w="5000" w:type="pct"/>
        <w:jc w:val="center"/>
        <w:tblLook w:val="04A0" w:firstRow="1" w:lastRow="0" w:firstColumn="1" w:lastColumn="0" w:noHBand="0" w:noVBand="1"/>
      </w:tblPr>
      <w:tblGrid>
        <w:gridCol w:w="2071"/>
        <w:gridCol w:w="2321"/>
        <w:gridCol w:w="1508"/>
        <w:gridCol w:w="2352"/>
        <w:gridCol w:w="1747"/>
      </w:tblGrid>
      <w:tr w:rsidR="00C053A3" w:rsidRPr="00C053A3" w:rsidTr="00C053A3">
        <w:trPr>
          <w:jc w:val="center"/>
        </w:trPr>
        <w:tc>
          <w:tcPr>
            <w:tcW w:w="0" w:type="dxa"/>
            <w:shd w:val="clear" w:color="auto" w:fill="F2F2F2"/>
            <w:tcMar>
              <w:top w:w="120" w:type="dxa"/>
              <w:left w:w="20" w:type="dxa"/>
              <w:bottom w:w="120" w:type="dxa"/>
              <w:right w:w="2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 системы теплоснабжения</w:t>
            </w:r>
          </w:p>
        </w:tc>
        <w:tc>
          <w:tcPr>
            <w:tcW w:w="0" w:type="dxa"/>
            <w:shd w:val="clear" w:color="auto" w:fill="F2F2F2"/>
            <w:tcMar>
              <w:top w:w="120" w:type="dxa"/>
              <w:left w:w="200" w:type="dxa"/>
              <w:bottom w:w="12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Наименование источника</w:t>
            </w:r>
          </w:p>
        </w:tc>
        <w:tc>
          <w:tcPr>
            <w:tcW w:w="0" w:type="dxa"/>
            <w:shd w:val="clear" w:color="auto" w:fill="F2F2F2"/>
            <w:tcMar>
              <w:top w:w="120" w:type="dxa"/>
              <w:left w:w="200" w:type="dxa"/>
              <w:bottom w:w="12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Вид топлива</w:t>
            </w:r>
          </w:p>
        </w:tc>
        <w:tc>
          <w:tcPr>
            <w:tcW w:w="0" w:type="dxa"/>
            <w:shd w:val="clear" w:color="auto" w:fill="F2F2F2"/>
            <w:tcMar>
              <w:top w:w="120" w:type="dxa"/>
              <w:left w:w="200" w:type="dxa"/>
              <w:bottom w:w="12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Доли топлива, используемого для производства ТЭ в данной системе, %</w:t>
            </w:r>
          </w:p>
        </w:tc>
        <w:tc>
          <w:tcPr>
            <w:tcW w:w="0" w:type="dxa"/>
            <w:shd w:val="clear" w:color="auto" w:fill="F2F2F2"/>
            <w:tcMar>
              <w:top w:w="120" w:type="dxa"/>
              <w:left w:w="200" w:type="dxa"/>
              <w:bottom w:w="12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Низшая теплота сгорания, ккал/ед.</w:t>
            </w:r>
          </w:p>
        </w:tc>
      </w:tr>
      <w:tr w:rsidR="00C053A3" w:rsidRPr="00C053A3" w:rsidTr="00C053A3">
        <w:trPr>
          <w:jc w:val="center"/>
        </w:trPr>
        <w:tc>
          <w:tcPr>
            <w:tcW w:w="0" w:type="dxa"/>
            <w:shd w:val="clear" w:color="auto" w:fill="FFFFFF"/>
            <w:tcMar>
              <w:top w:w="40" w:type="dxa"/>
              <w:left w:w="20" w:type="dxa"/>
              <w:bottom w:w="40" w:type="dxa"/>
              <w:right w:w="2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1</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Котельная №1</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Уголь</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5390,0000</w:t>
            </w:r>
          </w:p>
        </w:tc>
      </w:tr>
      <w:tr w:rsidR="00C053A3" w:rsidRPr="00C053A3" w:rsidTr="00C053A3">
        <w:trPr>
          <w:jc w:val="center"/>
        </w:trPr>
        <w:tc>
          <w:tcPr>
            <w:tcW w:w="0" w:type="dxa"/>
            <w:shd w:val="clear" w:color="auto" w:fill="FFFFFF"/>
            <w:tcMar>
              <w:top w:w="40" w:type="dxa"/>
              <w:left w:w="20" w:type="dxa"/>
              <w:bottom w:w="40" w:type="dxa"/>
              <w:right w:w="2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2</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Котельная №2</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Дрова</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1862,0000</w:t>
            </w:r>
          </w:p>
        </w:tc>
      </w:tr>
      <w:tr w:rsidR="00C053A3" w:rsidRPr="00C053A3" w:rsidTr="00C053A3">
        <w:trPr>
          <w:jc w:val="center"/>
        </w:trPr>
        <w:tc>
          <w:tcPr>
            <w:tcW w:w="0" w:type="dxa"/>
            <w:shd w:val="clear" w:color="auto" w:fill="FFFFFF"/>
            <w:tcMar>
              <w:top w:w="40" w:type="dxa"/>
              <w:left w:w="20" w:type="dxa"/>
              <w:bottom w:w="40" w:type="dxa"/>
              <w:right w:w="2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3</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Котельная №3</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Дрова</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1862,0000</w:t>
            </w:r>
          </w:p>
        </w:tc>
      </w:tr>
      <w:tr w:rsidR="00C053A3" w:rsidRPr="00C053A3" w:rsidTr="00C053A3">
        <w:trPr>
          <w:jc w:val="center"/>
        </w:trPr>
        <w:tc>
          <w:tcPr>
            <w:tcW w:w="0" w:type="dxa"/>
            <w:shd w:val="clear" w:color="auto" w:fill="FFFFFF"/>
            <w:tcMar>
              <w:top w:w="40" w:type="dxa"/>
              <w:left w:w="20" w:type="dxa"/>
              <w:bottom w:w="40" w:type="dxa"/>
              <w:right w:w="2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4</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Котельная №6</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Дрова</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1862,0000</w:t>
            </w:r>
          </w:p>
        </w:tc>
      </w:tr>
      <w:tr w:rsidR="00C053A3" w:rsidRPr="00C053A3" w:rsidTr="00C053A3">
        <w:trPr>
          <w:jc w:val="center"/>
        </w:trPr>
        <w:tc>
          <w:tcPr>
            <w:tcW w:w="0" w:type="dxa"/>
            <w:shd w:val="clear" w:color="auto" w:fill="FFFFFF"/>
            <w:tcMar>
              <w:top w:w="40" w:type="dxa"/>
              <w:left w:w="20" w:type="dxa"/>
              <w:bottom w:w="40" w:type="dxa"/>
              <w:right w:w="2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5</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Котельная №7</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Уголь</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5481,0000</w:t>
            </w:r>
          </w:p>
        </w:tc>
      </w:tr>
      <w:tr w:rsidR="00C053A3" w:rsidRPr="00C053A3" w:rsidTr="00C053A3">
        <w:trPr>
          <w:jc w:val="center"/>
        </w:trPr>
        <w:tc>
          <w:tcPr>
            <w:tcW w:w="0" w:type="dxa"/>
            <w:shd w:val="clear" w:color="auto" w:fill="FFFFFF"/>
            <w:tcMar>
              <w:top w:w="40" w:type="dxa"/>
              <w:left w:w="20" w:type="dxa"/>
              <w:bottom w:w="40" w:type="dxa"/>
              <w:right w:w="2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6</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Котельная № 10</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Дрова</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1862,0000</w:t>
            </w:r>
          </w:p>
        </w:tc>
      </w:tr>
      <w:tr w:rsidR="00C053A3" w:rsidRPr="00C053A3" w:rsidTr="00C053A3">
        <w:trPr>
          <w:jc w:val="center"/>
        </w:trPr>
        <w:tc>
          <w:tcPr>
            <w:tcW w:w="0" w:type="dxa"/>
            <w:shd w:val="clear" w:color="auto" w:fill="FFFFFF"/>
            <w:tcMar>
              <w:top w:w="40" w:type="dxa"/>
              <w:left w:w="20" w:type="dxa"/>
              <w:bottom w:w="40" w:type="dxa"/>
              <w:right w:w="2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7</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Котельная № 12</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Дрова</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1862,0000</w:t>
            </w:r>
          </w:p>
        </w:tc>
      </w:tr>
    </w:tbl>
    <w:p w:rsidR="00C053A3" w:rsidRDefault="00C053A3" w:rsidP="0040040A">
      <w:pPr>
        <w:spacing w:after="200"/>
        <w:ind w:firstLine="0"/>
        <w:jc w:val="left"/>
        <w:rPr>
          <w:rFonts w:eastAsia="Times New Roman" w:cstheme="majorBidi"/>
          <w:b/>
          <w:bCs/>
          <w:sz w:val="20"/>
          <w:szCs w:val="20"/>
        </w:rPr>
      </w:pPr>
    </w:p>
    <w:p w:rsidR="00C053A3" w:rsidRDefault="00C053A3" w:rsidP="0040040A">
      <w:pPr>
        <w:spacing w:after="200"/>
        <w:ind w:firstLine="0"/>
        <w:jc w:val="left"/>
        <w:rPr>
          <w:rFonts w:eastAsia="Times New Roman" w:cstheme="majorBidi"/>
          <w:b/>
          <w:bCs/>
          <w:sz w:val="20"/>
          <w:szCs w:val="20"/>
        </w:rPr>
      </w:pPr>
    </w:p>
    <w:p w:rsidR="00C053A3" w:rsidRPr="00C053A3" w:rsidRDefault="00C053A3" w:rsidP="00C053A3">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290" w:name="_Toc176599495"/>
      <w:r w:rsidRPr="00C053A3">
        <w:rPr>
          <w:rFonts w:ascii="Times New Roman" w:eastAsia="Times New Roman" w:hAnsi="Times New Roman" w:cs="Times New Roman"/>
          <w:b/>
          <w:bCs/>
          <w:szCs w:val="24"/>
          <w:lang w:eastAsia="ru-RU"/>
        </w:rPr>
        <w:t xml:space="preserve">1.8.6 Описание преобладающего в поселении, городском округе вида топлива, </w:t>
      </w:r>
      <w:r w:rsidRPr="00C053A3">
        <w:rPr>
          <w:rFonts w:ascii="Times New Roman" w:eastAsia="Times New Roman" w:hAnsi="Times New Roman" w:cs="Times New Roman"/>
          <w:b/>
          <w:bCs/>
          <w:szCs w:val="24"/>
          <w:lang w:eastAsia="ru-RU"/>
        </w:rPr>
        <w:lastRenderedPageBreak/>
        <w:t>определяемого по совокупности всех систем теплоснабжения, находящихся в соответствующем поселении, городском округе</w:t>
      </w:r>
      <w:bookmarkEnd w:id="290"/>
    </w:p>
    <w:p w:rsidR="00C053A3" w:rsidRPr="00C053A3" w:rsidRDefault="00C053A3" w:rsidP="00C053A3">
      <w:pPr>
        <w:spacing w:after="0" w:line="240" w:lineRule="auto"/>
        <w:ind w:firstLine="0"/>
        <w:jc w:val="left"/>
        <w:rPr>
          <w:rFonts w:ascii="Times New Roman" w:eastAsia="Calibri" w:hAnsi="Times New Roman" w:cs="Times New Roman"/>
        </w:rPr>
      </w:pPr>
    </w:p>
    <w:p w:rsidR="00C053A3" w:rsidRPr="00C053A3" w:rsidRDefault="00C053A3" w:rsidP="00C053A3">
      <w:pPr>
        <w:spacing w:after="0" w:line="240" w:lineRule="auto"/>
        <w:ind w:firstLine="708"/>
        <w:rPr>
          <w:rFonts w:ascii="Times New Roman" w:eastAsia="Calibri" w:hAnsi="Times New Roman" w:cs="Times New Roman"/>
          <w:lang w:eastAsia="ru-RU"/>
        </w:rPr>
      </w:pPr>
      <w:r w:rsidRPr="00C053A3">
        <w:rPr>
          <w:rFonts w:ascii="Times New Roman" w:eastAsia="Calibri" w:hAnsi="Times New Roman" w:cs="Times New Roman"/>
        </w:rPr>
        <w:t xml:space="preserve">Согласно таблице 1.8.6.1 преобладающим вид топлива на территории </w:t>
      </w:r>
      <w:r w:rsidRPr="00C053A3">
        <w:rPr>
          <w:rFonts w:ascii="Times New Roman" w:eastAsia="Calibri" w:hAnsi="Times New Roman" w:cs="Times New Roman"/>
          <w:lang w:eastAsia="ru-RU"/>
        </w:rPr>
        <w:t xml:space="preserve">Холмского городского поселения </w:t>
      </w:r>
      <w:r w:rsidRPr="00C053A3">
        <w:rPr>
          <w:rFonts w:ascii="Times New Roman" w:eastAsia="Calibri" w:hAnsi="Times New Roman" w:cs="Times New Roman"/>
        </w:rPr>
        <w:t>является дрова</w:t>
      </w:r>
      <w:r w:rsidRPr="00C053A3">
        <w:rPr>
          <w:rFonts w:ascii="Times New Roman" w:eastAsia="Calibri" w:hAnsi="Times New Roman" w:cs="Times New Roman"/>
          <w:lang w:eastAsia="ru-RU"/>
        </w:rPr>
        <w:t>.</w:t>
      </w:r>
    </w:p>
    <w:p w:rsidR="00C053A3" w:rsidRPr="00C053A3" w:rsidRDefault="00C053A3" w:rsidP="00C053A3">
      <w:pPr>
        <w:spacing w:before="400" w:after="200" w:line="240" w:lineRule="auto"/>
        <w:ind w:firstLine="0"/>
        <w:jc w:val="left"/>
        <w:rPr>
          <w:rFonts w:ascii="Times New Roman" w:eastAsia="Calibri" w:hAnsi="Times New Roman" w:cs="Times New Roman"/>
        </w:rPr>
      </w:pPr>
      <w:r w:rsidRPr="00C053A3">
        <w:rPr>
          <w:rFonts w:ascii="Times New Roman" w:eastAsia="Calibri" w:hAnsi="Times New Roman" w:cs="Times New Roman"/>
          <w:b/>
        </w:rPr>
        <w:t>Таблица 1.8.6.1 - Доля видов топлива в общем топливном балансе в МО</w:t>
      </w:r>
    </w:p>
    <w:tbl>
      <w:tblPr>
        <w:tblStyle w:val="47"/>
        <w:tblW w:w="5000" w:type="pct"/>
        <w:jc w:val="center"/>
        <w:tblLook w:val="04A0" w:firstRow="1" w:lastRow="0" w:firstColumn="1" w:lastColumn="0" w:noHBand="0" w:noVBand="1"/>
      </w:tblPr>
      <w:tblGrid>
        <w:gridCol w:w="4315"/>
        <w:gridCol w:w="3246"/>
        <w:gridCol w:w="2618"/>
      </w:tblGrid>
      <w:tr w:rsidR="00C053A3" w:rsidRPr="00C053A3" w:rsidTr="00C053A3">
        <w:trPr>
          <w:jc w:val="center"/>
        </w:trPr>
        <w:tc>
          <w:tcPr>
            <w:tcW w:w="2119" w:type="pct"/>
            <w:shd w:val="clear" w:color="auto" w:fill="F2F2F2"/>
            <w:tcMar>
              <w:top w:w="120" w:type="dxa"/>
              <w:left w:w="200" w:type="dxa"/>
              <w:bottom w:w="12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Вид топлива</w:t>
            </w:r>
          </w:p>
        </w:tc>
        <w:tc>
          <w:tcPr>
            <w:tcW w:w="1594" w:type="pct"/>
            <w:shd w:val="clear" w:color="auto" w:fill="F2F2F2"/>
            <w:tcMar>
              <w:top w:w="120" w:type="dxa"/>
              <w:left w:w="200" w:type="dxa"/>
              <w:bottom w:w="12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Израсходовано топлива за год, т.у.т</w:t>
            </w:r>
          </w:p>
        </w:tc>
        <w:tc>
          <w:tcPr>
            <w:tcW w:w="1286" w:type="pct"/>
            <w:shd w:val="clear" w:color="auto" w:fill="F2F2F2"/>
            <w:tcMar>
              <w:top w:w="120" w:type="dxa"/>
              <w:left w:w="200" w:type="dxa"/>
              <w:bottom w:w="12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Доля в общем топливном балансе, %</w:t>
            </w:r>
          </w:p>
        </w:tc>
      </w:tr>
      <w:tr w:rsidR="00C053A3" w:rsidRPr="00C053A3" w:rsidTr="00C053A3">
        <w:trPr>
          <w:jc w:val="center"/>
        </w:trPr>
        <w:tc>
          <w:tcPr>
            <w:tcW w:w="2119" w:type="pct"/>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left"/>
              <w:rPr>
                <w:rFonts w:ascii="Times New Roman" w:eastAsia="Calibri" w:hAnsi="Times New Roman" w:cs="Times New Roman"/>
              </w:rPr>
            </w:pPr>
            <w:r w:rsidRPr="00C053A3">
              <w:rPr>
                <w:rFonts w:ascii="Times New Roman" w:eastAsia="Times New Roman" w:hAnsi="Times New Roman" w:cs="Times New Roman"/>
                <w:sz w:val="22"/>
              </w:rPr>
              <w:t>Уголь</w:t>
            </w:r>
          </w:p>
        </w:tc>
        <w:tc>
          <w:tcPr>
            <w:tcW w:w="1594" w:type="pct"/>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583,7100</w:t>
            </w:r>
          </w:p>
        </w:tc>
        <w:tc>
          <w:tcPr>
            <w:tcW w:w="1286" w:type="pct"/>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39,309</w:t>
            </w:r>
          </w:p>
        </w:tc>
      </w:tr>
      <w:tr w:rsidR="00C053A3" w:rsidRPr="00C053A3" w:rsidTr="00C053A3">
        <w:trPr>
          <w:jc w:val="center"/>
        </w:trPr>
        <w:tc>
          <w:tcPr>
            <w:tcW w:w="2119" w:type="pct"/>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left"/>
              <w:rPr>
                <w:rFonts w:ascii="Times New Roman" w:eastAsia="Calibri" w:hAnsi="Times New Roman" w:cs="Times New Roman"/>
              </w:rPr>
            </w:pPr>
            <w:r w:rsidRPr="00C053A3">
              <w:rPr>
                <w:rFonts w:ascii="Times New Roman" w:eastAsia="Times New Roman" w:hAnsi="Times New Roman" w:cs="Times New Roman"/>
                <w:sz w:val="22"/>
              </w:rPr>
              <w:t>Дрова</w:t>
            </w:r>
          </w:p>
        </w:tc>
        <w:tc>
          <w:tcPr>
            <w:tcW w:w="1594" w:type="pct"/>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901,2200</w:t>
            </w:r>
          </w:p>
        </w:tc>
        <w:tc>
          <w:tcPr>
            <w:tcW w:w="1286" w:type="pct"/>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60,691</w:t>
            </w:r>
          </w:p>
        </w:tc>
      </w:tr>
      <w:tr w:rsidR="00C053A3" w:rsidRPr="00C053A3" w:rsidTr="00C053A3">
        <w:trPr>
          <w:jc w:val="center"/>
        </w:trPr>
        <w:tc>
          <w:tcPr>
            <w:tcW w:w="2119" w:type="pct"/>
            <w:shd w:val="clear" w:color="auto" w:fill="F2F2F2"/>
            <w:tcMar>
              <w:top w:w="40" w:type="dxa"/>
              <w:left w:w="200" w:type="dxa"/>
              <w:bottom w:w="40" w:type="dxa"/>
              <w:right w:w="200" w:type="dxa"/>
            </w:tcMar>
            <w:vAlign w:val="center"/>
          </w:tcPr>
          <w:p w:rsidR="00C053A3" w:rsidRPr="00C053A3" w:rsidRDefault="00C053A3" w:rsidP="00C053A3">
            <w:pPr>
              <w:spacing w:after="0"/>
              <w:ind w:firstLine="0"/>
              <w:jc w:val="right"/>
              <w:rPr>
                <w:rFonts w:ascii="Times New Roman" w:eastAsia="Calibri" w:hAnsi="Times New Roman" w:cs="Times New Roman"/>
              </w:rPr>
            </w:pPr>
            <w:r w:rsidRPr="00C053A3">
              <w:rPr>
                <w:rFonts w:ascii="Times New Roman" w:eastAsia="Times New Roman" w:hAnsi="Times New Roman" w:cs="Times New Roman"/>
                <w:sz w:val="22"/>
              </w:rPr>
              <w:t>Итого:</w:t>
            </w:r>
          </w:p>
        </w:tc>
        <w:tc>
          <w:tcPr>
            <w:tcW w:w="1594" w:type="pct"/>
            <w:shd w:val="clear" w:color="auto" w:fill="F2F2F2"/>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1484,9300</w:t>
            </w:r>
          </w:p>
        </w:tc>
        <w:tc>
          <w:tcPr>
            <w:tcW w:w="1286" w:type="pct"/>
            <w:shd w:val="clear" w:color="auto" w:fill="F2F2F2"/>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100,0</w:t>
            </w:r>
          </w:p>
        </w:tc>
      </w:tr>
    </w:tbl>
    <w:p w:rsidR="00C053A3" w:rsidRDefault="00C053A3" w:rsidP="00C053A3">
      <w:pPr>
        <w:pStyle w:val="2"/>
        <w:numPr>
          <w:ilvl w:val="0"/>
          <w:numId w:val="0"/>
        </w:numPr>
        <w:rPr>
          <w:rFonts w:eastAsia="Times New Roman"/>
          <w:sz w:val="20"/>
          <w:szCs w:val="20"/>
        </w:rPr>
      </w:pPr>
      <w:bookmarkStart w:id="291" w:name="_Toc54952872"/>
      <w:bookmarkStart w:id="292" w:name="_Toc54952871"/>
      <w:bookmarkStart w:id="293" w:name="_Toc45614830"/>
      <w:bookmarkStart w:id="294" w:name="_Toc176599496"/>
    </w:p>
    <w:p w:rsidR="00C053A3" w:rsidRPr="00C053A3" w:rsidRDefault="00C053A3" w:rsidP="00C053A3">
      <w:pPr>
        <w:pStyle w:val="2"/>
        <w:numPr>
          <w:ilvl w:val="0"/>
          <w:numId w:val="0"/>
        </w:numPr>
        <w:rPr>
          <w:rFonts w:ascii="Times New Roman" w:hAnsi="Times New Roman" w:cs="Times New Roman"/>
        </w:rPr>
      </w:pPr>
      <w:r w:rsidRPr="00C053A3">
        <w:rPr>
          <w:rFonts w:ascii="Times New Roman" w:hAnsi="Times New Roman" w:cs="Times New Roman"/>
        </w:rPr>
        <w:t>1.8.7 Описание приоритетного направления развития топливного баланса поселения, городского округа</w:t>
      </w:r>
      <w:bookmarkEnd w:id="291"/>
      <w:bookmarkEnd w:id="292"/>
      <w:bookmarkEnd w:id="293"/>
      <w:bookmarkEnd w:id="294"/>
    </w:p>
    <w:p w:rsidR="00C053A3" w:rsidRPr="00C053A3" w:rsidRDefault="00C053A3" w:rsidP="00C053A3">
      <w:pPr>
        <w:pStyle w:val="afff7"/>
        <w:rPr>
          <w:rFonts w:cs="Times New Roman"/>
        </w:rPr>
      </w:pPr>
    </w:p>
    <w:p w:rsidR="00C053A3" w:rsidRDefault="00C053A3" w:rsidP="00C053A3">
      <w:pPr>
        <w:spacing w:after="200"/>
        <w:ind w:firstLine="0"/>
        <w:jc w:val="left"/>
        <w:rPr>
          <w:rFonts w:ascii="Times New Roman" w:hAnsi="Times New Roman" w:cs="Times New Roman"/>
        </w:rPr>
      </w:pPr>
      <w:r w:rsidRPr="00C053A3">
        <w:rPr>
          <w:rFonts w:ascii="Times New Roman" w:hAnsi="Times New Roman" w:cs="Times New Roman"/>
        </w:rPr>
        <w:tab/>
        <w:t>На источнике тепловой энергии Котельная №1 с 2029 года, планируется переход на природный газ.</w:t>
      </w:r>
      <w:r w:rsidRPr="00C053A3">
        <w:rPr>
          <w:rFonts w:ascii="Times New Roman" w:hAnsi="Times New Roman" w:cs="Times New Roman"/>
        </w:rPr>
        <w:br/>
      </w:r>
      <w:r w:rsidRPr="00C053A3">
        <w:rPr>
          <w:rFonts w:ascii="Times New Roman" w:hAnsi="Times New Roman" w:cs="Times New Roman"/>
        </w:rPr>
        <w:tab/>
        <w:t>На источнике тепловой энергии Котельная №3 с 2027 года, планируется переход на природный газ.</w:t>
      </w:r>
      <w:r w:rsidRPr="00C053A3">
        <w:rPr>
          <w:rFonts w:ascii="Times New Roman" w:hAnsi="Times New Roman" w:cs="Times New Roman"/>
        </w:rPr>
        <w:br/>
      </w:r>
      <w:r w:rsidRPr="00C053A3">
        <w:rPr>
          <w:rFonts w:ascii="Times New Roman" w:hAnsi="Times New Roman" w:cs="Times New Roman"/>
        </w:rPr>
        <w:tab/>
        <w:t>На источнике тепловой энергии Котельная №6 с 2028 года, планируется переход на природный газ.</w:t>
      </w:r>
      <w:r w:rsidRPr="00C053A3">
        <w:rPr>
          <w:rFonts w:ascii="Times New Roman" w:hAnsi="Times New Roman" w:cs="Times New Roman"/>
        </w:rPr>
        <w:br/>
      </w:r>
      <w:r w:rsidRPr="00C053A3">
        <w:rPr>
          <w:rFonts w:ascii="Times New Roman" w:hAnsi="Times New Roman" w:cs="Times New Roman"/>
        </w:rPr>
        <w:tab/>
        <w:t>На источнике тепловой энергии Котельная № 10 с 2028 года, планируется переход на природный газ.</w:t>
      </w:r>
    </w:p>
    <w:p w:rsidR="00C053A3" w:rsidRDefault="00C053A3" w:rsidP="00C053A3">
      <w:pPr>
        <w:spacing w:after="200"/>
        <w:ind w:firstLine="0"/>
        <w:jc w:val="left"/>
        <w:rPr>
          <w:rFonts w:ascii="Times New Roman" w:eastAsia="Times New Roman" w:hAnsi="Times New Roman" w:cs="Times New Roman"/>
          <w:b/>
          <w:bCs/>
          <w:sz w:val="20"/>
          <w:szCs w:val="20"/>
        </w:rPr>
      </w:pPr>
    </w:p>
    <w:p w:rsidR="00C053A3" w:rsidRDefault="00C053A3" w:rsidP="00C053A3">
      <w:pPr>
        <w:spacing w:after="200"/>
        <w:ind w:firstLine="0"/>
        <w:jc w:val="left"/>
        <w:rPr>
          <w:rFonts w:ascii="Times New Roman" w:eastAsia="Times New Roman" w:hAnsi="Times New Roman" w:cs="Times New Roman"/>
          <w:b/>
          <w:bCs/>
          <w:sz w:val="20"/>
          <w:szCs w:val="20"/>
        </w:rPr>
        <w:sectPr w:rsidR="00C053A3" w:rsidSect="00AD5D0C">
          <w:pgSz w:w="11906" w:h="16838"/>
          <w:pgMar w:top="1134" w:right="1276" w:bottom="1134" w:left="851" w:header="708" w:footer="708" w:gutter="0"/>
          <w:cols w:space="708"/>
          <w:docGrid w:linePitch="360"/>
        </w:sectPr>
      </w:pPr>
    </w:p>
    <w:p w:rsidR="00C053A3" w:rsidRPr="00C053A3" w:rsidRDefault="00C053A3"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295" w:name="_Toc45099618"/>
      <w:bookmarkStart w:id="296" w:name="_Toc45614813"/>
      <w:bookmarkStart w:id="297" w:name="_Toc54952851"/>
      <w:bookmarkStart w:id="298" w:name="_Toc176599497"/>
      <w:r w:rsidRPr="00C053A3">
        <w:rPr>
          <w:rFonts w:ascii="Times New Roman" w:eastAsia="Times New Roman" w:hAnsi="Times New Roman" w:cs="Times New Roman"/>
          <w:b/>
          <w:bCs/>
          <w:szCs w:val="24"/>
          <w:lang w:eastAsia="ru-RU"/>
        </w:rPr>
        <w:lastRenderedPageBreak/>
        <w:t xml:space="preserve">1.8.8 </w:t>
      </w:r>
      <w:bookmarkStart w:id="299" w:name="OLE_LINK88"/>
      <w:bookmarkStart w:id="300" w:name="OLE_LINK89"/>
      <w:bookmarkStart w:id="301" w:name="OLE_LINK90"/>
      <w:bookmarkEnd w:id="295"/>
      <w:bookmarkEnd w:id="296"/>
      <w:bookmarkEnd w:id="297"/>
      <w:r w:rsidRPr="00C053A3">
        <w:rPr>
          <w:rFonts w:ascii="Times New Roman" w:eastAsia="Times New Roman" w:hAnsi="Times New Roman" w:cs="Times New Roman"/>
          <w:b/>
          <w:bCs/>
          <w:lang w:eastAsia="ru-RU"/>
        </w:rPr>
        <w:t xml:space="preserve">Описание изменений в топливных балансах источников тепловой энергии </w:t>
      </w:r>
      <w:bookmarkEnd w:id="299"/>
      <w:bookmarkEnd w:id="300"/>
      <w:bookmarkEnd w:id="301"/>
      <w:r w:rsidRPr="00C053A3">
        <w:rPr>
          <w:rFonts w:ascii="Times New Roman" w:eastAsia="Times New Roman" w:hAnsi="Times New Roman" w:cs="Times New Roman"/>
          <w:b/>
          <w:bCs/>
          <w:lang w:eastAsia="ru-RU"/>
        </w:rPr>
        <w:t>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w:t>
      </w:r>
      <w:bookmarkEnd w:id="298"/>
    </w:p>
    <w:p w:rsidR="00C053A3" w:rsidRPr="00C053A3" w:rsidRDefault="00C053A3" w:rsidP="00C053A3">
      <w:pPr>
        <w:spacing w:after="0" w:line="240" w:lineRule="auto"/>
        <w:ind w:firstLine="709"/>
        <w:jc w:val="center"/>
        <w:rPr>
          <w:rFonts w:ascii="Times New Roman" w:eastAsia="Calibri" w:hAnsi="Times New Roman" w:cs="Times New Roman"/>
          <w:lang w:eastAsia="ru-RU"/>
        </w:rPr>
      </w:pPr>
      <w:bookmarkStart w:id="302" w:name="OLE_LINK50"/>
      <w:bookmarkStart w:id="303" w:name="OLE_LINK51"/>
      <w:bookmarkStart w:id="304" w:name="OLE_LINK52"/>
      <w:bookmarkEnd w:id="302"/>
      <w:bookmarkEnd w:id="303"/>
      <w:bookmarkEnd w:id="304"/>
    </w:p>
    <w:p w:rsidR="00C053A3" w:rsidRPr="00C053A3" w:rsidRDefault="00C053A3" w:rsidP="00C053A3">
      <w:pPr>
        <w:spacing w:after="0" w:line="240" w:lineRule="auto"/>
        <w:ind w:firstLine="709"/>
        <w:rPr>
          <w:rFonts w:ascii="Times New Roman" w:eastAsia="Calibri" w:hAnsi="Times New Roman" w:cs="Times New Roman"/>
          <w:lang w:eastAsia="ru-RU"/>
        </w:rPr>
      </w:pPr>
      <w:r w:rsidRPr="00C053A3">
        <w:rPr>
          <w:rFonts w:ascii="Times New Roman" w:eastAsia="Calibri" w:hAnsi="Times New Roman" w:cs="Times New Roman"/>
          <w:lang w:eastAsia="ru-RU"/>
        </w:rPr>
        <w:t>Описание изменений в топливных балансах систем теплоснабжение представлено в таблице ниже.</w:t>
      </w:r>
    </w:p>
    <w:p w:rsidR="00C053A3" w:rsidRPr="00C053A3" w:rsidRDefault="00C053A3" w:rsidP="00C053A3">
      <w:pPr>
        <w:spacing w:before="400" w:after="200" w:line="240" w:lineRule="auto"/>
        <w:ind w:firstLine="0"/>
        <w:jc w:val="left"/>
        <w:rPr>
          <w:rFonts w:ascii="Times New Roman" w:eastAsia="Calibri" w:hAnsi="Times New Roman" w:cs="Times New Roman"/>
        </w:rPr>
      </w:pPr>
      <w:r w:rsidRPr="00C053A3">
        <w:rPr>
          <w:rFonts w:ascii="Times New Roman" w:eastAsia="Calibri" w:hAnsi="Times New Roman" w:cs="Times New Roman"/>
          <w:b/>
        </w:rPr>
        <w:t>Таблица 1.8.8.1 - Изменения в топливных балансах</w:t>
      </w:r>
    </w:p>
    <w:tbl>
      <w:tblPr>
        <w:tblStyle w:val="48"/>
        <w:tblW w:w="5000" w:type="pct"/>
        <w:jc w:val="center"/>
        <w:tblLook w:val="04A0" w:firstRow="1" w:lastRow="0" w:firstColumn="1" w:lastColumn="0" w:noHBand="0" w:noVBand="1"/>
      </w:tblPr>
      <w:tblGrid>
        <w:gridCol w:w="2044"/>
        <w:gridCol w:w="2291"/>
        <w:gridCol w:w="1490"/>
        <w:gridCol w:w="1050"/>
        <w:gridCol w:w="1583"/>
        <w:gridCol w:w="1583"/>
        <w:gridCol w:w="1583"/>
        <w:gridCol w:w="1583"/>
        <w:gridCol w:w="1583"/>
      </w:tblGrid>
      <w:tr w:rsidR="00C053A3" w:rsidRPr="00C053A3" w:rsidTr="00C053A3">
        <w:trPr>
          <w:jc w:val="center"/>
        </w:trPr>
        <w:tc>
          <w:tcPr>
            <w:tcW w:w="0" w:type="dxa"/>
            <w:shd w:val="clear" w:color="auto" w:fill="F2F2F2"/>
            <w:tcMar>
              <w:top w:w="120" w:type="dxa"/>
              <w:left w:w="20" w:type="dxa"/>
              <w:bottom w:w="120" w:type="dxa"/>
              <w:right w:w="2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 системы теплоснабжения</w:t>
            </w:r>
          </w:p>
        </w:tc>
        <w:tc>
          <w:tcPr>
            <w:tcW w:w="0" w:type="dxa"/>
            <w:shd w:val="clear" w:color="auto" w:fill="F2F2F2"/>
            <w:tcMar>
              <w:top w:w="120" w:type="dxa"/>
              <w:left w:w="200" w:type="dxa"/>
              <w:bottom w:w="12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Наименование источника</w:t>
            </w:r>
          </w:p>
        </w:tc>
        <w:tc>
          <w:tcPr>
            <w:tcW w:w="0" w:type="dxa"/>
            <w:shd w:val="clear" w:color="auto" w:fill="F2F2F2"/>
            <w:tcMar>
              <w:top w:w="120" w:type="dxa"/>
              <w:left w:w="200" w:type="dxa"/>
              <w:bottom w:w="12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Вид топлива</w:t>
            </w:r>
          </w:p>
        </w:tc>
        <w:tc>
          <w:tcPr>
            <w:tcW w:w="0" w:type="dxa"/>
            <w:shd w:val="clear" w:color="auto" w:fill="F2F2F2"/>
            <w:tcMar>
              <w:top w:w="120" w:type="dxa"/>
              <w:left w:w="200" w:type="dxa"/>
              <w:bottom w:w="12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Ед. изм.</w:t>
            </w:r>
          </w:p>
        </w:tc>
        <w:tc>
          <w:tcPr>
            <w:tcW w:w="0" w:type="dxa"/>
            <w:shd w:val="clear" w:color="auto" w:fill="F2F2F2"/>
            <w:tcMar>
              <w:top w:w="120" w:type="dxa"/>
              <w:left w:w="200" w:type="dxa"/>
              <w:bottom w:w="12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2019</w:t>
            </w:r>
          </w:p>
        </w:tc>
        <w:tc>
          <w:tcPr>
            <w:tcW w:w="0" w:type="dxa"/>
            <w:shd w:val="clear" w:color="auto" w:fill="F2F2F2"/>
            <w:tcMar>
              <w:top w:w="120" w:type="dxa"/>
              <w:left w:w="200" w:type="dxa"/>
              <w:bottom w:w="12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2020</w:t>
            </w:r>
          </w:p>
        </w:tc>
        <w:tc>
          <w:tcPr>
            <w:tcW w:w="0" w:type="dxa"/>
            <w:shd w:val="clear" w:color="auto" w:fill="F2F2F2"/>
            <w:tcMar>
              <w:top w:w="120" w:type="dxa"/>
              <w:left w:w="200" w:type="dxa"/>
              <w:bottom w:w="12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2021</w:t>
            </w:r>
          </w:p>
        </w:tc>
        <w:tc>
          <w:tcPr>
            <w:tcW w:w="0" w:type="dxa"/>
            <w:shd w:val="clear" w:color="auto" w:fill="F2F2F2"/>
            <w:tcMar>
              <w:top w:w="120" w:type="dxa"/>
              <w:left w:w="200" w:type="dxa"/>
              <w:bottom w:w="12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2022</w:t>
            </w:r>
          </w:p>
        </w:tc>
        <w:tc>
          <w:tcPr>
            <w:tcW w:w="0" w:type="dxa"/>
            <w:shd w:val="clear" w:color="auto" w:fill="F2F2F2"/>
            <w:tcMar>
              <w:top w:w="120" w:type="dxa"/>
              <w:left w:w="200" w:type="dxa"/>
              <w:bottom w:w="12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2023</w:t>
            </w:r>
          </w:p>
        </w:tc>
      </w:tr>
      <w:tr w:rsidR="00C053A3" w:rsidRPr="00C053A3" w:rsidTr="00C053A3">
        <w:trPr>
          <w:jc w:val="center"/>
        </w:trPr>
        <w:tc>
          <w:tcPr>
            <w:tcW w:w="0" w:type="dxa"/>
            <w:shd w:val="clear" w:color="auto" w:fill="FFFFFF"/>
            <w:tcMar>
              <w:top w:w="40" w:type="dxa"/>
              <w:left w:w="20" w:type="dxa"/>
              <w:bottom w:w="40" w:type="dxa"/>
              <w:right w:w="2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1</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Котельная №1</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Уголь</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т.у.т</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436,3600</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473,8500</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395,8100</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389,1100</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389,1100</w:t>
            </w:r>
          </w:p>
        </w:tc>
      </w:tr>
      <w:tr w:rsidR="00C053A3" w:rsidRPr="00C053A3" w:rsidTr="00C053A3">
        <w:trPr>
          <w:jc w:val="center"/>
        </w:trPr>
        <w:tc>
          <w:tcPr>
            <w:tcW w:w="0" w:type="dxa"/>
            <w:shd w:val="clear" w:color="auto" w:fill="FFFFFF"/>
            <w:tcMar>
              <w:top w:w="40" w:type="dxa"/>
              <w:left w:w="20" w:type="dxa"/>
              <w:bottom w:w="40" w:type="dxa"/>
              <w:right w:w="2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2</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Котельная №2</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Дрова</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т.у.т</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262,2000</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250,4900</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263,4300</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225,7000</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225,7000</w:t>
            </w:r>
          </w:p>
        </w:tc>
      </w:tr>
      <w:tr w:rsidR="00C053A3" w:rsidRPr="00C053A3" w:rsidTr="00C053A3">
        <w:trPr>
          <w:jc w:val="center"/>
        </w:trPr>
        <w:tc>
          <w:tcPr>
            <w:tcW w:w="0" w:type="dxa"/>
            <w:shd w:val="clear" w:color="auto" w:fill="FFFFFF"/>
            <w:tcMar>
              <w:top w:w="40" w:type="dxa"/>
              <w:left w:w="20" w:type="dxa"/>
              <w:bottom w:w="40" w:type="dxa"/>
              <w:right w:w="2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3</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Котельная №3</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Дрова</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т.у.т</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56,3400</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69,6400</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77,4000</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78,2300</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78,2300</w:t>
            </w:r>
          </w:p>
        </w:tc>
      </w:tr>
      <w:tr w:rsidR="00C053A3" w:rsidRPr="00C053A3" w:rsidTr="00C053A3">
        <w:trPr>
          <w:jc w:val="center"/>
        </w:trPr>
        <w:tc>
          <w:tcPr>
            <w:tcW w:w="0" w:type="dxa"/>
            <w:shd w:val="clear" w:color="auto" w:fill="FFFFFF"/>
            <w:tcMar>
              <w:top w:w="40" w:type="dxa"/>
              <w:left w:w="20" w:type="dxa"/>
              <w:bottom w:w="40" w:type="dxa"/>
              <w:right w:w="2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4</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Котельная №6</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Дрова</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т.у.т</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278,3700</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265,1200</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350,0000</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259,5900</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259,5900</w:t>
            </w:r>
          </w:p>
        </w:tc>
      </w:tr>
      <w:tr w:rsidR="00C053A3" w:rsidRPr="00C053A3" w:rsidTr="00C053A3">
        <w:trPr>
          <w:jc w:val="center"/>
        </w:trPr>
        <w:tc>
          <w:tcPr>
            <w:tcW w:w="0" w:type="dxa"/>
            <w:shd w:val="clear" w:color="auto" w:fill="FFFFFF"/>
            <w:tcMar>
              <w:top w:w="40" w:type="dxa"/>
              <w:left w:w="20" w:type="dxa"/>
              <w:bottom w:w="40" w:type="dxa"/>
              <w:right w:w="2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5</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Котельная №7</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Уголь</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т.у.т</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170,9300</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168,1600</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177,1200</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194,6000</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194,6000</w:t>
            </w:r>
          </w:p>
        </w:tc>
      </w:tr>
      <w:tr w:rsidR="00C053A3" w:rsidRPr="00C053A3" w:rsidTr="00C053A3">
        <w:trPr>
          <w:jc w:val="center"/>
        </w:trPr>
        <w:tc>
          <w:tcPr>
            <w:tcW w:w="0" w:type="dxa"/>
            <w:shd w:val="clear" w:color="auto" w:fill="FFFFFF"/>
            <w:tcMar>
              <w:top w:w="40" w:type="dxa"/>
              <w:left w:w="20" w:type="dxa"/>
              <w:bottom w:w="40" w:type="dxa"/>
              <w:right w:w="2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6</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Котельная № 10</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Дрова</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т.у.т</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104,9400</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151,3500</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137,8300</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251,7100</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251,7100</w:t>
            </w:r>
          </w:p>
        </w:tc>
      </w:tr>
      <w:tr w:rsidR="00C053A3" w:rsidRPr="00C053A3" w:rsidTr="00C053A3">
        <w:trPr>
          <w:jc w:val="center"/>
        </w:trPr>
        <w:tc>
          <w:tcPr>
            <w:tcW w:w="0" w:type="dxa"/>
            <w:shd w:val="clear" w:color="auto" w:fill="FFFFFF"/>
            <w:tcMar>
              <w:top w:w="40" w:type="dxa"/>
              <w:left w:w="20" w:type="dxa"/>
              <w:bottom w:w="40" w:type="dxa"/>
              <w:right w:w="2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7</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Котельная № 12</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Дрова</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т.у.т</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97,7000</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100,8100</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108,4700</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85,9900</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85,9900</w:t>
            </w:r>
          </w:p>
        </w:tc>
      </w:tr>
    </w:tbl>
    <w:p w:rsidR="00C053A3" w:rsidRDefault="00C053A3" w:rsidP="00C053A3">
      <w:pPr>
        <w:spacing w:after="200"/>
        <w:ind w:firstLine="0"/>
        <w:jc w:val="left"/>
        <w:rPr>
          <w:rFonts w:ascii="Times New Roman" w:eastAsia="Times New Roman" w:hAnsi="Times New Roman" w:cs="Times New Roman"/>
          <w:b/>
          <w:bCs/>
          <w:sz w:val="20"/>
          <w:szCs w:val="20"/>
        </w:rPr>
        <w:sectPr w:rsidR="00C053A3" w:rsidSect="00C053A3">
          <w:pgSz w:w="16838" w:h="11906" w:orient="landscape"/>
          <w:pgMar w:top="1276" w:right="1134" w:bottom="851" w:left="1134" w:header="708" w:footer="708" w:gutter="0"/>
          <w:cols w:space="708"/>
          <w:docGrid w:linePitch="360"/>
        </w:sectPr>
      </w:pPr>
    </w:p>
    <w:p w:rsidR="00C053A3" w:rsidRPr="00C053A3" w:rsidRDefault="00D26EBF" w:rsidP="00C053A3">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117" w:anchor="bookmark88" w:history="1">
        <w:bookmarkStart w:id="305" w:name="_Toc30058747"/>
        <w:bookmarkStart w:id="306" w:name="_Toc31810098"/>
        <w:bookmarkStart w:id="307" w:name="_Toc176599498"/>
        <w:r w:rsidR="00C053A3" w:rsidRPr="00C053A3">
          <w:rPr>
            <w:rFonts w:ascii="Times New Roman" w:eastAsia="Times New Roman" w:hAnsi="Times New Roman" w:cs="Times New Roman"/>
            <w:b/>
            <w:bCs/>
            <w:szCs w:val="24"/>
            <w:lang w:eastAsia="ru-RU"/>
          </w:rPr>
          <w:t>Часть 9. НАДЕЖНОСТЬ ТЕПЛОСНАБЖЕНИЯ</w:t>
        </w:r>
        <w:bookmarkEnd w:id="305"/>
        <w:bookmarkEnd w:id="306"/>
        <w:bookmarkEnd w:id="307"/>
      </w:hyperlink>
    </w:p>
    <w:p w:rsidR="00C053A3" w:rsidRPr="00C053A3" w:rsidRDefault="00C053A3" w:rsidP="00C053A3">
      <w:pPr>
        <w:spacing w:after="0" w:line="240" w:lineRule="auto"/>
        <w:ind w:firstLine="0"/>
        <w:jc w:val="left"/>
        <w:rPr>
          <w:rFonts w:ascii="Times New Roman" w:eastAsia="Calibri" w:hAnsi="Times New Roman" w:cs="Times New Roman"/>
        </w:rPr>
      </w:pPr>
      <w:bookmarkStart w:id="308" w:name="_Toc30058748"/>
      <w:bookmarkStart w:id="309" w:name="_Toc31810099"/>
    </w:p>
    <w:p w:rsidR="00C053A3" w:rsidRPr="00C053A3" w:rsidRDefault="00C053A3" w:rsidP="00C053A3">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lang w:eastAsia="ru-RU"/>
        </w:rPr>
      </w:pPr>
      <w:bookmarkStart w:id="310" w:name="_Toc176599499"/>
      <w:r w:rsidRPr="00C053A3">
        <w:rPr>
          <w:rFonts w:ascii="Times New Roman" w:eastAsia="Times New Roman" w:hAnsi="Times New Roman" w:cs="Times New Roman"/>
          <w:b/>
          <w:bCs/>
          <w:lang w:eastAsia="ru-RU"/>
        </w:rPr>
        <w:t xml:space="preserve">1.9.1 </w:t>
      </w:r>
      <w:hyperlink r:id="rId118" w:anchor="bookmark89" w:history="1">
        <w:r w:rsidRPr="00C053A3">
          <w:rPr>
            <w:rFonts w:ascii="Times New Roman" w:eastAsia="Times New Roman" w:hAnsi="Times New Roman" w:cs="Times New Roman"/>
            <w:b/>
            <w:bCs/>
            <w:lang w:eastAsia="ru-RU"/>
          </w:rPr>
          <w:t>Поток отказов (частота отказов) участков тепловых сетей</w:t>
        </w:r>
        <w:bookmarkEnd w:id="308"/>
        <w:bookmarkEnd w:id="309"/>
        <w:bookmarkEnd w:id="310"/>
      </w:hyperlink>
    </w:p>
    <w:p w:rsidR="00C053A3" w:rsidRPr="00C053A3" w:rsidRDefault="00C053A3" w:rsidP="00C053A3">
      <w:pPr>
        <w:spacing w:after="0" w:line="240" w:lineRule="auto"/>
        <w:ind w:firstLine="709"/>
        <w:jc w:val="left"/>
        <w:rPr>
          <w:rFonts w:ascii="Times New Roman" w:eastAsia="Calibri" w:hAnsi="Times New Roman" w:cs="Times New Roman"/>
          <w:lang w:eastAsia="ru-RU"/>
        </w:rPr>
      </w:pPr>
    </w:p>
    <w:p w:rsidR="00C053A3" w:rsidRPr="00C053A3" w:rsidRDefault="00C053A3" w:rsidP="00C053A3">
      <w:pPr>
        <w:spacing w:after="0" w:line="240" w:lineRule="auto"/>
        <w:ind w:firstLine="709"/>
        <w:jc w:val="left"/>
        <w:rPr>
          <w:rFonts w:ascii="Times New Roman" w:eastAsia="Calibri" w:hAnsi="Times New Roman" w:cs="Times New Roman"/>
          <w:lang w:eastAsia="ru-RU"/>
        </w:rPr>
      </w:pPr>
      <w:r w:rsidRPr="00C053A3">
        <w:rPr>
          <w:rFonts w:ascii="Times New Roman" w:eastAsia="Calibri" w:hAnsi="Times New Roman" w:cs="Times New Roman"/>
          <w:lang w:eastAsia="ru-RU"/>
        </w:rPr>
        <w:t xml:space="preserve">Основные определения: </w:t>
      </w:r>
    </w:p>
    <w:p w:rsidR="00C053A3" w:rsidRPr="00C053A3" w:rsidRDefault="00C053A3" w:rsidP="00C053A3">
      <w:pPr>
        <w:spacing w:after="0" w:line="240" w:lineRule="auto"/>
        <w:ind w:firstLine="709"/>
        <w:jc w:val="left"/>
        <w:rPr>
          <w:rFonts w:ascii="Times New Roman" w:eastAsia="Calibri" w:hAnsi="Times New Roman" w:cs="Times New Roman"/>
          <w:lang w:eastAsia="ru-RU"/>
        </w:rPr>
      </w:pPr>
      <w:r w:rsidRPr="00C053A3">
        <w:rPr>
          <w:rFonts w:ascii="Times New Roman" w:eastAsia="Calibri" w:hAnsi="Times New Roman" w:cs="Times New Roman"/>
          <w:lang w:eastAsia="ru-RU"/>
        </w:rPr>
        <w:t xml:space="preserve">Основным показателем надежности тепловых сетей является вероятность безотказной работы (Р) – способность системы не допускать отказов, приводящих к падению температуры в отапливаемых помещениях жилых и промышленных зданий ниже +12°С, в промышленных зданиях ниже +8°С, более числа раз, установленного нормативами. </w:t>
      </w:r>
    </w:p>
    <w:p w:rsidR="00C053A3" w:rsidRPr="00C053A3" w:rsidRDefault="00C053A3" w:rsidP="00C053A3">
      <w:pPr>
        <w:spacing w:after="0" w:line="240" w:lineRule="auto"/>
        <w:ind w:firstLine="709"/>
        <w:jc w:val="left"/>
        <w:rPr>
          <w:rFonts w:ascii="Times New Roman" w:eastAsia="Calibri" w:hAnsi="Times New Roman" w:cs="Times New Roman"/>
          <w:lang w:eastAsia="ru-RU"/>
        </w:rPr>
      </w:pPr>
      <w:r w:rsidRPr="00C053A3">
        <w:rPr>
          <w:rFonts w:ascii="Times New Roman" w:eastAsia="Calibri" w:hAnsi="Times New Roman" w:cs="Times New Roman"/>
          <w:lang w:eastAsia="ru-RU"/>
        </w:rPr>
        <w:t xml:space="preserve">Отдельные системы и системы коммунального теплоснабжения города (населенного пункта) с точки зрения надежности могут быть оценены как высоконадежные, надежные, малонадежные, ненадежные. </w:t>
      </w:r>
    </w:p>
    <w:p w:rsidR="00C053A3" w:rsidRPr="00C053A3" w:rsidRDefault="00C053A3" w:rsidP="00C053A3">
      <w:pPr>
        <w:spacing w:after="0" w:line="240" w:lineRule="auto"/>
        <w:ind w:firstLine="709"/>
        <w:jc w:val="left"/>
        <w:rPr>
          <w:rFonts w:ascii="Times New Roman" w:eastAsia="Calibri" w:hAnsi="Times New Roman" w:cs="Times New Roman"/>
          <w:lang w:eastAsia="ru-RU"/>
        </w:rPr>
      </w:pPr>
      <w:r w:rsidRPr="00C053A3">
        <w:rPr>
          <w:rFonts w:ascii="Times New Roman" w:eastAsia="Calibri" w:hAnsi="Times New Roman" w:cs="Times New Roman"/>
          <w:lang w:eastAsia="ru-RU"/>
        </w:rPr>
        <w:t xml:space="preserve">Градация основывается на значении вероятности безотказной работы системы. Так в зависимости от вероятности: </w:t>
      </w:r>
    </w:p>
    <w:p w:rsidR="00C053A3" w:rsidRPr="00C053A3" w:rsidRDefault="00C053A3" w:rsidP="00C053A3">
      <w:pPr>
        <w:spacing w:after="0" w:line="240" w:lineRule="auto"/>
        <w:ind w:firstLine="709"/>
        <w:jc w:val="left"/>
        <w:rPr>
          <w:rFonts w:ascii="Times New Roman" w:eastAsia="Calibri" w:hAnsi="Times New Roman" w:cs="Times New Roman"/>
          <w:lang w:eastAsia="ru-RU"/>
        </w:rPr>
      </w:pPr>
      <w:r w:rsidRPr="00C053A3">
        <w:rPr>
          <w:rFonts w:ascii="Times New Roman" w:eastAsia="Calibri" w:hAnsi="Times New Roman" w:cs="Times New Roman"/>
          <w:lang w:eastAsia="ru-RU"/>
        </w:rPr>
        <w:t xml:space="preserve">0 - 0,5 ненадежные; </w:t>
      </w:r>
    </w:p>
    <w:p w:rsidR="00C053A3" w:rsidRPr="00C053A3" w:rsidRDefault="00C053A3" w:rsidP="00C053A3">
      <w:pPr>
        <w:spacing w:after="0" w:line="240" w:lineRule="auto"/>
        <w:ind w:firstLine="709"/>
        <w:jc w:val="left"/>
        <w:rPr>
          <w:rFonts w:ascii="Times New Roman" w:eastAsia="Calibri" w:hAnsi="Times New Roman" w:cs="Times New Roman"/>
          <w:lang w:eastAsia="ru-RU"/>
        </w:rPr>
      </w:pPr>
      <w:r w:rsidRPr="00C053A3">
        <w:rPr>
          <w:rFonts w:ascii="Times New Roman" w:eastAsia="Calibri" w:hAnsi="Times New Roman" w:cs="Times New Roman"/>
          <w:lang w:eastAsia="ru-RU"/>
        </w:rPr>
        <w:t xml:space="preserve">0,5 - 0,74 малонадежные; </w:t>
      </w:r>
    </w:p>
    <w:p w:rsidR="00C053A3" w:rsidRPr="00C053A3" w:rsidRDefault="00C053A3" w:rsidP="00C053A3">
      <w:pPr>
        <w:spacing w:after="0" w:line="240" w:lineRule="auto"/>
        <w:ind w:firstLine="709"/>
        <w:jc w:val="left"/>
        <w:rPr>
          <w:rFonts w:ascii="Times New Roman" w:eastAsia="Calibri" w:hAnsi="Times New Roman" w:cs="Times New Roman"/>
          <w:lang w:eastAsia="ru-RU"/>
        </w:rPr>
      </w:pPr>
      <w:r w:rsidRPr="00C053A3">
        <w:rPr>
          <w:rFonts w:ascii="Times New Roman" w:eastAsia="Calibri" w:hAnsi="Times New Roman" w:cs="Times New Roman"/>
          <w:lang w:eastAsia="ru-RU"/>
        </w:rPr>
        <w:t xml:space="preserve">0,75 - 0,89 надежные; </w:t>
      </w:r>
    </w:p>
    <w:p w:rsidR="00C053A3" w:rsidRPr="00C053A3" w:rsidRDefault="00C053A3" w:rsidP="00C053A3">
      <w:pPr>
        <w:spacing w:after="0" w:line="240" w:lineRule="auto"/>
        <w:ind w:firstLine="709"/>
        <w:jc w:val="left"/>
        <w:rPr>
          <w:rFonts w:ascii="Times New Roman" w:eastAsia="Calibri" w:hAnsi="Times New Roman" w:cs="Times New Roman"/>
          <w:lang w:eastAsia="ru-RU"/>
        </w:rPr>
      </w:pPr>
      <w:r w:rsidRPr="00C053A3">
        <w:rPr>
          <w:rFonts w:ascii="Times New Roman" w:eastAsia="Calibri" w:hAnsi="Times New Roman" w:cs="Times New Roman"/>
          <w:lang w:eastAsia="ru-RU"/>
        </w:rPr>
        <w:t xml:space="preserve">0,9 - 1 высоконадежные. </w:t>
      </w:r>
    </w:p>
    <w:p w:rsidR="00C053A3" w:rsidRPr="00C053A3" w:rsidRDefault="00C053A3" w:rsidP="00C053A3">
      <w:pPr>
        <w:spacing w:after="0" w:line="240" w:lineRule="auto"/>
        <w:ind w:firstLine="709"/>
        <w:jc w:val="left"/>
        <w:rPr>
          <w:rFonts w:ascii="Times New Roman" w:eastAsia="Calibri" w:hAnsi="Times New Roman" w:cs="Times New Roman"/>
          <w:lang w:eastAsia="ru-RU"/>
        </w:rPr>
      </w:pPr>
      <w:r w:rsidRPr="00C053A3">
        <w:rPr>
          <w:rFonts w:ascii="Times New Roman" w:eastAsia="Calibri" w:hAnsi="Times New Roman" w:cs="Times New Roman"/>
          <w:lang w:eastAsia="ru-RU"/>
        </w:rPr>
        <w:t xml:space="preserve">Расчет показателей системы с учетом надежности должен производиться для каждого потребителя. Минимально допустимые показатели вероятности безотказной работы следует принимать для: </w:t>
      </w:r>
    </w:p>
    <w:p w:rsidR="00C053A3" w:rsidRPr="00C053A3" w:rsidRDefault="00C053A3" w:rsidP="00C053A3">
      <w:pPr>
        <w:spacing w:after="0" w:line="240" w:lineRule="auto"/>
        <w:ind w:firstLine="709"/>
        <w:jc w:val="left"/>
        <w:rPr>
          <w:rFonts w:ascii="Times New Roman" w:eastAsia="Calibri" w:hAnsi="Times New Roman" w:cs="Times New Roman"/>
          <w:lang w:eastAsia="ru-RU"/>
        </w:rPr>
      </w:pPr>
      <w:r w:rsidRPr="00C053A3">
        <w:rPr>
          <w:rFonts w:ascii="Times New Roman" w:eastAsia="Calibri" w:hAnsi="Times New Roman" w:cs="Times New Roman"/>
          <w:lang w:eastAsia="ru-RU"/>
        </w:rPr>
        <w:t xml:space="preserve">- источников тепловой энергии Рит = 0,97; </w:t>
      </w:r>
    </w:p>
    <w:p w:rsidR="00C053A3" w:rsidRPr="00C053A3" w:rsidRDefault="00C053A3" w:rsidP="00C053A3">
      <w:pPr>
        <w:spacing w:after="0" w:line="240" w:lineRule="auto"/>
        <w:ind w:firstLine="709"/>
        <w:jc w:val="left"/>
        <w:rPr>
          <w:rFonts w:ascii="Times New Roman" w:eastAsia="Calibri" w:hAnsi="Times New Roman" w:cs="Times New Roman"/>
          <w:lang w:eastAsia="ru-RU"/>
        </w:rPr>
      </w:pPr>
      <w:r w:rsidRPr="00C053A3">
        <w:rPr>
          <w:rFonts w:ascii="Times New Roman" w:eastAsia="Calibri" w:hAnsi="Times New Roman" w:cs="Times New Roman"/>
          <w:lang w:eastAsia="ru-RU"/>
        </w:rPr>
        <w:t xml:space="preserve">- тепловых сетей Ртс = 0,9; </w:t>
      </w:r>
    </w:p>
    <w:p w:rsidR="00C053A3" w:rsidRPr="00C053A3" w:rsidRDefault="00C053A3" w:rsidP="00C053A3">
      <w:pPr>
        <w:spacing w:after="0" w:line="240" w:lineRule="auto"/>
        <w:ind w:firstLine="709"/>
        <w:jc w:val="left"/>
        <w:rPr>
          <w:rFonts w:ascii="Times New Roman" w:eastAsia="Calibri" w:hAnsi="Times New Roman" w:cs="Times New Roman"/>
          <w:lang w:eastAsia="ru-RU"/>
        </w:rPr>
      </w:pPr>
      <w:r w:rsidRPr="00C053A3">
        <w:rPr>
          <w:rFonts w:ascii="Times New Roman" w:eastAsia="Calibri" w:hAnsi="Times New Roman" w:cs="Times New Roman"/>
          <w:lang w:eastAsia="ru-RU"/>
        </w:rPr>
        <w:t xml:space="preserve">-потребителя тепловой энергии Рпт = 0,99; </w:t>
      </w:r>
    </w:p>
    <w:p w:rsidR="00C053A3" w:rsidRPr="00C053A3" w:rsidRDefault="00C053A3" w:rsidP="00C053A3">
      <w:pPr>
        <w:spacing w:after="0" w:line="240" w:lineRule="auto"/>
        <w:ind w:firstLine="709"/>
        <w:jc w:val="left"/>
        <w:rPr>
          <w:rFonts w:ascii="Times New Roman" w:eastAsia="Calibri" w:hAnsi="Times New Roman" w:cs="Times New Roman"/>
          <w:lang w:eastAsia="ru-RU"/>
        </w:rPr>
      </w:pPr>
      <w:r w:rsidRPr="00C053A3">
        <w:rPr>
          <w:rFonts w:ascii="Times New Roman" w:eastAsia="Calibri" w:hAnsi="Times New Roman" w:cs="Times New Roman"/>
          <w:lang w:eastAsia="ru-RU"/>
        </w:rPr>
        <w:t xml:space="preserve">- системы централизованного теплоснабжения в целом Рсцт = 0,97·0,9·0,99 = 0,86. </w:t>
      </w:r>
    </w:p>
    <w:p w:rsidR="00C053A3" w:rsidRPr="00C053A3" w:rsidRDefault="00C053A3" w:rsidP="00C053A3">
      <w:pPr>
        <w:spacing w:after="0" w:line="240" w:lineRule="auto"/>
        <w:ind w:firstLine="709"/>
        <w:jc w:val="left"/>
        <w:rPr>
          <w:rFonts w:ascii="Times New Roman" w:eastAsia="Calibri" w:hAnsi="Times New Roman" w:cs="Times New Roman"/>
          <w:lang w:eastAsia="ru-RU"/>
        </w:rPr>
      </w:pPr>
      <w:r w:rsidRPr="00C053A3">
        <w:rPr>
          <w:rFonts w:ascii="Times New Roman" w:eastAsia="Calibri" w:hAnsi="Times New Roman" w:cs="Times New Roman"/>
          <w:lang w:eastAsia="ru-RU"/>
        </w:rPr>
        <w:t xml:space="preserve">Коэффициент готовности (качества) системы (Кг) – 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 кроме периодов снижения температуры, допускаемых нормативами. Минимально допустимый показатель готовности СЦТ к исправной работе Кг принимается равным 0,97. </w:t>
      </w:r>
    </w:p>
    <w:p w:rsidR="00C053A3" w:rsidRPr="00C053A3" w:rsidRDefault="00C053A3" w:rsidP="00C053A3">
      <w:pPr>
        <w:spacing w:after="0" w:line="240" w:lineRule="auto"/>
        <w:ind w:firstLine="709"/>
        <w:jc w:val="left"/>
        <w:rPr>
          <w:rFonts w:ascii="Times New Roman" w:eastAsia="Calibri" w:hAnsi="Times New Roman" w:cs="Times New Roman"/>
          <w:lang w:eastAsia="ru-RU"/>
        </w:rPr>
      </w:pPr>
      <w:r w:rsidRPr="00C053A3">
        <w:rPr>
          <w:rFonts w:ascii="Times New Roman" w:eastAsia="Calibri" w:hAnsi="Times New Roman" w:cs="Times New Roman"/>
          <w:lang w:eastAsia="ru-RU"/>
        </w:rPr>
        <w:t xml:space="preserve">Живучесть системы (Ж) – способность системы сохранять свою работоспособность в аварийных (экстремальных) условиях, а также после длительных (более 54 ч) остановов. </w:t>
      </w:r>
    </w:p>
    <w:p w:rsidR="00C053A3" w:rsidRPr="00C053A3" w:rsidRDefault="00C053A3" w:rsidP="00C053A3">
      <w:pPr>
        <w:spacing w:after="0" w:line="240" w:lineRule="auto"/>
        <w:ind w:firstLine="709"/>
        <w:jc w:val="left"/>
        <w:rPr>
          <w:rFonts w:ascii="Times New Roman" w:eastAsia="Calibri" w:hAnsi="Times New Roman" w:cs="Times New Roman"/>
          <w:lang w:eastAsia="ru-RU"/>
        </w:rPr>
      </w:pPr>
      <w:r w:rsidRPr="00C053A3">
        <w:rPr>
          <w:rFonts w:ascii="Times New Roman" w:eastAsia="Calibri" w:hAnsi="Times New Roman" w:cs="Times New Roman"/>
          <w:lang w:eastAsia="ru-RU"/>
        </w:rPr>
        <w:t xml:space="preserve">Минимальная подача теплоты по трубопроводам, расположенным в неотапливаемых помещениях снаружи, в подъездах, лестничных клетках, на чердаках и т.п., должна достаточной для поддержания температуры воды в течение всего ремонтно-восстановительного периода после отказа не ниже 3 °С. </w:t>
      </w:r>
    </w:p>
    <w:p w:rsidR="00C053A3" w:rsidRPr="00C053A3" w:rsidRDefault="00C053A3" w:rsidP="00C053A3">
      <w:pPr>
        <w:spacing w:after="0" w:line="240" w:lineRule="auto"/>
        <w:ind w:firstLine="709"/>
        <w:jc w:val="left"/>
        <w:rPr>
          <w:rFonts w:ascii="Times New Roman" w:eastAsia="Calibri" w:hAnsi="Times New Roman" w:cs="Times New Roman"/>
          <w:lang w:eastAsia="ru-RU"/>
        </w:rPr>
      </w:pPr>
      <w:r w:rsidRPr="00C053A3">
        <w:rPr>
          <w:rFonts w:ascii="Times New Roman" w:eastAsia="Calibri" w:hAnsi="Times New Roman" w:cs="Times New Roman"/>
          <w:lang w:eastAsia="ru-RU"/>
        </w:rPr>
        <w:t xml:space="preserve">Надежность тепловых сетей – способность обеспечивать потребителей требуемым количеством теплоносителя при заданном его качестве, оставаясь в течение заданного срока (25-30 лет) в полностью работоспособном состоянии при сохранении заданных на стадии проектирования технико-экономических показателей (значений абсолютных и удельных потерь теплоты, пропускной способности, расхода электроэнергии на перекачку теплоносителя и т.д.) </w:t>
      </w:r>
    </w:p>
    <w:p w:rsidR="00C053A3" w:rsidRPr="00C053A3" w:rsidRDefault="00C053A3" w:rsidP="00C053A3">
      <w:pPr>
        <w:spacing w:after="0" w:line="240" w:lineRule="auto"/>
        <w:ind w:firstLine="709"/>
        <w:jc w:val="left"/>
        <w:rPr>
          <w:rFonts w:ascii="Times New Roman" w:eastAsia="Calibri" w:hAnsi="Times New Roman" w:cs="Times New Roman"/>
          <w:lang w:eastAsia="ru-RU"/>
        </w:rPr>
      </w:pPr>
      <w:r w:rsidRPr="00C053A3">
        <w:rPr>
          <w:rFonts w:ascii="Times New Roman" w:eastAsia="Calibri" w:hAnsi="Times New Roman" w:cs="Times New Roman"/>
          <w:lang w:eastAsia="ru-RU"/>
        </w:rPr>
        <w:t xml:space="preserve">К свойствам надежности, регламентированным, относятся: </w:t>
      </w:r>
    </w:p>
    <w:p w:rsidR="00C053A3" w:rsidRPr="00C053A3" w:rsidRDefault="00C053A3" w:rsidP="00C053A3">
      <w:pPr>
        <w:spacing w:after="0" w:line="240" w:lineRule="auto"/>
        <w:ind w:firstLine="709"/>
        <w:jc w:val="left"/>
        <w:rPr>
          <w:rFonts w:ascii="Times New Roman" w:eastAsia="Calibri" w:hAnsi="Times New Roman" w:cs="Times New Roman"/>
          <w:lang w:eastAsia="ru-RU"/>
        </w:rPr>
      </w:pPr>
      <w:r w:rsidRPr="00C053A3">
        <w:rPr>
          <w:rFonts w:ascii="Times New Roman" w:eastAsia="Calibri" w:hAnsi="Times New Roman" w:cs="Times New Roman"/>
          <w:lang w:eastAsia="ru-RU"/>
        </w:rPr>
        <w:t xml:space="preserve">безотказность, долговечность, ремонтопригодность, сохраняемость. </w:t>
      </w:r>
    </w:p>
    <w:p w:rsidR="00C053A3" w:rsidRPr="00C053A3" w:rsidRDefault="00C053A3" w:rsidP="00C053A3">
      <w:pPr>
        <w:spacing w:after="0" w:line="240" w:lineRule="auto"/>
        <w:ind w:firstLine="709"/>
        <w:jc w:val="left"/>
        <w:rPr>
          <w:rFonts w:ascii="Times New Roman" w:eastAsia="Calibri" w:hAnsi="Times New Roman" w:cs="Times New Roman"/>
          <w:lang w:eastAsia="ru-RU"/>
        </w:rPr>
      </w:pPr>
      <w:r w:rsidRPr="00C053A3">
        <w:rPr>
          <w:rFonts w:ascii="Times New Roman" w:eastAsia="Calibri" w:hAnsi="Times New Roman" w:cs="Times New Roman"/>
          <w:lang w:eastAsia="ru-RU"/>
        </w:rPr>
        <w:t xml:space="preserve">Безотказность – способность сетей сохранять рабочее состояние в течение заданного нормативного срока службы. Количественным показателем выполнения этого свойства может служить параметр потока отказов λ, определяемый как число отказов за год, отнесенное к единице (1 км) протяженности трубопроводов. </w:t>
      </w:r>
    </w:p>
    <w:p w:rsidR="00C053A3" w:rsidRPr="00C053A3" w:rsidRDefault="00C053A3" w:rsidP="00C053A3">
      <w:pPr>
        <w:spacing w:after="0" w:line="240" w:lineRule="auto"/>
        <w:ind w:firstLine="709"/>
        <w:jc w:val="left"/>
        <w:rPr>
          <w:rFonts w:ascii="Times New Roman" w:eastAsia="Calibri" w:hAnsi="Times New Roman" w:cs="Times New Roman"/>
          <w:lang w:eastAsia="ru-RU"/>
        </w:rPr>
      </w:pPr>
      <w:r w:rsidRPr="00C053A3">
        <w:rPr>
          <w:rFonts w:ascii="Times New Roman" w:eastAsia="Calibri" w:hAnsi="Times New Roman" w:cs="Times New Roman"/>
          <w:lang w:eastAsia="ru-RU"/>
        </w:rPr>
        <w:t xml:space="preserve">Долговечность – свойство сохранять работоспособность до наступления предельного состояния, когда дальнейшее их использование недопустимо или экономически нецелесообразно. </w:t>
      </w:r>
    </w:p>
    <w:p w:rsidR="00C053A3" w:rsidRPr="00C053A3" w:rsidRDefault="00C053A3" w:rsidP="00C053A3">
      <w:pPr>
        <w:spacing w:after="0" w:line="240" w:lineRule="auto"/>
        <w:ind w:firstLine="709"/>
        <w:jc w:val="left"/>
        <w:rPr>
          <w:rFonts w:ascii="Times New Roman" w:eastAsia="Calibri" w:hAnsi="Times New Roman" w:cs="Times New Roman"/>
          <w:lang w:eastAsia="ru-RU"/>
        </w:rPr>
      </w:pPr>
      <w:r w:rsidRPr="00C053A3">
        <w:rPr>
          <w:rFonts w:ascii="Times New Roman" w:eastAsia="Calibri" w:hAnsi="Times New Roman" w:cs="Times New Roman"/>
          <w:lang w:eastAsia="ru-RU"/>
        </w:rPr>
        <w:lastRenderedPageBreak/>
        <w:t xml:space="preserve">Ремонтопригодность – способность к поддержанию и восстановлению работоспособного состояния участков тепловых сетей путем обеспечения их ремонта с последующим вводом в эксплуатацию после ремонта. В качестве основного параметра, характеризующего ремонтопригодность теплопровода, можно принять время zp, необходимое для ликвидации повреждения. </w:t>
      </w:r>
    </w:p>
    <w:p w:rsidR="00C053A3" w:rsidRPr="00C053A3" w:rsidRDefault="00C053A3" w:rsidP="00C053A3">
      <w:pPr>
        <w:spacing w:after="0" w:line="240" w:lineRule="auto"/>
        <w:ind w:firstLine="709"/>
        <w:jc w:val="left"/>
        <w:rPr>
          <w:rFonts w:ascii="Times New Roman" w:eastAsia="Calibri" w:hAnsi="Times New Roman" w:cs="Times New Roman"/>
          <w:lang w:eastAsia="ru-RU"/>
        </w:rPr>
      </w:pPr>
      <w:r w:rsidRPr="00C053A3">
        <w:rPr>
          <w:rFonts w:ascii="Times New Roman" w:eastAsia="Calibri" w:hAnsi="Times New Roman" w:cs="Times New Roman"/>
          <w:lang w:eastAsia="ru-RU"/>
        </w:rPr>
        <w:t>Сохраняемость – способность сохранять безотказность, долговечность и ремонтопригодность в течение срока консервации.</w:t>
      </w:r>
    </w:p>
    <w:p w:rsidR="00C053A3" w:rsidRPr="00C053A3" w:rsidRDefault="00C053A3" w:rsidP="00C053A3">
      <w:pPr>
        <w:spacing w:after="0" w:line="240" w:lineRule="auto"/>
        <w:ind w:firstLine="709"/>
        <w:jc w:val="left"/>
        <w:rPr>
          <w:rFonts w:ascii="Times New Roman" w:eastAsia="Calibri" w:hAnsi="Times New Roman" w:cs="Times New Roman"/>
          <w:lang w:eastAsia="ru-RU"/>
        </w:rPr>
      </w:pPr>
    </w:p>
    <w:p w:rsidR="00C053A3" w:rsidRPr="00C053A3" w:rsidRDefault="00C053A3" w:rsidP="00C053A3">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lang w:eastAsia="ru-RU"/>
        </w:rPr>
      </w:pPr>
      <w:bookmarkStart w:id="311" w:name="_Toc30058749"/>
      <w:bookmarkStart w:id="312" w:name="_Toc31810100"/>
      <w:bookmarkStart w:id="313" w:name="_Toc176599500"/>
      <w:r w:rsidRPr="00C053A3">
        <w:rPr>
          <w:rFonts w:ascii="Times New Roman" w:eastAsia="Times New Roman" w:hAnsi="Times New Roman" w:cs="Times New Roman"/>
          <w:b/>
          <w:bCs/>
          <w:lang w:eastAsia="ru-RU"/>
        </w:rPr>
        <w:t xml:space="preserve">1.9.2 </w:t>
      </w:r>
      <w:hyperlink r:id="rId119" w:anchor="bookmark90" w:history="1">
        <w:r w:rsidRPr="00C053A3">
          <w:rPr>
            <w:rFonts w:ascii="Times New Roman" w:eastAsia="Times New Roman" w:hAnsi="Times New Roman" w:cs="Times New Roman"/>
            <w:b/>
            <w:bCs/>
            <w:lang w:eastAsia="ru-RU"/>
          </w:rPr>
          <w:t>Частота отключений потребителей</w:t>
        </w:r>
        <w:bookmarkEnd w:id="311"/>
        <w:bookmarkEnd w:id="312"/>
        <w:bookmarkEnd w:id="313"/>
      </w:hyperlink>
    </w:p>
    <w:p w:rsidR="00C053A3" w:rsidRPr="00C053A3" w:rsidRDefault="00C053A3" w:rsidP="00C053A3">
      <w:pPr>
        <w:spacing w:after="0" w:line="240" w:lineRule="auto"/>
        <w:ind w:firstLine="709"/>
        <w:jc w:val="center"/>
        <w:rPr>
          <w:rFonts w:ascii="Times New Roman" w:eastAsia="Calibri" w:hAnsi="Times New Roman" w:cs="Times New Roman"/>
          <w:lang w:eastAsia="ru-RU"/>
        </w:rPr>
      </w:pPr>
    </w:p>
    <w:p w:rsidR="00C053A3" w:rsidRPr="00C053A3" w:rsidRDefault="00C053A3" w:rsidP="00C053A3">
      <w:pPr>
        <w:spacing w:after="0" w:line="240" w:lineRule="auto"/>
        <w:ind w:firstLine="709"/>
        <w:rPr>
          <w:rFonts w:ascii="Times New Roman" w:eastAsia="Calibri" w:hAnsi="Times New Roman" w:cs="Times New Roman"/>
          <w:lang w:eastAsia="ru-RU"/>
        </w:rPr>
      </w:pPr>
      <w:bookmarkStart w:id="314" w:name="_Hlk176446918"/>
      <w:r w:rsidRPr="00C053A3">
        <w:rPr>
          <w:rFonts w:ascii="Times New Roman" w:eastAsia="Calibri" w:hAnsi="Times New Roman" w:cs="Times New Roman"/>
          <w:lang w:eastAsia="ru-RU"/>
        </w:rPr>
        <w:t>Отключений потребителей не зафиксировано.</w:t>
      </w:r>
    </w:p>
    <w:bookmarkEnd w:id="314"/>
    <w:p w:rsidR="00C053A3" w:rsidRPr="00C053A3" w:rsidRDefault="00C053A3" w:rsidP="00C053A3">
      <w:pPr>
        <w:spacing w:after="0" w:line="240" w:lineRule="auto"/>
        <w:ind w:firstLine="0"/>
        <w:jc w:val="left"/>
        <w:rPr>
          <w:rFonts w:ascii="Times New Roman" w:eastAsia="Calibri" w:hAnsi="Times New Roman" w:cs="Times New Roman"/>
          <w:lang w:eastAsia="ru-RU"/>
        </w:rPr>
      </w:pPr>
    </w:p>
    <w:p w:rsidR="00C053A3" w:rsidRPr="00C053A3" w:rsidRDefault="00C053A3" w:rsidP="00C053A3">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lang w:eastAsia="ru-RU"/>
        </w:rPr>
      </w:pPr>
      <w:bookmarkStart w:id="315" w:name="_Toc30058750"/>
      <w:bookmarkStart w:id="316" w:name="_Toc31810101"/>
      <w:bookmarkStart w:id="317" w:name="_Toc176599501"/>
      <w:r w:rsidRPr="00C053A3">
        <w:rPr>
          <w:rFonts w:ascii="Times New Roman" w:eastAsia="Times New Roman" w:hAnsi="Times New Roman" w:cs="Times New Roman"/>
          <w:b/>
          <w:bCs/>
          <w:lang w:eastAsia="ru-RU"/>
        </w:rPr>
        <w:t xml:space="preserve">1.9.3 </w:t>
      </w:r>
      <w:hyperlink r:id="rId120" w:anchor="bookmark91" w:history="1">
        <w:r w:rsidRPr="00C053A3">
          <w:rPr>
            <w:rFonts w:ascii="Times New Roman" w:eastAsia="Times New Roman" w:hAnsi="Times New Roman" w:cs="Times New Roman"/>
            <w:b/>
            <w:bCs/>
            <w:lang w:eastAsia="ru-RU"/>
          </w:rPr>
          <w:t>Поток (частота) и время восстановления теплоснабжения потребителей после</w:t>
        </w:r>
      </w:hyperlink>
      <w:r w:rsidRPr="00C053A3">
        <w:rPr>
          <w:rFonts w:ascii="Times New Roman" w:eastAsia="Times New Roman" w:hAnsi="Times New Roman" w:cs="Times New Roman"/>
          <w:b/>
          <w:bCs/>
          <w:lang w:eastAsia="ru-RU"/>
        </w:rPr>
        <w:t xml:space="preserve"> </w:t>
      </w:r>
      <w:hyperlink r:id="rId121" w:anchor="bookmark91" w:history="1">
        <w:r w:rsidRPr="00C053A3">
          <w:rPr>
            <w:rFonts w:ascii="Times New Roman" w:eastAsia="Times New Roman" w:hAnsi="Times New Roman" w:cs="Times New Roman"/>
            <w:b/>
            <w:bCs/>
            <w:lang w:eastAsia="ru-RU"/>
          </w:rPr>
          <w:t>отключений</w:t>
        </w:r>
        <w:bookmarkEnd w:id="315"/>
        <w:bookmarkEnd w:id="316"/>
        <w:bookmarkEnd w:id="317"/>
      </w:hyperlink>
    </w:p>
    <w:p w:rsidR="00C053A3" w:rsidRPr="00C053A3" w:rsidRDefault="00C053A3" w:rsidP="00C053A3">
      <w:pPr>
        <w:spacing w:after="0" w:line="240" w:lineRule="auto"/>
        <w:ind w:firstLine="0"/>
        <w:jc w:val="left"/>
        <w:rPr>
          <w:rFonts w:ascii="Times New Roman" w:eastAsia="Calibri" w:hAnsi="Times New Roman" w:cs="Times New Roman"/>
          <w:lang w:eastAsia="ru-RU"/>
        </w:rPr>
      </w:pPr>
    </w:p>
    <w:p w:rsidR="00C053A3" w:rsidRPr="00C053A3" w:rsidRDefault="00C053A3" w:rsidP="00C053A3">
      <w:pPr>
        <w:spacing w:after="0" w:line="240" w:lineRule="auto"/>
        <w:ind w:firstLine="709"/>
        <w:rPr>
          <w:rFonts w:ascii="Times New Roman" w:eastAsia="Calibri" w:hAnsi="Times New Roman" w:cs="Times New Roman"/>
          <w:lang w:eastAsia="ru-RU"/>
        </w:rPr>
      </w:pPr>
      <w:bookmarkStart w:id="318" w:name="_Hlk176446930"/>
      <w:r w:rsidRPr="00C053A3">
        <w:rPr>
          <w:rFonts w:ascii="Times New Roman" w:eastAsia="Calibri" w:hAnsi="Times New Roman" w:cs="Times New Roman"/>
          <w:lang w:eastAsia="ru-RU"/>
        </w:rPr>
        <w:t>Отключений потребителей не зафиксировано.</w:t>
      </w:r>
    </w:p>
    <w:bookmarkEnd w:id="318"/>
    <w:p w:rsidR="00C053A3" w:rsidRPr="00C053A3" w:rsidRDefault="00C053A3" w:rsidP="00C053A3">
      <w:pPr>
        <w:spacing w:after="0" w:line="240" w:lineRule="auto"/>
        <w:ind w:firstLine="0"/>
        <w:jc w:val="left"/>
        <w:rPr>
          <w:rFonts w:ascii="Times New Roman" w:eastAsia="Calibri" w:hAnsi="Times New Roman" w:cs="Times New Roman"/>
          <w:lang w:eastAsia="ru-RU"/>
        </w:rPr>
      </w:pPr>
    </w:p>
    <w:p w:rsidR="00C053A3" w:rsidRPr="00C053A3" w:rsidRDefault="00C053A3" w:rsidP="00C053A3">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lang w:eastAsia="ru-RU"/>
        </w:rPr>
      </w:pPr>
      <w:bookmarkStart w:id="319" w:name="_Toc53926951"/>
      <w:bookmarkStart w:id="320" w:name="_Toc54952878"/>
      <w:bookmarkStart w:id="321" w:name="_Toc176599502"/>
      <w:r w:rsidRPr="00C053A3">
        <w:rPr>
          <w:rFonts w:ascii="Times New Roman" w:eastAsia="Times New Roman" w:hAnsi="Times New Roman" w:cs="Times New Roman"/>
          <w:b/>
          <w:bCs/>
          <w:lang w:eastAsia="ru-RU"/>
        </w:rPr>
        <w:t>1.9.4. Графические материалы (карты-схемы тепловых сетей и зон ненормативной надежности и безопасности теплоснабжения)</w:t>
      </w:r>
      <w:bookmarkEnd w:id="319"/>
      <w:bookmarkEnd w:id="320"/>
      <w:bookmarkEnd w:id="321"/>
    </w:p>
    <w:p w:rsidR="00C053A3" w:rsidRPr="00C053A3" w:rsidRDefault="00C053A3" w:rsidP="00C053A3">
      <w:pPr>
        <w:spacing w:after="0" w:line="240" w:lineRule="auto"/>
        <w:ind w:firstLine="709"/>
        <w:jc w:val="left"/>
        <w:rPr>
          <w:rFonts w:ascii="Times New Roman" w:eastAsia="Calibri" w:hAnsi="Times New Roman" w:cs="Times New Roman"/>
          <w:lang w:eastAsia="ru-RU"/>
        </w:rPr>
      </w:pPr>
    </w:p>
    <w:p w:rsidR="00C053A3" w:rsidRPr="00C053A3" w:rsidRDefault="00C053A3" w:rsidP="00C053A3">
      <w:pPr>
        <w:spacing w:after="0" w:line="240" w:lineRule="auto"/>
        <w:ind w:firstLine="709"/>
        <w:jc w:val="left"/>
        <w:rPr>
          <w:rFonts w:ascii="Times New Roman" w:eastAsia="Calibri" w:hAnsi="Times New Roman" w:cs="Times New Roman"/>
          <w:lang w:eastAsia="ru-RU"/>
        </w:rPr>
      </w:pPr>
      <w:r w:rsidRPr="00C053A3">
        <w:rPr>
          <w:rFonts w:ascii="Times New Roman" w:eastAsia="Calibri" w:hAnsi="Times New Roman" w:cs="Times New Roman"/>
          <w:lang w:eastAsia="ru-RU"/>
        </w:rPr>
        <w:t>Зоны ненормативной надежности отсутствуют</w:t>
      </w:r>
    </w:p>
    <w:p w:rsidR="00C053A3" w:rsidRPr="00C053A3" w:rsidRDefault="00C053A3" w:rsidP="00C053A3">
      <w:pPr>
        <w:spacing w:after="0" w:line="240" w:lineRule="auto"/>
        <w:ind w:firstLine="709"/>
        <w:jc w:val="left"/>
        <w:rPr>
          <w:rFonts w:ascii="Times New Roman" w:eastAsia="Calibri" w:hAnsi="Times New Roman" w:cs="Times New Roman"/>
          <w:lang w:eastAsia="ru-RU"/>
        </w:rPr>
      </w:pPr>
    </w:p>
    <w:p w:rsidR="00C053A3" w:rsidRPr="00C053A3" w:rsidRDefault="00C053A3" w:rsidP="00C053A3">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lang w:eastAsia="ru-RU"/>
        </w:rPr>
      </w:pPr>
      <w:bookmarkStart w:id="322" w:name="_Toc30058752"/>
      <w:bookmarkStart w:id="323" w:name="_Toc31810103"/>
      <w:bookmarkStart w:id="324" w:name="_Toc176599503"/>
      <w:r w:rsidRPr="00C053A3">
        <w:rPr>
          <w:rFonts w:ascii="Times New Roman" w:eastAsia="Times New Roman" w:hAnsi="Times New Roman" w:cs="Times New Roman"/>
          <w:b/>
          <w:bCs/>
          <w:lang w:eastAsia="ru-RU"/>
        </w:rPr>
        <w:t xml:space="preserve">1.9.5 </w:t>
      </w:r>
      <w:hyperlink r:id="rId122" w:anchor="bookmark93" w:history="1">
        <w:r w:rsidRPr="00C053A3">
          <w:rPr>
            <w:rFonts w:ascii="Times New Roman" w:eastAsia="Times New Roman" w:hAnsi="Times New Roman" w:cs="Times New Roman"/>
            <w:b/>
            <w:bCs/>
            <w:lang w:eastAsia="ru-RU"/>
          </w:rPr>
          <w:t>Результаты анализа аварийных ситуаций при теплоснабжении, расследование причин</w:t>
        </w:r>
      </w:hyperlink>
      <w:r w:rsidRPr="00C053A3">
        <w:rPr>
          <w:rFonts w:ascii="Times New Roman" w:eastAsia="Times New Roman" w:hAnsi="Times New Roman" w:cs="Times New Roman"/>
          <w:b/>
          <w:bCs/>
          <w:lang w:eastAsia="ru-RU"/>
        </w:rPr>
        <w:t xml:space="preserve"> </w:t>
      </w:r>
      <w:hyperlink r:id="rId123" w:anchor="bookmark93" w:history="1">
        <w:r w:rsidRPr="00C053A3">
          <w:rPr>
            <w:rFonts w:ascii="Times New Roman" w:eastAsia="Times New Roman" w:hAnsi="Times New Roman" w:cs="Times New Roman"/>
            <w:b/>
            <w:bCs/>
            <w:lang w:eastAsia="ru-RU"/>
          </w:rPr>
          <w:t>которых осуществляется федеральным органом исполнительной власти, уполномоченным</w:t>
        </w:r>
      </w:hyperlink>
      <w:r w:rsidRPr="00C053A3">
        <w:rPr>
          <w:rFonts w:ascii="Times New Roman" w:eastAsia="Times New Roman" w:hAnsi="Times New Roman" w:cs="Times New Roman"/>
          <w:b/>
          <w:bCs/>
          <w:lang w:eastAsia="ru-RU"/>
        </w:rPr>
        <w:t xml:space="preserve"> </w:t>
      </w:r>
      <w:hyperlink r:id="rId124" w:anchor="bookmark93" w:history="1">
        <w:r w:rsidRPr="00C053A3">
          <w:rPr>
            <w:rFonts w:ascii="Times New Roman" w:eastAsia="Times New Roman" w:hAnsi="Times New Roman" w:cs="Times New Roman"/>
            <w:b/>
            <w:bCs/>
            <w:lang w:eastAsia="ru-RU"/>
          </w:rPr>
          <w:t>на осуществление федерального государственного энергетического надзора, в</w:t>
        </w:r>
      </w:hyperlink>
      <w:r w:rsidRPr="00C053A3">
        <w:rPr>
          <w:rFonts w:ascii="Times New Roman" w:eastAsia="Times New Roman" w:hAnsi="Times New Roman" w:cs="Times New Roman"/>
          <w:b/>
          <w:bCs/>
          <w:lang w:eastAsia="ru-RU"/>
        </w:rPr>
        <w:t xml:space="preserve"> </w:t>
      </w:r>
      <w:hyperlink r:id="rId125" w:anchor="bookmark93" w:history="1">
        <w:r w:rsidRPr="00C053A3">
          <w:rPr>
            <w:rFonts w:ascii="Times New Roman" w:eastAsia="Times New Roman" w:hAnsi="Times New Roman" w:cs="Times New Roman"/>
            <w:b/>
            <w:bCs/>
            <w:lang w:eastAsia="ru-RU"/>
          </w:rPr>
          <w:t>соответствии с Правилами расследования причин аварийных ситуаций при</w:t>
        </w:r>
      </w:hyperlink>
      <w:r w:rsidRPr="00C053A3">
        <w:rPr>
          <w:rFonts w:ascii="Times New Roman" w:eastAsia="Times New Roman" w:hAnsi="Times New Roman" w:cs="Times New Roman"/>
          <w:b/>
          <w:bCs/>
          <w:lang w:eastAsia="ru-RU"/>
        </w:rPr>
        <w:t xml:space="preserve"> </w:t>
      </w:r>
      <w:hyperlink r:id="rId126" w:anchor="bookmark93" w:history="1">
        <w:r w:rsidRPr="00C053A3">
          <w:rPr>
            <w:rFonts w:ascii="Times New Roman" w:eastAsia="Times New Roman" w:hAnsi="Times New Roman" w:cs="Times New Roman"/>
            <w:b/>
            <w:bCs/>
            <w:lang w:eastAsia="ru-RU"/>
          </w:rPr>
          <w:t>теплоснабжении, утвержденными постановлением Правительства Российской Федерации</w:t>
        </w:r>
      </w:hyperlink>
      <w:r w:rsidRPr="00C053A3">
        <w:rPr>
          <w:rFonts w:ascii="Times New Roman" w:eastAsia="Times New Roman" w:hAnsi="Times New Roman" w:cs="Times New Roman"/>
          <w:b/>
          <w:bCs/>
          <w:lang w:eastAsia="ru-RU"/>
        </w:rPr>
        <w:t xml:space="preserve"> </w:t>
      </w:r>
      <w:hyperlink r:id="rId127" w:anchor="bookmark93" w:history="1">
        <w:r w:rsidRPr="00C053A3">
          <w:rPr>
            <w:rFonts w:ascii="Times New Roman" w:eastAsia="Times New Roman" w:hAnsi="Times New Roman" w:cs="Times New Roman"/>
            <w:b/>
            <w:bCs/>
            <w:lang w:eastAsia="ru-RU"/>
          </w:rPr>
          <w:t>от 17 октября 2015 г. N 1114 "О расследовании причин аварийных ситуаций при</w:t>
        </w:r>
      </w:hyperlink>
      <w:r w:rsidRPr="00C053A3">
        <w:rPr>
          <w:rFonts w:ascii="Times New Roman" w:eastAsia="Times New Roman" w:hAnsi="Times New Roman" w:cs="Times New Roman"/>
          <w:b/>
          <w:bCs/>
          <w:lang w:eastAsia="ru-RU"/>
        </w:rPr>
        <w:t xml:space="preserve"> </w:t>
      </w:r>
      <w:hyperlink r:id="rId128" w:anchor="bookmark93" w:history="1">
        <w:r w:rsidRPr="00C053A3">
          <w:rPr>
            <w:rFonts w:ascii="Times New Roman" w:eastAsia="Times New Roman" w:hAnsi="Times New Roman" w:cs="Times New Roman"/>
            <w:b/>
            <w:bCs/>
            <w:lang w:eastAsia="ru-RU"/>
          </w:rPr>
          <w:t>теплоснабжении и о признании утратившими силу отдельных положений Правил</w:t>
        </w:r>
      </w:hyperlink>
      <w:r w:rsidRPr="00C053A3">
        <w:rPr>
          <w:rFonts w:ascii="Times New Roman" w:eastAsia="Times New Roman" w:hAnsi="Times New Roman" w:cs="Times New Roman"/>
          <w:b/>
          <w:bCs/>
          <w:lang w:eastAsia="ru-RU"/>
        </w:rPr>
        <w:t xml:space="preserve"> </w:t>
      </w:r>
      <w:hyperlink r:id="rId129" w:anchor="bookmark93" w:history="1">
        <w:r w:rsidRPr="00C053A3">
          <w:rPr>
            <w:rFonts w:ascii="Times New Roman" w:eastAsia="Times New Roman" w:hAnsi="Times New Roman" w:cs="Times New Roman"/>
            <w:b/>
            <w:bCs/>
            <w:lang w:eastAsia="ru-RU"/>
          </w:rPr>
          <w:t>расследования причин аварий в электроэнергетике"</w:t>
        </w:r>
        <w:bookmarkEnd w:id="322"/>
        <w:bookmarkEnd w:id="323"/>
        <w:bookmarkEnd w:id="324"/>
      </w:hyperlink>
    </w:p>
    <w:p w:rsidR="00C053A3" w:rsidRPr="00C053A3" w:rsidRDefault="00C053A3" w:rsidP="00C053A3">
      <w:pPr>
        <w:spacing w:after="0" w:line="240" w:lineRule="auto"/>
        <w:ind w:firstLine="709"/>
        <w:jc w:val="left"/>
        <w:rPr>
          <w:rFonts w:ascii="Times New Roman" w:eastAsia="Calibri" w:hAnsi="Times New Roman" w:cs="Times New Roman"/>
          <w:lang w:eastAsia="ru-RU"/>
        </w:rPr>
      </w:pPr>
    </w:p>
    <w:p w:rsidR="00C053A3" w:rsidRPr="00C053A3" w:rsidRDefault="00C053A3" w:rsidP="00C053A3">
      <w:pPr>
        <w:spacing w:after="0" w:line="240" w:lineRule="auto"/>
        <w:ind w:firstLine="709"/>
        <w:rPr>
          <w:rFonts w:ascii="Times New Roman" w:eastAsia="Calibri" w:hAnsi="Times New Roman" w:cs="Times New Roman"/>
          <w:lang w:eastAsia="ru-RU"/>
        </w:rPr>
      </w:pPr>
      <w:r w:rsidRPr="00C053A3">
        <w:rPr>
          <w:rFonts w:ascii="Times New Roman" w:eastAsia="Calibri" w:hAnsi="Times New Roman" w:cs="Times New Roman"/>
          <w:lang w:eastAsia="ru-RU"/>
        </w:rPr>
        <w:t>В муниципальном образовании не зафиксированы аварийные ситуации при теплоснабжении, расследование причин которых осуществляется федеральным органом исполнительной власти.</w:t>
      </w:r>
    </w:p>
    <w:p w:rsidR="00C053A3" w:rsidRPr="00C053A3" w:rsidRDefault="00C053A3" w:rsidP="00C053A3">
      <w:pPr>
        <w:spacing w:after="0" w:line="240" w:lineRule="auto"/>
        <w:ind w:firstLine="709"/>
        <w:jc w:val="left"/>
        <w:rPr>
          <w:rFonts w:ascii="Times New Roman" w:eastAsia="Calibri" w:hAnsi="Times New Roman" w:cs="Times New Roman"/>
          <w:lang w:eastAsia="ru-RU"/>
        </w:rPr>
      </w:pPr>
    </w:p>
    <w:p w:rsidR="00C053A3" w:rsidRPr="00C053A3" w:rsidRDefault="00C053A3" w:rsidP="00C053A3">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lang w:eastAsia="ru-RU"/>
        </w:rPr>
      </w:pPr>
      <w:bookmarkStart w:id="325" w:name="_Toc30058753"/>
      <w:bookmarkStart w:id="326" w:name="_Toc31810104"/>
      <w:bookmarkStart w:id="327" w:name="_Toc176599504"/>
      <w:r w:rsidRPr="00C053A3">
        <w:rPr>
          <w:rFonts w:ascii="Times New Roman" w:eastAsia="Times New Roman" w:hAnsi="Times New Roman" w:cs="Times New Roman"/>
          <w:b/>
          <w:bCs/>
          <w:lang w:eastAsia="ru-RU"/>
        </w:rPr>
        <w:t xml:space="preserve">1.9.6 </w:t>
      </w:r>
      <w:hyperlink r:id="rId130" w:anchor="bookmark94" w:history="1">
        <w:r w:rsidRPr="00C053A3">
          <w:rPr>
            <w:rFonts w:ascii="Times New Roman" w:eastAsia="Times New Roman" w:hAnsi="Times New Roman" w:cs="Times New Roman"/>
            <w:b/>
            <w:bCs/>
            <w:lang w:eastAsia="ru-RU"/>
          </w:rPr>
          <w:t>Результаты анализа времени восстановления теплоснабжения потребителей,</w:t>
        </w:r>
      </w:hyperlink>
      <w:r w:rsidRPr="00C053A3">
        <w:rPr>
          <w:rFonts w:ascii="Times New Roman" w:eastAsia="Times New Roman" w:hAnsi="Times New Roman" w:cs="Times New Roman"/>
          <w:b/>
          <w:bCs/>
          <w:lang w:eastAsia="ru-RU"/>
        </w:rPr>
        <w:t xml:space="preserve"> </w:t>
      </w:r>
      <w:hyperlink r:id="rId131" w:anchor="bookmark94" w:history="1">
        <w:r w:rsidRPr="00C053A3">
          <w:rPr>
            <w:rFonts w:ascii="Times New Roman" w:eastAsia="Times New Roman" w:hAnsi="Times New Roman" w:cs="Times New Roman"/>
            <w:b/>
            <w:bCs/>
            <w:lang w:eastAsia="ru-RU"/>
          </w:rPr>
          <w:t>отключенных в результате аварийных ситуаций при теплоснабжении</w:t>
        </w:r>
        <w:bookmarkEnd w:id="325"/>
        <w:bookmarkEnd w:id="326"/>
        <w:bookmarkEnd w:id="327"/>
      </w:hyperlink>
    </w:p>
    <w:p w:rsidR="00C053A3" w:rsidRPr="00C053A3" w:rsidRDefault="00C053A3" w:rsidP="00C053A3">
      <w:pPr>
        <w:spacing w:after="0" w:line="240" w:lineRule="auto"/>
        <w:ind w:firstLine="709"/>
        <w:jc w:val="left"/>
        <w:rPr>
          <w:rFonts w:ascii="Times New Roman" w:eastAsia="Calibri" w:hAnsi="Times New Roman" w:cs="Times New Roman"/>
          <w:lang w:eastAsia="ru-RU"/>
        </w:rPr>
      </w:pPr>
    </w:p>
    <w:p w:rsidR="00C053A3" w:rsidRPr="00C053A3" w:rsidRDefault="00C053A3" w:rsidP="00C053A3">
      <w:pPr>
        <w:spacing w:after="0" w:line="240" w:lineRule="auto"/>
        <w:ind w:firstLine="709"/>
        <w:rPr>
          <w:rFonts w:ascii="Times New Roman" w:eastAsia="Calibri" w:hAnsi="Times New Roman" w:cs="Times New Roman"/>
          <w:lang w:eastAsia="ru-RU"/>
        </w:rPr>
      </w:pPr>
      <w:r w:rsidRPr="00C053A3">
        <w:rPr>
          <w:rFonts w:ascii="Times New Roman" w:eastAsia="Calibri" w:hAnsi="Times New Roman" w:cs="Times New Roman"/>
          <w:lang w:eastAsia="ru-RU"/>
        </w:rPr>
        <w:t>Результаты анализа времени восстановления теплоснабжения потребителей, отключенных в результате аварийных ситуаций при теплоснабжении, позволяет сделать следующий вывод о том, что большинство отказов тепловых сетей происходит по причине коррозии металла трубопроводов тепловой сети: язвенной, пленочной, точечной электрохимической.</w:t>
      </w:r>
    </w:p>
    <w:p w:rsidR="00C053A3" w:rsidRPr="00C053A3" w:rsidRDefault="00C053A3" w:rsidP="00C053A3">
      <w:pPr>
        <w:spacing w:after="0" w:line="240" w:lineRule="auto"/>
        <w:ind w:firstLine="0"/>
        <w:jc w:val="left"/>
        <w:rPr>
          <w:rFonts w:ascii="Times New Roman" w:eastAsia="Calibri" w:hAnsi="Times New Roman" w:cs="Times New Roman"/>
          <w:lang w:eastAsia="ru-RU"/>
        </w:rPr>
      </w:pPr>
    </w:p>
    <w:p w:rsidR="00C053A3" w:rsidRPr="00C053A3" w:rsidRDefault="00C053A3" w:rsidP="00C053A3">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328" w:name="_Toc53926946"/>
      <w:bookmarkStart w:id="329" w:name="_Toc54952874"/>
      <w:bookmarkStart w:id="330" w:name="_Toc176599505"/>
      <w:r w:rsidRPr="00C053A3">
        <w:rPr>
          <w:rFonts w:ascii="Times New Roman" w:eastAsia="Times New Roman" w:hAnsi="Times New Roman" w:cs="Times New Roman"/>
          <w:b/>
          <w:bCs/>
          <w:lang w:eastAsia="ru-RU"/>
        </w:rPr>
        <w:t>1.9.7 Описание изменений в надежности теплоснабжения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схемы теплоснабжения</w:t>
      </w:r>
      <w:bookmarkEnd w:id="328"/>
      <w:bookmarkEnd w:id="329"/>
      <w:bookmarkEnd w:id="330"/>
    </w:p>
    <w:p w:rsidR="00C053A3" w:rsidRPr="00C053A3" w:rsidRDefault="00C053A3" w:rsidP="00C053A3">
      <w:pPr>
        <w:spacing w:after="0" w:line="240" w:lineRule="auto"/>
        <w:ind w:firstLine="709"/>
        <w:jc w:val="left"/>
        <w:rPr>
          <w:rFonts w:ascii="Times New Roman" w:eastAsia="Calibri" w:hAnsi="Times New Roman" w:cs="Times New Roman"/>
          <w:lang w:eastAsia="ru-RU"/>
        </w:rPr>
      </w:pPr>
    </w:p>
    <w:p w:rsidR="00CC3EB6" w:rsidRDefault="00C053A3" w:rsidP="00C053A3">
      <w:pPr>
        <w:spacing w:after="0" w:line="240" w:lineRule="auto"/>
        <w:ind w:firstLine="709"/>
        <w:jc w:val="left"/>
        <w:rPr>
          <w:rFonts w:ascii="Times New Roman" w:eastAsia="Calibri" w:hAnsi="Times New Roman" w:cs="Times New Roman"/>
          <w:lang w:eastAsia="ru-RU"/>
        </w:rPr>
      </w:pPr>
      <w:r w:rsidRPr="00C053A3">
        <w:rPr>
          <w:rFonts w:ascii="Times New Roman" w:eastAsia="Calibri" w:hAnsi="Times New Roman" w:cs="Times New Roman"/>
          <w:lang w:eastAsia="ru-RU"/>
        </w:rPr>
        <w:t>По сравнению с базовой версией Схемы теплоснабжения произведено уточнение статистики отказов на тепловых сетях за 2023 г.</w:t>
      </w:r>
    </w:p>
    <w:p w:rsidR="00CC3EB6" w:rsidRDefault="00CC3EB6" w:rsidP="00C053A3">
      <w:pPr>
        <w:spacing w:after="0" w:line="240" w:lineRule="auto"/>
        <w:ind w:firstLine="709"/>
        <w:jc w:val="left"/>
        <w:rPr>
          <w:rFonts w:ascii="Times New Roman" w:eastAsia="Calibri" w:hAnsi="Times New Roman" w:cs="Times New Roman"/>
          <w:lang w:eastAsia="ru-RU"/>
        </w:rPr>
      </w:pPr>
    </w:p>
    <w:p w:rsidR="00CC3EB6" w:rsidRDefault="00CC3EB6" w:rsidP="00C053A3">
      <w:pPr>
        <w:spacing w:after="0" w:line="240" w:lineRule="auto"/>
        <w:ind w:firstLine="709"/>
        <w:jc w:val="left"/>
        <w:rPr>
          <w:rFonts w:ascii="Times New Roman" w:eastAsia="Calibri" w:hAnsi="Times New Roman" w:cs="Times New Roman"/>
          <w:lang w:eastAsia="ru-RU"/>
        </w:rPr>
        <w:sectPr w:rsidR="00CC3EB6" w:rsidSect="00C053A3">
          <w:pgSz w:w="11906" w:h="16838"/>
          <w:pgMar w:top="1134" w:right="1276" w:bottom="1134" w:left="851" w:header="708" w:footer="708" w:gutter="0"/>
          <w:cols w:space="708"/>
          <w:docGrid w:linePitch="360"/>
        </w:sectPr>
      </w:pPr>
    </w:p>
    <w:p w:rsidR="00CC3EB6" w:rsidRPr="00CC3EB6" w:rsidRDefault="00D26EBF"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132" w:anchor="bookmark95" w:history="1">
        <w:bookmarkStart w:id="331" w:name="_Toc30058754"/>
        <w:bookmarkStart w:id="332" w:name="_Toc31810105"/>
        <w:bookmarkStart w:id="333" w:name="_Toc176599506"/>
        <w:r w:rsidR="00CC3EB6" w:rsidRPr="00CC3EB6">
          <w:rPr>
            <w:rFonts w:ascii="Times New Roman" w:eastAsia="Times New Roman" w:hAnsi="Times New Roman" w:cs="Times New Roman"/>
            <w:b/>
            <w:bCs/>
            <w:szCs w:val="24"/>
            <w:lang w:eastAsia="ru-RU"/>
          </w:rPr>
          <w:t>Часть 10. ТЕХНИКО-ЭКОНОМИЧЕСКИЕ ПОКАЗАТЕЛИ ТЕПЛОСНАБЖАЮЩИХ И</w:t>
        </w:r>
      </w:hyperlink>
      <w:r w:rsidR="00CC3EB6" w:rsidRPr="00CC3EB6">
        <w:rPr>
          <w:rFonts w:ascii="Times New Roman" w:eastAsia="Times New Roman" w:hAnsi="Times New Roman" w:cs="Times New Roman"/>
          <w:b/>
          <w:bCs/>
          <w:szCs w:val="24"/>
          <w:lang w:eastAsia="ru-RU"/>
        </w:rPr>
        <w:t xml:space="preserve"> </w:t>
      </w:r>
      <w:hyperlink r:id="rId133" w:anchor="bookmark95" w:history="1">
        <w:r w:rsidR="00CC3EB6" w:rsidRPr="00CC3EB6">
          <w:rPr>
            <w:rFonts w:ascii="Times New Roman" w:eastAsia="Times New Roman" w:hAnsi="Times New Roman" w:cs="Times New Roman"/>
            <w:b/>
            <w:bCs/>
            <w:szCs w:val="24"/>
            <w:lang w:eastAsia="ru-RU"/>
          </w:rPr>
          <w:t>ТЕПЛОСЕТЕВЫХ ОРГАНИЗАЦИЙ</w:t>
        </w:r>
        <w:bookmarkEnd w:id="331"/>
        <w:bookmarkEnd w:id="332"/>
        <w:bookmarkEnd w:id="333"/>
      </w:hyperlink>
    </w:p>
    <w:p w:rsidR="00CC3EB6" w:rsidRPr="00CC3EB6" w:rsidRDefault="00CC3EB6" w:rsidP="00CC3EB6">
      <w:pPr>
        <w:widowControl w:val="0"/>
        <w:kinsoku w:val="0"/>
        <w:overflowPunct w:val="0"/>
        <w:spacing w:before="161" w:after="0" w:line="240" w:lineRule="auto"/>
        <w:ind w:right="160"/>
        <w:rPr>
          <w:rFonts w:ascii="Times New Roman" w:eastAsia="Times New Roman" w:hAnsi="Times New Roman" w:cs="Times New Roman"/>
          <w:spacing w:val="-1"/>
          <w:szCs w:val="24"/>
        </w:rPr>
      </w:pPr>
      <w:r w:rsidRPr="00CC3EB6">
        <w:rPr>
          <w:rFonts w:ascii="Times New Roman" w:eastAsia="Times New Roman" w:hAnsi="Times New Roman" w:cs="Times New Roman"/>
          <w:spacing w:val="-1"/>
          <w:szCs w:val="24"/>
        </w:rPr>
        <w:t>Основные</w:t>
      </w:r>
      <w:r w:rsidRPr="00CC3EB6">
        <w:rPr>
          <w:rFonts w:ascii="Times New Roman" w:eastAsia="Times New Roman" w:hAnsi="Times New Roman" w:cs="Times New Roman"/>
          <w:spacing w:val="27"/>
          <w:szCs w:val="24"/>
        </w:rPr>
        <w:t xml:space="preserve"> </w:t>
      </w:r>
      <w:r w:rsidRPr="00CC3EB6">
        <w:rPr>
          <w:rFonts w:ascii="Times New Roman" w:eastAsia="Times New Roman" w:hAnsi="Times New Roman" w:cs="Times New Roman"/>
          <w:spacing w:val="-1"/>
          <w:szCs w:val="24"/>
        </w:rPr>
        <w:t>технико-экономические</w:t>
      </w:r>
      <w:r w:rsidRPr="00CC3EB6">
        <w:rPr>
          <w:rFonts w:ascii="Times New Roman" w:eastAsia="Times New Roman" w:hAnsi="Times New Roman" w:cs="Times New Roman"/>
          <w:spacing w:val="27"/>
          <w:szCs w:val="24"/>
        </w:rPr>
        <w:t xml:space="preserve"> </w:t>
      </w:r>
      <w:r w:rsidRPr="00CC3EB6">
        <w:rPr>
          <w:rFonts w:ascii="Times New Roman" w:eastAsia="Times New Roman" w:hAnsi="Times New Roman" w:cs="Times New Roman"/>
          <w:spacing w:val="-1"/>
          <w:szCs w:val="24"/>
        </w:rPr>
        <w:t>показатели</w:t>
      </w:r>
      <w:r w:rsidRPr="00CC3EB6">
        <w:rPr>
          <w:rFonts w:ascii="Times New Roman" w:eastAsia="Times New Roman" w:hAnsi="Times New Roman" w:cs="Times New Roman"/>
          <w:spacing w:val="27"/>
          <w:szCs w:val="24"/>
        </w:rPr>
        <w:t xml:space="preserve"> </w:t>
      </w:r>
      <w:r w:rsidRPr="00CC3EB6">
        <w:rPr>
          <w:rFonts w:ascii="Times New Roman" w:eastAsia="Times New Roman" w:hAnsi="Times New Roman" w:cs="Times New Roman"/>
          <w:spacing w:val="-1"/>
          <w:szCs w:val="24"/>
        </w:rPr>
        <w:t>предприятия</w:t>
      </w:r>
      <w:r w:rsidRPr="00CC3EB6">
        <w:rPr>
          <w:rFonts w:ascii="Times New Roman" w:eastAsia="Times New Roman" w:hAnsi="Times New Roman" w:cs="Times New Roman"/>
          <w:spacing w:val="32"/>
          <w:szCs w:val="24"/>
        </w:rPr>
        <w:t xml:space="preserve"> </w:t>
      </w:r>
      <w:r w:rsidRPr="00CC3EB6">
        <w:rPr>
          <w:rFonts w:ascii="Times New Roman" w:eastAsia="Times New Roman" w:hAnsi="Times New Roman" w:cs="Times New Roman"/>
          <w:szCs w:val="24"/>
        </w:rPr>
        <w:t>-</w:t>
      </w:r>
      <w:r w:rsidRPr="00CC3EB6">
        <w:rPr>
          <w:rFonts w:ascii="Times New Roman" w:eastAsia="Times New Roman" w:hAnsi="Times New Roman" w:cs="Times New Roman"/>
          <w:spacing w:val="27"/>
          <w:szCs w:val="24"/>
        </w:rPr>
        <w:t xml:space="preserve"> </w:t>
      </w:r>
      <w:r w:rsidRPr="00CC3EB6">
        <w:rPr>
          <w:rFonts w:ascii="Times New Roman" w:eastAsia="Times New Roman" w:hAnsi="Times New Roman" w:cs="Times New Roman"/>
          <w:szCs w:val="24"/>
        </w:rPr>
        <w:t>это</w:t>
      </w:r>
      <w:r w:rsidRPr="00CC3EB6">
        <w:rPr>
          <w:rFonts w:ascii="Times New Roman" w:eastAsia="Times New Roman" w:hAnsi="Times New Roman" w:cs="Times New Roman"/>
          <w:spacing w:val="27"/>
          <w:szCs w:val="24"/>
        </w:rPr>
        <w:t xml:space="preserve"> </w:t>
      </w:r>
      <w:r w:rsidRPr="00CC3EB6">
        <w:rPr>
          <w:rFonts w:ascii="Times New Roman" w:eastAsia="Times New Roman" w:hAnsi="Times New Roman" w:cs="Times New Roman"/>
          <w:spacing w:val="-1"/>
          <w:szCs w:val="24"/>
        </w:rPr>
        <w:t>система</w:t>
      </w:r>
      <w:r w:rsidRPr="00CC3EB6">
        <w:rPr>
          <w:rFonts w:ascii="Times New Roman" w:eastAsia="Times New Roman" w:hAnsi="Times New Roman" w:cs="Times New Roman"/>
          <w:spacing w:val="27"/>
          <w:szCs w:val="24"/>
        </w:rPr>
        <w:t xml:space="preserve"> </w:t>
      </w:r>
      <w:r w:rsidRPr="00CC3EB6">
        <w:rPr>
          <w:rFonts w:ascii="Times New Roman" w:eastAsia="Times New Roman" w:hAnsi="Times New Roman" w:cs="Times New Roman"/>
          <w:spacing w:val="-1"/>
          <w:szCs w:val="24"/>
        </w:rPr>
        <w:t>измерителей,</w:t>
      </w:r>
      <w:r w:rsidRPr="00CC3EB6">
        <w:rPr>
          <w:rFonts w:ascii="Times New Roman" w:eastAsia="Times New Roman" w:hAnsi="Times New Roman" w:cs="Times New Roman"/>
          <w:spacing w:val="53"/>
          <w:szCs w:val="24"/>
        </w:rPr>
        <w:t xml:space="preserve"> </w:t>
      </w:r>
      <w:r w:rsidRPr="00CC3EB6">
        <w:rPr>
          <w:rFonts w:ascii="Times New Roman" w:eastAsia="Times New Roman" w:hAnsi="Times New Roman" w:cs="Times New Roman"/>
          <w:spacing w:val="-1"/>
          <w:szCs w:val="24"/>
        </w:rPr>
        <w:t>абсолютных</w:t>
      </w:r>
      <w:r w:rsidRPr="00CC3EB6">
        <w:rPr>
          <w:rFonts w:ascii="Times New Roman" w:eastAsia="Times New Roman" w:hAnsi="Times New Roman" w:cs="Times New Roman"/>
          <w:spacing w:val="54"/>
          <w:szCs w:val="24"/>
        </w:rPr>
        <w:t xml:space="preserve"> </w:t>
      </w:r>
      <w:r w:rsidRPr="00CC3EB6">
        <w:rPr>
          <w:rFonts w:ascii="Times New Roman" w:eastAsia="Times New Roman" w:hAnsi="Times New Roman" w:cs="Times New Roman"/>
          <w:szCs w:val="24"/>
        </w:rPr>
        <w:t>и</w:t>
      </w:r>
      <w:r w:rsidRPr="00CC3EB6">
        <w:rPr>
          <w:rFonts w:ascii="Times New Roman" w:eastAsia="Times New Roman" w:hAnsi="Times New Roman" w:cs="Times New Roman"/>
          <w:spacing w:val="54"/>
          <w:szCs w:val="24"/>
        </w:rPr>
        <w:t xml:space="preserve"> </w:t>
      </w:r>
      <w:r w:rsidRPr="00CC3EB6">
        <w:rPr>
          <w:rFonts w:ascii="Times New Roman" w:eastAsia="Times New Roman" w:hAnsi="Times New Roman" w:cs="Times New Roman"/>
          <w:spacing w:val="-1"/>
          <w:szCs w:val="24"/>
        </w:rPr>
        <w:t>относительных</w:t>
      </w:r>
      <w:r w:rsidRPr="00CC3EB6">
        <w:rPr>
          <w:rFonts w:ascii="Times New Roman" w:eastAsia="Times New Roman" w:hAnsi="Times New Roman" w:cs="Times New Roman"/>
          <w:spacing w:val="52"/>
          <w:szCs w:val="24"/>
        </w:rPr>
        <w:t xml:space="preserve"> </w:t>
      </w:r>
      <w:r w:rsidRPr="00CC3EB6">
        <w:rPr>
          <w:rFonts w:ascii="Times New Roman" w:eastAsia="Times New Roman" w:hAnsi="Times New Roman" w:cs="Times New Roman"/>
          <w:spacing w:val="-1"/>
          <w:szCs w:val="24"/>
        </w:rPr>
        <w:t>показателей,</w:t>
      </w:r>
      <w:r w:rsidRPr="00CC3EB6">
        <w:rPr>
          <w:rFonts w:ascii="Times New Roman" w:eastAsia="Times New Roman" w:hAnsi="Times New Roman" w:cs="Times New Roman"/>
          <w:spacing w:val="53"/>
          <w:szCs w:val="24"/>
        </w:rPr>
        <w:t xml:space="preserve"> </w:t>
      </w:r>
      <w:r w:rsidRPr="00CC3EB6">
        <w:rPr>
          <w:rFonts w:ascii="Times New Roman" w:eastAsia="Times New Roman" w:hAnsi="Times New Roman" w:cs="Times New Roman"/>
          <w:spacing w:val="-1"/>
          <w:szCs w:val="24"/>
        </w:rPr>
        <w:t>которая</w:t>
      </w:r>
      <w:r w:rsidRPr="00CC3EB6">
        <w:rPr>
          <w:rFonts w:ascii="Times New Roman" w:eastAsia="Times New Roman" w:hAnsi="Times New Roman" w:cs="Times New Roman"/>
          <w:spacing w:val="52"/>
          <w:szCs w:val="24"/>
        </w:rPr>
        <w:t xml:space="preserve"> </w:t>
      </w:r>
      <w:r w:rsidRPr="00CC3EB6">
        <w:rPr>
          <w:rFonts w:ascii="Times New Roman" w:eastAsia="Times New Roman" w:hAnsi="Times New Roman" w:cs="Times New Roman"/>
          <w:spacing w:val="-1"/>
          <w:szCs w:val="24"/>
        </w:rPr>
        <w:t>характеризует</w:t>
      </w:r>
      <w:r w:rsidRPr="00CC3EB6">
        <w:rPr>
          <w:rFonts w:ascii="Times New Roman" w:eastAsia="Times New Roman" w:hAnsi="Times New Roman" w:cs="Times New Roman"/>
          <w:spacing w:val="39"/>
          <w:szCs w:val="24"/>
        </w:rPr>
        <w:t xml:space="preserve"> </w:t>
      </w:r>
      <w:r w:rsidRPr="00CC3EB6">
        <w:rPr>
          <w:rFonts w:ascii="Times New Roman" w:eastAsia="Times New Roman" w:hAnsi="Times New Roman" w:cs="Times New Roman"/>
          <w:spacing w:val="-1"/>
          <w:szCs w:val="24"/>
        </w:rPr>
        <w:t>хозяйственно-экономическую</w:t>
      </w:r>
      <w:r w:rsidRPr="00CC3EB6">
        <w:rPr>
          <w:rFonts w:ascii="Times New Roman" w:eastAsia="Times New Roman" w:hAnsi="Times New Roman" w:cs="Times New Roman"/>
          <w:spacing w:val="4"/>
          <w:szCs w:val="24"/>
        </w:rPr>
        <w:t xml:space="preserve"> </w:t>
      </w:r>
      <w:r w:rsidRPr="00CC3EB6">
        <w:rPr>
          <w:rFonts w:ascii="Times New Roman" w:eastAsia="Times New Roman" w:hAnsi="Times New Roman" w:cs="Times New Roman"/>
          <w:spacing w:val="-1"/>
          <w:szCs w:val="24"/>
        </w:rPr>
        <w:t>деятельность</w:t>
      </w:r>
      <w:r w:rsidRPr="00CC3EB6">
        <w:rPr>
          <w:rFonts w:ascii="Times New Roman" w:eastAsia="Times New Roman" w:hAnsi="Times New Roman" w:cs="Times New Roman"/>
          <w:spacing w:val="4"/>
          <w:szCs w:val="24"/>
        </w:rPr>
        <w:t xml:space="preserve"> </w:t>
      </w:r>
      <w:r w:rsidRPr="00CC3EB6">
        <w:rPr>
          <w:rFonts w:ascii="Times New Roman" w:eastAsia="Times New Roman" w:hAnsi="Times New Roman" w:cs="Times New Roman"/>
          <w:spacing w:val="-2"/>
          <w:szCs w:val="24"/>
        </w:rPr>
        <w:t>предприятия.</w:t>
      </w:r>
      <w:r w:rsidRPr="00CC3EB6">
        <w:rPr>
          <w:rFonts w:ascii="Times New Roman" w:eastAsia="Times New Roman" w:hAnsi="Times New Roman" w:cs="Times New Roman"/>
          <w:spacing w:val="5"/>
          <w:szCs w:val="24"/>
        </w:rPr>
        <w:t xml:space="preserve"> </w:t>
      </w:r>
      <w:r w:rsidRPr="00CC3EB6">
        <w:rPr>
          <w:rFonts w:ascii="Times New Roman" w:eastAsia="Times New Roman" w:hAnsi="Times New Roman" w:cs="Times New Roman"/>
          <w:spacing w:val="-1"/>
          <w:szCs w:val="24"/>
        </w:rPr>
        <w:t>Комплексный</w:t>
      </w:r>
      <w:r w:rsidRPr="00CC3EB6">
        <w:rPr>
          <w:rFonts w:ascii="Times New Roman" w:eastAsia="Times New Roman" w:hAnsi="Times New Roman" w:cs="Times New Roman"/>
          <w:spacing w:val="6"/>
          <w:szCs w:val="24"/>
        </w:rPr>
        <w:t xml:space="preserve"> </w:t>
      </w:r>
      <w:r w:rsidRPr="00CC3EB6">
        <w:rPr>
          <w:rFonts w:ascii="Times New Roman" w:eastAsia="Times New Roman" w:hAnsi="Times New Roman" w:cs="Times New Roman"/>
          <w:spacing w:val="-1"/>
          <w:szCs w:val="24"/>
        </w:rPr>
        <w:t>характер</w:t>
      </w:r>
      <w:r w:rsidRPr="00CC3EB6">
        <w:rPr>
          <w:rFonts w:ascii="Times New Roman" w:eastAsia="Times New Roman" w:hAnsi="Times New Roman" w:cs="Times New Roman"/>
          <w:spacing w:val="65"/>
          <w:szCs w:val="24"/>
        </w:rPr>
        <w:t xml:space="preserve"> </w:t>
      </w:r>
      <w:r w:rsidRPr="00CC3EB6">
        <w:rPr>
          <w:rFonts w:ascii="Times New Roman" w:eastAsia="Times New Roman" w:hAnsi="Times New Roman" w:cs="Times New Roman"/>
          <w:spacing w:val="-1"/>
          <w:szCs w:val="24"/>
        </w:rPr>
        <w:t>системы</w:t>
      </w:r>
      <w:r w:rsidRPr="00CC3EB6">
        <w:rPr>
          <w:rFonts w:ascii="Times New Roman" w:eastAsia="Times New Roman" w:hAnsi="Times New Roman" w:cs="Times New Roman"/>
          <w:spacing w:val="51"/>
          <w:szCs w:val="24"/>
        </w:rPr>
        <w:t xml:space="preserve"> </w:t>
      </w:r>
      <w:r w:rsidRPr="00CC3EB6">
        <w:rPr>
          <w:rFonts w:ascii="Times New Roman" w:eastAsia="Times New Roman" w:hAnsi="Times New Roman" w:cs="Times New Roman"/>
          <w:spacing w:val="-1"/>
          <w:szCs w:val="24"/>
        </w:rPr>
        <w:t>технико-экономических</w:t>
      </w:r>
      <w:r w:rsidRPr="00CC3EB6">
        <w:rPr>
          <w:rFonts w:ascii="Times New Roman" w:eastAsia="Times New Roman" w:hAnsi="Times New Roman" w:cs="Times New Roman"/>
          <w:spacing w:val="51"/>
          <w:szCs w:val="24"/>
        </w:rPr>
        <w:t xml:space="preserve"> </w:t>
      </w:r>
      <w:r w:rsidRPr="00CC3EB6">
        <w:rPr>
          <w:rFonts w:ascii="Times New Roman" w:eastAsia="Times New Roman" w:hAnsi="Times New Roman" w:cs="Times New Roman"/>
          <w:spacing w:val="-1"/>
          <w:szCs w:val="24"/>
        </w:rPr>
        <w:t>показателей</w:t>
      </w:r>
      <w:r w:rsidRPr="00CC3EB6">
        <w:rPr>
          <w:rFonts w:ascii="Times New Roman" w:eastAsia="Times New Roman" w:hAnsi="Times New Roman" w:cs="Times New Roman"/>
          <w:spacing w:val="49"/>
          <w:szCs w:val="24"/>
        </w:rPr>
        <w:t xml:space="preserve"> </w:t>
      </w:r>
      <w:r w:rsidRPr="00CC3EB6">
        <w:rPr>
          <w:rFonts w:ascii="Times New Roman" w:eastAsia="Times New Roman" w:hAnsi="Times New Roman" w:cs="Times New Roman"/>
          <w:spacing w:val="-1"/>
          <w:szCs w:val="24"/>
        </w:rPr>
        <w:t>позволяет</w:t>
      </w:r>
      <w:r w:rsidRPr="00CC3EB6">
        <w:rPr>
          <w:rFonts w:ascii="Times New Roman" w:eastAsia="Times New Roman" w:hAnsi="Times New Roman" w:cs="Times New Roman"/>
          <w:spacing w:val="50"/>
          <w:szCs w:val="24"/>
        </w:rPr>
        <w:t xml:space="preserve"> </w:t>
      </w:r>
      <w:r w:rsidRPr="00CC3EB6">
        <w:rPr>
          <w:rFonts w:ascii="Times New Roman" w:eastAsia="Times New Roman" w:hAnsi="Times New Roman" w:cs="Times New Roman"/>
          <w:spacing w:val="-1"/>
          <w:szCs w:val="24"/>
        </w:rPr>
        <w:t>адекватно</w:t>
      </w:r>
      <w:r w:rsidRPr="00CC3EB6">
        <w:rPr>
          <w:rFonts w:ascii="Times New Roman" w:eastAsia="Times New Roman" w:hAnsi="Times New Roman" w:cs="Times New Roman"/>
          <w:spacing w:val="51"/>
          <w:szCs w:val="24"/>
        </w:rPr>
        <w:t xml:space="preserve"> </w:t>
      </w:r>
      <w:r w:rsidRPr="00CC3EB6">
        <w:rPr>
          <w:rFonts w:ascii="Times New Roman" w:eastAsia="Times New Roman" w:hAnsi="Times New Roman" w:cs="Times New Roman"/>
          <w:spacing w:val="-1"/>
          <w:szCs w:val="24"/>
        </w:rPr>
        <w:t>оценить</w:t>
      </w:r>
      <w:r w:rsidRPr="00CC3EB6">
        <w:rPr>
          <w:rFonts w:ascii="Times New Roman" w:eastAsia="Times New Roman" w:hAnsi="Times New Roman" w:cs="Times New Roman"/>
          <w:spacing w:val="61"/>
          <w:szCs w:val="24"/>
        </w:rPr>
        <w:t xml:space="preserve"> </w:t>
      </w:r>
      <w:r w:rsidRPr="00CC3EB6">
        <w:rPr>
          <w:rFonts w:ascii="Times New Roman" w:eastAsia="Times New Roman" w:hAnsi="Times New Roman" w:cs="Times New Roman"/>
          <w:spacing w:val="-1"/>
          <w:szCs w:val="24"/>
        </w:rPr>
        <w:t>деятельность</w:t>
      </w:r>
      <w:r w:rsidRPr="00CC3EB6">
        <w:rPr>
          <w:rFonts w:ascii="Times New Roman" w:eastAsia="Times New Roman" w:hAnsi="Times New Roman" w:cs="Times New Roman"/>
          <w:spacing w:val="-4"/>
          <w:szCs w:val="24"/>
        </w:rPr>
        <w:t xml:space="preserve"> </w:t>
      </w:r>
      <w:r w:rsidRPr="00CC3EB6">
        <w:rPr>
          <w:rFonts w:ascii="Times New Roman" w:eastAsia="Times New Roman" w:hAnsi="Times New Roman" w:cs="Times New Roman"/>
          <w:spacing w:val="-1"/>
          <w:szCs w:val="24"/>
        </w:rPr>
        <w:t>отдельного</w:t>
      </w:r>
      <w:r w:rsidRPr="00CC3EB6">
        <w:rPr>
          <w:rFonts w:ascii="Times New Roman" w:eastAsia="Times New Roman" w:hAnsi="Times New Roman" w:cs="Times New Roman"/>
          <w:spacing w:val="1"/>
          <w:szCs w:val="24"/>
        </w:rPr>
        <w:t xml:space="preserve"> </w:t>
      </w:r>
      <w:r w:rsidRPr="00CC3EB6">
        <w:rPr>
          <w:rFonts w:ascii="Times New Roman" w:eastAsia="Times New Roman" w:hAnsi="Times New Roman" w:cs="Times New Roman"/>
          <w:spacing w:val="-2"/>
          <w:szCs w:val="24"/>
        </w:rPr>
        <w:t>предприятия</w:t>
      </w:r>
      <w:r w:rsidRPr="00CC3EB6">
        <w:rPr>
          <w:rFonts w:ascii="Times New Roman" w:eastAsia="Times New Roman" w:hAnsi="Times New Roman" w:cs="Times New Roman"/>
          <w:szCs w:val="24"/>
        </w:rPr>
        <w:t xml:space="preserve"> и</w:t>
      </w:r>
      <w:r w:rsidRPr="00CC3EB6">
        <w:rPr>
          <w:rFonts w:ascii="Times New Roman" w:eastAsia="Times New Roman" w:hAnsi="Times New Roman" w:cs="Times New Roman"/>
          <w:spacing w:val="-3"/>
          <w:szCs w:val="24"/>
        </w:rPr>
        <w:t xml:space="preserve"> </w:t>
      </w:r>
      <w:r w:rsidRPr="00CC3EB6">
        <w:rPr>
          <w:rFonts w:ascii="Times New Roman" w:eastAsia="Times New Roman" w:hAnsi="Times New Roman" w:cs="Times New Roman"/>
          <w:spacing w:val="-1"/>
          <w:szCs w:val="24"/>
        </w:rPr>
        <w:t>сопоставить его</w:t>
      </w:r>
      <w:r w:rsidRPr="00CC3EB6">
        <w:rPr>
          <w:rFonts w:ascii="Times New Roman" w:eastAsia="Times New Roman" w:hAnsi="Times New Roman" w:cs="Times New Roman"/>
          <w:spacing w:val="1"/>
          <w:szCs w:val="24"/>
        </w:rPr>
        <w:t xml:space="preserve"> </w:t>
      </w:r>
      <w:r w:rsidRPr="00CC3EB6">
        <w:rPr>
          <w:rFonts w:ascii="Times New Roman" w:eastAsia="Times New Roman" w:hAnsi="Times New Roman" w:cs="Times New Roman"/>
          <w:spacing w:val="-1"/>
          <w:szCs w:val="24"/>
        </w:rPr>
        <w:t>результаты</w:t>
      </w:r>
      <w:r w:rsidRPr="00CC3EB6">
        <w:rPr>
          <w:rFonts w:ascii="Times New Roman" w:eastAsia="Times New Roman" w:hAnsi="Times New Roman" w:cs="Times New Roman"/>
          <w:szCs w:val="24"/>
        </w:rPr>
        <w:t xml:space="preserve"> в</w:t>
      </w:r>
      <w:r w:rsidRPr="00CC3EB6">
        <w:rPr>
          <w:rFonts w:ascii="Times New Roman" w:eastAsia="Times New Roman" w:hAnsi="Times New Roman" w:cs="Times New Roman"/>
          <w:spacing w:val="-2"/>
          <w:szCs w:val="24"/>
        </w:rPr>
        <w:t xml:space="preserve"> </w:t>
      </w:r>
      <w:r w:rsidRPr="00CC3EB6">
        <w:rPr>
          <w:rFonts w:ascii="Times New Roman" w:eastAsia="Times New Roman" w:hAnsi="Times New Roman" w:cs="Times New Roman"/>
          <w:spacing w:val="-1"/>
          <w:szCs w:val="24"/>
        </w:rPr>
        <w:t>динамике.</w:t>
      </w:r>
    </w:p>
    <w:p w:rsidR="00CC3EB6" w:rsidRPr="00CC3EB6" w:rsidRDefault="00CC3EB6" w:rsidP="00CC3EB6">
      <w:pPr>
        <w:widowControl w:val="0"/>
        <w:kinsoku w:val="0"/>
        <w:overflowPunct w:val="0"/>
        <w:spacing w:before="5" w:after="0" w:line="240" w:lineRule="auto"/>
        <w:ind w:right="161"/>
        <w:rPr>
          <w:rFonts w:ascii="Times New Roman" w:eastAsia="Times New Roman" w:hAnsi="Times New Roman" w:cs="Times New Roman"/>
          <w:spacing w:val="-1"/>
          <w:szCs w:val="24"/>
        </w:rPr>
      </w:pPr>
      <w:r w:rsidRPr="00CC3EB6">
        <w:rPr>
          <w:rFonts w:ascii="Times New Roman" w:eastAsia="Times New Roman" w:hAnsi="Times New Roman" w:cs="Times New Roman"/>
          <w:szCs w:val="24"/>
        </w:rPr>
        <w:t>В</w:t>
      </w:r>
      <w:r w:rsidRPr="00CC3EB6">
        <w:rPr>
          <w:rFonts w:ascii="Times New Roman" w:eastAsia="Times New Roman" w:hAnsi="Times New Roman" w:cs="Times New Roman"/>
          <w:spacing w:val="46"/>
          <w:szCs w:val="24"/>
        </w:rPr>
        <w:t xml:space="preserve"> </w:t>
      </w:r>
      <w:r w:rsidRPr="00CC3EB6">
        <w:rPr>
          <w:rFonts w:ascii="Times New Roman" w:eastAsia="Times New Roman" w:hAnsi="Times New Roman" w:cs="Times New Roman"/>
          <w:spacing w:val="-1"/>
          <w:szCs w:val="24"/>
        </w:rPr>
        <w:t>таблице 1.10.1 отображены технико-экономические показатели теплоснабжающей организации.</w:t>
      </w:r>
    </w:p>
    <w:p w:rsidR="00CC3EB6" w:rsidRPr="00CC3EB6" w:rsidRDefault="00CC3EB6" w:rsidP="00CC3EB6">
      <w:pPr>
        <w:spacing w:before="400" w:after="200" w:line="240" w:lineRule="auto"/>
        <w:ind w:firstLine="0"/>
        <w:jc w:val="left"/>
        <w:rPr>
          <w:rFonts w:ascii="Times New Roman" w:eastAsia="Calibri" w:hAnsi="Times New Roman" w:cs="Times New Roman"/>
          <w:b/>
        </w:rPr>
      </w:pPr>
      <w:r w:rsidRPr="00CC3EB6">
        <w:rPr>
          <w:rFonts w:ascii="Times New Roman" w:eastAsia="Calibri" w:hAnsi="Times New Roman" w:cs="Times New Roman"/>
          <w:b/>
        </w:rPr>
        <w:t>Таблица 1.10.1 - Основные технико-экономические показатели</w:t>
      </w:r>
    </w:p>
    <w:tbl>
      <w:tblPr>
        <w:tblW w:w="945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2807"/>
        <w:gridCol w:w="1237"/>
        <w:gridCol w:w="910"/>
        <w:gridCol w:w="910"/>
        <w:gridCol w:w="910"/>
        <w:gridCol w:w="1200"/>
        <w:gridCol w:w="1041"/>
      </w:tblGrid>
      <w:tr w:rsidR="00CC3EB6" w:rsidRPr="00CC3EB6" w:rsidTr="00CC3EB6">
        <w:trPr>
          <w:trHeight w:val="769"/>
          <w:tblHeader/>
        </w:trPr>
        <w:tc>
          <w:tcPr>
            <w:tcW w:w="436" w:type="dxa"/>
            <w:shd w:val="clear" w:color="auto" w:fill="F2F2F2" w:themeFill="background1" w:themeFillShade="F2"/>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w:t>
            </w:r>
          </w:p>
        </w:tc>
        <w:tc>
          <w:tcPr>
            <w:tcW w:w="2807" w:type="dxa"/>
            <w:shd w:val="clear" w:color="auto" w:fill="F2F2F2" w:themeFill="background1" w:themeFillShade="F2"/>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Наименование показателя</w:t>
            </w:r>
          </w:p>
        </w:tc>
        <w:tc>
          <w:tcPr>
            <w:tcW w:w="1237" w:type="dxa"/>
            <w:shd w:val="clear" w:color="auto" w:fill="F2F2F2" w:themeFill="background1" w:themeFillShade="F2"/>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Ед. изм.</w:t>
            </w:r>
          </w:p>
        </w:tc>
        <w:tc>
          <w:tcPr>
            <w:tcW w:w="910" w:type="dxa"/>
            <w:shd w:val="clear" w:color="auto" w:fill="F2F2F2" w:themeFill="background1" w:themeFillShade="F2"/>
            <w:vAlign w:val="center"/>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2019</w:t>
            </w:r>
          </w:p>
        </w:tc>
        <w:tc>
          <w:tcPr>
            <w:tcW w:w="910" w:type="dxa"/>
            <w:shd w:val="clear" w:color="auto" w:fill="F2F2F2" w:themeFill="background1" w:themeFillShade="F2"/>
            <w:vAlign w:val="center"/>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2020</w:t>
            </w:r>
          </w:p>
        </w:tc>
        <w:tc>
          <w:tcPr>
            <w:tcW w:w="910" w:type="dxa"/>
            <w:shd w:val="clear" w:color="auto" w:fill="F2F2F2" w:themeFill="background1" w:themeFillShade="F2"/>
            <w:vAlign w:val="center"/>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2021</w:t>
            </w:r>
          </w:p>
        </w:tc>
        <w:tc>
          <w:tcPr>
            <w:tcW w:w="1200" w:type="dxa"/>
            <w:shd w:val="clear" w:color="auto" w:fill="F2F2F2" w:themeFill="background1" w:themeFillShade="F2"/>
            <w:vAlign w:val="center"/>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2022</w:t>
            </w:r>
          </w:p>
        </w:tc>
        <w:tc>
          <w:tcPr>
            <w:tcW w:w="1041" w:type="dxa"/>
            <w:shd w:val="clear" w:color="auto" w:fill="F2F2F2" w:themeFill="background1" w:themeFillShade="F2"/>
            <w:vAlign w:val="center"/>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2023</w:t>
            </w:r>
          </w:p>
        </w:tc>
      </w:tr>
      <w:tr w:rsidR="00CC3EB6" w:rsidRPr="00CC3EB6" w:rsidTr="00CC3EB6">
        <w:trPr>
          <w:trHeight w:val="300"/>
        </w:trPr>
        <w:tc>
          <w:tcPr>
            <w:tcW w:w="9451" w:type="dxa"/>
            <w:gridSpan w:val="8"/>
            <w:shd w:val="clear" w:color="auto" w:fill="auto"/>
            <w:vAlign w:val="center"/>
          </w:tcPr>
          <w:p w:rsidR="00CC3EB6" w:rsidRPr="00CC3EB6" w:rsidRDefault="00CC3EB6" w:rsidP="00CC3EB6">
            <w:pPr>
              <w:spacing w:after="0" w:line="240" w:lineRule="auto"/>
              <w:ind w:firstLine="0"/>
              <w:jc w:val="center"/>
              <w:rPr>
                <w:rFonts w:ascii="Times New Roman" w:eastAsia="Times New Roman" w:hAnsi="Times New Roman" w:cs="Times New Roman"/>
                <w:b/>
                <w:color w:val="000000"/>
                <w:sz w:val="20"/>
                <w:szCs w:val="20"/>
                <w:lang w:eastAsia="ru-RU"/>
              </w:rPr>
            </w:pPr>
          </w:p>
        </w:tc>
      </w:tr>
      <w:tr w:rsidR="00CC3EB6" w:rsidRPr="00CC3EB6" w:rsidTr="00CC3EB6">
        <w:trPr>
          <w:trHeight w:val="600"/>
        </w:trPr>
        <w:tc>
          <w:tcPr>
            <w:tcW w:w="436" w:type="dxa"/>
            <w:vMerge w:val="restart"/>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1</w:t>
            </w:r>
          </w:p>
        </w:tc>
        <w:tc>
          <w:tcPr>
            <w:tcW w:w="2807" w:type="dxa"/>
            <w:shd w:val="clear" w:color="auto" w:fill="auto"/>
            <w:vAlign w:val="center"/>
            <w:hideMark/>
          </w:tcPr>
          <w:p w:rsidR="00CC3EB6" w:rsidRPr="00CC3EB6" w:rsidRDefault="00CC3EB6" w:rsidP="00CC3EB6">
            <w:pPr>
              <w:spacing w:after="0" w:line="240" w:lineRule="auto"/>
              <w:ind w:firstLine="0"/>
              <w:jc w:val="left"/>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 xml:space="preserve">Производство тепловой энергии </w:t>
            </w:r>
          </w:p>
        </w:tc>
        <w:tc>
          <w:tcPr>
            <w:tcW w:w="1237"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тыс. Гкал</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200" w:type="dxa"/>
            <w:shd w:val="clear" w:color="auto" w:fill="auto"/>
            <w:vAlign w:val="center"/>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041"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r>
      <w:tr w:rsidR="00CC3EB6" w:rsidRPr="00CC3EB6" w:rsidTr="00CC3EB6">
        <w:trPr>
          <w:trHeight w:val="300"/>
        </w:trPr>
        <w:tc>
          <w:tcPr>
            <w:tcW w:w="436" w:type="dxa"/>
            <w:vMerge/>
            <w:vAlign w:val="center"/>
            <w:hideMark/>
          </w:tcPr>
          <w:p w:rsidR="00CC3EB6" w:rsidRPr="00CC3EB6" w:rsidRDefault="00CC3EB6" w:rsidP="00CC3EB6">
            <w:pPr>
              <w:spacing w:after="0" w:line="240" w:lineRule="auto"/>
              <w:ind w:firstLine="0"/>
              <w:jc w:val="left"/>
              <w:rPr>
                <w:rFonts w:ascii="Times New Roman" w:eastAsia="Times New Roman" w:hAnsi="Times New Roman" w:cs="Times New Roman"/>
                <w:color w:val="000000"/>
                <w:sz w:val="20"/>
                <w:szCs w:val="20"/>
                <w:lang w:eastAsia="ru-RU"/>
              </w:rPr>
            </w:pPr>
          </w:p>
        </w:tc>
        <w:tc>
          <w:tcPr>
            <w:tcW w:w="2807" w:type="dxa"/>
            <w:shd w:val="clear" w:color="auto" w:fill="auto"/>
            <w:vAlign w:val="center"/>
            <w:hideMark/>
          </w:tcPr>
          <w:p w:rsidR="00CC3EB6" w:rsidRPr="00CC3EB6" w:rsidRDefault="00CC3EB6" w:rsidP="00CC3EB6">
            <w:pPr>
              <w:spacing w:after="0" w:line="240" w:lineRule="auto"/>
              <w:ind w:firstLine="0"/>
              <w:jc w:val="right"/>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в паре</w:t>
            </w:r>
          </w:p>
        </w:tc>
        <w:tc>
          <w:tcPr>
            <w:tcW w:w="1237"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тыс. Гкал</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200" w:type="dxa"/>
            <w:shd w:val="clear" w:color="auto" w:fill="auto"/>
            <w:vAlign w:val="center"/>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041"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r>
      <w:tr w:rsidR="00CC3EB6" w:rsidRPr="00CC3EB6" w:rsidTr="00CC3EB6">
        <w:trPr>
          <w:trHeight w:val="300"/>
        </w:trPr>
        <w:tc>
          <w:tcPr>
            <w:tcW w:w="436" w:type="dxa"/>
            <w:vMerge/>
            <w:vAlign w:val="center"/>
            <w:hideMark/>
          </w:tcPr>
          <w:p w:rsidR="00CC3EB6" w:rsidRPr="00CC3EB6" w:rsidRDefault="00CC3EB6" w:rsidP="00CC3EB6">
            <w:pPr>
              <w:spacing w:after="0" w:line="240" w:lineRule="auto"/>
              <w:ind w:firstLine="0"/>
              <w:jc w:val="left"/>
              <w:rPr>
                <w:rFonts w:ascii="Times New Roman" w:eastAsia="Times New Roman" w:hAnsi="Times New Roman" w:cs="Times New Roman"/>
                <w:color w:val="000000"/>
                <w:sz w:val="20"/>
                <w:szCs w:val="20"/>
                <w:lang w:eastAsia="ru-RU"/>
              </w:rPr>
            </w:pPr>
          </w:p>
        </w:tc>
        <w:tc>
          <w:tcPr>
            <w:tcW w:w="2807" w:type="dxa"/>
            <w:shd w:val="clear" w:color="auto" w:fill="auto"/>
            <w:vAlign w:val="center"/>
            <w:hideMark/>
          </w:tcPr>
          <w:p w:rsidR="00CC3EB6" w:rsidRPr="00CC3EB6" w:rsidRDefault="00CC3EB6" w:rsidP="00CC3EB6">
            <w:pPr>
              <w:spacing w:after="0" w:line="240" w:lineRule="auto"/>
              <w:ind w:firstLine="0"/>
              <w:jc w:val="right"/>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в горячей воде</w:t>
            </w:r>
          </w:p>
        </w:tc>
        <w:tc>
          <w:tcPr>
            <w:tcW w:w="1237"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тыс. Гкал</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200" w:type="dxa"/>
            <w:shd w:val="clear" w:color="auto" w:fill="auto"/>
            <w:vAlign w:val="center"/>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041"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r>
      <w:tr w:rsidR="00CC3EB6" w:rsidRPr="00CC3EB6" w:rsidTr="00CC3EB6">
        <w:trPr>
          <w:trHeight w:val="300"/>
        </w:trPr>
        <w:tc>
          <w:tcPr>
            <w:tcW w:w="436" w:type="dxa"/>
            <w:vMerge w:val="restart"/>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2</w:t>
            </w:r>
          </w:p>
        </w:tc>
        <w:tc>
          <w:tcPr>
            <w:tcW w:w="2807" w:type="dxa"/>
            <w:shd w:val="clear" w:color="auto" w:fill="auto"/>
            <w:vAlign w:val="center"/>
            <w:hideMark/>
          </w:tcPr>
          <w:p w:rsidR="00CC3EB6" w:rsidRPr="00CC3EB6" w:rsidRDefault="00CC3EB6" w:rsidP="00CC3EB6">
            <w:pPr>
              <w:spacing w:after="0" w:line="240" w:lineRule="auto"/>
              <w:ind w:firstLine="0"/>
              <w:jc w:val="left"/>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Покупка тепловой энергии</w:t>
            </w:r>
          </w:p>
        </w:tc>
        <w:tc>
          <w:tcPr>
            <w:tcW w:w="1237"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тыс. Гкал</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20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041"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r>
      <w:tr w:rsidR="00CC3EB6" w:rsidRPr="00CC3EB6" w:rsidTr="00CC3EB6">
        <w:trPr>
          <w:trHeight w:val="300"/>
        </w:trPr>
        <w:tc>
          <w:tcPr>
            <w:tcW w:w="436" w:type="dxa"/>
            <w:vMerge/>
            <w:vAlign w:val="center"/>
            <w:hideMark/>
          </w:tcPr>
          <w:p w:rsidR="00CC3EB6" w:rsidRPr="00CC3EB6" w:rsidRDefault="00CC3EB6" w:rsidP="00CC3EB6">
            <w:pPr>
              <w:spacing w:after="0" w:line="240" w:lineRule="auto"/>
              <w:ind w:firstLine="0"/>
              <w:jc w:val="left"/>
              <w:rPr>
                <w:rFonts w:ascii="Times New Roman" w:eastAsia="Times New Roman" w:hAnsi="Times New Roman" w:cs="Times New Roman"/>
                <w:color w:val="000000"/>
                <w:sz w:val="20"/>
                <w:szCs w:val="20"/>
                <w:lang w:eastAsia="ru-RU"/>
              </w:rPr>
            </w:pPr>
          </w:p>
        </w:tc>
        <w:tc>
          <w:tcPr>
            <w:tcW w:w="2807" w:type="dxa"/>
            <w:shd w:val="clear" w:color="auto" w:fill="auto"/>
            <w:vAlign w:val="center"/>
            <w:hideMark/>
          </w:tcPr>
          <w:p w:rsidR="00CC3EB6" w:rsidRPr="00CC3EB6" w:rsidRDefault="00CC3EB6" w:rsidP="00CC3EB6">
            <w:pPr>
              <w:spacing w:after="0" w:line="240" w:lineRule="auto"/>
              <w:ind w:firstLine="0"/>
              <w:jc w:val="right"/>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в паре</w:t>
            </w:r>
          </w:p>
        </w:tc>
        <w:tc>
          <w:tcPr>
            <w:tcW w:w="1237"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тыс. Гкал</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20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041"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r>
      <w:tr w:rsidR="00CC3EB6" w:rsidRPr="00CC3EB6" w:rsidTr="00CC3EB6">
        <w:trPr>
          <w:trHeight w:val="300"/>
        </w:trPr>
        <w:tc>
          <w:tcPr>
            <w:tcW w:w="436" w:type="dxa"/>
            <w:vMerge/>
            <w:vAlign w:val="center"/>
            <w:hideMark/>
          </w:tcPr>
          <w:p w:rsidR="00CC3EB6" w:rsidRPr="00CC3EB6" w:rsidRDefault="00CC3EB6" w:rsidP="00CC3EB6">
            <w:pPr>
              <w:spacing w:after="0" w:line="240" w:lineRule="auto"/>
              <w:ind w:firstLine="0"/>
              <w:jc w:val="left"/>
              <w:rPr>
                <w:rFonts w:ascii="Times New Roman" w:eastAsia="Times New Roman" w:hAnsi="Times New Roman" w:cs="Times New Roman"/>
                <w:color w:val="000000"/>
                <w:sz w:val="20"/>
                <w:szCs w:val="20"/>
                <w:lang w:eastAsia="ru-RU"/>
              </w:rPr>
            </w:pPr>
          </w:p>
        </w:tc>
        <w:tc>
          <w:tcPr>
            <w:tcW w:w="2807" w:type="dxa"/>
            <w:shd w:val="clear" w:color="auto" w:fill="auto"/>
            <w:vAlign w:val="center"/>
            <w:hideMark/>
          </w:tcPr>
          <w:p w:rsidR="00CC3EB6" w:rsidRPr="00CC3EB6" w:rsidRDefault="00CC3EB6" w:rsidP="00CC3EB6">
            <w:pPr>
              <w:spacing w:after="0" w:line="240" w:lineRule="auto"/>
              <w:ind w:firstLine="0"/>
              <w:jc w:val="right"/>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в горячей воде</w:t>
            </w:r>
          </w:p>
        </w:tc>
        <w:tc>
          <w:tcPr>
            <w:tcW w:w="1237"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тыс. Гкал</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20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041"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r>
      <w:tr w:rsidR="00CC3EB6" w:rsidRPr="00CC3EB6" w:rsidTr="00CC3EB6">
        <w:trPr>
          <w:trHeight w:val="600"/>
        </w:trPr>
        <w:tc>
          <w:tcPr>
            <w:tcW w:w="436" w:type="dxa"/>
            <w:vMerge w:val="restart"/>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3</w:t>
            </w:r>
          </w:p>
        </w:tc>
        <w:tc>
          <w:tcPr>
            <w:tcW w:w="2807" w:type="dxa"/>
            <w:shd w:val="clear" w:color="auto" w:fill="auto"/>
            <w:vAlign w:val="center"/>
            <w:hideMark/>
          </w:tcPr>
          <w:p w:rsidR="00CC3EB6" w:rsidRPr="00CC3EB6" w:rsidRDefault="00CC3EB6" w:rsidP="00CC3EB6">
            <w:pPr>
              <w:spacing w:after="0" w:line="240" w:lineRule="auto"/>
              <w:ind w:firstLine="0"/>
              <w:jc w:val="left"/>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Расходы тепловой энергии на собственные и хоз. нужды</w:t>
            </w:r>
          </w:p>
        </w:tc>
        <w:tc>
          <w:tcPr>
            <w:tcW w:w="1237"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тыс. Гкал</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20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041"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r>
      <w:tr w:rsidR="00CC3EB6" w:rsidRPr="00CC3EB6" w:rsidTr="00CC3EB6">
        <w:trPr>
          <w:trHeight w:val="300"/>
        </w:trPr>
        <w:tc>
          <w:tcPr>
            <w:tcW w:w="436" w:type="dxa"/>
            <w:vMerge/>
            <w:vAlign w:val="center"/>
            <w:hideMark/>
          </w:tcPr>
          <w:p w:rsidR="00CC3EB6" w:rsidRPr="00CC3EB6" w:rsidRDefault="00CC3EB6" w:rsidP="00CC3EB6">
            <w:pPr>
              <w:spacing w:after="0" w:line="240" w:lineRule="auto"/>
              <w:ind w:firstLine="0"/>
              <w:jc w:val="left"/>
              <w:rPr>
                <w:rFonts w:ascii="Times New Roman" w:eastAsia="Times New Roman" w:hAnsi="Times New Roman" w:cs="Times New Roman"/>
                <w:color w:val="000000"/>
                <w:sz w:val="20"/>
                <w:szCs w:val="20"/>
                <w:lang w:eastAsia="ru-RU"/>
              </w:rPr>
            </w:pPr>
          </w:p>
        </w:tc>
        <w:tc>
          <w:tcPr>
            <w:tcW w:w="2807" w:type="dxa"/>
            <w:shd w:val="clear" w:color="auto" w:fill="auto"/>
            <w:vAlign w:val="center"/>
            <w:hideMark/>
          </w:tcPr>
          <w:p w:rsidR="00CC3EB6" w:rsidRPr="00CC3EB6" w:rsidRDefault="00CC3EB6" w:rsidP="00CC3EB6">
            <w:pPr>
              <w:spacing w:after="0" w:line="240" w:lineRule="auto"/>
              <w:ind w:firstLine="0"/>
              <w:jc w:val="right"/>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в паре</w:t>
            </w:r>
          </w:p>
        </w:tc>
        <w:tc>
          <w:tcPr>
            <w:tcW w:w="1237"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тыс. Гкал</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20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041"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r>
      <w:tr w:rsidR="00CC3EB6" w:rsidRPr="00CC3EB6" w:rsidTr="00CC3EB6">
        <w:trPr>
          <w:trHeight w:val="300"/>
        </w:trPr>
        <w:tc>
          <w:tcPr>
            <w:tcW w:w="436" w:type="dxa"/>
            <w:vMerge/>
            <w:vAlign w:val="center"/>
            <w:hideMark/>
          </w:tcPr>
          <w:p w:rsidR="00CC3EB6" w:rsidRPr="00CC3EB6" w:rsidRDefault="00CC3EB6" w:rsidP="00CC3EB6">
            <w:pPr>
              <w:spacing w:after="0" w:line="240" w:lineRule="auto"/>
              <w:ind w:firstLine="0"/>
              <w:jc w:val="left"/>
              <w:rPr>
                <w:rFonts w:ascii="Times New Roman" w:eastAsia="Times New Roman" w:hAnsi="Times New Roman" w:cs="Times New Roman"/>
                <w:color w:val="000000"/>
                <w:sz w:val="20"/>
                <w:szCs w:val="20"/>
                <w:lang w:eastAsia="ru-RU"/>
              </w:rPr>
            </w:pPr>
          </w:p>
        </w:tc>
        <w:tc>
          <w:tcPr>
            <w:tcW w:w="2807" w:type="dxa"/>
            <w:shd w:val="clear" w:color="auto" w:fill="auto"/>
            <w:vAlign w:val="center"/>
            <w:hideMark/>
          </w:tcPr>
          <w:p w:rsidR="00CC3EB6" w:rsidRPr="00CC3EB6" w:rsidRDefault="00CC3EB6" w:rsidP="00CC3EB6">
            <w:pPr>
              <w:spacing w:after="0" w:line="240" w:lineRule="auto"/>
              <w:ind w:firstLine="0"/>
              <w:jc w:val="right"/>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в горячей воде</w:t>
            </w:r>
          </w:p>
        </w:tc>
        <w:tc>
          <w:tcPr>
            <w:tcW w:w="1237"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тыс. Гкал</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20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041"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r>
      <w:tr w:rsidR="00CC3EB6" w:rsidRPr="00CC3EB6" w:rsidTr="00CC3EB6">
        <w:trPr>
          <w:trHeight w:val="600"/>
        </w:trPr>
        <w:tc>
          <w:tcPr>
            <w:tcW w:w="436" w:type="dxa"/>
            <w:vMerge w:val="restart"/>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4</w:t>
            </w:r>
          </w:p>
        </w:tc>
        <w:tc>
          <w:tcPr>
            <w:tcW w:w="2807" w:type="dxa"/>
            <w:shd w:val="clear" w:color="auto" w:fill="auto"/>
            <w:vAlign w:val="center"/>
            <w:hideMark/>
          </w:tcPr>
          <w:p w:rsidR="00CC3EB6" w:rsidRPr="00CC3EB6" w:rsidRDefault="00CC3EB6" w:rsidP="00CC3EB6">
            <w:pPr>
              <w:spacing w:after="0" w:line="240" w:lineRule="auto"/>
              <w:ind w:firstLine="0"/>
              <w:jc w:val="left"/>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Отпуск тепловой энергии  в сеть, в том числе:</w:t>
            </w:r>
          </w:p>
        </w:tc>
        <w:tc>
          <w:tcPr>
            <w:tcW w:w="1237"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тыс. Гкал</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20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041"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r>
      <w:tr w:rsidR="00CC3EB6" w:rsidRPr="00CC3EB6" w:rsidTr="00CC3EB6">
        <w:trPr>
          <w:trHeight w:val="300"/>
        </w:trPr>
        <w:tc>
          <w:tcPr>
            <w:tcW w:w="436" w:type="dxa"/>
            <w:vMerge/>
            <w:vAlign w:val="center"/>
            <w:hideMark/>
          </w:tcPr>
          <w:p w:rsidR="00CC3EB6" w:rsidRPr="00CC3EB6" w:rsidRDefault="00CC3EB6" w:rsidP="00CC3EB6">
            <w:pPr>
              <w:spacing w:after="0" w:line="240" w:lineRule="auto"/>
              <w:ind w:firstLine="0"/>
              <w:jc w:val="left"/>
              <w:rPr>
                <w:rFonts w:ascii="Times New Roman" w:eastAsia="Times New Roman" w:hAnsi="Times New Roman" w:cs="Times New Roman"/>
                <w:color w:val="000000"/>
                <w:sz w:val="20"/>
                <w:szCs w:val="20"/>
                <w:lang w:eastAsia="ru-RU"/>
              </w:rPr>
            </w:pPr>
          </w:p>
        </w:tc>
        <w:tc>
          <w:tcPr>
            <w:tcW w:w="2807" w:type="dxa"/>
            <w:shd w:val="clear" w:color="auto" w:fill="auto"/>
            <w:vAlign w:val="center"/>
            <w:hideMark/>
          </w:tcPr>
          <w:p w:rsidR="00CC3EB6" w:rsidRPr="00CC3EB6" w:rsidRDefault="00CC3EB6" w:rsidP="00CC3EB6">
            <w:pPr>
              <w:spacing w:after="0" w:line="240" w:lineRule="auto"/>
              <w:ind w:firstLine="0"/>
              <w:jc w:val="left"/>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 xml:space="preserve"> с коллекторов в сеть</w:t>
            </w:r>
          </w:p>
        </w:tc>
        <w:tc>
          <w:tcPr>
            <w:tcW w:w="1237"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тыс. Гкал</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20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041"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r>
      <w:tr w:rsidR="00CC3EB6" w:rsidRPr="00CC3EB6" w:rsidTr="00CC3EB6">
        <w:trPr>
          <w:trHeight w:val="300"/>
        </w:trPr>
        <w:tc>
          <w:tcPr>
            <w:tcW w:w="436" w:type="dxa"/>
            <w:vMerge/>
            <w:vAlign w:val="center"/>
            <w:hideMark/>
          </w:tcPr>
          <w:p w:rsidR="00CC3EB6" w:rsidRPr="00CC3EB6" w:rsidRDefault="00CC3EB6" w:rsidP="00CC3EB6">
            <w:pPr>
              <w:spacing w:after="0" w:line="240" w:lineRule="auto"/>
              <w:ind w:firstLine="0"/>
              <w:jc w:val="left"/>
              <w:rPr>
                <w:rFonts w:ascii="Times New Roman" w:eastAsia="Times New Roman" w:hAnsi="Times New Roman" w:cs="Times New Roman"/>
                <w:color w:val="000000"/>
                <w:sz w:val="20"/>
                <w:szCs w:val="20"/>
                <w:lang w:eastAsia="ru-RU"/>
              </w:rPr>
            </w:pPr>
          </w:p>
        </w:tc>
        <w:tc>
          <w:tcPr>
            <w:tcW w:w="2807" w:type="dxa"/>
            <w:shd w:val="clear" w:color="auto" w:fill="auto"/>
            <w:vAlign w:val="center"/>
            <w:hideMark/>
          </w:tcPr>
          <w:p w:rsidR="00CC3EB6" w:rsidRPr="00CC3EB6" w:rsidRDefault="00CC3EB6" w:rsidP="00CC3EB6">
            <w:pPr>
              <w:spacing w:after="0" w:line="240" w:lineRule="auto"/>
              <w:ind w:firstLine="0"/>
              <w:jc w:val="right"/>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в паре</w:t>
            </w:r>
          </w:p>
        </w:tc>
        <w:tc>
          <w:tcPr>
            <w:tcW w:w="1237"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тыс. Гкал</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20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041"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r>
      <w:tr w:rsidR="00CC3EB6" w:rsidRPr="00CC3EB6" w:rsidTr="00CC3EB6">
        <w:trPr>
          <w:trHeight w:val="300"/>
        </w:trPr>
        <w:tc>
          <w:tcPr>
            <w:tcW w:w="436" w:type="dxa"/>
            <w:vMerge/>
            <w:vAlign w:val="center"/>
            <w:hideMark/>
          </w:tcPr>
          <w:p w:rsidR="00CC3EB6" w:rsidRPr="00CC3EB6" w:rsidRDefault="00CC3EB6" w:rsidP="00CC3EB6">
            <w:pPr>
              <w:spacing w:after="0" w:line="240" w:lineRule="auto"/>
              <w:ind w:firstLine="0"/>
              <w:jc w:val="left"/>
              <w:rPr>
                <w:rFonts w:ascii="Times New Roman" w:eastAsia="Times New Roman" w:hAnsi="Times New Roman" w:cs="Times New Roman"/>
                <w:color w:val="000000"/>
                <w:sz w:val="20"/>
                <w:szCs w:val="20"/>
                <w:lang w:eastAsia="ru-RU"/>
              </w:rPr>
            </w:pPr>
          </w:p>
        </w:tc>
        <w:tc>
          <w:tcPr>
            <w:tcW w:w="2807" w:type="dxa"/>
            <w:shd w:val="clear" w:color="auto" w:fill="auto"/>
            <w:vAlign w:val="center"/>
            <w:hideMark/>
          </w:tcPr>
          <w:p w:rsidR="00CC3EB6" w:rsidRPr="00CC3EB6" w:rsidRDefault="00CC3EB6" w:rsidP="00CC3EB6">
            <w:pPr>
              <w:spacing w:after="0" w:line="240" w:lineRule="auto"/>
              <w:ind w:firstLine="0"/>
              <w:jc w:val="right"/>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в горячей воде</w:t>
            </w:r>
          </w:p>
        </w:tc>
        <w:tc>
          <w:tcPr>
            <w:tcW w:w="1237"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тыс. Гкал</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20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041"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r>
      <w:tr w:rsidR="00CC3EB6" w:rsidRPr="00CC3EB6" w:rsidTr="00CC3EB6">
        <w:trPr>
          <w:trHeight w:val="600"/>
        </w:trPr>
        <w:tc>
          <w:tcPr>
            <w:tcW w:w="436" w:type="dxa"/>
            <w:vMerge/>
            <w:vAlign w:val="center"/>
            <w:hideMark/>
          </w:tcPr>
          <w:p w:rsidR="00CC3EB6" w:rsidRPr="00CC3EB6" w:rsidRDefault="00CC3EB6" w:rsidP="00CC3EB6">
            <w:pPr>
              <w:spacing w:after="0" w:line="240" w:lineRule="auto"/>
              <w:ind w:firstLine="0"/>
              <w:jc w:val="left"/>
              <w:rPr>
                <w:rFonts w:ascii="Times New Roman" w:eastAsia="Times New Roman" w:hAnsi="Times New Roman" w:cs="Times New Roman"/>
                <w:color w:val="000000"/>
                <w:sz w:val="20"/>
                <w:szCs w:val="20"/>
                <w:lang w:eastAsia="ru-RU"/>
              </w:rPr>
            </w:pPr>
          </w:p>
        </w:tc>
        <w:tc>
          <w:tcPr>
            <w:tcW w:w="2807"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покупной тепловой энергии в сеть</w:t>
            </w:r>
          </w:p>
        </w:tc>
        <w:tc>
          <w:tcPr>
            <w:tcW w:w="1237"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тыс. Гкал</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20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041"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r>
      <w:tr w:rsidR="00CC3EB6" w:rsidRPr="00CC3EB6" w:rsidTr="00CC3EB6">
        <w:trPr>
          <w:trHeight w:val="300"/>
        </w:trPr>
        <w:tc>
          <w:tcPr>
            <w:tcW w:w="436" w:type="dxa"/>
            <w:vMerge/>
            <w:vAlign w:val="center"/>
            <w:hideMark/>
          </w:tcPr>
          <w:p w:rsidR="00CC3EB6" w:rsidRPr="00CC3EB6" w:rsidRDefault="00CC3EB6" w:rsidP="00CC3EB6">
            <w:pPr>
              <w:spacing w:after="0" w:line="240" w:lineRule="auto"/>
              <w:ind w:firstLine="0"/>
              <w:jc w:val="left"/>
              <w:rPr>
                <w:rFonts w:ascii="Times New Roman" w:eastAsia="Times New Roman" w:hAnsi="Times New Roman" w:cs="Times New Roman"/>
                <w:color w:val="000000"/>
                <w:sz w:val="20"/>
                <w:szCs w:val="20"/>
                <w:lang w:eastAsia="ru-RU"/>
              </w:rPr>
            </w:pPr>
          </w:p>
        </w:tc>
        <w:tc>
          <w:tcPr>
            <w:tcW w:w="2807" w:type="dxa"/>
            <w:shd w:val="clear" w:color="auto" w:fill="auto"/>
            <w:vAlign w:val="center"/>
            <w:hideMark/>
          </w:tcPr>
          <w:p w:rsidR="00CC3EB6" w:rsidRPr="00CC3EB6" w:rsidRDefault="00CC3EB6" w:rsidP="00CC3EB6">
            <w:pPr>
              <w:spacing w:after="0" w:line="240" w:lineRule="auto"/>
              <w:ind w:firstLine="0"/>
              <w:jc w:val="right"/>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в паре</w:t>
            </w:r>
          </w:p>
        </w:tc>
        <w:tc>
          <w:tcPr>
            <w:tcW w:w="1237"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тыс. Гкал</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20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041"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r>
      <w:tr w:rsidR="00CC3EB6" w:rsidRPr="00CC3EB6" w:rsidTr="00CC3EB6">
        <w:trPr>
          <w:trHeight w:val="300"/>
        </w:trPr>
        <w:tc>
          <w:tcPr>
            <w:tcW w:w="436" w:type="dxa"/>
            <w:vMerge/>
            <w:vAlign w:val="center"/>
            <w:hideMark/>
          </w:tcPr>
          <w:p w:rsidR="00CC3EB6" w:rsidRPr="00CC3EB6" w:rsidRDefault="00CC3EB6" w:rsidP="00CC3EB6">
            <w:pPr>
              <w:spacing w:after="0" w:line="240" w:lineRule="auto"/>
              <w:ind w:firstLine="0"/>
              <w:jc w:val="left"/>
              <w:rPr>
                <w:rFonts w:ascii="Times New Roman" w:eastAsia="Times New Roman" w:hAnsi="Times New Roman" w:cs="Times New Roman"/>
                <w:color w:val="000000"/>
                <w:sz w:val="20"/>
                <w:szCs w:val="20"/>
                <w:lang w:eastAsia="ru-RU"/>
              </w:rPr>
            </w:pPr>
          </w:p>
        </w:tc>
        <w:tc>
          <w:tcPr>
            <w:tcW w:w="2807" w:type="dxa"/>
            <w:shd w:val="clear" w:color="auto" w:fill="auto"/>
            <w:vAlign w:val="center"/>
            <w:hideMark/>
          </w:tcPr>
          <w:p w:rsidR="00CC3EB6" w:rsidRPr="00CC3EB6" w:rsidRDefault="00CC3EB6" w:rsidP="00CC3EB6">
            <w:pPr>
              <w:spacing w:after="0" w:line="240" w:lineRule="auto"/>
              <w:ind w:firstLine="0"/>
              <w:jc w:val="right"/>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в горячей воде</w:t>
            </w:r>
          </w:p>
        </w:tc>
        <w:tc>
          <w:tcPr>
            <w:tcW w:w="1237"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тыс. Гкал</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20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041"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r>
      <w:tr w:rsidR="00CC3EB6" w:rsidRPr="00CC3EB6" w:rsidTr="00CC3EB6">
        <w:trPr>
          <w:trHeight w:val="600"/>
        </w:trPr>
        <w:tc>
          <w:tcPr>
            <w:tcW w:w="436" w:type="dxa"/>
            <w:vMerge w:val="restart"/>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5</w:t>
            </w:r>
          </w:p>
        </w:tc>
        <w:tc>
          <w:tcPr>
            <w:tcW w:w="2807" w:type="dxa"/>
            <w:shd w:val="clear" w:color="auto" w:fill="auto"/>
            <w:vAlign w:val="center"/>
            <w:hideMark/>
          </w:tcPr>
          <w:p w:rsidR="00CC3EB6" w:rsidRPr="00CC3EB6" w:rsidRDefault="00CC3EB6" w:rsidP="00CC3EB6">
            <w:pPr>
              <w:spacing w:after="0" w:line="240" w:lineRule="auto"/>
              <w:ind w:firstLine="0"/>
              <w:jc w:val="left"/>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Отпуск (полезный отпуск) из тепловой сети потребителям</w:t>
            </w:r>
          </w:p>
        </w:tc>
        <w:tc>
          <w:tcPr>
            <w:tcW w:w="1237"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тыс. Гкал</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20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041"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r>
      <w:tr w:rsidR="00CC3EB6" w:rsidRPr="00CC3EB6" w:rsidTr="00CC3EB6">
        <w:trPr>
          <w:trHeight w:val="300"/>
        </w:trPr>
        <w:tc>
          <w:tcPr>
            <w:tcW w:w="436" w:type="dxa"/>
            <w:vMerge/>
            <w:vAlign w:val="center"/>
            <w:hideMark/>
          </w:tcPr>
          <w:p w:rsidR="00CC3EB6" w:rsidRPr="00CC3EB6" w:rsidRDefault="00CC3EB6" w:rsidP="00CC3EB6">
            <w:pPr>
              <w:spacing w:after="0" w:line="240" w:lineRule="auto"/>
              <w:ind w:firstLine="0"/>
              <w:jc w:val="left"/>
              <w:rPr>
                <w:rFonts w:ascii="Times New Roman" w:eastAsia="Times New Roman" w:hAnsi="Times New Roman" w:cs="Times New Roman"/>
                <w:color w:val="000000"/>
                <w:sz w:val="20"/>
                <w:szCs w:val="20"/>
                <w:lang w:eastAsia="ru-RU"/>
              </w:rPr>
            </w:pPr>
          </w:p>
        </w:tc>
        <w:tc>
          <w:tcPr>
            <w:tcW w:w="2807" w:type="dxa"/>
            <w:shd w:val="clear" w:color="auto" w:fill="auto"/>
            <w:vAlign w:val="center"/>
            <w:hideMark/>
          </w:tcPr>
          <w:p w:rsidR="00CC3EB6" w:rsidRPr="00CC3EB6" w:rsidRDefault="00CC3EB6" w:rsidP="00CC3EB6">
            <w:pPr>
              <w:spacing w:after="0" w:line="240" w:lineRule="auto"/>
              <w:ind w:firstLine="0"/>
              <w:jc w:val="right"/>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в паре</w:t>
            </w:r>
          </w:p>
        </w:tc>
        <w:tc>
          <w:tcPr>
            <w:tcW w:w="1237"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тыс. Гкал</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20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041"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r>
      <w:tr w:rsidR="00CC3EB6" w:rsidRPr="00CC3EB6" w:rsidTr="00CC3EB6">
        <w:trPr>
          <w:trHeight w:val="300"/>
        </w:trPr>
        <w:tc>
          <w:tcPr>
            <w:tcW w:w="436" w:type="dxa"/>
            <w:vMerge/>
            <w:vAlign w:val="center"/>
            <w:hideMark/>
          </w:tcPr>
          <w:p w:rsidR="00CC3EB6" w:rsidRPr="00CC3EB6" w:rsidRDefault="00CC3EB6" w:rsidP="00CC3EB6">
            <w:pPr>
              <w:spacing w:after="0" w:line="240" w:lineRule="auto"/>
              <w:ind w:firstLine="0"/>
              <w:jc w:val="left"/>
              <w:rPr>
                <w:rFonts w:ascii="Times New Roman" w:eastAsia="Times New Roman" w:hAnsi="Times New Roman" w:cs="Times New Roman"/>
                <w:color w:val="000000"/>
                <w:sz w:val="20"/>
                <w:szCs w:val="20"/>
                <w:lang w:eastAsia="ru-RU"/>
              </w:rPr>
            </w:pPr>
          </w:p>
        </w:tc>
        <w:tc>
          <w:tcPr>
            <w:tcW w:w="2807" w:type="dxa"/>
            <w:shd w:val="clear" w:color="auto" w:fill="auto"/>
            <w:vAlign w:val="center"/>
            <w:hideMark/>
          </w:tcPr>
          <w:p w:rsidR="00CC3EB6" w:rsidRPr="00CC3EB6" w:rsidRDefault="00CC3EB6" w:rsidP="00CC3EB6">
            <w:pPr>
              <w:spacing w:after="0" w:line="240" w:lineRule="auto"/>
              <w:ind w:firstLine="0"/>
              <w:jc w:val="right"/>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в горячей воде</w:t>
            </w:r>
          </w:p>
        </w:tc>
        <w:tc>
          <w:tcPr>
            <w:tcW w:w="1237"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тыс. Гкал</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20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041"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r>
      <w:tr w:rsidR="00CC3EB6" w:rsidRPr="00CC3EB6" w:rsidTr="00CC3EB6">
        <w:trPr>
          <w:trHeight w:val="600"/>
        </w:trPr>
        <w:tc>
          <w:tcPr>
            <w:tcW w:w="436"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6</w:t>
            </w:r>
          </w:p>
        </w:tc>
        <w:tc>
          <w:tcPr>
            <w:tcW w:w="2807" w:type="dxa"/>
            <w:shd w:val="clear" w:color="auto" w:fill="auto"/>
            <w:vAlign w:val="center"/>
            <w:hideMark/>
          </w:tcPr>
          <w:p w:rsidR="00CC3EB6" w:rsidRPr="00CC3EB6" w:rsidRDefault="00CC3EB6" w:rsidP="00CC3EB6">
            <w:pPr>
              <w:spacing w:after="0" w:line="240" w:lineRule="auto"/>
              <w:ind w:firstLine="0"/>
              <w:jc w:val="left"/>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Операционные (подконтрольные) расходы</w:t>
            </w:r>
          </w:p>
        </w:tc>
        <w:tc>
          <w:tcPr>
            <w:tcW w:w="1237"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тыс. руб.</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20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041"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r>
      <w:tr w:rsidR="00CC3EB6" w:rsidRPr="00CC3EB6" w:rsidTr="00CC3EB6">
        <w:trPr>
          <w:trHeight w:val="300"/>
        </w:trPr>
        <w:tc>
          <w:tcPr>
            <w:tcW w:w="436"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7</w:t>
            </w:r>
          </w:p>
        </w:tc>
        <w:tc>
          <w:tcPr>
            <w:tcW w:w="2807" w:type="dxa"/>
            <w:shd w:val="clear" w:color="auto" w:fill="auto"/>
            <w:vAlign w:val="center"/>
            <w:hideMark/>
          </w:tcPr>
          <w:p w:rsidR="00CC3EB6" w:rsidRPr="00CC3EB6" w:rsidRDefault="00CC3EB6" w:rsidP="00CC3EB6">
            <w:pPr>
              <w:spacing w:after="0" w:line="240" w:lineRule="auto"/>
              <w:ind w:firstLine="0"/>
              <w:jc w:val="left"/>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Неподконтрольные расходы</w:t>
            </w:r>
          </w:p>
        </w:tc>
        <w:tc>
          <w:tcPr>
            <w:tcW w:w="1237"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тыс. руб.</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20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041"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r>
      <w:tr w:rsidR="00CC3EB6" w:rsidRPr="00CC3EB6" w:rsidTr="00CC3EB6">
        <w:trPr>
          <w:trHeight w:val="1500"/>
        </w:trPr>
        <w:tc>
          <w:tcPr>
            <w:tcW w:w="436" w:type="dxa"/>
            <w:vMerge w:val="restart"/>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lastRenderedPageBreak/>
              <w:t>8</w:t>
            </w:r>
          </w:p>
        </w:tc>
        <w:tc>
          <w:tcPr>
            <w:tcW w:w="2807" w:type="dxa"/>
            <w:shd w:val="clear" w:color="auto" w:fill="auto"/>
            <w:vAlign w:val="center"/>
            <w:hideMark/>
          </w:tcPr>
          <w:p w:rsidR="00CC3EB6" w:rsidRPr="00CC3EB6" w:rsidRDefault="00CC3EB6" w:rsidP="00CC3EB6">
            <w:pPr>
              <w:spacing w:after="0" w:line="240" w:lineRule="auto"/>
              <w:ind w:firstLine="0"/>
              <w:jc w:val="left"/>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Расходы на приобретение (производство) энергитических ресурсов, холодной воды и теплоносителя, в том числе:</w:t>
            </w:r>
          </w:p>
        </w:tc>
        <w:tc>
          <w:tcPr>
            <w:tcW w:w="1237"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тыс. руб.</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20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041"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r>
      <w:tr w:rsidR="00CC3EB6" w:rsidRPr="00CC3EB6" w:rsidTr="00CC3EB6">
        <w:trPr>
          <w:trHeight w:val="300"/>
        </w:trPr>
        <w:tc>
          <w:tcPr>
            <w:tcW w:w="436" w:type="dxa"/>
            <w:vMerge/>
            <w:vAlign w:val="center"/>
            <w:hideMark/>
          </w:tcPr>
          <w:p w:rsidR="00CC3EB6" w:rsidRPr="00CC3EB6" w:rsidRDefault="00CC3EB6" w:rsidP="00CC3EB6">
            <w:pPr>
              <w:spacing w:after="0" w:line="240" w:lineRule="auto"/>
              <w:ind w:firstLine="0"/>
              <w:jc w:val="left"/>
              <w:rPr>
                <w:rFonts w:ascii="Times New Roman" w:eastAsia="Times New Roman" w:hAnsi="Times New Roman" w:cs="Times New Roman"/>
                <w:color w:val="000000"/>
                <w:sz w:val="20"/>
                <w:szCs w:val="20"/>
                <w:lang w:eastAsia="ru-RU"/>
              </w:rPr>
            </w:pPr>
          </w:p>
        </w:tc>
        <w:tc>
          <w:tcPr>
            <w:tcW w:w="2807" w:type="dxa"/>
            <w:vMerge w:val="restart"/>
            <w:shd w:val="clear" w:color="auto" w:fill="auto"/>
            <w:vAlign w:val="center"/>
            <w:hideMark/>
          </w:tcPr>
          <w:p w:rsidR="00CC3EB6" w:rsidRPr="00CC3EB6" w:rsidRDefault="00CC3EB6" w:rsidP="00CC3EB6">
            <w:pPr>
              <w:spacing w:after="0" w:line="240" w:lineRule="auto"/>
              <w:ind w:firstLine="0"/>
              <w:jc w:val="right"/>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расходы на топливо</w:t>
            </w:r>
          </w:p>
        </w:tc>
        <w:tc>
          <w:tcPr>
            <w:tcW w:w="1237"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тыс. руб.</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20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041"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r>
      <w:tr w:rsidR="00CC3EB6" w:rsidRPr="00CC3EB6" w:rsidTr="00CC3EB6">
        <w:trPr>
          <w:trHeight w:val="300"/>
        </w:trPr>
        <w:tc>
          <w:tcPr>
            <w:tcW w:w="436" w:type="dxa"/>
            <w:vMerge/>
            <w:vAlign w:val="center"/>
            <w:hideMark/>
          </w:tcPr>
          <w:p w:rsidR="00CC3EB6" w:rsidRPr="00CC3EB6" w:rsidRDefault="00CC3EB6" w:rsidP="00CC3EB6">
            <w:pPr>
              <w:spacing w:after="0" w:line="240" w:lineRule="auto"/>
              <w:ind w:firstLine="0"/>
              <w:jc w:val="left"/>
              <w:rPr>
                <w:rFonts w:ascii="Times New Roman" w:eastAsia="Times New Roman" w:hAnsi="Times New Roman" w:cs="Times New Roman"/>
                <w:color w:val="000000"/>
                <w:sz w:val="20"/>
                <w:szCs w:val="20"/>
                <w:lang w:eastAsia="ru-RU"/>
              </w:rPr>
            </w:pPr>
          </w:p>
        </w:tc>
        <w:tc>
          <w:tcPr>
            <w:tcW w:w="2807" w:type="dxa"/>
            <w:vMerge/>
            <w:vAlign w:val="center"/>
            <w:hideMark/>
          </w:tcPr>
          <w:p w:rsidR="00CC3EB6" w:rsidRPr="00CC3EB6" w:rsidRDefault="00CC3EB6" w:rsidP="00CC3EB6">
            <w:pPr>
              <w:spacing w:after="0" w:line="240" w:lineRule="auto"/>
              <w:ind w:firstLine="0"/>
              <w:jc w:val="left"/>
              <w:rPr>
                <w:rFonts w:ascii="Times New Roman" w:eastAsia="Times New Roman" w:hAnsi="Times New Roman" w:cs="Times New Roman"/>
                <w:color w:val="000000"/>
                <w:sz w:val="20"/>
                <w:szCs w:val="20"/>
                <w:lang w:eastAsia="ru-RU"/>
              </w:rPr>
            </w:pPr>
          </w:p>
        </w:tc>
        <w:tc>
          <w:tcPr>
            <w:tcW w:w="1237"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тыс. т.у.т.</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20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041"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r>
      <w:tr w:rsidR="00CC3EB6" w:rsidRPr="00CC3EB6" w:rsidTr="00CC3EB6">
        <w:trPr>
          <w:trHeight w:val="300"/>
        </w:trPr>
        <w:tc>
          <w:tcPr>
            <w:tcW w:w="436" w:type="dxa"/>
            <w:vMerge/>
            <w:vAlign w:val="center"/>
            <w:hideMark/>
          </w:tcPr>
          <w:p w:rsidR="00CC3EB6" w:rsidRPr="00CC3EB6" w:rsidRDefault="00CC3EB6" w:rsidP="00CC3EB6">
            <w:pPr>
              <w:spacing w:after="0" w:line="240" w:lineRule="auto"/>
              <w:ind w:firstLine="0"/>
              <w:jc w:val="left"/>
              <w:rPr>
                <w:rFonts w:ascii="Times New Roman" w:eastAsia="Times New Roman" w:hAnsi="Times New Roman" w:cs="Times New Roman"/>
                <w:color w:val="000000"/>
                <w:sz w:val="20"/>
                <w:szCs w:val="20"/>
                <w:lang w:eastAsia="ru-RU"/>
              </w:rPr>
            </w:pPr>
          </w:p>
        </w:tc>
        <w:tc>
          <w:tcPr>
            <w:tcW w:w="2807" w:type="dxa"/>
            <w:vMerge w:val="restart"/>
            <w:shd w:val="clear" w:color="auto" w:fill="auto"/>
            <w:vAlign w:val="center"/>
            <w:hideMark/>
          </w:tcPr>
          <w:p w:rsidR="00CC3EB6" w:rsidRPr="00CC3EB6" w:rsidRDefault="00CC3EB6" w:rsidP="00CC3EB6">
            <w:pPr>
              <w:spacing w:after="0" w:line="240" w:lineRule="auto"/>
              <w:ind w:firstLine="0"/>
              <w:jc w:val="right"/>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расходы на теплоноситель</w:t>
            </w:r>
          </w:p>
        </w:tc>
        <w:tc>
          <w:tcPr>
            <w:tcW w:w="1237"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тыс. руб.</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20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041"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r>
      <w:tr w:rsidR="00CC3EB6" w:rsidRPr="00CC3EB6" w:rsidTr="00CC3EB6">
        <w:trPr>
          <w:trHeight w:val="300"/>
        </w:trPr>
        <w:tc>
          <w:tcPr>
            <w:tcW w:w="436" w:type="dxa"/>
            <w:vMerge/>
            <w:vAlign w:val="center"/>
            <w:hideMark/>
          </w:tcPr>
          <w:p w:rsidR="00CC3EB6" w:rsidRPr="00CC3EB6" w:rsidRDefault="00CC3EB6" w:rsidP="00CC3EB6">
            <w:pPr>
              <w:spacing w:after="0" w:line="240" w:lineRule="auto"/>
              <w:ind w:firstLine="0"/>
              <w:jc w:val="left"/>
              <w:rPr>
                <w:rFonts w:ascii="Times New Roman" w:eastAsia="Times New Roman" w:hAnsi="Times New Roman" w:cs="Times New Roman"/>
                <w:color w:val="000000"/>
                <w:sz w:val="20"/>
                <w:szCs w:val="20"/>
                <w:lang w:eastAsia="ru-RU"/>
              </w:rPr>
            </w:pPr>
          </w:p>
        </w:tc>
        <w:tc>
          <w:tcPr>
            <w:tcW w:w="2807" w:type="dxa"/>
            <w:vMerge/>
            <w:vAlign w:val="center"/>
            <w:hideMark/>
          </w:tcPr>
          <w:p w:rsidR="00CC3EB6" w:rsidRPr="00CC3EB6" w:rsidRDefault="00CC3EB6" w:rsidP="00CC3EB6">
            <w:pPr>
              <w:spacing w:after="0" w:line="240" w:lineRule="auto"/>
              <w:ind w:firstLine="0"/>
              <w:jc w:val="left"/>
              <w:rPr>
                <w:rFonts w:ascii="Times New Roman" w:eastAsia="Times New Roman" w:hAnsi="Times New Roman" w:cs="Times New Roman"/>
                <w:color w:val="000000"/>
                <w:sz w:val="20"/>
                <w:szCs w:val="20"/>
                <w:lang w:eastAsia="ru-RU"/>
              </w:rPr>
            </w:pPr>
          </w:p>
        </w:tc>
        <w:tc>
          <w:tcPr>
            <w:tcW w:w="1237"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тыс. м3</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20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041"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r>
      <w:tr w:rsidR="00CC3EB6" w:rsidRPr="00CC3EB6" w:rsidTr="00CC3EB6">
        <w:trPr>
          <w:trHeight w:val="300"/>
        </w:trPr>
        <w:tc>
          <w:tcPr>
            <w:tcW w:w="436" w:type="dxa"/>
            <w:vMerge/>
            <w:vAlign w:val="center"/>
            <w:hideMark/>
          </w:tcPr>
          <w:p w:rsidR="00CC3EB6" w:rsidRPr="00CC3EB6" w:rsidRDefault="00CC3EB6" w:rsidP="00CC3EB6">
            <w:pPr>
              <w:spacing w:after="0" w:line="240" w:lineRule="auto"/>
              <w:ind w:firstLine="0"/>
              <w:jc w:val="left"/>
              <w:rPr>
                <w:rFonts w:ascii="Times New Roman" w:eastAsia="Times New Roman" w:hAnsi="Times New Roman" w:cs="Times New Roman"/>
                <w:color w:val="000000"/>
                <w:sz w:val="20"/>
                <w:szCs w:val="20"/>
                <w:lang w:eastAsia="ru-RU"/>
              </w:rPr>
            </w:pPr>
          </w:p>
        </w:tc>
        <w:tc>
          <w:tcPr>
            <w:tcW w:w="2807" w:type="dxa"/>
            <w:vMerge w:val="restart"/>
            <w:shd w:val="clear" w:color="auto" w:fill="auto"/>
            <w:vAlign w:val="center"/>
            <w:hideMark/>
          </w:tcPr>
          <w:p w:rsidR="00CC3EB6" w:rsidRPr="00CC3EB6" w:rsidRDefault="00CC3EB6" w:rsidP="00CC3EB6">
            <w:pPr>
              <w:spacing w:after="0" w:line="240" w:lineRule="auto"/>
              <w:ind w:firstLine="0"/>
              <w:jc w:val="right"/>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расходы на электрическую энергию</w:t>
            </w:r>
          </w:p>
        </w:tc>
        <w:tc>
          <w:tcPr>
            <w:tcW w:w="1237"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тыс. руб.</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20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041"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r>
      <w:tr w:rsidR="00CC3EB6" w:rsidRPr="00CC3EB6" w:rsidTr="00CC3EB6">
        <w:trPr>
          <w:trHeight w:val="300"/>
        </w:trPr>
        <w:tc>
          <w:tcPr>
            <w:tcW w:w="436" w:type="dxa"/>
            <w:vMerge/>
            <w:vAlign w:val="center"/>
            <w:hideMark/>
          </w:tcPr>
          <w:p w:rsidR="00CC3EB6" w:rsidRPr="00CC3EB6" w:rsidRDefault="00CC3EB6" w:rsidP="00CC3EB6">
            <w:pPr>
              <w:spacing w:after="0" w:line="240" w:lineRule="auto"/>
              <w:ind w:firstLine="0"/>
              <w:jc w:val="left"/>
              <w:rPr>
                <w:rFonts w:ascii="Times New Roman" w:eastAsia="Times New Roman" w:hAnsi="Times New Roman" w:cs="Times New Roman"/>
                <w:color w:val="000000"/>
                <w:sz w:val="20"/>
                <w:szCs w:val="20"/>
                <w:lang w:eastAsia="ru-RU"/>
              </w:rPr>
            </w:pPr>
          </w:p>
        </w:tc>
        <w:tc>
          <w:tcPr>
            <w:tcW w:w="2807" w:type="dxa"/>
            <w:vMerge/>
            <w:vAlign w:val="center"/>
            <w:hideMark/>
          </w:tcPr>
          <w:p w:rsidR="00CC3EB6" w:rsidRPr="00CC3EB6" w:rsidRDefault="00CC3EB6" w:rsidP="00CC3EB6">
            <w:pPr>
              <w:spacing w:after="0" w:line="240" w:lineRule="auto"/>
              <w:ind w:firstLine="0"/>
              <w:jc w:val="left"/>
              <w:rPr>
                <w:rFonts w:ascii="Times New Roman" w:eastAsia="Times New Roman" w:hAnsi="Times New Roman" w:cs="Times New Roman"/>
                <w:color w:val="000000"/>
                <w:sz w:val="20"/>
                <w:szCs w:val="20"/>
                <w:lang w:eastAsia="ru-RU"/>
              </w:rPr>
            </w:pPr>
          </w:p>
        </w:tc>
        <w:tc>
          <w:tcPr>
            <w:tcW w:w="1237"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тыс. кВТ/ч</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20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041"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r>
      <w:tr w:rsidR="00CC3EB6" w:rsidRPr="00CC3EB6" w:rsidTr="00CC3EB6">
        <w:trPr>
          <w:trHeight w:val="300"/>
        </w:trPr>
        <w:tc>
          <w:tcPr>
            <w:tcW w:w="436"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9</w:t>
            </w:r>
          </w:p>
        </w:tc>
        <w:tc>
          <w:tcPr>
            <w:tcW w:w="2807" w:type="dxa"/>
            <w:shd w:val="clear" w:color="auto" w:fill="auto"/>
            <w:vAlign w:val="center"/>
            <w:hideMark/>
          </w:tcPr>
          <w:p w:rsidR="00CC3EB6" w:rsidRPr="00CC3EB6" w:rsidRDefault="00CC3EB6" w:rsidP="00CC3EB6">
            <w:pPr>
              <w:spacing w:after="0" w:line="240" w:lineRule="auto"/>
              <w:ind w:firstLine="0"/>
              <w:jc w:val="left"/>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Прибыль/убыток</w:t>
            </w:r>
          </w:p>
        </w:tc>
        <w:tc>
          <w:tcPr>
            <w:tcW w:w="1237"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тыс. руб.</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20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041"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r>
      <w:tr w:rsidR="00CC3EB6" w:rsidRPr="00CC3EB6" w:rsidTr="00CC3EB6">
        <w:trPr>
          <w:trHeight w:val="570"/>
        </w:trPr>
        <w:tc>
          <w:tcPr>
            <w:tcW w:w="436"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10</w:t>
            </w:r>
          </w:p>
        </w:tc>
        <w:tc>
          <w:tcPr>
            <w:tcW w:w="2807" w:type="dxa"/>
            <w:shd w:val="clear" w:color="auto" w:fill="auto"/>
            <w:vAlign w:val="center"/>
            <w:hideMark/>
          </w:tcPr>
          <w:p w:rsidR="00CC3EB6" w:rsidRPr="00CC3EB6" w:rsidRDefault="00CC3EB6" w:rsidP="00CC3EB6">
            <w:pPr>
              <w:spacing w:after="0" w:line="240" w:lineRule="auto"/>
              <w:ind w:firstLine="0"/>
              <w:jc w:val="left"/>
              <w:rPr>
                <w:rFonts w:ascii="Times New Roman" w:eastAsia="Times New Roman" w:hAnsi="Times New Roman" w:cs="Times New Roman"/>
                <w:b/>
                <w:bCs/>
                <w:color w:val="000000"/>
                <w:sz w:val="20"/>
                <w:szCs w:val="20"/>
                <w:lang w:eastAsia="ru-RU"/>
              </w:rPr>
            </w:pPr>
            <w:r w:rsidRPr="00CC3EB6">
              <w:rPr>
                <w:rFonts w:ascii="Times New Roman" w:eastAsia="Times New Roman" w:hAnsi="Times New Roman" w:cs="Times New Roman"/>
                <w:b/>
                <w:bCs/>
                <w:color w:val="000000"/>
                <w:sz w:val="20"/>
                <w:szCs w:val="20"/>
                <w:lang w:eastAsia="ru-RU"/>
              </w:rPr>
              <w:t>Итого необходимая валовая выручка</w:t>
            </w:r>
          </w:p>
        </w:tc>
        <w:tc>
          <w:tcPr>
            <w:tcW w:w="1237"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b/>
                <w:bCs/>
                <w:color w:val="000000"/>
                <w:sz w:val="20"/>
                <w:szCs w:val="20"/>
                <w:lang w:eastAsia="ru-RU"/>
              </w:rPr>
            </w:pPr>
            <w:r w:rsidRPr="00CC3EB6">
              <w:rPr>
                <w:rFonts w:ascii="Times New Roman" w:eastAsia="Times New Roman" w:hAnsi="Times New Roman" w:cs="Times New Roman"/>
                <w:b/>
                <w:bCs/>
                <w:color w:val="000000"/>
                <w:sz w:val="20"/>
                <w:szCs w:val="20"/>
                <w:lang w:eastAsia="ru-RU"/>
              </w:rPr>
              <w:t>тыс. руб.</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b/>
                <w:bCs/>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b/>
                <w:bCs/>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b/>
                <w:bCs/>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20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b/>
                <w:bCs/>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041"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b/>
                <w:bCs/>
                <w:color w:val="000000"/>
                <w:sz w:val="20"/>
                <w:szCs w:val="20"/>
                <w:lang w:eastAsia="ru-RU"/>
              </w:rPr>
            </w:pPr>
            <w:r w:rsidRPr="00CC3EB6">
              <w:rPr>
                <w:rFonts w:ascii="Times New Roman" w:eastAsia="Times New Roman" w:hAnsi="Times New Roman" w:cs="Times New Roman"/>
                <w:color w:val="000000"/>
                <w:sz w:val="20"/>
                <w:szCs w:val="20"/>
                <w:lang w:eastAsia="ru-RU"/>
              </w:rPr>
              <w:t>11137,18</w:t>
            </w:r>
          </w:p>
        </w:tc>
      </w:tr>
      <w:tr w:rsidR="00CC3EB6" w:rsidRPr="00CC3EB6" w:rsidTr="00CC3EB6">
        <w:trPr>
          <w:trHeight w:val="300"/>
        </w:trPr>
        <w:tc>
          <w:tcPr>
            <w:tcW w:w="436"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11</w:t>
            </w:r>
          </w:p>
        </w:tc>
        <w:tc>
          <w:tcPr>
            <w:tcW w:w="2807" w:type="dxa"/>
            <w:shd w:val="clear" w:color="auto" w:fill="auto"/>
            <w:vAlign w:val="center"/>
            <w:hideMark/>
          </w:tcPr>
          <w:p w:rsidR="00CC3EB6" w:rsidRPr="00CC3EB6" w:rsidRDefault="00CC3EB6" w:rsidP="00CC3EB6">
            <w:pPr>
              <w:spacing w:after="0" w:line="240" w:lineRule="auto"/>
              <w:ind w:firstLine="0"/>
              <w:jc w:val="left"/>
              <w:rPr>
                <w:rFonts w:ascii="Times New Roman" w:eastAsia="Times New Roman" w:hAnsi="Times New Roman" w:cs="Times New Roman"/>
                <w:b/>
                <w:bCs/>
                <w:color w:val="000000"/>
                <w:sz w:val="20"/>
                <w:szCs w:val="20"/>
                <w:lang w:eastAsia="ru-RU"/>
              </w:rPr>
            </w:pPr>
            <w:r w:rsidRPr="00CC3EB6">
              <w:rPr>
                <w:rFonts w:ascii="Times New Roman" w:eastAsia="Times New Roman" w:hAnsi="Times New Roman" w:cs="Times New Roman"/>
                <w:b/>
                <w:bCs/>
                <w:color w:val="000000"/>
                <w:sz w:val="20"/>
                <w:szCs w:val="20"/>
                <w:lang w:eastAsia="ru-RU"/>
              </w:rPr>
              <w:t>Тариф</w:t>
            </w:r>
          </w:p>
        </w:tc>
        <w:tc>
          <w:tcPr>
            <w:tcW w:w="1237"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b/>
                <w:bCs/>
                <w:color w:val="000000"/>
                <w:sz w:val="20"/>
                <w:szCs w:val="20"/>
                <w:lang w:eastAsia="ru-RU"/>
              </w:rPr>
            </w:pPr>
            <w:r w:rsidRPr="00CC3EB6">
              <w:rPr>
                <w:rFonts w:ascii="Times New Roman" w:eastAsia="Times New Roman" w:hAnsi="Times New Roman" w:cs="Times New Roman"/>
                <w:b/>
                <w:bCs/>
                <w:color w:val="000000"/>
                <w:sz w:val="20"/>
                <w:szCs w:val="20"/>
                <w:lang w:eastAsia="ru-RU"/>
              </w:rPr>
              <w:t>руб/Гкал</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b/>
                <w:bCs/>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b/>
                <w:bCs/>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b/>
                <w:bCs/>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20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b/>
                <w:bCs/>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041"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b/>
                <w:bCs/>
                <w:color w:val="000000"/>
                <w:sz w:val="20"/>
                <w:szCs w:val="20"/>
                <w:lang w:eastAsia="ru-RU"/>
              </w:rPr>
            </w:pPr>
            <w:r w:rsidRPr="00CC3EB6">
              <w:rPr>
                <w:rFonts w:ascii="Times New Roman" w:eastAsia="Times New Roman" w:hAnsi="Times New Roman" w:cs="Times New Roman"/>
                <w:color w:val="000000"/>
                <w:sz w:val="20"/>
                <w:szCs w:val="20"/>
                <w:lang w:eastAsia="ru-RU"/>
              </w:rPr>
              <w:t>3017,06</w:t>
            </w:r>
          </w:p>
        </w:tc>
      </w:tr>
    </w:tbl>
    <w:p w:rsidR="00CC3EB6" w:rsidRDefault="00CC3EB6" w:rsidP="00C053A3">
      <w:pPr>
        <w:spacing w:after="200"/>
        <w:ind w:firstLine="0"/>
        <w:jc w:val="left"/>
        <w:rPr>
          <w:rFonts w:ascii="Times New Roman" w:eastAsia="Times New Roman" w:hAnsi="Times New Roman" w:cs="Times New Roman"/>
          <w:b/>
          <w:bCs/>
          <w:sz w:val="20"/>
          <w:szCs w:val="20"/>
        </w:rPr>
        <w:sectPr w:rsidR="00CC3EB6" w:rsidSect="00C053A3">
          <w:pgSz w:w="11906" w:h="16838"/>
          <w:pgMar w:top="1134" w:right="1276" w:bottom="1134" w:left="851" w:header="708" w:footer="708" w:gutter="0"/>
          <w:cols w:space="708"/>
          <w:docGrid w:linePitch="360"/>
        </w:sectPr>
      </w:pPr>
    </w:p>
    <w:p w:rsidR="00CC3EB6" w:rsidRPr="00CC3EB6" w:rsidRDefault="00D26EBF" w:rsidP="00CC3EB6">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134" w:anchor="bookmark96" w:history="1">
        <w:bookmarkStart w:id="334" w:name="_Toc30058755"/>
        <w:bookmarkStart w:id="335" w:name="_Toc31810106"/>
        <w:bookmarkStart w:id="336" w:name="_Toc176599507"/>
        <w:r w:rsidR="00CC3EB6" w:rsidRPr="00CC3EB6">
          <w:rPr>
            <w:rFonts w:ascii="Times New Roman" w:eastAsia="Times New Roman" w:hAnsi="Times New Roman" w:cs="Times New Roman"/>
            <w:b/>
            <w:bCs/>
            <w:szCs w:val="24"/>
            <w:lang w:eastAsia="ru-RU"/>
          </w:rPr>
          <w:t>Часть 11. ЦЕНЫ (ТАРИФЫ) В СФЕРЕ ТЕПЛОСНАБЖЕНИЯ</w:t>
        </w:r>
        <w:bookmarkEnd w:id="334"/>
        <w:bookmarkEnd w:id="335"/>
        <w:bookmarkEnd w:id="336"/>
      </w:hyperlink>
    </w:p>
    <w:p w:rsidR="00CC3EB6" w:rsidRPr="00CC3EB6" w:rsidRDefault="00CC3EB6" w:rsidP="00CC3EB6">
      <w:pPr>
        <w:spacing w:after="0" w:line="240" w:lineRule="auto"/>
        <w:ind w:firstLine="0"/>
        <w:jc w:val="left"/>
        <w:rPr>
          <w:rFonts w:ascii="Times New Roman" w:eastAsia="Calibri" w:hAnsi="Times New Roman" w:cs="Times New Roman"/>
          <w:lang w:eastAsia="ru-RU"/>
        </w:rPr>
      </w:pPr>
    </w:p>
    <w:p w:rsidR="00CC3EB6" w:rsidRPr="00CC3EB6" w:rsidRDefault="00CC3EB6" w:rsidP="00CC3EB6">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lang w:eastAsia="ru-RU"/>
        </w:rPr>
      </w:pPr>
      <w:bookmarkStart w:id="337" w:name="_Toc176599508"/>
      <w:r w:rsidRPr="00CC3EB6">
        <w:rPr>
          <w:rFonts w:ascii="Times New Roman" w:eastAsia="Times New Roman" w:hAnsi="Times New Roman" w:cs="Times New Roman"/>
          <w:b/>
          <w:bCs/>
          <w:lang w:eastAsia="ru-RU"/>
        </w:rPr>
        <w:t xml:space="preserve">1.11.1 </w:t>
      </w:r>
      <w:hyperlink r:id="rId135" w:anchor="bookmark97" w:history="1">
        <w:r w:rsidRPr="00CC3EB6">
          <w:rPr>
            <w:rFonts w:ascii="Times New Roman" w:eastAsia="Times New Roman" w:hAnsi="Times New Roman" w:cs="Times New Roman"/>
            <w:b/>
            <w:bCs/>
            <w:lang w:eastAsia="ru-RU"/>
          </w:rPr>
          <w:t>Описание динамики утвержденных цен (тарифов), устанавливаемых органами</w:t>
        </w:r>
      </w:hyperlink>
      <w:r w:rsidRPr="00CC3EB6">
        <w:rPr>
          <w:rFonts w:ascii="Times New Roman" w:eastAsia="Times New Roman" w:hAnsi="Times New Roman" w:cs="Times New Roman"/>
          <w:b/>
          <w:bCs/>
          <w:lang w:eastAsia="ru-RU"/>
        </w:rPr>
        <w:t xml:space="preserve"> </w:t>
      </w:r>
      <w:hyperlink r:id="rId136" w:anchor="bookmark97" w:history="1">
        <w:r w:rsidRPr="00CC3EB6">
          <w:rPr>
            <w:rFonts w:ascii="Times New Roman" w:eastAsia="Times New Roman" w:hAnsi="Times New Roman" w:cs="Times New Roman"/>
            <w:b/>
            <w:bCs/>
            <w:lang w:eastAsia="ru-RU"/>
          </w:rPr>
          <w:t>исполнительной власти субъекта Российской Федерации в области государственного</w:t>
        </w:r>
      </w:hyperlink>
      <w:r w:rsidRPr="00CC3EB6">
        <w:rPr>
          <w:rFonts w:ascii="Times New Roman" w:eastAsia="Times New Roman" w:hAnsi="Times New Roman" w:cs="Times New Roman"/>
          <w:b/>
          <w:bCs/>
          <w:lang w:eastAsia="ru-RU"/>
        </w:rPr>
        <w:t xml:space="preserve"> </w:t>
      </w:r>
      <w:hyperlink r:id="rId137" w:anchor="bookmark97" w:history="1">
        <w:r w:rsidRPr="00CC3EB6">
          <w:rPr>
            <w:rFonts w:ascii="Times New Roman" w:eastAsia="Times New Roman" w:hAnsi="Times New Roman" w:cs="Times New Roman"/>
            <w:b/>
            <w:bCs/>
            <w:lang w:eastAsia="ru-RU"/>
          </w:rPr>
          <w:t>регулирования цен (тарифов) по каждому из регулируемых видов деятельности и по</w:t>
        </w:r>
      </w:hyperlink>
      <w:r w:rsidRPr="00CC3EB6">
        <w:rPr>
          <w:rFonts w:ascii="Times New Roman" w:eastAsia="Times New Roman" w:hAnsi="Times New Roman" w:cs="Times New Roman"/>
          <w:b/>
          <w:bCs/>
          <w:lang w:eastAsia="ru-RU"/>
        </w:rPr>
        <w:t xml:space="preserve"> </w:t>
      </w:r>
      <w:hyperlink r:id="rId138" w:anchor="bookmark97" w:history="1">
        <w:r w:rsidRPr="00CC3EB6">
          <w:rPr>
            <w:rFonts w:ascii="Times New Roman" w:eastAsia="Times New Roman" w:hAnsi="Times New Roman" w:cs="Times New Roman"/>
            <w:b/>
            <w:bCs/>
            <w:lang w:eastAsia="ru-RU"/>
          </w:rPr>
          <w:t>каждой теплосетевой и теплоснабжающей организации с учетом последних 3 лет</w:t>
        </w:r>
        <w:bookmarkEnd w:id="337"/>
        <w:r w:rsidRPr="00CC3EB6">
          <w:rPr>
            <w:rFonts w:ascii="Times New Roman" w:eastAsia="Times New Roman" w:hAnsi="Times New Roman" w:cs="Times New Roman"/>
            <w:b/>
            <w:bCs/>
            <w:lang w:eastAsia="ru-RU"/>
          </w:rPr>
          <w:t xml:space="preserve"> </w:t>
        </w:r>
      </w:hyperlink>
    </w:p>
    <w:p w:rsidR="00C053A3" w:rsidRDefault="00CC3EB6" w:rsidP="00CC3EB6">
      <w:pPr>
        <w:spacing w:after="200"/>
        <w:ind w:firstLine="0"/>
        <w:jc w:val="left"/>
        <w:rPr>
          <w:rFonts w:ascii="Times New Roman" w:eastAsia="Calibri" w:hAnsi="Times New Roman" w:cs="Times New Roman"/>
          <w:b/>
        </w:rPr>
      </w:pPr>
      <w:r w:rsidRPr="00CC3EB6">
        <w:rPr>
          <w:rFonts w:ascii="Times New Roman" w:eastAsia="Calibri" w:hAnsi="Times New Roman" w:cs="Times New Roman"/>
          <w:b/>
        </w:rPr>
        <w:t>Таблица 1.11.1.1 - Тариф на тепловую энергию для ООО «ТК Новгородская»</w:t>
      </w:r>
    </w:p>
    <w:tbl>
      <w:tblPr>
        <w:tblStyle w:val="49"/>
        <w:tblW w:w="9439" w:type="dxa"/>
        <w:jc w:val="center"/>
        <w:tblLook w:val="04A0" w:firstRow="1" w:lastRow="0" w:firstColumn="1" w:lastColumn="0" w:noHBand="0" w:noVBand="1"/>
      </w:tblPr>
      <w:tblGrid>
        <w:gridCol w:w="4471"/>
        <w:gridCol w:w="2758"/>
        <w:gridCol w:w="2210"/>
      </w:tblGrid>
      <w:tr w:rsidR="00CC3EB6" w:rsidRPr="00CC3EB6" w:rsidTr="00CC3EB6">
        <w:trPr>
          <w:trHeight w:val="763"/>
          <w:jc w:val="center"/>
        </w:trPr>
        <w:tc>
          <w:tcPr>
            <w:tcW w:w="4471" w:type="dxa"/>
            <w:shd w:val="clear" w:color="auto" w:fill="EAF1DD" w:themeFill="accent3" w:themeFillTint="33"/>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bookmarkStart w:id="338" w:name="_Hlk176446998"/>
            <w:r w:rsidRPr="00CC3EB6">
              <w:rPr>
                <w:rFonts w:ascii="Times New Roman" w:eastAsia="Calibri" w:hAnsi="Times New Roman" w:cs="Times New Roman"/>
                <w:sz w:val="20"/>
                <w:szCs w:val="20"/>
                <w:lang w:eastAsia="ru-RU"/>
              </w:rPr>
              <w:t>Вид тарифа</w:t>
            </w:r>
          </w:p>
        </w:tc>
        <w:tc>
          <w:tcPr>
            <w:tcW w:w="2758" w:type="dxa"/>
            <w:shd w:val="clear" w:color="auto" w:fill="EAF1DD" w:themeFill="accent3" w:themeFillTint="33"/>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r w:rsidRPr="00CC3EB6">
              <w:rPr>
                <w:rFonts w:ascii="Times New Roman" w:eastAsia="Calibri" w:hAnsi="Times New Roman" w:cs="Times New Roman"/>
                <w:sz w:val="20"/>
                <w:szCs w:val="20"/>
                <w:lang w:eastAsia="ru-RU"/>
              </w:rPr>
              <w:t>Год</w:t>
            </w:r>
          </w:p>
        </w:tc>
        <w:tc>
          <w:tcPr>
            <w:tcW w:w="2210" w:type="dxa"/>
            <w:shd w:val="clear" w:color="auto" w:fill="EAF1DD" w:themeFill="accent3" w:themeFillTint="33"/>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r w:rsidRPr="00CC3EB6">
              <w:rPr>
                <w:rFonts w:ascii="Times New Roman" w:eastAsia="Calibri" w:hAnsi="Times New Roman" w:cs="Times New Roman"/>
                <w:sz w:val="20"/>
                <w:szCs w:val="20"/>
                <w:lang w:eastAsia="ru-RU"/>
              </w:rPr>
              <w:t>Вода</w:t>
            </w:r>
          </w:p>
        </w:tc>
      </w:tr>
      <w:tr w:rsidR="00CC3EB6" w:rsidRPr="00CC3EB6" w:rsidTr="00CC3EB6">
        <w:trPr>
          <w:trHeight w:val="558"/>
          <w:jc w:val="center"/>
        </w:trPr>
        <w:tc>
          <w:tcPr>
            <w:tcW w:w="9439" w:type="dxa"/>
            <w:gridSpan w:val="3"/>
            <w:vAlign w:val="center"/>
          </w:tcPr>
          <w:p w:rsidR="00CC3EB6" w:rsidRPr="00CC3EB6" w:rsidRDefault="00CC3EB6" w:rsidP="00CC3EB6">
            <w:pPr>
              <w:spacing w:after="0"/>
              <w:ind w:firstLine="0"/>
              <w:jc w:val="left"/>
              <w:rPr>
                <w:rFonts w:ascii="Times New Roman" w:eastAsia="Calibri" w:hAnsi="Times New Roman" w:cs="Times New Roman"/>
                <w:sz w:val="20"/>
                <w:szCs w:val="20"/>
                <w:lang w:eastAsia="ru-RU"/>
              </w:rPr>
            </w:pPr>
            <w:r w:rsidRPr="00CC3EB6">
              <w:rPr>
                <w:rFonts w:ascii="Times New Roman" w:eastAsia="Calibri" w:hAnsi="Times New Roman" w:cs="Times New Roman"/>
                <w:sz w:val="20"/>
                <w:szCs w:val="20"/>
                <w:lang w:eastAsia="ru-RU"/>
              </w:rPr>
              <w:t>Тариф для потребителей, кроме населения, без НДС</w:t>
            </w:r>
          </w:p>
        </w:tc>
      </w:tr>
      <w:tr w:rsidR="00CC3EB6" w:rsidRPr="00CC3EB6" w:rsidTr="00CC3EB6">
        <w:trPr>
          <w:trHeight w:val="29"/>
          <w:jc w:val="center"/>
        </w:trPr>
        <w:tc>
          <w:tcPr>
            <w:tcW w:w="4471" w:type="dxa"/>
            <w:vMerge w:val="restart"/>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r w:rsidRPr="00CC3EB6">
              <w:rPr>
                <w:rFonts w:ascii="Times New Roman" w:eastAsia="Times New Roman" w:hAnsi="Times New Roman" w:cs="Times New Roman"/>
                <w:color w:val="000000"/>
                <w:sz w:val="20"/>
                <w:szCs w:val="20"/>
                <w:lang w:eastAsia="ru-RU"/>
              </w:rPr>
              <w:t>Одноставочный, руб./Гкал</w:t>
            </w:r>
          </w:p>
        </w:tc>
        <w:tc>
          <w:tcPr>
            <w:tcW w:w="2758" w:type="dxa"/>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r w:rsidRPr="00CC3EB6">
              <w:rPr>
                <w:rFonts w:ascii="Times New Roman" w:eastAsia="Calibri" w:hAnsi="Times New Roman" w:cs="Times New Roman"/>
                <w:sz w:val="20"/>
                <w:szCs w:val="20"/>
                <w:lang w:eastAsia="ru-RU"/>
              </w:rPr>
              <w:t>С 01.01.2022 по 30.06.2022</w:t>
            </w:r>
          </w:p>
        </w:tc>
        <w:tc>
          <w:tcPr>
            <w:tcW w:w="2210" w:type="dxa"/>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r w:rsidRPr="00CC3EB6">
              <w:rPr>
                <w:rFonts w:ascii="Times New Roman" w:eastAsia="Calibri" w:hAnsi="Times New Roman" w:cs="Times New Roman"/>
                <w:sz w:val="20"/>
                <w:szCs w:val="20"/>
                <w:lang w:eastAsia="ru-RU"/>
              </w:rPr>
              <w:t>3680,28</w:t>
            </w:r>
          </w:p>
        </w:tc>
      </w:tr>
      <w:tr w:rsidR="00CC3EB6" w:rsidRPr="00CC3EB6" w:rsidTr="00CC3EB6">
        <w:trPr>
          <w:trHeight w:val="288"/>
          <w:jc w:val="center"/>
        </w:trPr>
        <w:tc>
          <w:tcPr>
            <w:tcW w:w="4471" w:type="dxa"/>
            <w:vMerge/>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p>
        </w:tc>
        <w:tc>
          <w:tcPr>
            <w:tcW w:w="2758" w:type="dxa"/>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r w:rsidRPr="00CC3EB6">
              <w:rPr>
                <w:rFonts w:ascii="Times New Roman" w:eastAsia="Calibri" w:hAnsi="Times New Roman" w:cs="Times New Roman"/>
                <w:sz w:val="20"/>
                <w:szCs w:val="20"/>
                <w:lang w:eastAsia="ru-RU"/>
              </w:rPr>
              <w:t>С 01.07.2022 по 30.11.2022</w:t>
            </w:r>
          </w:p>
        </w:tc>
        <w:tc>
          <w:tcPr>
            <w:tcW w:w="2210" w:type="dxa"/>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r w:rsidRPr="00CC3EB6">
              <w:rPr>
                <w:rFonts w:ascii="Times New Roman" w:eastAsia="Calibri" w:hAnsi="Times New Roman" w:cs="Times New Roman"/>
                <w:sz w:val="20"/>
                <w:szCs w:val="20"/>
                <w:lang w:eastAsia="ru-RU"/>
              </w:rPr>
              <w:t>3864,29</w:t>
            </w:r>
          </w:p>
        </w:tc>
      </w:tr>
      <w:tr w:rsidR="00CC3EB6" w:rsidRPr="00CC3EB6" w:rsidTr="00CC3EB6">
        <w:trPr>
          <w:trHeight w:val="288"/>
          <w:jc w:val="center"/>
        </w:trPr>
        <w:tc>
          <w:tcPr>
            <w:tcW w:w="4471" w:type="dxa"/>
            <w:vMerge/>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p>
        </w:tc>
        <w:tc>
          <w:tcPr>
            <w:tcW w:w="2758" w:type="dxa"/>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r w:rsidRPr="00CC3EB6">
              <w:rPr>
                <w:rFonts w:ascii="Times New Roman" w:eastAsia="Calibri" w:hAnsi="Times New Roman" w:cs="Times New Roman"/>
                <w:sz w:val="20"/>
                <w:szCs w:val="20"/>
                <w:lang w:eastAsia="ru-RU"/>
              </w:rPr>
              <w:t>С 01.12.2022 по 31.07.2023</w:t>
            </w:r>
          </w:p>
        </w:tc>
        <w:tc>
          <w:tcPr>
            <w:tcW w:w="2210" w:type="dxa"/>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r w:rsidRPr="00CC3EB6">
              <w:rPr>
                <w:rFonts w:ascii="Times New Roman" w:eastAsia="Calibri" w:hAnsi="Times New Roman" w:cs="Times New Roman"/>
                <w:sz w:val="20"/>
                <w:szCs w:val="20"/>
                <w:lang w:eastAsia="ru-RU"/>
              </w:rPr>
              <w:t>3315,00</w:t>
            </w:r>
          </w:p>
        </w:tc>
      </w:tr>
      <w:tr w:rsidR="00CC3EB6" w:rsidRPr="00CC3EB6" w:rsidTr="00CC3EB6">
        <w:trPr>
          <w:trHeight w:val="288"/>
          <w:jc w:val="center"/>
        </w:trPr>
        <w:tc>
          <w:tcPr>
            <w:tcW w:w="4471" w:type="dxa"/>
            <w:vMerge/>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p>
        </w:tc>
        <w:tc>
          <w:tcPr>
            <w:tcW w:w="2758" w:type="dxa"/>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r w:rsidRPr="00CC3EB6">
              <w:rPr>
                <w:rFonts w:ascii="Times New Roman" w:eastAsia="Calibri" w:hAnsi="Times New Roman" w:cs="Times New Roman"/>
                <w:sz w:val="20"/>
                <w:szCs w:val="20"/>
                <w:lang w:eastAsia="ru-RU"/>
              </w:rPr>
              <w:t>С 01.08.2023 по 31.12.2023</w:t>
            </w:r>
          </w:p>
        </w:tc>
        <w:tc>
          <w:tcPr>
            <w:tcW w:w="2210" w:type="dxa"/>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r w:rsidRPr="00CC3EB6">
              <w:rPr>
                <w:rFonts w:ascii="Times New Roman" w:eastAsia="Calibri" w:hAnsi="Times New Roman" w:cs="Times New Roman"/>
                <w:sz w:val="20"/>
                <w:szCs w:val="20"/>
                <w:lang w:eastAsia="ru-RU"/>
              </w:rPr>
              <w:t>3292,77</w:t>
            </w:r>
          </w:p>
        </w:tc>
      </w:tr>
      <w:tr w:rsidR="00CC3EB6" w:rsidRPr="00CC3EB6" w:rsidTr="00CC3EB6">
        <w:trPr>
          <w:trHeight w:val="283"/>
          <w:jc w:val="center"/>
        </w:trPr>
        <w:tc>
          <w:tcPr>
            <w:tcW w:w="4471" w:type="dxa"/>
            <w:vMerge/>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p>
        </w:tc>
        <w:tc>
          <w:tcPr>
            <w:tcW w:w="2758" w:type="dxa"/>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r w:rsidRPr="00CC3EB6">
              <w:rPr>
                <w:rFonts w:ascii="Times New Roman" w:eastAsia="Calibri" w:hAnsi="Times New Roman" w:cs="Times New Roman"/>
                <w:sz w:val="20"/>
                <w:szCs w:val="20"/>
                <w:lang w:eastAsia="ru-RU"/>
              </w:rPr>
              <w:t>С 01.01.2024 по 30.06.2024</w:t>
            </w:r>
          </w:p>
        </w:tc>
        <w:tc>
          <w:tcPr>
            <w:tcW w:w="2210" w:type="dxa"/>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r w:rsidRPr="00CC3EB6">
              <w:rPr>
                <w:rFonts w:ascii="Times New Roman" w:eastAsia="Calibri" w:hAnsi="Times New Roman" w:cs="Times New Roman"/>
                <w:sz w:val="20"/>
                <w:szCs w:val="20"/>
                <w:lang w:eastAsia="ru-RU"/>
              </w:rPr>
              <w:t>3292,77</w:t>
            </w:r>
          </w:p>
        </w:tc>
      </w:tr>
      <w:tr w:rsidR="00CC3EB6" w:rsidRPr="00CC3EB6" w:rsidTr="00CC3EB6">
        <w:trPr>
          <w:trHeight w:val="283"/>
          <w:jc w:val="center"/>
        </w:trPr>
        <w:tc>
          <w:tcPr>
            <w:tcW w:w="4471" w:type="dxa"/>
            <w:vMerge/>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p>
        </w:tc>
        <w:tc>
          <w:tcPr>
            <w:tcW w:w="2758" w:type="dxa"/>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r w:rsidRPr="00CC3EB6">
              <w:rPr>
                <w:rFonts w:ascii="Times New Roman" w:eastAsia="Calibri" w:hAnsi="Times New Roman" w:cs="Times New Roman"/>
                <w:sz w:val="20"/>
                <w:szCs w:val="20"/>
                <w:lang w:eastAsia="ru-RU"/>
              </w:rPr>
              <w:t>С 01.07.2024 по 31.12.2024</w:t>
            </w:r>
          </w:p>
        </w:tc>
        <w:tc>
          <w:tcPr>
            <w:tcW w:w="2210" w:type="dxa"/>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r w:rsidRPr="00CC3EB6">
              <w:rPr>
                <w:rFonts w:ascii="Times New Roman" w:eastAsia="Calibri" w:hAnsi="Times New Roman" w:cs="Times New Roman"/>
                <w:sz w:val="20"/>
                <w:szCs w:val="20"/>
                <w:lang w:eastAsia="ru-RU"/>
              </w:rPr>
              <w:t>3745,31</w:t>
            </w:r>
          </w:p>
        </w:tc>
      </w:tr>
      <w:tr w:rsidR="00CC3EB6" w:rsidRPr="00CC3EB6" w:rsidTr="00CC3EB6">
        <w:trPr>
          <w:trHeight w:val="661"/>
          <w:jc w:val="center"/>
        </w:trPr>
        <w:tc>
          <w:tcPr>
            <w:tcW w:w="9439" w:type="dxa"/>
            <w:gridSpan w:val="3"/>
            <w:vAlign w:val="center"/>
          </w:tcPr>
          <w:p w:rsidR="00CC3EB6" w:rsidRPr="00CC3EB6" w:rsidRDefault="00CC3EB6" w:rsidP="00CC3EB6">
            <w:pPr>
              <w:spacing w:after="0"/>
              <w:ind w:firstLine="0"/>
              <w:jc w:val="left"/>
              <w:rPr>
                <w:rFonts w:ascii="Times New Roman" w:eastAsia="Calibri" w:hAnsi="Times New Roman" w:cs="Times New Roman"/>
                <w:sz w:val="20"/>
                <w:szCs w:val="20"/>
                <w:lang w:eastAsia="ru-RU"/>
              </w:rPr>
            </w:pPr>
            <w:r w:rsidRPr="00CC3EB6">
              <w:rPr>
                <w:rFonts w:ascii="Times New Roman" w:eastAsia="Calibri" w:hAnsi="Times New Roman" w:cs="Times New Roman"/>
                <w:sz w:val="20"/>
                <w:szCs w:val="20"/>
                <w:lang w:eastAsia="ru-RU"/>
              </w:rPr>
              <w:t>Тариф для населения, с НДС</w:t>
            </w:r>
          </w:p>
        </w:tc>
      </w:tr>
      <w:tr w:rsidR="00CC3EB6" w:rsidRPr="00CC3EB6" w:rsidTr="00CC3EB6">
        <w:trPr>
          <w:trHeight w:val="67"/>
          <w:jc w:val="center"/>
        </w:trPr>
        <w:tc>
          <w:tcPr>
            <w:tcW w:w="4471" w:type="dxa"/>
            <w:vMerge w:val="restart"/>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r w:rsidRPr="00CC3EB6">
              <w:rPr>
                <w:rFonts w:ascii="Times New Roman" w:eastAsia="Times New Roman" w:hAnsi="Times New Roman" w:cs="Times New Roman"/>
                <w:color w:val="000000"/>
                <w:sz w:val="20"/>
                <w:szCs w:val="20"/>
                <w:lang w:eastAsia="ru-RU"/>
              </w:rPr>
              <w:t>Одноставочный, руб./Гкал</w:t>
            </w:r>
          </w:p>
        </w:tc>
        <w:tc>
          <w:tcPr>
            <w:tcW w:w="2758" w:type="dxa"/>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r w:rsidRPr="00CC3EB6">
              <w:rPr>
                <w:rFonts w:ascii="Times New Roman" w:eastAsia="Calibri" w:hAnsi="Times New Roman" w:cs="Times New Roman"/>
                <w:sz w:val="20"/>
                <w:szCs w:val="20"/>
                <w:lang w:eastAsia="ru-RU"/>
              </w:rPr>
              <w:t>С 01.01.2022 по 30.06.2022</w:t>
            </w:r>
          </w:p>
        </w:tc>
        <w:tc>
          <w:tcPr>
            <w:tcW w:w="2210" w:type="dxa"/>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r w:rsidRPr="00CC3EB6">
              <w:rPr>
                <w:rFonts w:ascii="Times New Roman" w:eastAsia="Calibri" w:hAnsi="Times New Roman" w:cs="Times New Roman"/>
                <w:sz w:val="20"/>
                <w:szCs w:val="20"/>
                <w:lang w:eastAsia="ru-RU"/>
              </w:rPr>
              <w:t>3017,06</w:t>
            </w:r>
          </w:p>
        </w:tc>
      </w:tr>
      <w:tr w:rsidR="00CC3EB6" w:rsidRPr="00CC3EB6" w:rsidTr="00CC3EB6">
        <w:trPr>
          <w:trHeight w:val="67"/>
          <w:jc w:val="center"/>
        </w:trPr>
        <w:tc>
          <w:tcPr>
            <w:tcW w:w="4471" w:type="dxa"/>
            <w:vMerge/>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p>
        </w:tc>
        <w:tc>
          <w:tcPr>
            <w:tcW w:w="2758" w:type="dxa"/>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r w:rsidRPr="00CC3EB6">
              <w:rPr>
                <w:rFonts w:ascii="Times New Roman" w:eastAsia="Calibri" w:hAnsi="Times New Roman" w:cs="Times New Roman"/>
                <w:sz w:val="20"/>
                <w:szCs w:val="20"/>
                <w:lang w:eastAsia="ru-RU"/>
              </w:rPr>
              <w:t>С 01.07.2022 по 30.11.2022</w:t>
            </w:r>
          </w:p>
        </w:tc>
        <w:tc>
          <w:tcPr>
            <w:tcW w:w="2210" w:type="dxa"/>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r w:rsidRPr="00CC3EB6">
              <w:rPr>
                <w:rFonts w:ascii="Times New Roman" w:eastAsia="Calibri" w:hAnsi="Times New Roman" w:cs="Times New Roman"/>
                <w:sz w:val="20"/>
                <w:szCs w:val="20"/>
                <w:lang w:eastAsia="ru-RU"/>
              </w:rPr>
              <w:t>3017,06</w:t>
            </w:r>
          </w:p>
        </w:tc>
      </w:tr>
      <w:tr w:rsidR="00CC3EB6" w:rsidRPr="00CC3EB6" w:rsidTr="00CC3EB6">
        <w:trPr>
          <w:trHeight w:val="67"/>
          <w:jc w:val="center"/>
        </w:trPr>
        <w:tc>
          <w:tcPr>
            <w:tcW w:w="4471" w:type="dxa"/>
            <w:vMerge/>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p>
        </w:tc>
        <w:tc>
          <w:tcPr>
            <w:tcW w:w="2758" w:type="dxa"/>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r w:rsidRPr="00CC3EB6">
              <w:rPr>
                <w:rFonts w:ascii="Times New Roman" w:eastAsia="Calibri" w:hAnsi="Times New Roman" w:cs="Times New Roman"/>
                <w:sz w:val="20"/>
                <w:szCs w:val="20"/>
                <w:lang w:eastAsia="ru-RU"/>
              </w:rPr>
              <w:t>С 01.12.2022 по 31.12.2023</w:t>
            </w:r>
          </w:p>
        </w:tc>
        <w:tc>
          <w:tcPr>
            <w:tcW w:w="2210" w:type="dxa"/>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r w:rsidRPr="00CC3EB6">
              <w:rPr>
                <w:rFonts w:ascii="Times New Roman" w:eastAsia="Calibri" w:hAnsi="Times New Roman" w:cs="Times New Roman"/>
                <w:sz w:val="20"/>
                <w:szCs w:val="20"/>
                <w:lang w:eastAsia="ru-RU"/>
              </w:rPr>
              <w:t>3198,08</w:t>
            </w:r>
          </w:p>
        </w:tc>
      </w:tr>
      <w:tr w:rsidR="00CC3EB6" w:rsidRPr="00CC3EB6" w:rsidTr="00CC3EB6">
        <w:trPr>
          <w:trHeight w:val="67"/>
          <w:jc w:val="center"/>
        </w:trPr>
        <w:tc>
          <w:tcPr>
            <w:tcW w:w="4471" w:type="dxa"/>
            <w:vMerge/>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p>
        </w:tc>
        <w:tc>
          <w:tcPr>
            <w:tcW w:w="2758" w:type="dxa"/>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r w:rsidRPr="00CC3EB6">
              <w:rPr>
                <w:rFonts w:ascii="Times New Roman" w:eastAsia="Calibri" w:hAnsi="Times New Roman" w:cs="Times New Roman"/>
                <w:sz w:val="20"/>
                <w:szCs w:val="20"/>
                <w:lang w:eastAsia="ru-RU"/>
              </w:rPr>
              <w:t>С 01.01.2024 по 30.06.2024</w:t>
            </w:r>
          </w:p>
        </w:tc>
        <w:tc>
          <w:tcPr>
            <w:tcW w:w="2210" w:type="dxa"/>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r w:rsidRPr="00CC3EB6">
              <w:rPr>
                <w:rFonts w:ascii="Times New Roman" w:eastAsia="Calibri" w:hAnsi="Times New Roman" w:cs="Times New Roman"/>
                <w:sz w:val="20"/>
                <w:szCs w:val="20"/>
                <w:lang w:eastAsia="ru-RU"/>
              </w:rPr>
              <w:t>3198,08</w:t>
            </w:r>
          </w:p>
        </w:tc>
      </w:tr>
      <w:tr w:rsidR="00CC3EB6" w:rsidRPr="00CC3EB6" w:rsidTr="00CC3EB6">
        <w:trPr>
          <w:trHeight w:val="67"/>
          <w:jc w:val="center"/>
        </w:trPr>
        <w:tc>
          <w:tcPr>
            <w:tcW w:w="4471" w:type="dxa"/>
            <w:vMerge/>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p>
        </w:tc>
        <w:tc>
          <w:tcPr>
            <w:tcW w:w="2758" w:type="dxa"/>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r w:rsidRPr="00CC3EB6">
              <w:rPr>
                <w:rFonts w:ascii="Times New Roman" w:eastAsia="Calibri" w:hAnsi="Times New Roman" w:cs="Times New Roman"/>
                <w:sz w:val="20"/>
                <w:szCs w:val="20"/>
                <w:lang w:eastAsia="ru-RU"/>
              </w:rPr>
              <w:t>С 01.07.2024 по 31.12.2024</w:t>
            </w:r>
          </w:p>
        </w:tc>
        <w:tc>
          <w:tcPr>
            <w:tcW w:w="2210" w:type="dxa"/>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r w:rsidRPr="00CC3EB6">
              <w:rPr>
                <w:rFonts w:ascii="Times New Roman" w:eastAsia="Calibri" w:hAnsi="Times New Roman" w:cs="Times New Roman"/>
                <w:sz w:val="20"/>
                <w:szCs w:val="20"/>
                <w:lang w:eastAsia="ru-RU"/>
              </w:rPr>
              <w:t>3262,04</w:t>
            </w:r>
          </w:p>
        </w:tc>
      </w:tr>
      <w:bookmarkEnd w:id="338"/>
    </w:tbl>
    <w:p w:rsidR="00CC3EB6" w:rsidRDefault="00CC3EB6" w:rsidP="00CC3EB6">
      <w:pPr>
        <w:spacing w:after="200"/>
        <w:ind w:firstLine="0"/>
        <w:jc w:val="left"/>
        <w:rPr>
          <w:rFonts w:ascii="Times New Roman" w:eastAsia="Times New Roman" w:hAnsi="Times New Roman" w:cs="Times New Roman"/>
          <w:b/>
          <w:bCs/>
          <w:sz w:val="20"/>
          <w:szCs w:val="20"/>
        </w:rPr>
      </w:pPr>
    </w:p>
    <w:p w:rsidR="000170D6" w:rsidRPr="000170D6" w:rsidRDefault="000170D6" w:rsidP="000170D6">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lang w:eastAsia="ru-RU"/>
        </w:rPr>
      </w:pPr>
      <w:bookmarkStart w:id="339" w:name="_Toc30058756"/>
      <w:bookmarkStart w:id="340" w:name="_Toc31810107"/>
      <w:bookmarkStart w:id="341" w:name="_Toc176599509"/>
      <w:r w:rsidRPr="000170D6">
        <w:rPr>
          <w:rFonts w:ascii="Times New Roman" w:eastAsia="Times New Roman" w:hAnsi="Times New Roman" w:cs="Times New Roman"/>
          <w:b/>
          <w:bCs/>
          <w:lang w:eastAsia="ru-RU"/>
        </w:rPr>
        <w:t xml:space="preserve">1.11.2 </w:t>
      </w:r>
      <w:bookmarkEnd w:id="339"/>
      <w:bookmarkEnd w:id="340"/>
      <w:r w:rsidRPr="000170D6">
        <w:rPr>
          <w:rFonts w:ascii="Times New Roman" w:eastAsia="Times New Roman" w:hAnsi="Times New Roman" w:cs="Times New Roman"/>
          <w:b/>
          <w:bCs/>
          <w:szCs w:val="24"/>
          <w:lang w:eastAsia="ru-RU"/>
        </w:rPr>
        <w:fldChar w:fldCharType="begin"/>
      </w:r>
      <w:r w:rsidRPr="000170D6">
        <w:rPr>
          <w:rFonts w:ascii="Times New Roman" w:eastAsia="Times New Roman" w:hAnsi="Times New Roman" w:cs="Times New Roman"/>
          <w:b/>
          <w:bCs/>
          <w:szCs w:val="24"/>
          <w:lang w:eastAsia="ru-RU"/>
        </w:rPr>
        <w:instrText xml:space="preserve"> HYPERLINK "file:///C:\\Users\\t1\\Desktop\\кировск\\2019%20Том%201%20Схема%20ТС%20Кировск.doc" \l "bookmark98" </w:instrText>
      </w:r>
      <w:r w:rsidRPr="000170D6">
        <w:rPr>
          <w:rFonts w:ascii="Times New Roman" w:eastAsia="Times New Roman" w:hAnsi="Times New Roman" w:cs="Times New Roman"/>
          <w:b/>
          <w:bCs/>
          <w:szCs w:val="24"/>
          <w:lang w:eastAsia="ru-RU"/>
        </w:rPr>
        <w:fldChar w:fldCharType="separate"/>
      </w:r>
      <w:r w:rsidRPr="000170D6">
        <w:rPr>
          <w:rFonts w:ascii="Times New Roman" w:eastAsia="Times New Roman" w:hAnsi="Times New Roman" w:cs="Times New Roman"/>
          <w:b/>
          <w:bCs/>
          <w:lang w:eastAsia="ru-RU"/>
        </w:rPr>
        <w:t>Описание структуры цен (тарифов), установленных на момент разработки схемы</w:t>
      </w:r>
      <w:r w:rsidRPr="000170D6">
        <w:rPr>
          <w:rFonts w:ascii="Times New Roman" w:eastAsia="Times New Roman" w:hAnsi="Times New Roman" w:cs="Times New Roman"/>
          <w:b/>
          <w:bCs/>
          <w:lang w:eastAsia="ru-RU"/>
        </w:rPr>
        <w:fldChar w:fldCharType="end"/>
      </w:r>
      <w:r w:rsidRPr="000170D6">
        <w:rPr>
          <w:rFonts w:ascii="Times New Roman" w:eastAsia="Times New Roman" w:hAnsi="Times New Roman" w:cs="Times New Roman"/>
          <w:b/>
          <w:bCs/>
          <w:lang w:eastAsia="ru-RU"/>
        </w:rPr>
        <w:t xml:space="preserve"> </w:t>
      </w:r>
      <w:hyperlink r:id="rId139" w:anchor="bookmark98" w:history="1">
        <w:r w:rsidRPr="000170D6">
          <w:rPr>
            <w:rFonts w:ascii="Times New Roman" w:eastAsia="Times New Roman" w:hAnsi="Times New Roman" w:cs="Times New Roman"/>
            <w:b/>
            <w:bCs/>
            <w:lang w:eastAsia="ru-RU"/>
          </w:rPr>
          <w:t>теплоснабжения</w:t>
        </w:r>
        <w:bookmarkEnd w:id="341"/>
      </w:hyperlink>
    </w:p>
    <w:p w:rsidR="000170D6" w:rsidRPr="000170D6" w:rsidRDefault="000170D6" w:rsidP="000170D6">
      <w:pPr>
        <w:spacing w:after="0" w:line="240" w:lineRule="auto"/>
        <w:ind w:firstLine="0"/>
        <w:jc w:val="left"/>
        <w:rPr>
          <w:rFonts w:ascii="Times New Roman" w:eastAsia="Calibri" w:hAnsi="Times New Roman" w:cs="Times New Roman"/>
          <w:lang w:eastAsia="ru-RU"/>
        </w:rPr>
      </w:pPr>
    </w:p>
    <w:p w:rsidR="000170D6" w:rsidRPr="000170D6" w:rsidRDefault="000170D6" w:rsidP="000170D6">
      <w:pPr>
        <w:spacing w:after="0" w:line="240" w:lineRule="auto"/>
        <w:rPr>
          <w:rFonts w:ascii="Times New Roman" w:eastAsia="Calibri" w:hAnsi="Times New Roman" w:cs="Times New Roman"/>
          <w:lang w:eastAsia="ru-RU"/>
        </w:rPr>
      </w:pPr>
      <w:r w:rsidRPr="000170D6">
        <w:rPr>
          <w:rFonts w:ascii="Times New Roman" w:eastAsia="Calibri" w:hAnsi="Times New Roman" w:cs="Times New Roman"/>
          <w:lang w:eastAsia="ru-RU"/>
        </w:rPr>
        <w:t>Для утверждения тарифа на тепловую энергию производится экспертная оценка предложений об установлении тарифа на тепловую энергию. В тариф входят такие показатели как: выработка тепловой энергии, собственные нужды котельной, потери тепловой энергии, отпуск тепловой энергии, закупка топлива и прочих материалов на нужды предприятия, плата за электроэнергию, холодное водоснабжение, оплата труда работникам предприятия, арендные расходы и налоговые сборы и прочее. На основании вышеперечисленного формируется цена тарифа на тепловую энергию, которая проходит слушания и защиту.</w:t>
      </w:r>
    </w:p>
    <w:p w:rsidR="000170D6" w:rsidRPr="000170D6" w:rsidRDefault="000170D6" w:rsidP="000170D6">
      <w:pPr>
        <w:spacing w:after="0" w:line="240" w:lineRule="auto"/>
        <w:ind w:firstLine="709"/>
        <w:rPr>
          <w:rFonts w:ascii="Times New Roman" w:eastAsia="Calibri" w:hAnsi="Times New Roman" w:cs="Times New Roman"/>
          <w:lang w:eastAsia="ru-RU"/>
        </w:rPr>
      </w:pPr>
      <w:r w:rsidRPr="000170D6">
        <w:rPr>
          <w:rFonts w:ascii="Times New Roman" w:eastAsia="Calibri" w:hAnsi="Times New Roman" w:cs="Times New Roman"/>
          <w:lang w:eastAsia="ru-RU"/>
        </w:rPr>
        <w:t>В целях утверждения единых тарифов для потребителей коммунальных услуг (населения) муниципального образования, формирование тарифа на тепловую энергию производится по замыкающей цене, при которой в экономически обоснованных расходах теплоснабжающих организаций, действующих в пределах границ муниципального образования, учитываются также и затраты на приобретение тепловой энергии у других теплоснабжающих организаций. При этом основной целью осуществления регулирования конечных цен указанным способом, является формирование стоимости коммунальных услуг по единой цене, для потребителей тепловой энергии, подключенных к объектам теплоснабжения прочих теплоснабжающих организаций. Соответственно уполномоченным органом, осуществляющим функции государственного регулирования цен (тарифов) на тепловую энергию, производится экспертная оценка предложений от всех организаций в части предложений об установления экономически обоснованных тарифов на тепловую энергию по всем статьям расходов.</w:t>
      </w:r>
    </w:p>
    <w:p w:rsidR="000170D6" w:rsidRPr="000170D6" w:rsidRDefault="000170D6" w:rsidP="000170D6">
      <w:pPr>
        <w:spacing w:after="0" w:line="240" w:lineRule="auto"/>
        <w:rPr>
          <w:rFonts w:ascii="Times New Roman" w:eastAsia="Calibri" w:hAnsi="Times New Roman" w:cs="Times New Roman"/>
          <w:color w:val="000000"/>
          <w:lang w:eastAsia="ru-RU"/>
        </w:rPr>
      </w:pPr>
      <w:bookmarkStart w:id="342" w:name="_Hlk176513783"/>
      <w:r w:rsidRPr="000170D6">
        <w:rPr>
          <w:rFonts w:ascii="Times New Roman" w:eastAsia="Calibri" w:hAnsi="Times New Roman" w:cs="Times New Roman"/>
          <w:lang w:eastAsia="ru-RU"/>
        </w:rPr>
        <w:lastRenderedPageBreak/>
        <w:t xml:space="preserve">На основании указанной оценки и обоснованных корректировок формируются цены (тарифы) на тепловую энергию, которые после проведения слушаний, утверждаются </w:t>
      </w:r>
      <w:r w:rsidRPr="000170D6">
        <w:rPr>
          <w:rFonts w:ascii="Times New Roman" w:eastAsia="Calibri" w:hAnsi="Times New Roman" w:cs="Times New Roman"/>
          <w:color w:val="000000"/>
          <w:lang w:eastAsia="ru-RU"/>
        </w:rPr>
        <w:t>комитетом по тарифной политике Новгородской области.</w:t>
      </w:r>
    </w:p>
    <w:bookmarkEnd w:id="342"/>
    <w:p w:rsidR="000170D6" w:rsidRPr="000170D6" w:rsidRDefault="000170D6" w:rsidP="000170D6">
      <w:pPr>
        <w:spacing w:after="0" w:line="240" w:lineRule="auto"/>
        <w:ind w:firstLine="0"/>
        <w:jc w:val="left"/>
        <w:rPr>
          <w:rFonts w:ascii="Times New Roman" w:eastAsia="Calibri" w:hAnsi="Times New Roman" w:cs="Times New Roman"/>
          <w:lang w:eastAsia="ru-RU"/>
        </w:rPr>
      </w:pPr>
    </w:p>
    <w:p w:rsidR="000170D6" w:rsidRPr="000170D6" w:rsidRDefault="000170D6" w:rsidP="000170D6">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lang w:eastAsia="ru-RU"/>
        </w:rPr>
      </w:pPr>
      <w:bookmarkStart w:id="343" w:name="_Toc176599510"/>
      <w:r w:rsidRPr="000170D6">
        <w:rPr>
          <w:rFonts w:ascii="Times New Roman" w:eastAsia="Times New Roman" w:hAnsi="Times New Roman" w:cs="Times New Roman"/>
          <w:b/>
          <w:bCs/>
          <w:szCs w:val="24"/>
          <w:lang w:eastAsia="ru-RU"/>
        </w:rPr>
        <w:t xml:space="preserve">1.11.3 </w:t>
      </w:r>
      <w:hyperlink r:id="rId140" w:anchor="bookmark99" w:history="1">
        <w:r w:rsidRPr="000170D6">
          <w:rPr>
            <w:rFonts w:ascii="Times New Roman" w:eastAsia="Times New Roman" w:hAnsi="Times New Roman" w:cs="Times New Roman"/>
            <w:b/>
            <w:bCs/>
            <w:lang w:eastAsia="ru-RU"/>
          </w:rPr>
          <w:t>Описание платы за подключение к системе теплоснабжения</w:t>
        </w:r>
        <w:bookmarkEnd w:id="343"/>
      </w:hyperlink>
    </w:p>
    <w:p w:rsidR="000170D6" w:rsidRPr="000170D6" w:rsidRDefault="000170D6" w:rsidP="000170D6">
      <w:pPr>
        <w:spacing w:after="0" w:line="240" w:lineRule="auto"/>
        <w:ind w:firstLine="709"/>
        <w:jc w:val="left"/>
        <w:rPr>
          <w:rFonts w:ascii="Times New Roman" w:eastAsia="Calibri" w:hAnsi="Times New Roman" w:cs="Times New Roman"/>
          <w:lang w:eastAsia="ru-RU"/>
        </w:rPr>
      </w:pPr>
    </w:p>
    <w:p w:rsidR="000170D6" w:rsidRPr="000170D6" w:rsidRDefault="000170D6" w:rsidP="000170D6">
      <w:pPr>
        <w:spacing w:after="0" w:line="240" w:lineRule="auto"/>
        <w:ind w:firstLine="709"/>
        <w:rPr>
          <w:rFonts w:ascii="Times New Roman" w:eastAsia="Calibri" w:hAnsi="Times New Roman" w:cs="Times New Roman"/>
          <w:lang w:eastAsia="ru-RU"/>
        </w:rPr>
      </w:pPr>
      <w:bookmarkStart w:id="344" w:name="_Hlk176447013"/>
      <w:r w:rsidRPr="000170D6">
        <w:rPr>
          <w:rFonts w:ascii="Times New Roman" w:eastAsia="Calibri" w:hAnsi="Times New Roman" w:cs="Times New Roman"/>
          <w:lang w:eastAsia="ru-RU"/>
        </w:rPr>
        <w:t>Плата за подключение к системе теплоснабжения равна 0,01 Гкал/час за153,9 тыс.руб (включая НДС 20%).</w:t>
      </w:r>
    </w:p>
    <w:bookmarkEnd w:id="344"/>
    <w:p w:rsidR="000170D6" w:rsidRPr="000170D6" w:rsidRDefault="000170D6" w:rsidP="000170D6">
      <w:pPr>
        <w:spacing w:after="0" w:line="240" w:lineRule="auto"/>
        <w:ind w:firstLine="0"/>
        <w:jc w:val="left"/>
        <w:rPr>
          <w:rFonts w:ascii="Times New Roman" w:eastAsia="Calibri" w:hAnsi="Times New Roman" w:cs="Times New Roman"/>
        </w:rPr>
      </w:pPr>
    </w:p>
    <w:p w:rsidR="000170D6" w:rsidRPr="000170D6" w:rsidRDefault="000170D6" w:rsidP="000170D6">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lang w:eastAsia="ru-RU"/>
        </w:rPr>
      </w:pPr>
      <w:bookmarkStart w:id="345" w:name="_Toc176599511"/>
      <w:r w:rsidRPr="000170D6">
        <w:rPr>
          <w:rFonts w:ascii="Times New Roman" w:eastAsia="Times New Roman" w:hAnsi="Times New Roman" w:cs="Times New Roman"/>
          <w:b/>
          <w:bCs/>
          <w:szCs w:val="24"/>
          <w:lang w:eastAsia="ru-RU"/>
        </w:rPr>
        <w:t xml:space="preserve">1.11.4 </w:t>
      </w:r>
      <w:hyperlink r:id="rId141" w:anchor="bookmark100" w:history="1">
        <w:r w:rsidRPr="000170D6">
          <w:rPr>
            <w:rFonts w:ascii="Times New Roman" w:eastAsia="Times New Roman" w:hAnsi="Times New Roman" w:cs="Times New Roman"/>
            <w:b/>
            <w:bCs/>
            <w:lang w:eastAsia="ru-RU"/>
          </w:rPr>
          <w:t>Описание платы за услуги по поддержанию резервной тепловой мощности, в том</w:t>
        </w:r>
      </w:hyperlink>
      <w:r w:rsidRPr="000170D6">
        <w:rPr>
          <w:rFonts w:ascii="Times New Roman" w:eastAsia="Times New Roman" w:hAnsi="Times New Roman" w:cs="Times New Roman"/>
          <w:b/>
          <w:bCs/>
          <w:lang w:eastAsia="ru-RU"/>
        </w:rPr>
        <w:t xml:space="preserve"> </w:t>
      </w:r>
      <w:hyperlink r:id="rId142" w:anchor="bookmark100" w:history="1">
        <w:r w:rsidRPr="000170D6">
          <w:rPr>
            <w:rFonts w:ascii="Times New Roman" w:eastAsia="Times New Roman" w:hAnsi="Times New Roman" w:cs="Times New Roman"/>
            <w:b/>
            <w:bCs/>
            <w:lang w:eastAsia="ru-RU"/>
          </w:rPr>
          <w:t>числе для социально значимых категорий потребителе</w:t>
        </w:r>
        <w:bookmarkEnd w:id="345"/>
      </w:hyperlink>
    </w:p>
    <w:p w:rsidR="000170D6" w:rsidRPr="000170D6" w:rsidRDefault="000170D6" w:rsidP="000170D6">
      <w:pPr>
        <w:spacing w:after="0" w:line="240" w:lineRule="auto"/>
        <w:ind w:firstLine="709"/>
        <w:jc w:val="left"/>
        <w:rPr>
          <w:rFonts w:ascii="Times New Roman" w:eastAsia="Calibri" w:hAnsi="Times New Roman" w:cs="Times New Roman"/>
          <w:lang w:eastAsia="ru-RU"/>
        </w:rPr>
      </w:pPr>
    </w:p>
    <w:p w:rsidR="000170D6" w:rsidRPr="000170D6" w:rsidRDefault="000170D6" w:rsidP="000170D6">
      <w:pPr>
        <w:spacing w:after="0" w:line="240" w:lineRule="auto"/>
        <w:ind w:firstLine="709"/>
        <w:jc w:val="left"/>
        <w:rPr>
          <w:rFonts w:ascii="Times New Roman" w:eastAsia="Calibri" w:hAnsi="Times New Roman" w:cs="Times New Roman"/>
          <w:lang w:eastAsia="ru-RU"/>
        </w:rPr>
      </w:pPr>
      <w:r w:rsidRPr="000170D6">
        <w:rPr>
          <w:rFonts w:ascii="Times New Roman" w:eastAsia="Calibri" w:hAnsi="Times New Roman" w:cs="Times New Roman"/>
          <w:lang w:eastAsia="ru-RU"/>
        </w:rPr>
        <w:t>Плата за поддержание резервной мощности не предусмотрена.</w:t>
      </w:r>
    </w:p>
    <w:p w:rsidR="000170D6" w:rsidRPr="000170D6" w:rsidRDefault="000170D6" w:rsidP="000170D6">
      <w:pPr>
        <w:spacing w:after="0" w:line="240" w:lineRule="auto"/>
        <w:ind w:firstLine="0"/>
        <w:jc w:val="left"/>
        <w:rPr>
          <w:rFonts w:ascii="Times New Roman" w:eastAsia="Calibri" w:hAnsi="Times New Roman" w:cs="Times New Roman"/>
        </w:rPr>
      </w:pPr>
    </w:p>
    <w:p w:rsidR="000170D6" w:rsidRPr="000170D6" w:rsidRDefault="000170D6" w:rsidP="000170D6">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346" w:name="_Toc45614844"/>
      <w:bookmarkStart w:id="347" w:name="_Toc54952889"/>
      <w:bookmarkStart w:id="348" w:name="_Toc176599512"/>
      <w:r w:rsidRPr="000170D6">
        <w:rPr>
          <w:rFonts w:ascii="Times New Roman" w:eastAsia="Times New Roman" w:hAnsi="Times New Roman" w:cs="Times New Roman"/>
          <w:b/>
          <w:bCs/>
          <w:szCs w:val="24"/>
          <w:lang w:eastAsia="ru-RU"/>
        </w:rPr>
        <w:t>1.11.5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346"/>
      <w:bookmarkEnd w:id="347"/>
      <w:bookmarkEnd w:id="348"/>
    </w:p>
    <w:p w:rsidR="000170D6" w:rsidRPr="000170D6" w:rsidRDefault="000170D6" w:rsidP="000170D6">
      <w:pPr>
        <w:spacing w:after="0" w:line="240" w:lineRule="auto"/>
        <w:ind w:firstLine="0"/>
        <w:jc w:val="left"/>
        <w:rPr>
          <w:rFonts w:ascii="Times New Roman" w:eastAsia="Calibri" w:hAnsi="Times New Roman" w:cs="Times New Roman"/>
          <w:lang w:eastAsia="ru-RU"/>
        </w:rPr>
      </w:pPr>
    </w:p>
    <w:p w:rsidR="000170D6" w:rsidRPr="000170D6" w:rsidRDefault="000170D6" w:rsidP="000170D6">
      <w:pPr>
        <w:spacing w:after="0" w:line="240" w:lineRule="auto"/>
        <w:jc w:val="left"/>
        <w:rPr>
          <w:rFonts w:ascii="Times New Roman" w:eastAsia="Calibri" w:hAnsi="Times New Roman" w:cs="Times New Roman"/>
          <w:lang w:eastAsia="ru-RU"/>
        </w:rPr>
      </w:pPr>
      <w:r w:rsidRPr="000170D6">
        <w:rPr>
          <w:rFonts w:ascii="Times New Roman" w:eastAsia="Calibri" w:hAnsi="Times New Roman" w:cs="Times New Roman"/>
          <w:lang w:eastAsia="ru-RU"/>
        </w:rPr>
        <w:t>Потребители в утвержденных ценовых зонах отсутствуют.</w:t>
      </w:r>
    </w:p>
    <w:p w:rsidR="000170D6" w:rsidRPr="000170D6" w:rsidRDefault="000170D6" w:rsidP="000170D6">
      <w:pPr>
        <w:spacing w:after="0" w:line="240" w:lineRule="auto"/>
        <w:ind w:firstLine="0"/>
        <w:jc w:val="left"/>
        <w:rPr>
          <w:rFonts w:ascii="Times New Roman" w:eastAsia="Calibri" w:hAnsi="Times New Roman" w:cs="Times New Roman"/>
        </w:rPr>
      </w:pPr>
    </w:p>
    <w:p w:rsidR="000170D6" w:rsidRPr="000170D6" w:rsidRDefault="000170D6" w:rsidP="000170D6">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349" w:name="_Toc45614845"/>
      <w:bookmarkStart w:id="350" w:name="_Toc54952890"/>
      <w:bookmarkStart w:id="351" w:name="_Toc176599513"/>
      <w:bookmarkStart w:id="352" w:name="_Toc29998124"/>
      <w:bookmarkStart w:id="353" w:name="_Toc30058687"/>
      <w:bookmarkStart w:id="354" w:name="_Toc31810042"/>
      <w:r w:rsidRPr="000170D6">
        <w:rPr>
          <w:rFonts w:ascii="Times New Roman" w:eastAsia="Times New Roman" w:hAnsi="Times New Roman" w:cs="Times New Roman"/>
          <w:b/>
          <w:bCs/>
          <w:szCs w:val="24"/>
          <w:lang w:eastAsia="ru-RU"/>
        </w:rPr>
        <w:t>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349"/>
      <w:bookmarkEnd w:id="350"/>
      <w:bookmarkEnd w:id="351"/>
    </w:p>
    <w:p w:rsidR="000170D6" w:rsidRPr="000170D6" w:rsidRDefault="000170D6" w:rsidP="000170D6">
      <w:pPr>
        <w:spacing w:after="0" w:line="240" w:lineRule="auto"/>
        <w:ind w:firstLine="0"/>
        <w:jc w:val="left"/>
        <w:rPr>
          <w:rFonts w:ascii="Times New Roman" w:eastAsia="Calibri" w:hAnsi="Times New Roman" w:cs="Times New Roman"/>
          <w:lang w:eastAsia="ru-RU"/>
        </w:rPr>
      </w:pPr>
    </w:p>
    <w:p w:rsidR="000170D6" w:rsidRPr="000170D6" w:rsidRDefault="000170D6" w:rsidP="000170D6">
      <w:pPr>
        <w:spacing w:after="0" w:line="240" w:lineRule="auto"/>
        <w:jc w:val="left"/>
        <w:rPr>
          <w:rFonts w:ascii="Times New Roman" w:eastAsia="Times New Roman" w:hAnsi="Times New Roman" w:cs="Times New Roman"/>
          <w:b/>
          <w:bCs/>
          <w:szCs w:val="24"/>
          <w:lang w:eastAsia="ru-RU"/>
        </w:rPr>
      </w:pPr>
      <w:r w:rsidRPr="000170D6">
        <w:rPr>
          <w:rFonts w:ascii="Times New Roman" w:eastAsia="Calibri" w:hAnsi="Times New Roman" w:cs="Times New Roman"/>
          <w:lang w:eastAsia="ru-RU"/>
        </w:rPr>
        <w:t>Потребители в утвержденных ценовых зонах отсутствуют.</w:t>
      </w:r>
      <w:bookmarkEnd w:id="352"/>
      <w:bookmarkEnd w:id="353"/>
      <w:bookmarkEnd w:id="354"/>
    </w:p>
    <w:p w:rsidR="000170D6" w:rsidRPr="000170D6" w:rsidRDefault="000170D6" w:rsidP="000170D6">
      <w:pPr>
        <w:spacing w:after="0" w:line="240" w:lineRule="auto"/>
        <w:ind w:firstLine="0"/>
        <w:jc w:val="left"/>
        <w:rPr>
          <w:rFonts w:ascii="Times New Roman" w:eastAsia="Calibri" w:hAnsi="Times New Roman" w:cs="Times New Roman"/>
        </w:rPr>
      </w:pPr>
    </w:p>
    <w:p w:rsidR="000170D6" w:rsidRPr="000170D6" w:rsidRDefault="000170D6" w:rsidP="000170D6">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lang w:eastAsia="ru-RU"/>
        </w:rPr>
      </w:pPr>
      <w:bookmarkStart w:id="355" w:name="_Toc53926957"/>
      <w:bookmarkStart w:id="356" w:name="_Toc54952884"/>
      <w:bookmarkStart w:id="357" w:name="_Toc176599514"/>
      <w:r w:rsidRPr="000170D6">
        <w:rPr>
          <w:rFonts w:ascii="Times New Roman" w:eastAsia="Times New Roman" w:hAnsi="Times New Roman" w:cs="Times New Roman"/>
          <w:b/>
          <w:bCs/>
          <w:szCs w:val="24"/>
          <w:lang w:eastAsia="ru-RU"/>
        </w:rPr>
        <w:t xml:space="preserve">1.11.7 </w:t>
      </w:r>
      <w:r w:rsidRPr="000170D6">
        <w:rPr>
          <w:rFonts w:ascii="Times New Roman" w:eastAsia="Times New Roman" w:hAnsi="Times New Roman" w:cs="Times New Roman"/>
          <w:b/>
          <w:bCs/>
          <w:lang w:eastAsia="ru-RU"/>
        </w:rPr>
        <w:t>Описание 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bookmarkEnd w:id="355"/>
      <w:bookmarkEnd w:id="356"/>
      <w:bookmarkEnd w:id="357"/>
    </w:p>
    <w:p w:rsidR="000170D6" w:rsidRPr="000170D6" w:rsidRDefault="000170D6" w:rsidP="000170D6">
      <w:pPr>
        <w:spacing w:after="0" w:line="240" w:lineRule="auto"/>
        <w:ind w:firstLine="0"/>
        <w:jc w:val="left"/>
        <w:rPr>
          <w:rFonts w:ascii="Times New Roman" w:eastAsia="Calibri" w:hAnsi="Times New Roman" w:cs="Times New Roman"/>
        </w:rPr>
      </w:pPr>
    </w:p>
    <w:p w:rsidR="000170D6" w:rsidRPr="000170D6" w:rsidRDefault="000170D6" w:rsidP="000170D6">
      <w:pPr>
        <w:widowControl w:val="0"/>
        <w:spacing w:after="0" w:line="240" w:lineRule="auto"/>
        <w:ind w:left="218" w:firstLine="679"/>
        <w:jc w:val="left"/>
        <w:rPr>
          <w:rFonts w:ascii="Times New Roman" w:eastAsia="Times New Roman" w:hAnsi="Times New Roman" w:cs="Times New Roman"/>
          <w:szCs w:val="24"/>
        </w:rPr>
      </w:pPr>
      <w:r w:rsidRPr="000170D6">
        <w:rPr>
          <w:rFonts w:ascii="Times New Roman" w:eastAsia="Times New Roman" w:hAnsi="Times New Roman" w:cs="Times New Roman"/>
          <w:szCs w:val="24"/>
        </w:rPr>
        <w:t>Прин</w:t>
      </w:r>
      <w:r w:rsidRPr="000170D6">
        <w:rPr>
          <w:rFonts w:ascii="Times New Roman" w:eastAsia="Times New Roman" w:hAnsi="Times New Roman" w:cs="Times New Roman"/>
          <w:spacing w:val="-2"/>
          <w:szCs w:val="24"/>
        </w:rPr>
        <w:t>ц</w:t>
      </w:r>
      <w:r w:rsidRPr="000170D6">
        <w:rPr>
          <w:rFonts w:ascii="Times New Roman" w:eastAsia="Times New Roman" w:hAnsi="Times New Roman" w:cs="Times New Roman"/>
          <w:szCs w:val="24"/>
        </w:rPr>
        <w:t>и</w:t>
      </w:r>
      <w:r w:rsidRPr="000170D6">
        <w:rPr>
          <w:rFonts w:ascii="Times New Roman" w:eastAsia="Times New Roman" w:hAnsi="Times New Roman" w:cs="Times New Roman"/>
          <w:spacing w:val="-2"/>
          <w:szCs w:val="24"/>
        </w:rPr>
        <w:t>п</w:t>
      </w:r>
      <w:r w:rsidRPr="000170D6">
        <w:rPr>
          <w:rFonts w:ascii="Times New Roman" w:eastAsia="Times New Roman" w:hAnsi="Times New Roman" w:cs="Times New Roman"/>
          <w:szCs w:val="24"/>
        </w:rPr>
        <w:t>и</w:t>
      </w:r>
      <w:r w:rsidRPr="000170D6">
        <w:rPr>
          <w:rFonts w:ascii="Times New Roman" w:eastAsia="Times New Roman" w:hAnsi="Times New Roman" w:cs="Times New Roman"/>
          <w:spacing w:val="-1"/>
          <w:szCs w:val="24"/>
        </w:rPr>
        <w:t>а</w:t>
      </w:r>
      <w:r w:rsidRPr="000170D6">
        <w:rPr>
          <w:rFonts w:ascii="Times New Roman" w:eastAsia="Times New Roman" w:hAnsi="Times New Roman" w:cs="Times New Roman"/>
          <w:szCs w:val="24"/>
        </w:rPr>
        <w:t>льн</w:t>
      </w:r>
      <w:r w:rsidRPr="000170D6">
        <w:rPr>
          <w:rFonts w:ascii="Times New Roman" w:eastAsia="Times New Roman" w:hAnsi="Times New Roman" w:cs="Times New Roman"/>
          <w:spacing w:val="-3"/>
          <w:szCs w:val="24"/>
        </w:rPr>
        <w:t>ы</w:t>
      </w:r>
      <w:r w:rsidRPr="000170D6">
        <w:rPr>
          <w:rFonts w:ascii="Times New Roman" w:eastAsia="Times New Roman" w:hAnsi="Times New Roman" w:cs="Times New Roman"/>
          <w:szCs w:val="24"/>
        </w:rPr>
        <w:t>х</w:t>
      </w:r>
      <w:r w:rsidRPr="000170D6">
        <w:rPr>
          <w:rFonts w:ascii="Times New Roman" w:eastAsia="Times New Roman" w:hAnsi="Times New Roman" w:cs="Times New Roman"/>
          <w:spacing w:val="13"/>
          <w:szCs w:val="24"/>
        </w:rPr>
        <w:t xml:space="preserve"> </w:t>
      </w:r>
      <w:r w:rsidRPr="000170D6">
        <w:rPr>
          <w:rFonts w:ascii="Times New Roman" w:eastAsia="Times New Roman" w:hAnsi="Times New Roman" w:cs="Times New Roman"/>
          <w:szCs w:val="24"/>
        </w:rPr>
        <w:t>из</w:t>
      </w:r>
      <w:r w:rsidRPr="000170D6">
        <w:rPr>
          <w:rFonts w:ascii="Times New Roman" w:eastAsia="Times New Roman" w:hAnsi="Times New Roman" w:cs="Times New Roman"/>
          <w:spacing w:val="-1"/>
          <w:szCs w:val="24"/>
        </w:rPr>
        <w:t>ме</w:t>
      </w:r>
      <w:r w:rsidRPr="000170D6">
        <w:rPr>
          <w:rFonts w:ascii="Times New Roman" w:eastAsia="Times New Roman" w:hAnsi="Times New Roman" w:cs="Times New Roman"/>
          <w:szCs w:val="24"/>
        </w:rPr>
        <w:t>н</w:t>
      </w:r>
      <w:r w:rsidRPr="000170D6">
        <w:rPr>
          <w:rFonts w:ascii="Times New Roman" w:eastAsia="Times New Roman" w:hAnsi="Times New Roman" w:cs="Times New Roman"/>
          <w:spacing w:val="-1"/>
          <w:szCs w:val="24"/>
        </w:rPr>
        <w:t>е</w:t>
      </w:r>
      <w:r w:rsidRPr="000170D6">
        <w:rPr>
          <w:rFonts w:ascii="Times New Roman" w:eastAsia="Times New Roman" w:hAnsi="Times New Roman" w:cs="Times New Roman"/>
          <w:szCs w:val="24"/>
        </w:rPr>
        <w:t>н</w:t>
      </w:r>
      <w:r w:rsidRPr="000170D6">
        <w:rPr>
          <w:rFonts w:ascii="Times New Roman" w:eastAsia="Times New Roman" w:hAnsi="Times New Roman" w:cs="Times New Roman"/>
          <w:spacing w:val="-2"/>
          <w:szCs w:val="24"/>
        </w:rPr>
        <w:t>и</w:t>
      </w:r>
      <w:r w:rsidRPr="000170D6">
        <w:rPr>
          <w:rFonts w:ascii="Times New Roman" w:eastAsia="Times New Roman" w:hAnsi="Times New Roman" w:cs="Times New Roman"/>
          <w:szCs w:val="24"/>
        </w:rPr>
        <w:t>й</w:t>
      </w:r>
      <w:r w:rsidRPr="000170D6">
        <w:rPr>
          <w:rFonts w:ascii="Times New Roman" w:eastAsia="Times New Roman" w:hAnsi="Times New Roman" w:cs="Times New Roman"/>
          <w:spacing w:val="15"/>
          <w:szCs w:val="24"/>
        </w:rPr>
        <w:t xml:space="preserve"> </w:t>
      </w:r>
      <w:r w:rsidRPr="000170D6">
        <w:rPr>
          <w:rFonts w:ascii="Times New Roman" w:eastAsia="Times New Roman" w:hAnsi="Times New Roman" w:cs="Times New Roman"/>
          <w:szCs w:val="24"/>
        </w:rPr>
        <w:t>в</w:t>
      </w:r>
      <w:r w:rsidRPr="000170D6">
        <w:rPr>
          <w:rFonts w:ascii="Times New Roman" w:eastAsia="Times New Roman" w:hAnsi="Times New Roman" w:cs="Times New Roman"/>
          <w:spacing w:val="13"/>
          <w:szCs w:val="24"/>
        </w:rPr>
        <w:t xml:space="preserve"> </w:t>
      </w:r>
      <w:r w:rsidRPr="000170D6">
        <w:rPr>
          <w:rFonts w:ascii="Times New Roman" w:eastAsia="Times New Roman" w:hAnsi="Times New Roman" w:cs="Times New Roman"/>
          <w:szCs w:val="24"/>
        </w:rPr>
        <w:t>прогн</w:t>
      </w:r>
      <w:r w:rsidRPr="000170D6">
        <w:rPr>
          <w:rFonts w:ascii="Times New Roman" w:eastAsia="Times New Roman" w:hAnsi="Times New Roman" w:cs="Times New Roman"/>
          <w:spacing w:val="-3"/>
          <w:szCs w:val="24"/>
        </w:rPr>
        <w:t>о</w:t>
      </w:r>
      <w:r w:rsidRPr="000170D6">
        <w:rPr>
          <w:rFonts w:ascii="Times New Roman" w:eastAsia="Times New Roman" w:hAnsi="Times New Roman" w:cs="Times New Roman"/>
          <w:szCs w:val="24"/>
        </w:rPr>
        <w:t>з</w:t>
      </w:r>
      <w:r w:rsidRPr="000170D6">
        <w:rPr>
          <w:rFonts w:ascii="Times New Roman" w:eastAsia="Times New Roman" w:hAnsi="Times New Roman" w:cs="Times New Roman"/>
          <w:spacing w:val="-1"/>
          <w:szCs w:val="24"/>
        </w:rPr>
        <w:t>а</w:t>
      </w:r>
      <w:r w:rsidRPr="000170D6">
        <w:rPr>
          <w:rFonts w:ascii="Times New Roman" w:eastAsia="Times New Roman" w:hAnsi="Times New Roman" w:cs="Times New Roman"/>
          <w:szCs w:val="24"/>
        </w:rPr>
        <w:t>х</w:t>
      </w:r>
      <w:r w:rsidRPr="000170D6">
        <w:rPr>
          <w:rFonts w:ascii="Times New Roman" w:eastAsia="Times New Roman" w:hAnsi="Times New Roman" w:cs="Times New Roman"/>
          <w:spacing w:val="13"/>
          <w:szCs w:val="24"/>
        </w:rPr>
        <w:t xml:space="preserve"> </w:t>
      </w:r>
      <w:r w:rsidRPr="000170D6">
        <w:rPr>
          <w:rFonts w:ascii="Times New Roman" w:eastAsia="Times New Roman" w:hAnsi="Times New Roman" w:cs="Times New Roman"/>
          <w:szCs w:val="24"/>
        </w:rPr>
        <w:t>т</w:t>
      </w:r>
      <w:r w:rsidRPr="000170D6">
        <w:rPr>
          <w:rFonts w:ascii="Times New Roman" w:eastAsia="Times New Roman" w:hAnsi="Times New Roman" w:cs="Times New Roman"/>
          <w:spacing w:val="-1"/>
          <w:szCs w:val="24"/>
        </w:rPr>
        <w:t>а</w:t>
      </w:r>
      <w:r w:rsidRPr="000170D6">
        <w:rPr>
          <w:rFonts w:ascii="Times New Roman" w:eastAsia="Times New Roman" w:hAnsi="Times New Roman" w:cs="Times New Roman"/>
          <w:szCs w:val="24"/>
        </w:rPr>
        <w:t>р</w:t>
      </w:r>
      <w:r w:rsidRPr="000170D6">
        <w:rPr>
          <w:rFonts w:ascii="Times New Roman" w:eastAsia="Times New Roman" w:hAnsi="Times New Roman" w:cs="Times New Roman"/>
          <w:spacing w:val="-2"/>
          <w:szCs w:val="24"/>
        </w:rPr>
        <w:t>и</w:t>
      </w:r>
      <w:r w:rsidRPr="000170D6">
        <w:rPr>
          <w:rFonts w:ascii="Times New Roman" w:eastAsia="Times New Roman" w:hAnsi="Times New Roman" w:cs="Times New Roman"/>
          <w:szCs w:val="24"/>
        </w:rPr>
        <w:t>фов</w:t>
      </w:r>
      <w:r w:rsidRPr="000170D6">
        <w:rPr>
          <w:rFonts w:ascii="Times New Roman" w:eastAsia="Times New Roman" w:hAnsi="Times New Roman" w:cs="Times New Roman"/>
          <w:spacing w:val="14"/>
          <w:szCs w:val="24"/>
        </w:rPr>
        <w:t xml:space="preserve"> </w:t>
      </w:r>
      <w:r w:rsidRPr="000170D6">
        <w:rPr>
          <w:rFonts w:ascii="Times New Roman" w:eastAsia="Times New Roman" w:hAnsi="Times New Roman" w:cs="Times New Roman"/>
          <w:szCs w:val="24"/>
        </w:rPr>
        <w:t>не</w:t>
      </w:r>
      <w:r w:rsidRPr="000170D6">
        <w:rPr>
          <w:rFonts w:ascii="Times New Roman" w:eastAsia="Times New Roman" w:hAnsi="Times New Roman" w:cs="Times New Roman"/>
          <w:spacing w:val="13"/>
          <w:szCs w:val="24"/>
        </w:rPr>
        <w:t xml:space="preserve"> </w:t>
      </w:r>
      <w:r w:rsidRPr="000170D6">
        <w:rPr>
          <w:rFonts w:ascii="Times New Roman" w:eastAsia="Times New Roman" w:hAnsi="Times New Roman" w:cs="Times New Roman"/>
          <w:szCs w:val="24"/>
        </w:rPr>
        <w:t>произо</w:t>
      </w:r>
      <w:r w:rsidRPr="000170D6">
        <w:rPr>
          <w:rFonts w:ascii="Times New Roman" w:eastAsia="Times New Roman" w:hAnsi="Times New Roman" w:cs="Times New Roman"/>
          <w:spacing w:val="-3"/>
          <w:szCs w:val="24"/>
        </w:rPr>
        <w:t>ш</w:t>
      </w:r>
      <w:r w:rsidRPr="000170D6">
        <w:rPr>
          <w:rFonts w:ascii="Times New Roman" w:eastAsia="Times New Roman" w:hAnsi="Times New Roman" w:cs="Times New Roman"/>
          <w:szCs w:val="24"/>
        </w:rPr>
        <w:t>ло.</w:t>
      </w:r>
      <w:r w:rsidRPr="000170D6">
        <w:rPr>
          <w:rFonts w:ascii="Times New Roman" w:eastAsia="Times New Roman" w:hAnsi="Times New Roman" w:cs="Times New Roman"/>
          <w:spacing w:val="14"/>
          <w:szCs w:val="24"/>
        </w:rPr>
        <w:t xml:space="preserve"> </w:t>
      </w:r>
      <w:r w:rsidRPr="000170D6">
        <w:rPr>
          <w:rFonts w:ascii="Times New Roman" w:eastAsia="Times New Roman" w:hAnsi="Times New Roman" w:cs="Times New Roman"/>
          <w:spacing w:val="-2"/>
          <w:szCs w:val="24"/>
        </w:rPr>
        <w:t>В</w:t>
      </w:r>
      <w:r w:rsidRPr="000170D6">
        <w:rPr>
          <w:rFonts w:ascii="Times New Roman" w:eastAsia="Times New Roman" w:hAnsi="Times New Roman" w:cs="Times New Roman"/>
          <w:spacing w:val="-1"/>
          <w:szCs w:val="24"/>
        </w:rPr>
        <w:t>е</w:t>
      </w:r>
      <w:r w:rsidRPr="000170D6">
        <w:rPr>
          <w:rFonts w:ascii="Times New Roman" w:eastAsia="Times New Roman" w:hAnsi="Times New Roman" w:cs="Times New Roman"/>
          <w:szCs w:val="24"/>
        </w:rPr>
        <w:t>л</w:t>
      </w:r>
      <w:r w:rsidRPr="000170D6">
        <w:rPr>
          <w:rFonts w:ascii="Times New Roman" w:eastAsia="Times New Roman" w:hAnsi="Times New Roman" w:cs="Times New Roman"/>
          <w:spacing w:val="1"/>
          <w:szCs w:val="24"/>
        </w:rPr>
        <w:t>и</w:t>
      </w:r>
      <w:r w:rsidRPr="000170D6">
        <w:rPr>
          <w:rFonts w:ascii="Times New Roman" w:eastAsia="Times New Roman" w:hAnsi="Times New Roman" w:cs="Times New Roman"/>
          <w:spacing w:val="-1"/>
          <w:szCs w:val="24"/>
        </w:rPr>
        <w:t>ч</w:t>
      </w:r>
      <w:r w:rsidRPr="000170D6">
        <w:rPr>
          <w:rFonts w:ascii="Times New Roman" w:eastAsia="Times New Roman" w:hAnsi="Times New Roman" w:cs="Times New Roman"/>
          <w:szCs w:val="24"/>
        </w:rPr>
        <w:t>ины</w:t>
      </w:r>
      <w:r w:rsidRPr="000170D6">
        <w:rPr>
          <w:rFonts w:ascii="Times New Roman" w:eastAsia="Times New Roman" w:hAnsi="Times New Roman" w:cs="Times New Roman"/>
          <w:spacing w:val="13"/>
          <w:szCs w:val="24"/>
        </w:rPr>
        <w:t xml:space="preserve"> </w:t>
      </w:r>
      <w:r w:rsidRPr="000170D6">
        <w:rPr>
          <w:rFonts w:ascii="Times New Roman" w:eastAsia="Times New Roman" w:hAnsi="Times New Roman" w:cs="Times New Roman"/>
          <w:szCs w:val="24"/>
        </w:rPr>
        <w:t>за</w:t>
      </w:r>
      <w:r w:rsidRPr="000170D6">
        <w:rPr>
          <w:rFonts w:ascii="Times New Roman" w:eastAsia="Times New Roman" w:hAnsi="Times New Roman" w:cs="Times New Roman"/>
          <w:spacing w:val="13"/>
          <w:szCs w:val="24"/>
        </w:rPr>
        <w:t xml:space="preserve"> </w:t>
      </w:r>
      <w:r w:rsidRPr="000170D6">
        <w:rPr>
          <w:rFonts w:ascii="Times New Roman" w:eastAsia="Times New Roman" w:hAnsi="Times New Roman" w:cs="Times New Roman"/>
          <w:szCs w:val="24"/>
        </w:rPr>
        <w:t>отч</w:t>
      </w:r>
      <w:r w:rsidRPr="000170D6">
        <w:rPr>
          <w:rFonts w:ascii="Times New Roman" w:eastAsia="Times New Roman" w:hAnsi="Times New Roman" w:cs="Times New Roman"/>
          <w:spacing w:val="-1"/>
          <w:szCs w:val="24"/>
        </w:rPr>
        <w:t>е</w:t>
      </w:r>
      <w:r w:rsidRPr="000170D6">
        <w:rPr>
          <w:rFonts w:ascii="Times New Roman" w:eastAsia="Times New Roman" w:hAnsi="Times New Roman" w:cs="Times New Roman"/>
          <w:szCs w:val="24"/>
        </w:rPr>
        <w:t>тн</w:t>
      </w:r>
      <w:r w:rsidRPr="000170D6">
        <w:rPr>
          <w:rFonts w:ascii="Times New Roman" w:eastAsia="Times New Roman" w:hAnsi="Times New Roman" w:cs="Times New Roman"/>
          <w:spacing w:val="-3"/>
          <w:szCs w:val="24"/>
        </w:rPr>
        <w:t>ы</w:t>
      </w:r>
      <w:r w:rsidRPr="000170D6">
        <w:rPr>
          <w:rFonts w:ascii="Times New Roman" w:eastAsia="Times New Roman" w:hAnsi="Times New Roman" w:cs="Times New Roman"/>
          <w:szCs w:val="24"/>
        </w:rPr>
        <w:t>й п</w:t>
      </w:r>
      <w:r w:rsidRPr="000170D6">
        <w:rPr>
          <w:rFonts w:ascii="Times New Roman" w:eastAsia="Times New Roman" w:hAnsi="Times New Roman" w:cs="Times New Roman"/>
          <w:spacing w:val="-1"/>
          <w:szCs w:val="24"/>
        </w:rPr>
        <w:t>е</w:t>
      </w:r>
      <w:r w:rsidRPr="000170D6">
        <w:rPr>
          <w:rFonts w:ascii="Times New Roman" w:eastAsia="Times New Roman" w:hAnsi="Times New Roman" w:cs="Times New Roman"/>
          <w:szCs w:val="24"/>
        </w:rPr>
        <w:t>риод корр</w:t>
      </w:r>
      <w:r w:rsidRPr="000170D6">
        <w:rPr>
          <w:rFonts w:ascii="Times New Roman" w:eastAsia="Times New Roman" w:hAnsi="Times New Roman" w:cs="Times New Roman"/>
          <w:spacing w:val="-1"/>
          <w:szCs w:val="24"/>
        </w:rPr>
        <w:t>е</w:t>
      </w:r>
      <w:r w:rsidRPr="000170D6">
        <w:rPr>
          <w:rFonts w:ascii="Times New Roman" w:eastAsia="Times New Roman" w:hAnsi="Times New Roman" w:cs="Times New Roman"/>
          <w:szCs w:val="24"/>
        </w:rPr>
        <w:t>к</w:t>
      </w:r>
      <w:r w:rsidRPr="000170D6">
        <w:rPr>
          <w:rFonts w:ascii="Times New Roman" w:eastAsia="Times New Roman" w:hAnsi="Times New Roman" w:cs="Times New Roman"/>
          <w:spacing w:val="-2"/>
          <w:szCs w:val="24"/>
        </w:rPr>
        <w:t>т</w:t>
      </w:r>
      <w:r w:rsidRPr="000170D6">
        <w:rPr>
          <w:rFonts w:ascii="Times New Roman" w:eastAsia="Times New Roman" w:hAnsi="Times New Roman" w:cs="Times New Roman"/>
          <w:szCs w:val="24"/>
        </w:rPr>
        <w:t>иров</w:t>
      </w:r>
      <w:r w:rsidRPr="000170D6">
        <w:rPr>
          <w:rFonts w:ascii="Times New Roman" w:eastAsia="Times New Roman" w:hAnsi="Times New Roman" w:cs="Times New Roman"/>
          <w:spacing w:val="-2"/>
          <w:szCs w:val="24"/>
        </w:rPr>
        <w:t>а</w:t>
      </w:r>
      <w:r w:rsidRPr="000170D6">
        <w:rPr>
          <w:rFonts w:ascii="Times New Roman" w:eastAsia="Times New Roman" w:hAnsi="Times New Roman" w:cs="Times New Roman"/>
          <w:szCs w:val="24"/>
        </w:rPr>
        <w:t>л</w:t>
      </w:r>
      <w:r w:rsidRPr="000170D6">
        <w:rPr>
          <w:rFonts w:ascii="Times New Roman" w:eastAsia="Times New Roman" w:hAnsi="Times New Roman" w:cs="Times New Roman"/>
          <w:spacing w:val="-1"/>
          <w:szCs w:val="24"/>
        </w:rPr>
        <w:t>ис</w:t>
      </w:r>
      <w:r w:rsidRPr="000170D6">
        <w:rPr>
          <w:rFonts w:ascii="Times New Roman" w:eastAsia="Times New Roman" w:hAnsi="Times New Roman" w:cs="Times New Roman"/>
          <w:szCs w:val="24"/>
        </w:rPr>
        <w:t>ь в пр</w:t>
      </w:r>
      <w:r w:rsidRPr="000170D6">
        <w:rPr>
          <w:rFonts w:ascii="Times New Roman" w:eastAsia="Times New Roman" w:hAnsi="Times New Roman" w:cs="Times New Roman"/>
          <w:spacing w:val="-1"/>
          <w:szCs w:val="24"/>
        </w:rPr>
        <w:t>е</w:t>
      </w:r>
      <w:r w:rsidRPr="000170D6">
        <w:rPr>
          <w:rFonts w:ascii="Times New Roman" w:eastAsia="Times New Roman" w:hAnsi="Times New Roman" w:cs="Times New Roman"/>
          <w:szCs w:val="24"/>
        </w:rPr>
        <w:t>д</w:t>
      </w:r>
      <w:r w:rsidRPr="000170D6">
        <w:rPr>
          <w:rFonts w:ascii="Times New Roman" w:eastAsia="Times New Roman" w:hAnsi="Times New Roman" w:cs="Times New Roman"/>
          <w:spacing w:val="-1"/>
          <w:szCs w:val="24"/>
        </w:rPr>
        <w:t>е</w:t>
      </w:r>
      <w:r w:rsidRPr="000170D6">
        <w:rPr>
          <w:rFonts w:ascii="Times New Roman" w:eastAsia="Times New Roman" w:hAnsi="Times New Roman" w:cs="Times New Roman"/>
          <w:szCs w:val="24"/>
        </w:rPr>
        <w:t>л</w:t>
      </w:r>
      <w:r w:rsidRPr="000170D6">
        <w:rPr>
          <w:rFonts w:ascii="Times New Roman" w:eastAsia="Times New Roman" w:hAnsi="Times New Roman" w:cs="Times New Roman"/>
          <w:spacing w:val="-1"/>
          <w:szCs w:val="24"/>
        </w:rPr>
        <w:t>а</w:t>
      </w:r>
      <w:r w:rsidRPr="000170D6">
        <w:rPr>
          <w:rFonts w:ascii="Times New Roman" w:eastAsia="Times New Roman" w:hAnsi="Times New Roman" w:cs="Times New Roman"/>
          <w:szCs w:val="24"/>
        </w:rPr>
        <w:t>х</w:t>
      </w:r>
      <w:r w:rsidRPr="000170D6">
        <w:rPr>
          <w:rFonts w:ascii="Times New Roman" w:eastAsia="Times New Roman" w:hAnsi="Times New Roman" w:cs="Times New Roman"/>
          <w:spacing w:val="2"/>
          <w:szCs w:val="24"/>
        </w:rPr>
        <w:t xml:space="preserve"> </w:t>
      </w:r>
      <w:r w:rsidRPr="000170D6">
        <w:rPr>
          <w:rFonts w:ascii="Times New Roman" w:eastAsia="Times New Roman" w:hAnsi="Times New Roman" w:cs="Times New Roman"/>
          <w:spacing w:val="-1"/>
          <w:szCs w:val="24"/>
        </w:rPr>
        <w:t>ма</w:t>
      </w:r>
      <w:r w:rsidRPr="000170D6">
        <w:rPr>
          <w:rFonts w:ascii="Times New Roman" w:eastAsia="Times New Roman" w:hAnsi="Times New Roman" w:cs="Times New Roman"/>
          <w:szCs w:val="24"/>
        </w:rPr>
        <w:t>к</w:t>
      </w:r>
      <w:r w:rsidRPr="000170D6">
        <w:rPr>
          <w:rFonts w:ascii="Times New Roman" w:eastAsia="Times New Roman" w:hAnsi="Times New Roman" w:cs="Times New Roman"/>
          <w:spacing w:val="-1"/>
          <w:szCs w:val="24"/>
        </w:rPr>
        <w:t>с</w:t>
      </w:r>
      <w:r w:rsidRPr="000170D6">
        <w:rPr>
          <w:rFonts w:ascii="Times New Roman" w:eastAsia="Times New Roman" w:hAnsi="Times New Roman" w:cs="Times New Roman"/>
          <w:szCs w:val="24"/>
        </w:rPr>
        <w:t>и</w:t>
      </w:r>
      <w:r w:rsidRPr="000170D6">
        <w:rPr>
          <w:rFonts w:ascii="Times New Roman" w:eastAsia="Times New Roman" w:hAnsi="Times New Roman" w:cs="Times New Roman"/>
          <w:spacing w:val="-1"/>
          <w:szCs w:val="24"/>
        </w:rPr>
        <w:t>ма</w:t>
      </w:r>
      <w:r w:rsidRPr="000170D6">
        <w:rPr>
          <w:rFonts w:ascii="Times New Roman" w:eastAsia="Times New Roman" w:hAnsi="Times New Roman" w:cs="Times New Roman"/>
          <w:szCs w:val="24"/>
        </w:rPr>
        <w:t xml:space="preserve">льного </w:t>
      </w:r>
      <w:r w:rsidRPr="000170D6">
        <w:rPr>
          <w:rFonts w:ascii="Times New Roman" w:eastAsia="Times New Roman" w:hAnsi="Times New Roman" w:cs="Times New Roman"/>
          <w:spacing w:val="-2"/>
          <w:szCs w:val="24"/>
        </w:rPr>
        <w:t>и</w:t>
      </w:r>
      <w:r w:rsidRPr="000170D6">
        <w:rPr>
          <w:rFonts w:ascii="Times New Roman" w:eastAsia="Times New Roman" w:hAnsi="Times New Roman" w:cs="Times New Roman"/>
          <w:szCs w:val="24"/>
        </w:rPr>
        <w:t>нд</w:t>
      </w:r>
      <w:r w:rsidRPr="000170D6">
        <w:rPr>
          <w:rFonts w:ascii="Times New Roman" w:eastAsia="Times New Roman" w:hAnsi="Times New Roman" w:cs="Times New Roman"/>
          <w:spacing w:val="-1"/>
          <w:szCs w:val="24"/>
        </w:rPr>
        <w:t>е</w:t>
      </w:r>
      <w:r w:rsidRPr="000170D6">
        <w:rPr>
          <w:rFonts w:ascii="Times New Roman" w:eastAsia="Times New Roman" w:hAnsi="Times New Roman" w:cs="Times New Roman"/>
          <w:szCs w:val="24"/>
        </w:rPr>
        <w:t>к</w:t>
      </w:r>
      <w:r w:rsidRPr="000170D6">
        <w:rPr>
          <w:rFonts w:ascii="Times New Roman" w:eastAsia="Times New Roman" w:hAnsi="Times New Roman" w:cs="Times New Roman"/>
          <w:spacing w:val="-1"/>
          <w:szCs w:val="24"/>
        </w:rPr>
        <w:t>с</w:t>
      </w:r>
      <w:r w:rsidRPr="000170D6">
        <w:rPr>
          <w:rFonts w:ascii="Times New Roman" w:eastAsia="Times New Roman" w:hAnsi="Times New Roman" w:cs="Times New Roman"/>
          <w:szCs w:val="24"/>
        </w:rPr>
        <w:t>а</w:t>
      </w:r>
      <w:r w:rsidRPr="000170D6">
        <w:rPr>
          <w:rFonts w:ascii="Times New Roman" w:eastAsia="Times New Roman" w:hAnsi="Times New Roman" w:cs="Times New Roman"/>
          <w:spacing w:val="-1"/>
          <w:szCs w:val="24"/>
        </w:rPr>
        <w:t xml:space="preserve"> </w:t>
      </w:r>
      <w:r w:rsidRPr="000170D6">
        <w:rPr>
          <w:rFonts w:ascii="Times New Roman" w:eastAsia="Times New Roman" w:hAnsi="Times New Roman" w:cs="Times New Roman"/>
          <w:szCs w:val="24"/>
        </w:rPr>
        <w:t>ро</w:t>
      </w:r>
      <w:r w:rsidRPr="000170D6">
        <w:rPr>
          <w:rFonts w:ascii="Times New Roman" w:eastAsia="Times New Roman" w:hAnsi="Times New Roman" w:cs="Times New Roman"/>
          <w:spacing w:val="-1"/>
          <w:szCs w:val="24"/>
        </w:rPr>
        <w:t>с</w:t>
      </w:r>
      <w:r w:rsidRPr="000170D6">
        <w:rPr>
          <w:rFonts w:ascii="Times New Roman" w:eastAsia="Times New Roman" w:hAnsi="Times New Roman" w:cs="Times New Roman"/>
          <w:szCs w:val="24"/>
        </w:rPr>
        <w:t>т</w:t>
      </w:r>
      <w:r w:rsidRPr="000170D6">
        <w:rPr>
          <w:rFonts w:ascii="Times New Roman" w:eastAsia="Times New Roman" w:hAnsi="Times New Roman" w:cs="Times New Roman"/>
          <w:spacing w:val="-1"/>
          <w:szCs w:val="24"/>
        </w:rPr>
        <w:t>а</w:t>
      </w:r>
      <w:r w:rsidRPr="000170D6">
        <w:rPr>
          <w:rFonts w:ascii="Times New Roman" w:eastAsia="Times New Roman" w:hAnsi="Times New Roman" w:cs="Times New Roman"/>
          <w:szCs w:val="24"/>
        </w:rPr>
        <w:t>.</w:t>
      </w:r>
    </w:p>
    <w:p w:rsidR="000170D6" w:rsidRPr="000170D6" w:rsidRDefault="000170D6" w:rsidP="000170D6">
      <w:pPr>
        <w:spacing w:after="0" w:line="240" w:lineRule="auto"/>
        <w:ind w:firstLine="0"/>
        <w:jc w:val="left"/>
        <w:rPr>
          <w:rFonts w:ascii="Times New Roman" w:eastAsia="Calibri" w:hAnsi="Times New Roman" w:cs="Times New Roman"/>
        </w:rPr>
      </w:pPr>
    </w:p>
    <w:p w:rsidR="000170D6" w:rsidRPr="000170D6" w:rsidRDefault="00D26EBF" w:rsidP="000170D6">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143" w:anchor="bookmark101" w:history="1">
        <w:bookmarkStart w:id="358" w:name="_Toc54952891"/>
        <w:bookmarkStart w:id="359" w:name="_Toc176599515"/>
        <w:r w:rsidR="000170D6" w:rsidRPr="000170D6">
          <w:rPr>
            <w:rFonts w:ascii="Times New Roman" w:eastAsia="Times New Roman" w:hAnsi="Times New Roman" w:cs="Times New Roman"/>
            <w:b/>
            <w:bCs/>
            <w:szCs w:val="24"/>
            <w:lang w:eastAsia="ru-RU"/>
          </w:rPr>
          <w:t>Часть 12. ОПИСАНИЕ СУЩЕСТВУЮЩИХ ТЕХНИЧЕСКИХ И ТЕХНОЛОГИЧЕСКИХ</w:t>
        </w:r>
      </w:hyperlink>
      <w:r w:rsidR="000170D6" w:rsidRPr="000170D6">
        <w:rPr>
          <w:rFonts w:ascii="Times New Roman" w:eastAsia="Times New Roman" w:hAnsi="Times New Roman" w:cs="Times New Roman"/>
          <w:b/>
          <w:bCs/>
          <w:szCs w:val="24"/>
          <w:lang w:eastAsia="ru-RU"/>
        </w:rPr>
        <w:t xml:space="preserve"> </w:t>
      </w:r>
      <w:hyperlink r:id="rId144" w:anchor="bookmark101" w:history="1">
        <w:r w:rsidR="000170D6" w:rsidRPr="000170D6">
          <w:rPr>
            <w:rFonts w:ascii="Times New Roman" w:eastAsia="Times New Roman" w:hAnsi="Times New Roman" w:cs="Times New Roman"/>
            <w:b/>
            <w:bCs/>
            <w:szCs w:val="24"/>
            <w:lang w:eastAsia="ru-RU"/>
          </w:rPr>
          <w:t>ПРОБЛЕМ В СИСТЕМАХ ТЕПЛОСНАБЖЕНИЯ</w:t>
        </w:r>
      </w:hyperlink>
      <w:r w:rsidR="000170D6" w:rsidRPr="000170D6">
        <w:rPr>
          <w:rFonts w:ascii="Times New Roman" w:eastAsia="Times New Roman" w:hAnsi="Times New Roman" w:cs="Times New Roman"/>
          <w:b/>
          <w:bCs/>
          <w:szCs w:val="24"/>
          <w:lang w:eastAsia="ru-RU"/>
        </w:rPr>
        <w:t xml:space="preserve"> ПОСЕЛЕНИЯ, ГОРОДСКОГО ОКРУГА, ГОРОДА ФЕДЕРАЛЬНОГО ЗНАЧЕНИЯ</w:t>
      </w:r>
      <w:bookmarkEnd w:id="358"/>
      <w:bookmarkEnd w:id="359"/>
    </w:p>
    <w:p w:rsidR="000170D6" w:rsidRPr="000170D6" w:rsidRDefault="000170D6" w:rsidP="000170D6">
      <w:pPr>
        <w:spacing w:after="0" w:line="240" w:lineRule="auto"/>
        <w:ind w:firstLine="0"/>
        <w:jc w:val="left"/>
        <w:rPr>
          <w:rFonts w:ascii="Times New Roman" w:eastAsia="Calibri" w:hAnsi="Times New Roman" w:cs="Times New Roman"/>
          <w:lang w:eastAsia="ru-RU"/>
        </w:rPr>
      </w:pPr>
    </w:p>
    <w:p w:rsidR="000170D6" w:rsidRPr="000170D6" w:rsidRDefault="000170D6" w:rsidP="000170D6">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lang w:eastAsia="ru-RU"/>
        </w:rPr>
      </w:pPr>
      <w:bookmarkStart w:id="360" w:name="_Toc45099648"/>
      <w:bookmarkStart w:id="361" w:name="_Toc45614847"/>
      <w:bookmarkStart w:id="362" w:name="_Toc54952893"/>
      <w:bookmarkStart w:id="363" w:name="_Toc176599516"/>
      <w:r w:rsidRPr="000170D6">
        <w:rPr>
          <w:rFonts w:ascii="Times New Roman" w:eastAsia="Times New Roman" w:hAnsi="Times New Roman" w:cs="Times New Roman"/>
          <w:b/>
          <w:bCs/>
          <w:lang w:eastAsia="ru-RU"/>
        </w:rPr>
        <w:t xml:space="preserve">1.12.1 </w:t>
      </w:r>
      <w:hyperlink r:id="rId145" w:anchor="bookmark102" w:history="1">
        <w:r w:rsidRPr="000170D6">
          <w:rPr>
            <w:rFonts w:ascii="Times New Roman" w:eastAsia="Times New Roman" w:hAnsi="Times New Roman" w:cs="Times New Roman"/>
            <w:b/>
            <w:bCs/>
            <w:lang w:eastAsia="ru-RU"/>
          </w:rPr>
          <w:t>Описание существующих проблем организации качественного теплоснабжения</w:t>
        </w:r>
        <w:bookmarkEnd w:id="360"/>
      </w:hyperlink>
      <w:r w:rsidRPr="000170D6">
        <w:rPr>
          <w:rFonts w:ascii="Times New Roman" w:eastAsia="Times New Roman" w:hAnsi="Times New Roman" w:cs="Times New Roman"/>
          <w:b/>
          <w:bCs/>
          <w:lang w:eastAsia="ru-RU"/>
        </w:rPr>
        <w:t xml:space="preserve"> </w:t>
      </w:r>
      <w:r w:rsidRPr="000170D6">
        <w:rPr>
          <w:rFonts w:ascii="Times New Roman" w:eastAsia="Times New Roman" w:hAnsi="Times New Roman" w:cs="Times New Roman"/>
          <w:b/>
          <w:bCs/>
          <w:szCs w:val="24"/>
          <w:lang w:eastAsia="ru-RU"/>
        </w:rPr>
        <w:t>(перечень причин, приводящих к снижению качества теплоснабжения, включая проблемы в работе теплопотребляющих установок потребителей)</w:t>
      </w:r>
      <w:bookmarkEnd w:id="361"/>
      <w:bookmarkEnd w:id="362"/>
      <w:bookmarkEnd w:id="363"/>
    </w:p>
    <w:p w:rsidR="000170D6" w:rsidRPr="000170D6" w:rsidRDefault="000170D6" w:rsidP="000170D6">
      <w:pPr>
        <w:widowControl w:val="0"/>
        <w:kinsoku w:val="0"/>
        <w:overflowPunct w:val="0"/>
        <w:spacing w:before="1" w:after="0" w:line="279" w:lineRule="auto"/>
        <w:ind w:right="113" w:firstLine="0"/>
        <w:rPr>
          <w:rFonts w:ascii="Times New Roman" w:eastAsia="Times New Roman" w:hAnsi="Times New Roman" w:cs="Times New Roman"/>
          <w:szCs w:val="24"/>
        </w:rPr>
      </w:pPr>
      <w:bookmarkStart w:id="364" w:name="_Toc30058762"/>
      <w:bookmarkStart w:id="365" w:name="_Toc31810113"/>
    </w:p>
    <w:p w:rsidR="000170D6" w:rsidRPr="000170D6" w:rsidRDefault="000170D6" w:rsidP="000170D6">
      <w:pPr>
        <w:widowControl w:val="0"/>
        <w:kinsoku w:val="0"/>
        <w:overflowPunct w:val="0"/>
        <w:spacing w:after="0" w:line="275" w:lineRule="exact"/>
        <w:rPr>
          <w:rFonts w:ascii="Times New Roman" w:eastAsia="Times New Roman" w:hAnsi="Times New Roman" w:cs="Times New Roman"/>
          <w:szCs w:val="24"/>
        </w:rPr>
      </w:pPr>
      <w:r w:rsidRPr="000170D6">
        <w:rPr>
          <w:rFonts w:ascii="Times New Roman" w:eastAsia="Times New Roman" w:hAnsi="Times New Roman" w:cs="Times New Roman"/>
          <w:spacing w:val="-1"/>
          <w:szCs w:val="24"/>
        </w:rPr>
        <w:t>Из</w:t>
      </w:r>
      <w:r w:rsidRPr="000170D6">
        <w:rPr>
          <w:rFonts w:ascii="Times New Roman" w:eastAsia="Times New Roman" w:hAnsi="Times New Roman" w:cs="Times New Roman"/>
          <w:szCs w:val="24"/>
        </w:rPr>
        <w:t xml:space="preserve"> </w:t>
      </w:r>
      <w:r w:rsidRPr="000170D6">
        <w:rPr>
          <w:rFonts w:ascii="Times New Roman" w:eastAsia="Times New Roman" w:hAnsi="Times New Roman" w:cs="Times New Roman"/>
          <w:spacing w:val="-1"/>
          <w:szCs w:val="24"/>
        </w:rPr>
        <w:t>комплекса</w:t>
      </w:r>
      <w:r w:rsidRPr="000170D6">
        <w:rPr>
          <w:rFonts w:ascii="Times New Roman" w:eastAsia="Times New Roman" w:hAnsi="Times New Roman" w:cs="Times New Roman"/>
          <w:szCs w:val="24"/>
        </w:rPr>
        <w:t xml:space="preserve"> </w:t>
      </w:r>
      <w:r w:rsidRPr="000170D6">
        <w:rPr>
          <w:rFonts w:ascii="Times New Roman" w:eastAsia="Times New Roman" w:hAnsi="Times New Roman" w:cs="Times New Roman"/>
          <w:spacing w:val="-1"/>
          <w:szCs w:val="24"/>
        </w:rPr>
        <w:t>существующих</w:t>
      </w:r>
      <w:r w:rsidRPr="000170D6">
        <w:rPr>
          <w:rFonts w:ascii="Times New Roman" w:eastAsia="Times New Roman" w:hAnsi="Times New Roman" w:cs="Times New Roman"/>
          <w:spacing w:val="23"/>
          <w:szCs w:val="24"/>
        </w:rPr>
        <w:t xml:space="preserve"> </w:t>
      </w:r>
      <w:r w:rsidRPr="000170D6">
        <w:rPr>
          <w:rFonts w:ascii="Times New Roman" w:eastAsia="Times New Roman" w:hAnsi="Times New Roman" w:cs="Times New Roman"/>
          <w:szCs w:val="24"/>
        </w:rPr>
        <w:t>проблем организации</w:t>
      </w:r>
      <w:r w:rsidRPr="000170D6">
        <w:rPr>
          <w:rFonts w:ascii="Times New Roman" w:eastAsia="Times New Roman" w:hAnsi="Times New Roman" w:cs="Times New Roman"/>
          <w:spacing w:val="22"/>
          <w:szCs w:val="24"/>
        </w:rPr>
        <w:t xml:space="preserve"> </w:t>
      </w:r>
      <w:r w:rsidRPr="000170D6">
        <w:rPr>
          <w:rFonts w:ascii="Times New Roman" w:eastAsia="Times New Roman" w:hAnsi="Times New Roman" w:cs="Times New Roman"/>
          <w:b/>
          <w:bCs/>
          <w:i/>
          <w:iCs/>
          <w:spacing w:val="-1"/>
          <w:szCs w:val="24"/>
        </w:rPr>
        <w:t>качественного</w:t>
      </w:r>
      <w:r w:rsidRPr="000170D6">
        <w:rPr>
          <w:rFonts w:ascii="Times New Roman" w:eastAsia="Times New Roman" w:hAnsi="Times New Roman" w:cs="Times New Roman"/>
          <w:b/>
          <w:bCs/>
          <w:i/>
          <w:iCs/>
          <w:szCs w:val="24"/>
        </w:rPr>
        <w:t xml:space="preserve"> теплоснабжения</w:t>
      </w:r>
      <w:r w:rsidRPr="000170D6">
        <w:rPr>
          <w:rFonts w:ascii="Times New Roman" w:eastAsia="Times New Roman" w:hAnsi="Times New Roman" w:cs="Times New Roman"/>
          <w:szCs w:val="24"/>
        </w:rPr>
        <w:t xml:space="preserve"> </w:t>
      </w:r>
      <w:r w:rsidRPr="000170D6">
        <w:rPr>
          <w:rFonts w:ascii="Times New Roman" w:eastAsia="Times New Roman" w:hAnsi="Times New Roman" w:cs="Times New Roman"/>
          <w:spacing w:val="-1"/>
          <w:szCs w:val="24"/>
        </w:rPr>
        <w:t>можно</w:t>
      </w:r>
      <w:r w:rsidRPr="000170D6">
        <w:rPr>
          <w:rFonts w:ascii="Times New Roman" w:eastAsia="Times New Roman" w:hAnsi="Times New Roman" w:cs="Times New Roman"/>
          <w:spacing w:val="-13"/>
          <w:szCs w:val="24"/>
        </w:rPr>
        <w:t xml:space="preserve"> </w:t>
      </w:r>
      <w:r w:rsidRPr="000170D6">
        <w:rPr>
          <w:rFonts w:ascii="Times New Roman" w:eastAsia="Times New Roman" w:hAnsi="Times New Roman" w:cs="Times New Roman"/>
          <w:szCs w:val="24"/>
        </w:rPr>
        <w:t>выделить</w:t>
      </w:r>
      <w:r w:rsidRPr="000170D6">
        <w:rPr>
          <w:rFonts w:ascii="Times New Roman" w:eastAsia="Times New Roman" w:hAnsi="Times New Roman" w:cs="Times New Roman"/>
          <w:spacing w:val="-17"/>
          <w:szCs w:val="24"/>
        </w:rPr>
        <w:t xml:space="preserve"> </w:t>
      </w:r>
      <w:r w:rsidRPr="000170D6">
        <w:rPr>
          <w:rFonts w:ascii="Times New Roman" w:eastAsia="Times New Roman" w:hAnsi="Times New Roman" w:cs="Times New Roman"/>
          <w:spacing w:val="-1"/>
          <w:szCs w:val="24"/>
        </w:rPr>
        <w:t>следующие</w:t>
      </w:r>
      <w:r w:rsidRPr="000170D6">
        <w:rPr>
          <w:rFonts w:ascii="Times New Roman" w:eastAsia="Times New Roman" w:hAnsi="Times New Roman" w:cs="Times New Roman"/>
          <w:spacing w:val="-13"/>
          <w:szCs w:val="24"/>
        </w:rPr>
        <w:t xml:space="preserve"> </w:t>
      </w:r>
      <w:r w:rsidRPr="000170D6">
        <w:rPr>
          <w:rFonts w:ascii="Times New Roman" w:eastAsia="Times New Roman" w:hAnsi="Times New Roman" w:cs="Times New Roman"/>
          <w:szCs w:val="24"/>
        </w:rPr>
        <w:t>составляющие:</w:t>
      </w:r>
    </w:p>
    <w:p w:rsidR="000170D6" w:rsidRPr="000170D6" w:rsidRDefault="000170D6" w:rsidP="000170D6">
      <w:pPr>
        <w:widowControl w:val="0"/>
        <w:kinsoku w:val="0"/>
        <w:overflowPunct w:val="0"/>
        <w:spacing w:after="0" w:line="275" w:lineRule="exact"/>
        <w:rPr>
          <w:rFonts w:ascii="Times New Roman" w:eastAsia="Times New Roman" w:hAnsi="Times New Roman" w:cs="Times New Roman"/>
          <w:szCs w:val="24"/>
        </w:rPr>
      </w:pPr>
      <w:r w:rsidRPr="000170D6">
        <w:rPr>
          <w:rFonts w:ascii="Times New Roman" w:eastAsia="Times New Roman" w:hAnsi="Times New Roman" w:cs="Times New Roman"/>
          <w:szCs w:val="24"/>
        </w:rPr>
        <w:t xml:space="preserve">- отсутствие у потребителей приборов учета передачи тепловой энергии, что ведет к неточным данным по количеству потребления тепловой энергии. </w:t>
      </w:r>
    </w:p>
    <w:p w:rsidR="000170D6" w:rsidRPr="000170D6" w:rsidRDefault="000170D6" w:rsidP="000170D6">
      <w:pPr>
        <w:spacing w:after="0" w:line="240" w:lineRule="auto"/>
        <w:ind w:firstLine="709"/>
        <w:rPr>
          <w:rFonts w:ascii="Times New Roman" w:eastAsia="Calibri" w:hAnsi="Times New Roman" w:cs="Times New Roman"/>
          <w:spacing w:val="-1"/>
        </w:rPr>
      </w:pPr>
      <w:r w:rsidRPr="000170D6">
        <w:rPr>
          <w:rFonts w:ascii="Times New Roman" w:eastAsia="Calibri" w:hAnsi="Times New Roman" w:cs="Times New Roman"/>
        </w:rPr>
        <w:t xml:space="preserve">- </w:t>
      </w:r>
      <w:r w:rsidRPr="000170D6">
        <w:rPr>
          <w:rFonts w:ascii="Times New Roman" w:eastAsia="Calibri" w:hAnsi="Times New Roman" w:cs="Times New Roman"/>
          <w:spacing w:val="1"/>
        </w:rPr>
        <w:t>износ</w:t>
      </w:r>
      <w:r w:rsidRPr="000170D6">
        <w:rPr>
          <w:rFonts w:ascii="Times New Roman" w:eastAsia="Calibri" w:hAnsi="Times New Roman" w:cs="Times New Roman"/>
          <w:spacing w:val="22"/>
        </w:rPr>
        <w:t xml:space="preserve"> </w:t>
      </w:r>
      <w:r w:rsidRPr="000170D6">
        <w:rPr>
          <w:rFonts w:ascii="Times New Roman" w:eastAsia="Calibri" w:hAnsi="Times New Roman" w:cs="Times New Roman"/>
          <w:spacing w:val="-1"/>
        </w:rPr>
        <w:t>тепловых</w:t>
      </w:r>
      <w:r w:rsidRPr="000170D6">
        <w:rPr>
          <w:rFonts w:ascii="Times New Roman" w:eastAsia="Calibri" w:hAnsi="Times New Roman" w:cs="Times New Roman"/>
          <w:spacing w:val="18"/>
        </w:rPr>
        <w:t xml:space="preserve"> </w:t>
      </w:r>
      <w:r w:rsidRPr="000170D6">
        <w:rPr>
          <w:rFonts w:ascii="Times New Roman" w:eastAsia="Calibri" w:hAnsi="Times New Roman" w:cs="Times New Roman"/>
          <w:spacing w:val="-1"/>
        </w:rPr>
        <w:t>сетей</w:t>
      </w:r>
      <w:r w:rsidRPr="000170D6">
        <w:rPr>
          <w:rFonts w:ascii="Times New Roman" w:eastAsia="Calibri" w:hAnsi="Times New Roman" w:cs="Times New Roman"/>
          <w:spacing w:val="22"/>
        </w:rPr>
        <w:t xml:space="preserve"> </w:t>
      </w:r>
      <w:r w:rsidRPr="000170D6">
        <w:rPr>
          <w:rFonts w:ascii="Times New Roman" w:eastAsia="Calibri" w:hAnsi="Times New Roman" w:cs="Times New Roman"/>
        </w:rPr>
        <w:t>-</w:t>
      </w:r>
      <w:r w:rsidRPr="000170D6">
        <w:rPr>
          <w:rFonts w:ascii="Times New Roman" w:eastAsia="Calibri" w:hAnsi="Times New Roman" w:cs="Times New Roman"/>
          <w:spacing w:val="24"/>
        </w:rPr>
        <w:t xml:space="preserve"> </w:t>
      </w:r>
      <w:r w:rsidRPr="000170D6">
        <w:rPr>
          <w:rFonts w:ascii="Times New Roman" w:eastAsia="Calibri" w:hAnsi="Times New Roman" w:cs="Times New Roman"/>
          <w:spacing w:val="-1"/>
        </w:rPr>
        <w:t>это</w:t>
      </w:r>
      <w:r w:rsidRPr="000170D6">
        <w:rPr>
          <w:rFonts w:ascii="Times New Roman" w:eastAsia="Calibri" w:hAnsi="Times New Roman" w:cs="Times New Roman"/>
          <w:spacing w:val="27"/>
        </w:rPr>
        <w:t xml:space="preserve"> </w:t>
      </w:r>
      <w:r w:rsidRPr="000170D6">
        <w:rPr>
          <w:rFonts w:ascii="Times New Roman" w:eastAsia="Calibri" w:hAnsi="Times New Roman" w:cs="Times New Roman"/>
        </w:rPr>
        <w:t>наиболее</w:t>
      </w:r>
      <w:r w:rsidRPr="000170D6">
        <w:rPr>
          <w:rFonts w:ascii="Times New Roman" w:eastAsia="Calibri" w:hAnsi="Times New Roman" w:cs="Times New Roman"/>
          <w:spacing w:val="22"/>
        </w:rPr>
        <w:t xml:space="preserve"> </w:t>
      </w:r>
      <w:r w:rsidRPr="000170D6">
        <w:rPr>
          <w:rFonts w:ascii="Times New Roman" w:eastAsia="Calibri" w:hAnsi="Times New Roman" w:cs="Times New Roman"/>
          <w:spacing w:val="-1"/>
        </w:rPr>
        <w:t>существенная</w:t>
      </w:r>
      <w:r w:rsidRPr="000170D6">
        <w:rPr>
          <w:rFonts w:ascii="Times New Roman" w:eastAsia="Calibri" w:hAnsi="Times New Roman" w:cs="Times New Roman"/>
          <w:spacing w:val="23"/>
        </w:rPr>
        <w:t xml:space="preserve"> </w:t>
      </w:r>
      <w:r w:rsidRPr="000170D6">
        <w:rPr>
          <w:rFonts w:ascii="Times New Roman" w:eastAsia="Calibri" w:hAnsi="Times New Roman" w:cs="Times New Roman"/>
        </w:rPr>
        <w:t>проблема</w:t>
      </w:r>
      <w:r w:rsidRPr="000170D6">
        <w:rPr>
          <w:rFonts w:ascii="Times New Roman" w:eastAsia="Calibri" w:hAnsi="Times New Roman" w:cs="Times New Roman"/>
          <w:spacing w:val="22"/>
        </w:rPr>
        <w:t xml:space="preserve"> </w:t>
      </w:r>
      <w:r w:rsidRPr="000170D6">
        <w:rPr>
          <w:rFonts w:ascii="Times New Roman" w:eastAsia="Calibri" w:hAnsi="Times New Roman" w:cs="Times New Roman"/>
          <w:spacing w:val="-1"/>
        </w:rPr>
        <w:t>организации</w:t>
      </w:r>
      <w:r w:rsidRPr="000170D6">
        <w:rPr>
          <w:rFonts w:ascii="Times New Roman" w:eastAsia="Calibri" w:hAnsi="Times New Roman" w:cs="Times New Roman"/>
          <w:spacing w:val="24"/>
        </w:rPr>
        <w:t xml:space="preserve"> </w:t>
      </w:r>
      <w:r w:rsidRPr="000170D6">
        <w:rPr>
          <w:rFonts w:ascii="Times New Roman" w:eastAsia="Calibri" w:hAnsi="Times New Roman" w:cs="Times New Roman"/>
          <w:spacing w:val="-1"/>
        </w:rPr>
        <w:t>качественного</w:t>
      </w:r>
      <w:r w:rsidRPr="000170D6">
        <w:rPr>
          <w:rFonts w:ascii="Times New Roman" w:eastAsia="Calibri" w:hAnsi="Times New Roman" w:cs="Times New Roman"/>
          <w:spacing w:val="80"/>
          <w:w w:val="99"/>
        </w:rPr>
        <w:t xml:space="preserve"> </w:t>
      </w:r>
      <w:r w:rsidRPr="000170D6">
        <w:rPr>
          <w:rFonts w:ascii="Times New Roman" w:eastAsia="Calibri" w:hAnsi="Times New Roman" w:cs="Times New Roman"/>
          <w:spacing w:val="-1"/>
        </w:rPr>
        <w:t>теплоснабжения.</w:t>
      </w:r>
      <w:r w:rsidRPr="000170D6">
        <w:rPr>
          <w:rFonts w:ascii="Times New Roman" w:eastAsia="Calibri" w:hAnsi="Times New Roman" w:cs="Times New Roman"/>
          <w:spacing w:val="38"/>
        </w:rPr>
        <w:t xml:space="preserve"> </w:t>
      </w:r>
      <w:r w:rsidRPr="000170D6">
        <w:rPr>
          <w:rFonts w:ascii="Times New Roman" w:eastAsia="Calibri" w:hAnsi="Times New Roman" w:cs="Times New Roman"/>
          <w:spacing w:val="-1"/>
        </w:rPr>
        <w:t>Старение</w:t>
      </w:r>
      <w:r w:rsidRPr="000170D6">
        <w:rPr>
          <w:rFonts w:ascii="Times New Roman" w:eastAsia="Calibri" w:hAnsi="Times New Roman" w:cs="Times New Roman"/>
          <w:spacing w:val="35"/>
        </w:rPr>
        <w:t xml:space="preserve"> </w:t>
      </w:r>
      <w:r w:rsidRPr="000170D6">
        <w:rPr>
          <w:rFonts w:ascii="Times New Roman" w:eastAsia="Calibri" w:hAnsi="Times New Roman" w:cs="Times New Roman"/>
        </w:rPr>
        <w:t>тепловых</w:t>
      </w:r>
      <w:r w:rsidRPr="000170D6">
        <w:rPr>
          <w:rFonts w:ascii="Times New Roman" w:eastAsia="Calibri" w:hAnsi="Times New Roman" w:cs="Times New Roman"/>
          <w:spacing w:val="33"/>
        </w:rPr>
        <w:t xml:space="preserve"> </w:t>
      </w:r>
      <w:r w:rsidRPr="000170D6">
        <w:rPr>
          <w:rFonts w:ascii="Times New Roman" w:eastAsia="Calibri" w:hAnsi="Times New Roman" w:cs="Times New Roman"/>
          <w:spacing w:val="-1"/>
        </w:rPr>
        <w:t>сетей</w:t>
      </w:r>
      <w:r w:rsidRPr="000170D6">
        <w:rPr>
          <w:rFonts w:ascii="Times New Roman" w:eastAsia="Calibri" w:hAnsi="Times New Roman" w:cs="Times New Roman"/>
          <w:spacing w:val="37"/>
        </w:rPr>
        <w:t xml:space="preserve"> </w:t>
      </w:r>
      <w:r w:rsidRPr="000170D6">
        <w:rPr>
          <w:rFonts w:ascii="Times New Roman" w:eastAsia="Calibri" w:hAnsi="Times New Roman" w:cs="Times New Roman"/>
        </w:rPr>
        <w:t>приводит</w:t>
      </w:r>
      <w:r w:rsidRPr="000170D6">
        <w:rPr>
          <w:rFonts w:ascii="Times New Roman" w:eastAsia="Calibri" w:hAnsi="Times New Roman" w:cs="Times New Roman"/>
          <w:spacing w:val="37"/>
        </w:rPr>
        <w:t xml:space="preserve"> </w:t>
      </w:r>
      <w:r w:rsidRPr="000170D6">
        <w:rPr>
          <w:rFonts w:ascii="Times New Roman" w:eastAsia="Calibri" w:hAnsi="Times New Roman" w:cs="Times New Roman"/>
          <w:spacing w:val="-1"/>
        </w:rPr>
        <w:t>как</w:t>
      </w:r>
      <w:r w:rsidRPr="000170D6">
        <w:rPr>
          <w:rFonts w:ascii="Times New Roman" w:eastAsia="Calibri" w:hAnsi="Times New Roman" w:cs="Times New Roman"/>
          <w:spacing w:val="35"/>
        </w:rPr>
        <w:t xml:space="preserve"> </w:t>
      </w:r>
      <w:r w:rsidRPr="000170D6">
        <w:rPr>
          <w:rFonts w:ascii="Times New Roman" w:eastAsia="Calibri" w:hAnsi="Times New Roman" w:cs="Times New Roman"/>
        </w:rPr>
        <w:t>к</w:t>
      </w:r>
      <w:r w:rsidRPr="000170D6">
        <w:rPr>
          <w:rFonts w:ascii="Times New Roman" w:eastAsia="Calibri" w:hAnsi="Times New Roman" w:cs="Times New Roman"/>
          <w:spacing w:val="40"/>
        </w:rPr>
        <w:t xml:space="preserve"> </w:t>
      </w:r>
      <w:r w:rsidRPr="000170D6">
        <w:rPr>
          <w:rFonts w:ascii="Times New Roman" w:eastAsia="Calibri" w:hAnsi="Times New Roman" w:cs="Times New Roman"/>
        </w:rPr>
        <w:t>снижению</w:t>
      </w:r>
      <w:r w:rsidRPr="000170D6">
        <w:rPr>
          <w:rFonts w:ascii="Times New Roman" w:eastAsia="Calibri" w:hAnsi="Times New Roman" w:cs="Times New Roman"/>
          <w:spacing w:val="36"/>
        </w:rPr>
        <w:t xml:space="preserve"> </w:t>
      </w:r>
      <w:r w:rsidRPr="000170D6">
        <w:rPr>
          <w:rFonts w:ascii="Times New Roman" w:eastAsia="Calibri" w:hAnsi="Times New Roman" w:cs="Times New Roman"/>
          <w:spacing w:val="-1"/>
        </w:rPr>
        <w:t>надежности,</w:t>
      </w:r>
      <w:r w:rsidRPr="000170D6">
        <w:rPr>
          <w:rFonts w:ascii="Times New Roman" w:eastAsia="Calibri" w:hAnsi="Times New Roman" w:cs="Times New Roman"/>
          <w:spacing w:val="38"/>
        </w:rPr>
        <w:t xml:space="preserve"> </w:t>
      </w:r>
      <w:r w:rsidRPr="000170D6">
        <w:rPr>
          <w:rFonts w:ascii="Times New Roman" w:eastAsia="Calibri" w:hAnsi="Times New Roman" w:cs="Times New Roman"/>
        </w:rPr>
        <w:t>вызванному</w:t>
      </w:r>
      <w:r w:rsidRPr="000170D6">
        <w:rPr>
          <w:rFonts w:ascii="Times New Roman" w:eastAsia="Calibri" w:hAnsi="Times New Roman" w:cs="Times New Roman"/>
          <w:spacing w:val="78"/>
          <w:w w:val="99"/>
        </w:rPr>
        <w:t xml:space="preserve"> </w:t>
      </w:r>
      <w:r w:rsidRPr="000170D6">
        <w:rPr>
          <w:rFonts w:ascii="Times New Roman" w:eastAsia="Calibri" w:hAnsi="Times New Roman" w:cs="Times New Roman"/>
        </w:rPr>
        <w:t>коррозией</w:t>
      </w:r>
      <w:r w:rsidRPr="000170D6">
        <w:rPr>
          <w:rFonts w:ascii="Times New Roman" w:eastAsia="Calibri" w:hAnsi="Times New Roman" w:cs="Times New Roman"/>
          <w:spacing w:val="11"/>
        </w:rPr>
        <w:t xml:space="preserve"> </w:t>
      </w:r>
      <w:r w:rsidRPr="000170D6">
        <w:rPr>
          <w:rFonts w:ascii="Times New Roman" w:eastAsia="Calibri" w:hAnsi="Times New Roman" w:cs="Times New Roman"/>
        </w:rPr>
        <w:t>и</w:t>
      </w:r>
      <w:r w:rsidRPr="000170D6">
        <w:rPr>
          <w:rFonts w:ascii="Times New Roman" w:eastAsia="Calibri" w:hAnsi="Times New Roman" w:cs="Times New Roman"/>
          <w:spacing w:val="15"/>
        </w:rPr>
        <w:t xml:space="preserve"> </w:t>
      </w:r>
      <w:r w:rsidRPr="000170D6">
        <w:rPr>
          <w:rFonts w:ascii="Times New Roman" w:eastAsia="Calibri" w:hAnsi="Times New Roman" w:cs="Times New Roman"/>
          <w:spacing w:val="-1"/>
        </w:rPr>
        <w:t>усталостью</w:t>
      </w:r>
      <w:r w:rsidRPr="000170D6">
        <w:rPr>
          <w:rFonts w:ascii="Times New Roman" w:eastAsia="Calibri" w:hAnsi="Times New Roman" w:cs="Times New Roman"/>
          <w:spacing w:val="14"/>
        </w:rPr>
        <w:t xml:space="preserve"> </w:t>
      </w:r>
      <w:r w:rsidRPr="000170D6">
        <w:rPr>
          <w:rFonts w:ascii="Times New Roman" w:eastAsia="Calibri" w:hAnsi="Times New Roman" w:cs="Times New Roman"/>
          <w:spacing w:val="-1"/>
        </w:rPr>
        <w:t>металла,</w:t>
      </w:r>
      <w:r w:rsidRPr="000170D6">
        <w:rPr>
          <w:rFonts w:ascii="Times New Roman" w:eastAsia="Calibri" w:hAnsi="Times New Roman" w:cs="Times New Roman"/>
          <w:spacing w:val="17"/>
        </w:rPr>
        <w:t xml:space="preserve"> </w:t>
      </w:r>
      <w:r w:rsidRPr="000170D6">
        <w:rPr>
          <w:rFonts w:ascii="Times New Roman" w:eastAsia="Calibri" w:hAnsi="Times New Roman" w:cs="Times New Roman"/>
          <w:spacing w:val="-1"/>
        </w:rPr>
        <w:t>так</w:t>
      </w:r>
      <w:r w:rsidRPr="000170D6">
        <w:rPr>
          <w:rFonts w:ascii="Times New Roman" w:eastAsia="Calibri" w:hAnsi="Times New Roman" w:cs="Times New Roman"/>
          <w:spacing w:val="9"/>
        </w:rPr>
        <w:t xml:space="preserve"> </w:t>
      </w:r>
      <w:r w:rsidRPr="000170D6">
        <w:rPr>
          <w:rFonts w:ascii="Times New Roman" w:eastAsia="Calibri" w:hAnsi="Times New Roman" w:cs="Times New Roman"/>
        </w:rPr>
        <w:t>и</w:t>
      </w:r>
      <w:r w:rsidRPr="000170D6">
        <w:rPr>
          <w:rFonts w:ascii="Times New Roman" w:eastAsia="Calibri" w:hAnsi="Times New Roman" w:cs="Times New Roman"/>
          <w:spacing w:val="15"/>
        </w:rPr>
        <w:t xml:space="preserve"> </w:t>
      </w:r>
      <w:r w:rsidRPr="000170D6">
        <w:rPr>
          <w:rFonts w:ascii="Times New Roman" w:eastAsia="Calibri" w:hAnsi="Times New Roman" w:cs="Times New Roman"/>
          <w:spacing w:val="-1"/>
        </w:rPr>
        <w:t>разрушению</w:t>
      </w:r>
      <w:r w:rsidRPr="000170D6">
        <w:rPr>
          <w:rFonts w:ascii="Times New Roman" w:eastAsia="Calibri" w:hAnsi="Times New Roman" w:cs="Times New Roman"/>
          <w:spacing w:val="13"/>
        </w:rPr>
        <w:t xml:space="preserve"> </w:t>
      </w:r>
      <w:r w:rsidRPr="000170D6">
        <w:rPr>
          <w:rFonts w:ascii="Times New Roman" w:eastAsia="Calibri" w:hAnsi="Times New Roman" w:cs="Times New Roman"/>
          <w:spacing w:val="-1"/>
        </w:rPr>
        <w:t>изоляции.</w:t>
      </w:r>
      <w:r w:rsidRPr="000170D6">
        <w:rPr>
          <w:rFonts w:ascii="Times New Roman" w:eastAsia="Calibri" w:hAnsi="Times New Roman" w:cs="Times New Roman"/>
          <w:spacing w:val="17"/>
        </w:rPr>
        <w:t xml:space="preserve"> </w:t>
      </w:r>
      <w:r w:rsidRPr="000170D6">
        <w:rPr>
          <w:rFonts w:ascii="Times New Roman" w:eastAsia="Calibri" w:hAnsi="Times New Roman" w:cs="Times New Roman"/>
          <w:spacing w:val="-1"/>
        </w:rPr>
        <w:t>Разрушение</w:t>
      </w:r>
      <w:r w:rsidRPr="000170D6">
        <w:rPr>
          <w:rFonts w:ascii="Times New Roman" w:eastAsia="Calibri" w:hAnsi="Times New Roman" w:cs="Times New Roman"/>
          <w:spacing w:val="14"/>
        </w:rPr>
        <w:t xml:space="preserve"> </w:t>
      </w:r>
      <w:r w:rsidRPr="000170D6">
        <w:rPr>
          <w:rFonts w:ascii="Times New Roman" w:eastAsia="Calibri" w:hAnsi="Times New Roman" w:cs="Times New Roman"/>
          <w:spacing w:val="-1"/>
        </w:rPr>
        <w:t>изоляции</w:t>
      </w:r>
      <w:r w:rsidRPr="000170D6">
        <w:rPr>
          <w:rFonts w:ascii="Times New Roman" w:eastAsia="Calibri" w:hAnsi="Times New Roman" w:cs="Times New Roman"/>
          <w:spacing w:val="15"/>
        </w:rPr>
        <w:t xml:space="preserve"> </w:t>
      </w:r>
      <w:r w:rsidRPr="000170D6">
        <w:rPr>
          <w:rFonts w:ascii="Times New Roman" w:eastAsia="Calibri" w:hAnsi="Times New Roman" w:cs="Times New Roman"/>
        </w:rPr>
        <w:t>в</w:t>
      </w:r>
      <w:r w:rsidRPr="000170D6">
        <w:rPr>
          <w:rFonts w:ascii="Times New Roman" w:eastAsia="Calibri" w:hAnsi="Times New Roman" w:cs="Times New Roman"/>
          <w:spacing w:val="12"/>
        </w:rPr>
        <w:t xml:space="preserve"> </w:t>
      </w:r>
      <w:r w:rsidRPr="000170D6">
        <w:rPr>
          <w:rFonts w:ascii="Times New Roman" w:eastAsia="Calibri" w:hAnsi="Times New Roman" w:cs="Times New Roman"/>
          <w:spacing w:val="-1"/>
        </w:rPr>
        <w:t>свою</w:t>
      </w:r>
      <w:r w:rsidRPr="000170D6">
        <w:rPr>
          <w:rFonts w:ascii="Times New Roman" w:eastAsia="Calibri" w:hAnsi="Times New Roman" w:cs="Times New Roman"/>
          <w:spacing w:val="13"/>
        </w:rPr>
        <w:t xml:space="preserve"> </w:t>
      </w:r>
      <w:r w:rsidRPr="000170D6">
        <w:rPr>
          <w:rFonts w:ascii="Times New Roman" w:eastAsia="Calibri" w:hAnsi="Times New Roman" w:cs="Times New Roman"/>
        </w:rPr>
        <w:t>оче</w:t>
      </w:r>
      <w:r w:rsidRPr="000170D6">
        <w:rPr>
          <w:rFonts w:ascii="Times New Roman" w:eastAsia="Calibri" w:hAnsi="Times New Roman" w:cs="Times New Roman"/>
          <w:spacing w:val="-1"/>
        </w:rPr>
        <w:t>редь</w:t>
      </w:r>
      <w:r w:rsidRPr="000170D6">
        <w:rPr>
          <w:rFonts w:ascii="Times New Roman" w:eastAsia="Calibri" w:hAnsi="Times New Roman" w:cs="Times New Roman"/>
          <w:spacing w:val="33"/>
        </w:rPr>
        <w:t xml:space="preserve"> </w:t>
      </w:r>
      <w:r w:rsidRPr="000170D6">
        <w:rPr>
          <w:rFonts w:ascii="Times New Roman" w:eastAsia="Calibri" w:hAnsi="Times New Roman" w:cs="Times New Roman"/>
        </w:rPr>
        <w:t>приводит</w:t>
      </w:r>
      <w:r w:rsidRPr="000170D6">
        <w:rPr>
          <w:rFonts w:ascii="Times New Roman" w:eastAsia="Calibri" w:hAnsi="Times New Roman" w:cs="Times New Roman"/>
          <w:spacing w:val="33"/>
        </w:rPr>
        <w:t xml:space="preserve"> </w:t>
      </w:r>
      <w:r w:rsidRPr="000170D6">
        <w:rPr>
          <w:rFonts w:ascii="Times New Roman" w:eastAsia="Calibri" w:hAnsi="Times New Roman" w:cs="Times New Roman"/>
        </w:rPr>
        <w:t>к</w:t>
      </w:r>
      <w:r w:rsidRPr="000170D6">
        <w:rPr>
          <w:rFonts w:ascii="Times New Roman" w:eastAsia="Calibri" w:hAnsi="Times New Roman" w:cs="Times New Roman"/>
          <w:spacing w:val="31"/>
        </w:rPr>
        <w:t xml:space="preserve"> </w:t>
      </w:r>
      <w:r w:rsidRPr="000170D6">
        <w:rPr>
          <w:rFonts w:ascii="Times New Roman" w:eastAsia="Calibri" w:hAnsi="Times New Roman" w:cs="Times New Roman"/>
          <w:spacing w:val="-1"/>
        </w:rPr>
        <w:t>тепловым</w:t>
      </w:r>
      <w:r w:rsidRPr="000170D6">
        <w:rPr>
          <w:rFonts w:ascii="Times New Roman" w:eastAsia="Calibri" w:hAnsi="Times New Roman" w:cs="Times New Roman"/>
          <w:spacing w:val="34"/>
        </w:rPr>
        <w:t xml:space="preserve"> </w:t>
      </w:r>
      <w:r w:rsidRPr="000170D6">
        <w:rPr>
          <w:rFonts w:ascii="Times New Roman" w:eastAsia="Calibri" w:hAnsi="Times New Roman" w:cs="Times New Roman"/>
          <w:spacing w:val="-1"/>
        </w:rPr>
        <w:t>потерям</w:t>
      </w:r>
      <w:r w:rsidRPr="000170D6">
        <w:rPr>
          <w:rFonts w:ascii="Times New Roman" w:eastAsia="Calibri" w:hAnsi="Times New Roman" w:cs="Times New Roman"/>
          <w:spacing w:val="29"/>
        </w:rPr>
        <w:t xml:space="preserve"> </w:t>
      </w:r>
      <w:r w:rsidRPr="000170D6">
        <w:rPr>
          <w:rFonts w:ascii="Times New Roman" w:eastAsia="Calibri" w:hAnsi="Times New Roman" w:cs="Times New Roman"/>
        </w:rPr>
        <w:t>и</w:t>
      </w:r>
      <w:r w:rsidRPr="000170D6">
        <w:rPr>
          <w:rFonts w:ascii="Times New Roman" w:eastAsia="Calibri" w:hAnsi="Times New Roman" w:cs="Times New Roman"/>
          <w:spacing w:val="33"/>
        </w:rPr>
        <w:t xml:space="preserve"> </w:t>
      </w:r>
      <w:r w:rsidRPr="000170D6">
        <w:rPr>
          <w:rFonts w:ascii="Times New Roman" w:eastAsia="Calibri" w:hAnsi="Times New Roman" w:cs="Times New Roman"/>
          <w:spacing w:val="-1"/>
        </w:rPr>
        <w:t>значительному</w:t>
      </w:r>
      <w:r w:rsidRPr="000170D6">
        <w:rPr>
          <w:rFonts w:ascii="Times New Roman" w:eastAsia="Calibri" w:hAnsi="Times New Roman" w:cs="Times New Roman"/>
          <w:spacing w:val="24"/>
        </w:rPr>
        <w:t xml:space="preserve"> </w:t>
      </w:r>
      <w:r w:rsidRPr="000170D6">
        <w:rPr>
          <w:rFonts w:ascii="Times New Roman" w:eastAsia="Calibri" w:hAnsi="Times New Roman" w:cs="Times New Roman"/>
        </w:rPr>
        <w:lastRenderedPageBreak/>
        <w:t>снижению</w:t>
      </w:r>
      <w:r w:rsidRPr="000170D6">
        <w:rPr>
          <w:rFonts w:ascii="Times New Roman" w:eastAsia="Calibri" w:hAnsi="Times New Roman" w:cs="Times New Roman"/>
          <w:spacing w:val="31"/>
        </w:rPr>
        <w:t xml:space="preserve"> </w:t>
      </w:r>
      <w:r w:rsidRPr="000170D6">
        <w:rPr>
          <w:rFonts w:ascii="Times New Roman" w:eastAsia="Calibri" w:hAnsi="Times New Roman" w:cs="Times New Roman"/>
          <w:spacing w:val="-1"/>
        </w:rPr>
        <w:t>температуры</w:t>
      </w:r>
      <w:r w:rsidRPr="000170D6">
        <w:rPr>
          <w:rFonts w:ascii="Times New Roman" w:eastAsia="Calibri" w:hAnsi="Times New Roman" w:cs="Times New Roman"/>
          <w:spacing w:val="34"/>
        </w:rPr>
        <w:t xml:space="preserve"> </w:t>
      </w:r>
      <w:r w:rsidRPr="000170D6">
        <w:rPr>
          <w:rFonts w:ascii="Times New Roman" w:eastAsia="Calibri" w:hAnsi="Times New Roman" w:cs="Times New Roman"/>
          <w:spacing w:val="-1"/>
        </w:rPr>
        <w:t>теплоносителя</w:t>
      </w:r>
      <w:r w:rsidRPr="000170D6">
        <w:rPr>
          <w:rFonts w:ascii="Times New Roman" w:eastAsia="Calibri" w:hAnsi="Times New Roman" w:cs="Times New Roman"/>
          <w:spacing w:val="32"/>
        </w:rPr>
        <w:t xml:space="preserve"> </w:t>
      </w:r>
      <w:r w:rsidRPr="000170D6">
        <w:rPr>
          <w:rFonts w:ascii="Times New Roman" w:eastAsia="Calibri" w:hAnsi="Times New Roman" w:cs="Times New Roman"/>
        </w:rPr>
        <w:t>на</w:t>
      </w:r>
      <w:r w:rsidRPr="000170D6">
        <w:rPr>
          <w:rFonts w:ascii="Times New Roman" w:eastAsia="Calibri" w:hAnsi="Times New Roman" w:cs="Times New Roman"/>
          <w:spacing w:val="88"/>
          <w:w w:val="99"/>
        </w:rPr>
        <w:t xml:space="preserve"> </w:t>
      </w:r>
      <w:r w:rsidRPr="000170D6">
        <w:rPr>
          <w:rFonts w:ascii="Times New Roman" w:eastAsia="Calibri" w:hAnsi="Times New Roman" w:cs="Times New Roman"/>
          <w:spacing w:val="-1"/>
        </w:rPr>
        <w:t>вводах</w:t>
      </w:r>
      <w:r w:rsidRPr="000170D6">
        <w:rPr>
          <w:rFonts w:ascii="Times New Roman" w:eastAsia="Calibri" w:hAnsi="Times New Roman" w:cs="Times New Roman"/>
          <w:spacing w:val="14"/>
        </w:rPr>
        <w:t xml:space="preserve"> </w:t>
      </w:r>
      <w:r w:rsidRPr="000170D6">
        <w:rPr>
          <w:rFonts w:ascii="Times New Roman" w:eastAsia="Calibri" w:hAnsi="Times New Roman" w:cs="Times New Roman"/>
        </w:rPr>
        <w:t>потребителей.</w:t>
      </w:r>
      <w:r w:rsidRPr="000170D6">
        <w:rPr>
          <w:rFonts w:ascii="Times New Roman" w:eastAsia="Calibri" w:hAnsi="Times New Roman" w:cs="Times New Roman"/>
          <w:spacing w:val="16"/>
        </w:rPr>
        <w:t xml:space="preserve"> </w:t>
      </w:r>
      <w:r w:rsidRPr="000170D6">
        <w:rPr>
          <w:rFonts w:ascii="Times New Roman" w:eastAsia="Calibri" w:hAnsi="Times New Roman" w:cs="Times New Roman"/>
          <w:spacing w:val="-1"/>
        </w:rPr>
        <w:t>Отложения,</w:t>
      </w:r>
      <w:r w:rsidRPr="000170D6">
        <w:rPr>
          <w:rFonts w:ascii="Times New Roman" w:eastAsia="Calibri" w:hAnsi="Times New Roman" w:cs="Times New Roman"/>
          <w:spacing w:val="13"/>
        </w:rPr>
        <w:t xml:space="preserve"> </w:t>
      </w:r>
      <w:r w:rsidRPr="000170D6">
        <w:rPr>
          <w:rFonts w:ascii="Times New Roman" w:eastAsia="Calibri" w:hAnsi="Times New Roman" w:cs="Times New Roman"/>
          <w:spacing w:val="-1"/>
        </w:rPr>
        <w:t>образовавшиеся</w:t>
      </w:r>
      <w:r w:rsidRPr="000170D6">
        <w:rPr>
          <w:rFonts w:ascii="Times New Roman" w:eastAsia="Calibri" w:hAnsi="Times New Roman" w:cs="Times New Roman"/>
          <w:spacing w:val="18"/>
        </w:rPr>
        <w:t xml:space="preserve"> </w:t>
      </w:r>
      <w:r w:rsidRPr="000170D6">
        <w:rPr>
          <w:rFonts w:ascii="Times New Roman" w:eastAsia="Calibri" w:hAnsi="Times New Roman" w:cs="Times New Roman"/>
        </w:rPr>
        <w:t>в</w:t>
      </w:r>
      <w:r w:rsidRPr="000170D6">
        <w:rPr>
          <w:rFonts w:ascii="Times New Roman" w:eastAsia="Calibri" w:hAnsi="Times New Roman" w:cs="Times New Roman"/>
          <w:spacing w:val="21"/>
        </w:rPr>
        <w:t xml:space="preserve"> </w:t>
      </w:r>
      <w:r w:rsidRPr="000170D6">
        <w:rPr>
          <w:rFonts w:ascii="Times New Roman" w:eastAsia="Calibri" w:hAnsi="Times New Roman" w:cs="Times New Roman"/>
          <w:spacing w:val="-1"/>
        </w:rPr>
        <w:t>тепловых</w:t>
      </w:r>
      <w:r w:rsidRPr="000170D6">
        <w:rPr>
          <w:rFonts w:ascii="Times New Roman" w:eastAsia="Calibri" w:hAnsi="Times New Roman" w:cs="Times New Roman"/>
          <w:spacing w:val="14"/>
        </w:rPr>
        <w:t xml:space="preserve"> </w:t>
      </w:r>
      <w:r w:rsidRPr="000170D6">
        <w:rPr>
          <w:rFonts w:ascii="Times New Roman" w:eastAsia="Calibri" w:hAnsi="Times New Roman" w:cs="Times New Roman"/>
          <w:spacing w:val="-1"/>
        </w:rPr>
        <w:t>сетях</w:t>
      </w:r>
      <w:r w:rsidRPr="000170D6">
        <w:rPr>
          <w:rFonts w:ascii="Times New Roman" w:eastAsia="Calibri" w:hAnsi="Times New Roman" w:cs="Times New Roman"/>
          <w:spacing w:val="14"/>
        </w:rPr>
        <w:t xml:space="preserve"> </w:t>
      </w:r>
      <w:r w:rsidRPr="000170D6">
        <w:rPr>
          <w:rFonts w:ascii="Times New Roman" w:eastAsia="Calibri" w:hAnsi="Times New Roman" w:cs="Times New Roman"/>
        </w:rPr>
        <w:t>за</w:t>
      </w:r>
      <w:r w:rsidRPr="000170D6">
        <w:rPr>
          <w:rFonts w:ascii="Times New Roman" w:eastAsia="Calibri" w:hAnsi="Times New Roman" w:cs="Times New Roman"/>
          <w:spacing w:val="18"/>
        </w:rPr>
        <w:t xml:space="preserve"> </w:t>
      </w:r>
      <w:r w:rsidRPr="000170D6">
        <w:rPr>
          <w:rFonts w:ascii="Times New Roman" w:eastAsia="Calibri" w:hAnsi="Times New Roman" w:cs="Times New Roman"/>
        </w:rPr>
        <w:t>время</w:t>
      </w:r>
      <w:r w:rsidRPr="000170D6">
        <w:rPr>
          <w:rFonts w:ascii="Times New Roman" w:eastAsia="Calibri" w:hAnsi="Times New Roman" w:cs="Times New Roman"/>
          <w:spacing w:val="14"/>
        </w:rPr>
        <w:t xml:space="preserve"> </w:t>
      </w:r>
      <w:r w:rsidRPr="000170D6">
        <w:rPr>
          <w:rFonts w:ascii="Times New Roman" w:eastAsia="Calibri" w:hAnsi="Times New Roman" w:cs="Times New Roman"/>
          <w:spacing w:val="-1"/>
        </w:rPr>
        <w:t>эксплуатации</w:t>
      </w:r>
      <w:r w:rsidRPr="000170D6">
        <w:rPr>
          <w:rFonts w:ascii="Times New Roman" w:eastAsia="Calibri" w:hAnsi="Times New Roman" w:cs="Times New Roman"/>
          <w:spacing w:val="20"/>
        </w:rPr>
        <w:t xml:space="preserve"> </w:t>
      </w:r>
      <w:r w:rsidRPr="000170D6">
        <w:rPr>
          <w:rFonts w:ascii="Times New Roman" w:eastAsia="Calibri" w:hAnsi="Times New Roman" w:cs="Times New Roman"/>
        </w:rPr>
        <w:t>в</w:t>
      </w:r>
      <w:r w:rsidRPr="000170D6">
        <w:rPr>
          <w:rFonts w:ascii="Times New Roman" w:eastAsia="Calibri" w:hAnsi="Times New Roman" w:cs="Times New Roman"/>
          <w:spacing w:val="20"/>
        </w:rPr>
        <w:t xml:space="preserve"> </w:t>
      </w:r>
      <w:r w:rsidRPr="000170D6">
        <w:rPr>
          <w:rFonts w:ascii="Times New Roman" w:eastAsia="Calibri" w:hAnsi="Times New Roman" w:cs="Times New Roman"/>
          <w:spacing w:val="-1"/>
        </w:rPr>
        <w:t>результате</w:t>
      </w:r>
      <w:r w:rsidRPr="000170D6">
        <w:rPr>
          <w:rFonts w:ascii="Times New Roman" w:eastAsia="Calibri" w:hAnsi="Times New Roman" w:cs="Times New Roman"/>
          <w:spacing w:val="-6"/>
        </w:rPr>
        <w:t xml:space="preserve"> </w:t>
      </w:r>
      <w:r w:rsidRPr="000170D6">
        <w:rPr>
          <w:rFonts w:ascii="Times New Roman" w:eastAsia="Calibri" w:hAnsi="Times New Roman" w:cs="Times New Roman"/>
        </w:rPr>
        <w:t>коррозии,</w:t>
      </w:r>
      <w:r w:rsidRPr="000170D6">
        <w:rPr>
          <w:rFonts w:ascii="Times New Roman" w:eastAsia="Calibri" w:hAnsi="Times New Roman" w:cs="Times New Roman"/>
          <w:spacing w:val="-7"/>
        </w:rPr>
        <w:t xml:space="preserve"> </w:t>
      </w:r>
      <w:r w:rsidRPr="000170D6">
        <w:rPr>
          <w:rFonts w:ascii="Times New Roman" w:eastAsia="Calibri" w:hAnsi="Times New Roman" w:cs="Times New Roman"/>
        </w:rPr>
        <w:t>отложений</w:t>
      </w:r>
      <w:r w:rsidRPr="000170D6">
        <w:rPr>
          <w:rFonts w:ascii="Times New Roman" w:eastAsia="Calibri" w:hAnsi="Times New Roman" w:cs="Times New Roman"/>
          <w:spacing w:val="-4"/>
        </w:rPr>
        <w:t xml:space="preserve"> </w:t>
      </w:r>
      <w:r w:rsidRPr="000170D6">
        <w:rPr>
          <w:rFonts w:ascii="Times New Roman" w:eastAsia="Calibri" w:hAnsi="Times New Roman" w:cs="Times New Roman"/>
        </w:rPr>
        <w:t>солей</w:t>
      </w:r>
      <w:r w:rsidRPr="000170D6">
        <w:rPr>
          <w:rFonts w:ascii="Times New Roman" w:eastAsia="Calibri" w:hAnsi="Times New Roman" w:cs="Times New Roman"/>
          <w:spacing w:val="-4"/>
        </w:rPr>
        <w:t xml:space="preserve"> </w:t>
      </w:r>
      <w:r w:rsidRPr="000170D6">
        <w:rPr>
          <w:rFonts w:ascii="Times New Roman" w:eastAsia="Calibri" w:hAnsi="Times New Roman" w:cs="Times New Roman"/>
          <w:spacing w:val="-1"/>
        </w:rPr>
        <w:t>жесткости</w:t>
      </w:r>
      <w:r w:rsidRPr="000170D6">
        <w:rPr>
          <w:rFonts w:ascii="Times New Roman" w:eastAsia="Calibri" w:hAnsi="Times New Roman" w:cs="Times New Roman"/>
          <w:spacing w:val="-8"/>
        </w:rPr>
        <w:t xml:space="preserve"> </w:t>
      </w:r>
      <w:r w:rsidRPr="000170D6">
        <w:rPr>
          <w:rFonts w:ascii="Times New Roman" w:eastAsia="Calibri" w:hAnsi="Times New Roman" w:cs="Times New Roman"/>
        </w:rPr>
        <w:t>и</w:t>
      </w:r>
      <w:r w:rsidRPr="000170D6">
        <w:rPr>
          <w:rFonts w:ascii="Times New Roman" w:eastAsia="Calibri" w:hAnsi="Times New Roman" w:cs="Times New Roman"/>
          <w:spacing w:val="-4"/>
        </w:rPr>
        <w:t xml:space="preserve"> </w:t>
      </w:r>
      <w:r w:rsidRPr="000170D6">
        <w:rPr>
          <w:rFonts w:ascii="Times New Roman" w:eastAsia="Calibri" w:hAnsi="Times New Roman" w:cs="Times New Roman"/>
        </w:rPr>
        <w:t>прочих</w:t>
      </w:r>
      <w:r w:rsidRPr="000170D6">
        <w:rPr>
          <w:rFonts w:ascii="Times New Roman" w:eastAsia="Calibri" w:hAnsi="Times New Roman" w:cs="Times New Roman"/>
          <w:spacing w:val="-9"/>
        </w:rPr>
        <w:t xml:space="preserve"> </w:t>
      </w:r>
      <w:r w:rsidRPr="000170D6">
        <w:rPr>
          <w:rFonts w:ascii="Times New Roman" w:eastAsia="Calibri" w:hAnsi="Times New Roman" w:cs="Times New Roman"/>
        </w:rPr>
        <w:t>причин,</w:t>
      </w:r>
      <w:r w:rsidRPr="000170D6">
        <w:rPr>
          <w:rFonts w:ascii="Times New Roman" w:eastAsia="Calibri" w:hAnsi="Times New Roman" w:cs="Times New Roman"/>
          <w:spacing w:val="-3"/>
        </w:rPr>
        <w:t xml:space="preserve"> </w:t>
      </w:r>
      <w:r w:rsidRPr="000170D6">
        <w:rPr>
          <w:rFonts w:ascii="Times New Roman" w:eastAsia="Calibri" w:hAnsi="Times New Roman" w:cs="Times New Roman"/>
        </w:rPr>
        <w:t>снижают</w:t>
      </w:r>
      <w:r w:rsidRPr="000170D6">
        <w:rPr>
          <w:rFonts w:ascii="Times New Roman" w:eastAsia="Calibri" w:hAnsi="Times New Roman" w:cs="Times New Roman"/>
          <w:spacing w:val="-5"/>
        </w:rPr>
        <w:t xml:space="preserve"> </w:t>
      </w:r>
      <w:r w:rsidRPr="000170D6">
        <w:rPr>
          <w:rFonts w:ascii="Times New Roman" w:eastAsia="Calibri" w:hAnsi="Times New Roman" w:cs="Times New Roman"/>
          <w:spacing w:val="-1"/>
        </w:rPr>
        <w:t>качество</w:t>
      </w:r>
      <w:r w:rsidRPr="000170D6">
        <w:rPr>
          <w:rFonts w:ascii="Times New Roman" w:eastAsia="Calibri" w:hAnsi="Times New Roman" w:cs="Times New Roman"/>
        </w:rPr>
        <w:t xml:space="preserve"> </w:t>
      </w:r>
      <w:r w:rsidRPr="000170D6">
        <w:rPr>
          <w:rFonts w:ascii="Times New Roman" w:eastAsia="Calibri" w:hAnsi="Times New Roman" w:cs="Times New Roman"/>
          <w:spacing w:val="-1"/>
        </w:rPr>
        <w:t>сетевой</w:t>
      </w:r>
      <w:r w:rsidRPr="000170D6">
        <w:rPr>
          <w:rFonts w:ascii="Times New Roman" w:eastAsia="Calibri" w:hAnsi="Times New Roman" w:cs="Times New Roman"/>
          <w:spacing w:val="-4"/>
        </w:rPr>
        <w:t xml:space="preserve"> </w:t>
      </w:r>
      <w:r w:rsidRPr="000170D6">
        <w:rPr>
          <w:rFonts w:ascii="Times New Roman" w:eastAsia="Calibri" w:hAnsi="Times New Roman" w:cs="Times New Roman"/>
        </w:rPr>
        <w:t>воды.</w:t>
      </w:r>
      <w:r w:rsidRPr="000170D6">
        <w:rPr>
          <w:rFonts w:ascii="Times New Roman" w:eastAsia="Calibri" w:hAnsi="Times New Roman" w:cs="Times New Roman"/>
          <w:spacing w:val="64"/>
          <w:w w:val="99"/>
        </w:rPr>
        <w:t xml:space="preserve"> </w:t>
      </w:r>
      <w:r w:rsidRPr="000170D6">
        <w:rPr>
          <w:rFonts w:ascii="Times New Roman" w:eastAsia="Calibri" w:hAnsi="Times New Roman" w:cs="Times New Roman"/>
        </w:rPr>
        <w:t>Также</w:t>
      </w:r>
      <w:r w:rsidRPr="000170D6">
        <w:rPr>
          <w:rFonts w:ascii="Times New Roman" w:eastAsia="Calibri" w:hAnsi="Times New Roman" w:cs="Times New Roman"/>
          <w:spacing w:val="31"/>
        </w:rPr>
        <w:t xml:space="preserve"> </w:t>
      </w:r>
      <w:r w:rsidRPr="000170D6">
        <w:rPr>
          <w:rFonts w:ascii="Times New Roman" w:eastAsia="Calibri" w:hAnsi="Times New Roman" w:cs="Times New Roman"/>
        </w:rPr>
        <w:t>отложения</w:t>
      </w:r>
      <w:r w:rsidRPr="000170D6">
        <w:rPr>
          <w:rFonts w:ascii="Times New Roman" w:eastAsia="Calibri" w:hAnsi="Times New Roman" w:cs="Times New Roman"/>
          <w:spacing w:val="31"/>
        </w:rPr>
        <w:t xml:space="preserve"> </w:t>
      </w:r>
      <w:r w:rsidRPr="000170D6">
        <w:rPr>
          <w:rFonts w:ascii="Times New Roman" w:eastAsia="Calibri" w:hAnsi="Times New Roman" w:cs="Times New Roman"/>
          <w:spacing w:val="-2"/>
        </w:rPr>
        <w:t>уменьшают</w:t>
      </w:r>
      <w:r w:rsidRPr="000170D6">
        <w:rPr>
          <w:rFonts w:ascii="Times New Roman" w:eastAsia="Calibri" w:hAnsi="Times New Roman" w:cs="Times New Roman"/>
          <w:spacing w:val="33"/>
        </w:rPr>
        <w:t xml:space="preserve"> </w:t>
      </w:r>
      <w:r w:rsidRPr="000170D6">
        <w:rPr>
          <w:rFonts w:ascii="Times New Roman" w:eastAsia="Calibri" w:hAnsi="Times New Roman" w:cs="Times New Roman"/>
        </w:rPr>
        <w:t>проходной</w:t>
      </w:r>
      <w:r w:rsidRPr="000170D6">
        <w:rPr>
          <w:rFonts w:ascii="Times New Roman" w:eastAsia="Calibri" w:hAnsi="Times New Roman" w:cs="Times New Roman"/>
          <w:spacing w:val="32"/>
        </w:rPr>
        <w:t xml:space="preserve"> </w:t>
      </w:r>
      <w:r w:rsidRPr="000170D6">
        <w:rPr>
          <w:rFonts w:ascii="Times New Roman" w:eastAsia="Calibri" w:hAnsi="Times New Roman" w:cs="Times New Roman"/>
          <w:spacing w:val="-1"/>
        </w:rPr>
        <w:t>(внутренний)</w:t>
      </w:r>
      <w:r w:rsidRPr="000170D6">
        <w:rPr>
          <w:rFonts w:ascii="Times New Roman" w:eastAsia="Calibri" w:hAnsi="Times New Roman" w:cs="Times New Roman"/>
          <w:spacing w:val="33"/>
        </w:rPr>
        <w:t xml:space="preserve"> </w:t>
      </w:r>
      <w:r w:rsidRPr="000170D6">
        <w:rPr>
          <w:rFonts w:ascii="Times New Roman" w:eastAsia="Calibri" w:hAnsi="Times New Roman" w:cs="Times New Roman"/>
          <w:spacing w:val="-1"/>
        </w:rPr>
        <w:t>диаметр</w:t>
      </w:r>
      <w:r w:rsidRPr="000170D6">
        <w:rPr>
          <w:rFonts w:ascii="Times New Roman" w:eastAsia="Calibri" w:hAnsi="Times New Roman" w:cs="Times New Roman"/>
          <w:spacing w:val="32"/>
        </w:rPr>
        <w:t xml:space="preserve"> </w:t>
      </w:r>
      <w:r w:rsidRPr="000170D6">
        <w:rPr>
          <w:rFonts w:ascii="Times New Roman" w:eastAsia="Calibri" w:hAnsi="Times New Roman" w:cs="Times New Roman"/>
          <w:spacing w:val="-1"/>
        </w:rPr>
        <w:t>трубопроводов,</w:t>
      </w:r>
      <w:r w:rsidRPr="000170D6">
        <w:rPr>
          <w:rFonts w:ascii="Times New Roman" w:eastAsia="Calibri" w:hAnsi="Times New Roman" w:cs="Times New Roman"/>
          <w:spacing w:val="34"/>
        </w:rPr>
        <w:t xml:space="preserve"> </w:t>
      </w:r>
      <w:r w:rsidRPr="000170D6">
        <w:rPr>
          <w:rFonts w:ascii="Times New Roman" w:eastAsia="Calibri" w:hAnsi="Times New Roman" w:cs="Times New Roman"/>
          <w:spacing w:val="-1"/>
        </w:rPr>
        <w:t>что</w:t>
      </w:r>
      <w:r w:rsidRPr="000170D6">
        <w:rPr>
          <w:rFonts w:ascii="Times New Roman" w:eastAsia="Calibri" w:hAnsi="Times New Roman" w:cs="Times New Roman"/>
          <w:spacing w:val="36"/>
        </w:rPr>
        <w:t xml:space="preserve"> </w:t>
      </w:r>
      <w:r w:rsidRPr="000170D6">
        <w:rPr>
          <w:rFonts w:ascii="Times New Roman" w:eastAsia="Calibri" w:hAnsi="Times New Roman" w:cs="Times New Roman"/>
          <w:spacing w:val="-1"/>
        </w:rPr>
        <w:t>приводит</w:t>
      </w:r>
      <w:r w:rsidRPr="000170D6">
        <w:rPr>
          <w:rFonts w:ascii="Times New Roman" w:eastAsia="Calibri" w:hAnsi="Times New Roman" w:cs="Times New Roman"/>
          <w:spacing w:val="33"/>
        </w:rPr>
        <w:t xml:space="preserve"> </w:t>
      </w:r>
      <w:r w:rsidRPr="000170D6">
        <w:rPr>
          <w:rFonts w:ascii="Times New Roman" w:eastAsia="Calibri" w:hAnsi="Times New Roman" w:cs="Times New Roman"/>
        </w:rPr>
        <w:t>к</w:t>
      </w:r>
      <w:r w:rsidRPr="000170D6">
        <w:rPr>
          <w:rFonts w:ascii="Times New Roman" w:eastAsia="Calibri" w:hAnsi="Times New Roman" w:cs="Times New Roman"/>
          <w:spacing w:val="90"/>
          <w:w w:val="99"/>
        </w:rPr>
        <w:t xml:space="preserve"> </w:t>
      </w:r>
      <w:r w:rsidRPr="000170D6">
        <w:rPr>
          <w:rFonts w:ascii="Times New Roman" w:eastAsia="Calibri" w:hAnsi="Times New Roman" w:cs="Times New Roman"/>
        </w:rPr>
        <w:t>снижению</w:t>
      </w:r>
      <w:r w:rsidRPr="000170D6">
        <w:rPr>
          <w:rFonts w:ascii="Times New Roman" w:eastAsia="Calibri" w:hAnsi="Times New Roman" w:cs="Times New Roman"/>
          <w:spacing w:val="13"/>
        </w:rPr>
        <w:t xml:space="preserve"> </w:t>
      </w:r>
      <w:r w:rsidRPr="000170D6">
        <w:rPr>
          <w:rFonts w:ascii="Times New Roman" w:eastAsia="Calibri" w:hAnsi="Times New Roman" w:cs="Times New Roman"/>
          <w:spacing w:val="-1"/>
        </w:rPr>
        <w:t>давления</w:t>
      </w:r>
      <w:r w:rsidRPr="000170D6">
        <w:rPr>
          <w:rFonts w:ascii="Times New Roman" w:eastAsia="Calibri" w:hAnsi="Times New Roman" w:cs="Times New Roman"/>
          <w:spacing w:val="14"/>
        </w:rPr>
        <w:t xml:space="preserve"> </w:t>
      </w:r>
      <w:r w:rsidRPr="000170D6">
        <w:rPr>
          <w:rFonts w:ascii="Times New Roman" w:eastAsia="Calibri" w:hAnsi="Times New Roman" w:cs="Times New Roman"/>
          <w:spacing w:val="-1"/>
        </w:rPr>
        <w:t>воды</w:t>
      </w:r>
      <w:r w:rsidRPr="000170D6">
        <w:rPr>
          <w:rFonts w:ascii="Times New Roman" w:eastAsia="Calibri" w:hAnsi="Times New Roman" w:cs="Times New Roman"/>
          <w:spacing w:val="17"/>
        </w:rPr>
        <w:t xml:space="preserve"> </w:t>
      </w:r>
      <w:r w:rsidRPr="000170D6">
        <w:rPr>
          <w:rFonts w:ascii="Times New Roman" w:eastAsia="Calibri" w:hAnsi="Times New Roman" w:cs="Times New Roman"/>
        </w:rPr>
        <w:t>на</w:t>
      </w:r>
      <w:r w:rsidRPr="000170D6">
        <w:rPr>
          <w:rFonts w:ascii="Times New Roman" w:eastAsia="Calibri" w:hAnsi="Times New Roman" w:cs="Times New Roman"/>
          <w:spacing w:val="13"/>
        </w:rPr>
        <w:t xml:space="preserve"> </w:t>
      </w:r>
      <w:r w:rsidRPr="000170D6">
        <w:rPr>
          <w:rFonts w:ascii="Times New Roman" w:eastAsia="Calibri" w:hAnsi="Times New Roman" w:cs="Times New Roman"/>
        </w:rPr>
        <w:t>вводе</w:t>
      </w:r>
      <w:r w:rsidRPr="000170D6">
        <w:rPr>
          <w:rFonts w:ascii="Times New Roman" w:eastAsia="Calibri" w:hAnsi="Times New Roman" w:cs="Times New Roman"/>
          <w:spacing w:val="18"/>
        </w:rPr>
        <w:t xml:space="preserve"> </w:t>
      </w:r>
      <w:r w:rsidRPr="000170D6">
        <w:rPr>
          <w:rFonts w:ascii="Times New Roman" w:eastAsia="Calibri" w:hAnsi="Times New Roman" w:cs="Times New Roman"/>
        </w:rPr>
        <w:t>у</w:t>
      </w:r>
      <w:r w:rsidRPr="000170D6">
        <w:rPr>
          <w:rFonts w:ascii="Times New Roman" w:eastAsia="Calibri" w:hAnsi="Times New Roman" w:cs="Times New Roman"/>
          <w:spacing w:val="7"/>
        </w:rPr>
        <w:t xml:space="preserve"> </w:t>
      </w:r>
      <w:r w:rsidRPr="000170D6">
        <w:rPr>
          <w:rFonts w:ascii="Times New Roman" w:eastAsia="Calibri" w:hAnsi="Times New Roman" w:cs="Times New Roman"/>
        </w:rPr>
        <w:t>потребителей</w:t>
      </w:r>
      <w:r w:rsidRPr="000170D6">
        <w:rPr>
          <w:rFonts w:ascii="Times New Roman" w:eastAsia="Calibri" w:hAnsi="Times New Roman" w:cs="Times New Roman"/>
          <w:spacing w:val="15"/>
        </w:rPr>
        <w:t xml:space="preserve"> </w:t>
      </w:r>
      <w:r w:rsidRPr="000170D6">
        <w:rPr>
          <w:rFonts w:ascii="Times New Roman" w:eastAsia="Calibri" w:hAnsi="Times New Roman" w:cs="Times New Roman"/>
        </w:rPr>
        <w:t>и</w:t>
      </w:r>
      <w:r w:rsidRPr="000170D6">
        <w:rPr>
          <w:rFonts w:ascii="Times New Roman" w:eastAsia="Calibri" w:hAnsi="Times New Roman" w:cs="Times New Roman"/>
          <w:spacing w:val="15"/>
        </w:rPr>
        <w:t xml:space="preserve"> </w:t>
      </w:r>
      <w:r w:rsidRPr="000170D6">
        <w:rPr>
          <w:rFonts w:ascii="Times New Roman" w:eastAsia="Calibri" w:hAnsi="Times New Roman" w:cs="Times New Roman"/>
        </w:rPr>
        <w:t>повышению</w:t>
      </w:r>
      <w:r w:rsidRPr="000170D6">
        <w:rPr>
          <w:rFonts w:ascii="Times New Roman" w:eastAsia="Calibri" w:hAnsi="Times New Roman" w:cs="Times New Roman"/>
          <w:spacing w:val="14"/>
        </w:rPr>
        <w:t xml:space="preserve"> </w:t>
      </w:r>
      <w:r w:rsidRPr="000170D6">
        <w:rPr>
          <w:rFonts w:ascii="Times New Roman" w:eastAsia="Calibri" w:hAnsi="Times New Roman" w:cs="Times New Roman"/>
          <w:spacing w:val="-1"/>
        </w:rPr>
        <w:t>давления</w:t>
      </w:r>
      <w:r w:rsidRPr="000170D6">
        <w:rPr>
          <w:rFonts w:ascii="Times New Roman" w:eastAsia="Calibri" w:hAnsi="Times New Roman" w:cs="Times New Roman"/>
          <w:spacing w:val="14"/>
        </w:rPr>
        <w:t xml:space="preserve"> </w:t>
      </w:r>
      <w:r w:rsidRPr="000170D6">
        <w:rPr>
          <w:rFonts w:ascii="Times New Roman" w:eastAsia="Calibri" w:hAnsi="Times New Roman" w:cs="Times New Roman"/>
        </w:rPr>
        <w:t>в</w:t>
      </w:r>
      <w:r w:rsidRPr="000170D6">
        <w:rPr>
          <w:rFonts w:ascii="Times New Roman" w:eastAsia="Calibri" w:hAnsi="Times New Roman" w:cs="Times New Roman"/>
          <w:spacing w:val="16"/>
        </w:rPr>
        <w:t xml:space="preserve"> </w:t>
      </w:r>
      <w:r w:rsidRPr="000170D6">
        <w:rPr>
          <w:rFonts w:ascii="Times New Roman" w:eastAsia="Calibri" w:hAnsi="Times New Roman" w:cs="Times New Roman"/>
          <w:spacing w:val="-1"/>
        </w:rPr>
        <w:t>прямой</w:t>
      </w:r>
      <w:r w:rsidRPr="000170D6">
        <w:rPr>
          <w:rFonts w:ascii="Times New Roman" w:eastAsia="Calibri" w:hAnsi="Times New Roman" w:cs="Times New Roman"/>
          <w:spacing w:val="16"/>
        </w:rPr>
        <w:t xml:space="preserve"> </w:t>
      </w:r>
      <w:r w:rsidRPr="000170D6">
        <w:rPr>
          <w:rFonts w:ascii="Times New Roman" w:eastAsia="Calibri" w:hAnsi="Times New Roman" w:cs="Times New Roman"/>
          <w:spacing w:val="-1"/>
        </w:rPr>
        <w:t>магистрали</w:t>
      </w:r>
      <w:r w:rsidRPr="000170D6">
        <w:rPr>
          <w:rFonts w:ascii="Times New Roman" w:eastAsia="Calibri" w:hAnsi="Times New Roman" w:cs="Times New Roman"/>
          <w:spacing w:val="80"/>
          <w:w w:val="99"/>
        </w:rPr>
        <w:t xml:space="preserve"> </w:t>
      </w:r>
      <w:r w:rsidRPr="000170D6">
        <w:rPr>
          <w:rFonts w:ascii="Times New Roman" w:eastAsia="Calibri" w:hAnsi="Times New Roman" w:cs="Times New Roman"/>
        </w:rPr>
        <w:t>на</w:t>
      </w:r>
      <w:r w:rsidRPr="000170D6">
        <w:rPr>
          <w:rFonts w:ascii="Times New Roman" w:eastAsia="Calibri" w:hAnsi="Times New Roman" w:cs="Times New Roman"/>
          <w:spacing w:val="2"/>
        </w:rPr>
        <w:t xml:space="preserve"> </w:t>
      </w:r>
      <w:r w:rsidRPr="000170D6">
        <w:rPr>
          <w:rFonts w:ascii="Times New Roman" w:eastAsia="Calibri" w:hAnsi="Times New Roman" w:cs="Times New Roman"/>
          <w:spacing w:val="-1"/>
        </w:rPr>
        <w:t>источнике,</w:t>
      </w:r>
      <w:r w:rsidRPr="000170D6">
        <w:rPr>
          <w:rFonts w:ascii="Times New Roman" w:eastAsia="Calibri" w:hAnsi="Times New Roman" w:cs="Times New Roman"/>
          <w:spacing w:val="5"/>
        </w:rPr>
        <w:t xml:space="preserve"> </w:t>
      </w:r>
      <w:r w:rsidRPr="000170D6">
        <w:rPr>
          <w:rFonts w:ascii="Times New Roman" w:eastAsia="Calibri" w:hAnsi="Times New Roman" w:cs="Times New Roman"/>
          <w:spacing w:val="-1"/>
        </w:rPr>
        <w:t>а,</w:t>
      </w:r>
      <w:r w:rsidRPr="000170D6">
        <w:rPr>
          <w:rFonts w:ascii="Times New Roman" w:eastAsia="Calibri" w:hAnsi="Times New Roman" w:cs="Times New Roman"/>
          <w:spacing w:val="6"/>
        </w:rPr>
        <w:t xml:space="preserve"> </w:t>
      </w:r>
      <w:r w:rsidRPr="000170D6">
        <w:rPr>
          <w:rFonts w:ascii="Times New Roman" w:eastAsia="Calibri" w:hAnsi="Times New Roman" w:cs="Times New Roman"/>
          <w:spacing w:val="-1"/>
        </w:rPr>
        <w:t>следовательно,</w:t>
      </w:r>
      <w:r w:rsidRPr="000170D6">
        <w:rPr>
          <w:rFonts w:ascii="Times New Roman" w:eastAsia="Calibri" w:hAnsi="Times New Roman" w:cs="Times New Roman"/>
          <w:spacing w:val="5"/>
        </w:rPr>
        <w:t xml:space="preserve"> </w:t>
      </w:r>
      <w:r w:rsidRPr="000170D6">
        <w:rPr>
          <w:rFonts w:ascii="Times New Roman" w:eastAsia="Calibri" w:hAnsi="Times New Roman" w:cs="Times New Roman"/>
          <w:spacing w:val="-1"/>
        </w:rPr>
        <w:t>увеличению</w:t>
      </w:r>
      <w:r w:rsidRPr="000170D6">
        <w:rPr>
          <w:rFonts w:ascii="Times New Roman" w:eastAsia="Calibri" w:hAnsi="Times New Roman" w:cs="Times New Roman"/>
          <w:spacing w:val="2"/>
        </w:rPr>
        <w:t xml:space="preserve"> </w:t>
      </w:r>
      <w:r w:rsidRPr="000170D6">
        <w:rPr>
          <w:rFonts w:ascii="Times New Roman" w:eastAsia="Calibri" w:hAnsi="Times New Roman" w:cs="Times New Roman"/>
        </w:rPr>
        <w:t>затрат</w:t>
      </w:r>
      <w:r w:rsidRPr="000170D6">
        <w:rPr>
          <w:rFonts w:ascii="Times New Roman" w:eastAsia="Calibri" w:hAnsi="Times New Roman" w:cs="Times New Roman"/>
          <w:spacing w:val="3"/>
        </w:rPr>
        <w:t xml:space="preserve"> </w:t>
      </w:r>
      <w:r w:rsidRPr="000170D6">
        <w:rPr>
          <w:rFonts w:ascii="Times New Roman" w:eastAsia="Calibri" w:hAnsi="Times New Roman" w:cs="Times New Roman"/>
        </w:rPr>
        <w:t>на</w:t>
      </w:r>
      <w:r w:rsidRPr="000170D6">
        <w:rPr>
          <w:rFonts w:ascii="Times New Roman" w:eastAsia="Calibri" w:hAnsi="Times New Roman" w:cs="Times New Roman"/>
          <w:spacing w:val="3"/>
        </w:rPr>
        <w:t xml:space="preserve"> </w:t>
      </w:r>
      <w:r w:rsidRPr="000170D6">
        <w:rPr>
          <w:rFonts w:ascii="Times New Roman" w:eastAsia="Calibri" w:hAnsi="Times New Roman" w:cs="Times New Roman"/>
        </w:rPr>
        <w:t>электроэнергию</w:t>
      </w:r>
      <w:r w:rsidRPr="000170D6">
        <w:rPr>
          <w:rFonts w:ascii="Times New Roman" w:eastAsia="Calibri" w:hAnsi="Times New Roman" w:cs="Times New Roman"/>
          <w:spacing w:val="1"/>
        </w:rPr>
        <w:t xml:space="preserve"> </w:t>
      </w:r>
      <w:r w:rsidRPr="000170D6">
        <w:rPr>
          <w:rFonts w:ascii="Times New Roman" w:eastAsia="Calibri" w:hAnsi="Times New Roman" w:cs="Times New Roman"/>
          <w:spacing w:val="-1"/>
        </w:rPr>
        <w:t>вследствие</w:t>
      </w:r>
      <w:r w:rsidRPr="000170D6">
        <w:rPr>
          <w:rFonts w:ascii="Times New Roman" w:eastAsia="Calibri" w:hAnsi="Times New Roman" w:cs="Times New Roman"/>
          <w:spacing w:val="3"/>
        </w:rPr>
        <w:t xml:space="preserve"> </w:t>
      </w:r>
      <w:r w:rsidRPr="000170D6">
        <w:rPr>
          <w:rFonts w:ascii="Times New Roman" w:eastAsia="Calibri" w:hAnsi="Times New Roman" w:cs="Times New Roman"/>
        </w:rPr>
        <w:t>необходимости</w:t>
      </w:r>
      <w:r w:rsidRPr="000170D6">
        <w:rPr>
          <w:rFonts w:ascii="Times New Roman" w:eastAsia="Calibri" w:hAnsi="Times New Roman" w:cs="Times New Roman"/>
          <w:spacing w:val="62"/>
          <w:w w:val="99"/>
        </w:rPr>
        <w:t xml:space="preserve"> </w:t>
      </w:r>
      <w:r w:rsidRPr="000170D6">
        <w:rPr>
          <w:rFonts w:ascii="Times New Roman" w:eastAsia="Calibri" w:hAnsi="Times New Roman" w:cs="Times New Roman"/>
          <w:spacing w:val="-1"/>
        </w:rPr>
        <w:t>задействования</w:t>
      </w:r>
      <w:r w:rsidRPr="000170D6">
        <w:rPr>
          <w:rFonts w:ascii="Times New Roman" w:eastAsia="Calibri" w:hAnsi="Times New Roman" w:cs="Times New Roman"/>
          <w:spacing w:val="-15"/>
        </w:rPr>
        <w:t xml:space="preserve"> </w:t>
      </w:r>
      <w:r w:rsidRPr="000170D6">
        <w:rPr>
          <w:rFonts w:ascii="Times New Roman" w:eastAsia="Calibri" w:hAnsi="Times New Roman" w:cs="Times New Roman"/>
          <w:spacing w:val="-1"/>
        </w:rPr>
        <w:t>дополнительных</w:t>
      </w:r>
      <w:r w:rsidRPr="000170D6">
        <w:rPr>
          <w:rFonts w:ascii="Times New Roman" w:eastAsia="Calibri" w:hAnsi="Times New Roman" w:cs="Times New Roman"/>
          <w:spacing w:val="-18"/>
        </w:rPr>
        <w:t xml:space="preserve"> </w:t>
      </w:r>
      <w:r w:rsidRPr="000170D6">
        <w:rPr>
          <w:rFonts w:ascii="Times New Roman" w:eastAsia="Calibri" w:hAnsi="Times New Roman" w:cs="Times New Roman"/>
          <w:spacing w:val="-1"/>
        </w:rPr>
        <w:t>мощностей</w:t>
      </w:r>
      <w:r w:rsidRPr="000170D6">
        <w:rPr>
          <w:rFonts w:ascii="Times New Roman" w:eastAsia="Calibri" w:hAnsi="Times New Roman" w:cs="Times New Roman"/>
          <w:spacing w:val="-16"/>
        </w:rPr>
        <w:t xml:space="preserve"> </w:t>
      </w:r>
      <w:r w:rsidRPr="000170D6">
        <w:rPr>
          <w:rFonts w:ascii="Times New Roman" w:eastAsia="Calibri" w:hAnsi="Times New Roman" w:cs="Times New Roman"/>
          <w:spacing w:val="-1"/>
        </w:rPr>
        <w:t>сетевых</w:t>
      </w:r>
      <w:r w:rsidRPr="000170D6">
        <w:rPr>
          <w:rFonts w:ascii="Times New Roman" w:eastAsia="Calibri" w:hAnsi="Times New Roman" w:cs="Times New Roman"/>
          <w:spacing w:val="-18"/>
        </w:rPr>
        <w:t xml:space="preserve"> </w:t>
      </w:r>
      <w:r w:rsidRPr="000170D6">
        <w:rPr>
          <w:rFonts w:ascii="Times New Roman" w:eastAsia="Calibri" w:hAnsi="Times New Roman" w:cs="Times New Roman"/>
          <w:spacing w:val="-1"/>
        </w:rPr>
        <w:t>насосов.</w:t>
      </w:r>
    </w:p>
    <w:p w:rsidR="000170D6" w:rsidRPr="000170D6" w:rsidRDefault="000170D6" w:rsidP="000170D6">
      <w:pPr>
        <w:spacing w:after="0" w:line="240" w:lineRule="auto"/>
        <w:ind w:firstLine="709"/>
        <w:rPr>
          <w:rFonts w:ascii="Times New Roman" w:eastAsia="Calibri" w:hAnsi="Times New Roman" w:cs="Times New Roman"/>
        </w:rPr>
      </w:pPr>
      <w:r w:rsidRPr="000170D6">
        <w:rPr>
          <w:rFonts w:ascii="Times New Roman" w:eastAsia="Calibri" w:hAnsi="Times New Roman" w:cs="Times New Roman"/>
        </w:rPr>
        <w:t>Повышение качества теплоснабжения может быть достигнуто путем замены трубопроводов и реконструкции тепловых сетей.</w:t>
      </w:r>
    </w:p>
    <w:p w:rsidR="000170D6" w:rsidRPr="000170D6" w:rsidRDefault="000170D6" w:rsidP="000170D6">
      <w:pPr>
        <w:spacing w:after="0" w:line="240" w:lineRule="auto"/>
        <w:ind w:firstLine="709"/>
        <w:rPr>
          <w:rFonts w:ascii="Times New Roman" w:eastAsia="Calibri" w:hAnsi="Times New Roman" w:cs="Times New Roman"/>
        </w:rPr>
      </w:pPr>
      <w:bookmarkStart w:id="366" w:name="OLE_LINK103"/>
      <w:bookmarkStart w:id="367" w:name="OLE_LINK104"/>
      <w:bookmarkEnd w:id="366"/>
      <w:bookmarkEnd w:id="367"/>
      <w:r w:rsidRPr="000170D6">
        <w:rPr>
          <w:rFonts w:ascii="Times New Roman" w:eastAsia="Calibri" w:hAnsi="Times New Roman" w:cs="Times New Roman"/>
        </w:rPr>
        <w:t xml:space="preserve">С наблюдающимся дефицитом тепловой мощности на котельной </w:t>
      </w:r>
      <w:bookmarkStart w:id="368" w:name="OLE_LINK105"/>
      <w:bookmarkStart w:id="369" w:name="OLE_LINK106"/>
      <w:bookmarkEnd w:id="368"/>
      <w:bookmarkEnd w:id="369"/>
      <w:r w:rsidRPr="000170D6">
        <w:rPr>
          <w:rFonts w:ascii="Times New Roman" w:eastAsia="Calibri" w:hAnsi="Times New Roman" w:cs="Times New Roman"/>
        </w:rPr>
        <w:t>Котельная № 12 будет недостаточно текущей тепловой мощности «нетто» для бездефицитного покрытия существующих и перспективных объектов городской застройки. Для котельной Котельная № 12 необходимо реализовывать мероприятия по реконструкции или новому строительству теплоисточников с увеличением тепловой мощности.</w:t>
      </w:r>
    </w:p>
    <w:p w:rsidR="000170D6" w:rsidRPr="000170D6" w:rsidRDefault="000170D6" w:rsidP="000170D6">
      <w:pPr>
        <w:spacing w:after="0" w:line="240" w:lineRule="auto"/>
        <w:ind w:firstLine="709"/>
        <w:rPr>
          <w:rFonts w:ascii="Times New Roman" w:eastAsia="Calibri" w:hAnsi="Times New Roman" w:cs="Times New Roman"/>
        </w:rPr>
      </w:pPr>
      <w:bookmarkStart w:id="370" w:name="OLE_LINK109"/>
      <w:bookmarkStart w:id="371" w:name="OLE_LINK110"/>
      <w:bookmarkEnd w:id="370"/>
      <w:bookmarkEnd w:id="371"/>
      <w:r w:rsidRPr="000170D6">
        <w:rPr>
          <w:rFonts w:ascii="Times New Roman" w:eastAsia="Calibri" w:hAnsi="Times New Roman" w:cs="Times New Roman"/>
        </w:rPr>
        <w:t>Износ тепловых сетей - это наиболее существенная проблема организации качественного теплоснабжения. Старение тепловых сетей приводит как к снижению надежности, вызванному коррозией и усталостью металла, так и разрушению изоляции. Разрушение изоляции в свою очередь приводит к тепловым потерям и значительному снижению температуры теплоносителя на вводах потребителей. Отложения, образовавшиеся в тепловых сетях за время эксплуатации в результате коррозии, отложений солей жесткости и прочих причин, снижают качество сетевой воды. Также отложения уменьшают проходной (внутренний) диаметр трубопроводов, что приводит к снижению давления воды на вводе у потребителей и повышению давления в прямой магистрали на источнике, а, следовательно, увеличению затрат на электроэнергию вследствие необходимости задействования дополнительных мощностей сетевых насосов.</w:t>
      </w:r>
    </w:p>
    <w:p w:rsidR="000170D6" w:rsidRPr="000170D6" w:rsidRDefault="000170D6" w:rsidP="000170D6">
      <w:pPr>
        <w:spacing w:after="0" w:line="240" w:lineRule="auto"/>
        <w:ind w:firstLine="709"/>
        <w:rPr>
          <w:rFonts w:ascii="Times New Roman" w:eastAsia="Calibri" w:hAnsi="Times New Roman" w:cs="Times New Roman"/>
        </w:rPr>
      </w:pPr>
      <w:r w:rsidRPr="000170D6">
        <w:rPr>
          <w:rFonts w:ascii="Times New Roman" w:eastAsia="Calibri" w:hAnsi="Times New Roman" w:cs="Times New Roman"/>
        </w:rPr>
        <w:t>Повышение качества теплоснабжения может быть достигнуто путем замены трубопроводов и реконструкции тепловых сетей.</w:t>
      </w:r>
    </w:p>
    <w:p w:rsidR="000170D6" w:rsidRPr="000170D6" w:rsidRDefault="000170D6" w:rsidP="000170D6">
      <w:pPr>
        <w:spacing w:after="0" w:line="240" w:lineRule="auto"/>
        <w:ind w:firstLine="709"/>
        <w:rPr>
          <w:rFonts w:ascii="Times New Roman" w:eastAsia="Calibri" w:hAnsi="Times New Roman" w:cs="Times New Roman"/>
        </w:rPr>
      </w:pPr>
      <w:bookmarkStart w:id="372" w:name="OLE_LINK111"/>
      <w:bookmarkStart w:id="373" w:name="OLE_LINK112"/>
      <w:bookmarkEnd w:id="372"/>
      <w:bookmarkEnd w:id="373"/>
      <w:r w:rsidRPr="000170D6">
        <w:rPr>
          <w:rFonts w:ascii="Times New Roman" w:eastAsia="Calibri" w:hAnsi="Times New Roman" w:cs="Times New Roman"/>
        </w:rPr>
        <w:t>Основной задачей </w:t>
      </w:r>
      <w:hyperlink r:id="rId146" w:tooltip="Водоподготовка для котельных установок" w:history="1">
        <w:r w:rsidRPr="000170D6">
          <w:rPr>
            <w:rFonts w:ascii="Times New Roman" w:eastAsia="Calibri" w:hAnsi="Times New Roman" w:cs="Times New Roman"/>
          </w:rPr>
          <w:t>систем водоподготовки для котельных</w:t>
        </w:r>
      </w:hyperlink>
      <w:r w:rsidRPr="000170D6">
        <w:rPr>
          <w:rFonts w:ascii="Times New Roman" w:eastAsia="Calibri" w:hAnsi="Times New Roman" w:cs="Times New Roman"/>
        </w:rPr>
        <w:t> является предотвращение образования накипи и последующего развития коррозии на внутренней поверхности котлов, трубопроводов и теплообменников. Такие отложения могут стать причиной потери мощности, а развитие коррозии может привести к полной остановке работы котельной из-за закупоривания внутренней части оборудования. Водоподготовке уделяется особое внимание, поскольку качественно подготовленное тепловое оборудование является залогом бесперебойной работы котельных в течение отопительного сезона.</w:t>
      </w:r>
    </w:p>
    <w:p w:rsidR="000170D6" w:rsidRPr="000170D6" w:rsidRDefault="000170D6" w:rsidP="000170D6">
      <w:pPr>
        <w:spacing w:after="0" w:line="240" w:lineRule="auto"/>
        <w:ind w:firstLine="709"/>
        <w:rPr>
          <w:rFonts w:ascii="Times New Roman" w:eastAsia="Calibri" w:hAnsi="Times New Roman" w:cs="Times New Roman"/>
        </w:rPr>
      </w:pPr>
      <w:bookmarkStart w:id="374" w:name="OLE_LINK113"/>
      <w:bookmarkStart w:id="375" w:name="OLE_LINK114"/>
      <w:bookmarkEnd w:id="374"/>
      <w:bookmarkEnd w:id="375"/>
      <w:r w:rsidRPr="000170D6">
        <w:rPr>
          <w:rFonts w:ascii="Times New Roman" w:eastAsia="Calibri" w:hAnsi="Times New Roman" w:cs="Times New Roman"/>
        </w:rPr>
        <w:t>Не хватает производительности водоподготовительным установкам, необходимо увеличить производительность ВПУ.</w:t>
      </w:r>
    </w:p>
    <w:bookmarkEnd w:id="364"/>
    <w:bookmarkEnd w:id="365"/>
    <w:p w:rsidR="000170D6" w:rsidRPr="000170D6" w:rsidRDefault="000170D6" w:rsidP="000170D6">
      <w:pPr>
        <w:spacing w:after="0" w:line="240" w:lineRule="auto"/>
        <w:ind w:firstLine="709"/>
        <w:jc w:val="left"/>
        <w:rPr>
          <w:rFonts w:ascii="Times New Roman" w:eastAsia="Calibri" w:hAnsi="Times New Roman" w:cs="Times New Roman"/>
          <w:lang w:eastAsia="ru-RU"/>
        </w:rPr>
      </w:pPr>
    </w:p>
    <w:p w:rsidR="000170D6" w:rsidRPr="000170D6" w:rsidRDefault="000170D6" w:rsidP="000170D6">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376" w:name="_Toc45099649"/>
      <w:bookmarkStart w:id="377" w:name="_Toc45614848"/>
      <w:bookmarkStart w:id="378" w:name="_Toc54952894"/>
      <w:bookmarkStart w:id="379" w:name="_Toc176599517"/>
      <w:r w:rsidRPr="000170D6">
        <w:rPr>
          <w:rFonts w:ascii="Times New Roman" w:eastAsia="Times New Roman" w:hAnsi="Times New Roman" w:cs="Times New Roman"/>
          <w:b/>
          <w:bCs/>
          <w:lang w:eastAsia="ru-RU"/>
        </w:rPr>
        <w:t xml:space="preserve">1.12.2 </w:t>
      </w:r>
      <w:bookmarkEnd w:id="376"/>
      <w:r w:rsidRPr="000170D6">
        <w:rPr>
          <w:rFonts w:ascii="Times New Roman" w:eastAsia="Times New Roman" w:hAnsi="Times New Roman" w:cs="Times New Roman"/>
          <w:b/>
          <w:bCs/>
          <w:szCs w:val="24"/>
          <w:lang w:eastAsia="ru-RU"/>
        </w:rPr>
        <w:t>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bookmarkEnd w:id="377"/>
      <w:bookmarkEnd w:id="378"/>
      <w:bookmarkEnd w:id="379"/>
    </w:p>
    <w:p w:rsidR="000170D6" w:rsidRPr="000170D6" w:rsidRDefault="000170D6" w:rsidP="000170D6">
      <w:pPr>
        <w:spacing w:after="0" w:line="240" w:lineRule="auto"/>
        <w:ind w:firstLine="0"/>
        <w:jc w:val="left"/>
        <w:rPr>
          <w:rFonts w:ascii="Times New Roman" w:eastAsia="Calibri" w:hAnsi="Times New Roman" w:cs="Times New Roman"/>
          <w:lang w:eastAsia="ru-RU"/>
        </w:rPr>
      </w:pPr>
    </w:p>
    <w:p w:rsidR="000170D6" w:rsidRPr="000170D6" w:rsidRDefault="000170D6" w:rsidP="000170D6">
      <w:pPr>
        <w:spacing w:after="0" w:line="240" w:lineRule="auto"/>
        <w:ind w:firstLine="709"/>
        <w:rPr>
          <w:rFonts w:ascii="Times New Roman" w:eastAsia="Calibri" w:hAnsi="Times New Roman" w:cs="Times New Roman"/>
          <w:lang w:eastAsia="ru-RU"/>
        </w:rPr>
      </w:pPr>
      <w:r w:rsidRPr="000170D6">
        <w:rPr>
          <w:rFonts w:ascii="Times New Roman" w:eastAsia="Calibri" w:hAnsi="Times New Roman" w:cs="Times New Roman"/>
          <w:lang w:eastAsia="ru-RU"/>
        </w:rPr>
        <w:t>Основной причиной, определяющей надежность и безопасность теплоснабжения муниципального образования – это техническое состояние теплогенерирующего оборудования и тепловых сетей. Износ основного оборудования и недостаточное финансирование теплогенерирующих предприятий не позволяет своевременно модернизировать устаревшее оборудование и трубопроводы.</w:t>
      </w:r>
    </w:p>
    <w:p w:rsidR="000170D6" w:rsidRPr="000170D6" w:rsidRDefault="000170D6" w:rsidP="000170D6">
      <w:pPr>
        <w:spacing w:after="0" w:line="240" w:lineRule="auto"/>
        <w:ind w:firstLine="0"/>
        <w:jc w:val="left"/>
        <w:rPr>
          <w:rFonts w:ascii="Times New Roman" w:eastAsia="Calibri" w:hAnsi="Times New Roman" w:cs="Times New Roman"/>
          <w:lang w:eastAsia="ru-RU"/>
        </w:rPr>
      </w:pPr>
    </w:p>
    <w:p w:rsidR="000170D6" w:rsidRPr="000170D6" w:rsidRDefault="000170D6" w:rsidP="000170D6">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lang w:eastAsia="ru-RU"/>
        </w:rPr>
      </w:pPr>
      <w:bookmarkStart w:id="380" w:name="_Toc30058763"/>
      <w:bookmarkStart w:id="381" w:name="_Toc31810114"/>
      <w:bookmarkStart w:id="382" w:name="_Toc176599518"/>
      <w:r w:rsidRPr="000170D6">
        <w:rPr>
          <w:rFonts w:ascii="Times New Roman" w:eastAsia="Times New Roman" w:hAnsi="Times New Roman" w:cs="Times New Roman"/>
          <w:b/>
          <w:bCs/>
          <w:lang w:eastAsia="ru-RU"/>
        </w:rPr>
        <w:t xml:space="preserve">1.12.3 </w:t>
      </w:r>
      <w:hyperlink r:id="rId147" w:anchor="bookmark104" w:history="1">
        <w:r w:rsidRPr="000170D6">
          <w:rPr>
            <w:rFonts w:ascii="Times New Roman" w:eastAsia="Times New Roman" w:hAnsi="Times New Roman" w:cs="Times New Roman"/>
            <w:b/>
            <w:bCs/>
            <w:lang w:eastAsia="ru-RU"/>
          </w:rPr>
          <w:t>Описание существующих проблем развития систем теплоснабжения</w:t>
        </w:r>
        <w:bookmarkEnd w:id="380"/>
        <w:bookmarkEnd w:id="381"/>
        <w:bookmarkEnd w:id="382"/>
      </w:hyperlink>
    </w:p>
    <w:p w:rsidR="000170D6" w:rsidRPr="000170D6" w:rsidRDefault="000170D6" w:rsidP="000170D6">
      <w:pPr>
        <w:spacing w:after="0" w:line="240" w:lineRule="auto"/>
        <w:ind w:firstLine="709"/>
        <w:jc w:val="left"/>
        <w:rPr>
          <w:rFonts w:ascii="Times New Roman" w:eastAsia="Calibri" w:hAnsi="Times New Roman" w:cs="Times New Roman"/>
          <w:lang w:eastAsia="ru-RU"/>
        </w:rPr>
      </w:pPr>
    </w:p>
    <w:p w:rsidR="000170D6" w:rsidRPr="000170D6" w:rsidRDefault="000170D6" w:rsidP="000170D6">
      <w:pPr>
        <w:spacing w:after="0" w:line="240" w:lineRule="auto"/>
        <w:ind w:firstLine="709"/>
        <w:jc w:val="left"/>
        <w:rPr>
          <w:rFonts w:ascii="Times New Roman" w:eastAsia="Calibri" w:hAnsi="Times New Roman" w:cs="Times New Roman"/>
          <w:color w:val="000000"/>
          <w:lang w:eastAsia="ru-RU"/>
        </w:rPr>
      </w:pPr>
      <w:bookmarkStart w:id="383" w:name="_Hlk103944631"/>
      <w:r w:rsidRPr="000170D6">
        <w:rPr>
          <w:rFonts w:ascii="Times New Roman" w:eastAsia="Calibri" w:hAnsi="Times New Roman" w:cs="Times New Roman"/>
          <w:color w:val="000000"/>
          <w:lang w:eastAsia="ru-RU"/>
        </w:rPr>
        <w:lastRenderedPageBreak/>
        <w:t>Проблем в развитии системы теплоснабжения не выявлено.</w:t>
      </w:r>
    </w:p>
    <w:bookmarkEnd w:id="383"/>
    <w:p w:rsidR="000170D6" w:rsidRPr="000170D6" w:rsidRDefault="000170D6" w:rsidP="000170D6">
      <w:pPr>
        <w:spacing w:after="0" w:line="240" w:lineRule="auto"/>
        <w:ind w:firstLine="709"/>
        <w:jc w:val="left"/>
        <w:rPr>
          <w:rFonts w:ascii="Times New Roman" w:eastAsia="Calibri" w:hAnsi="Times New Roman" w:cs="Times New Roman"/>
          <w:lang w:eastAsia="ru-RU"/>
        </w:rPr>
      </w:pPr>
    </w:p>
    <w:p w:rsidR="000170D6" w:rsidRPr="000170D6" w:rsidRDefault="000170D6" w:rsidP="000170D6">
      <w:pPr>
        <w:spacing w:after="0" w:line="240" w:lineRule="auto"/>
        <w:ind w:firstLine="0"/>
        <w:jc w:val="left"/>
        <w:rPr>
          <w:rFonts w:ascii="Times New Roman" w:eastAsia="Calibri" w:hAnsi="Times New Roman" w:cs="Times New Roman"/>
          <w:lang w:eastAsia="ru-RU"/>
        </w:rPr>
      </w:pPr>
    </w:p>
    <w:p w:rsidR="000170D6" w:rsidRPr="000170D6" w:rsidRDefault="000170D6" w:rsidP="000170D6">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lang w:eastAsia="ru-RU"/>
        </w:rPr>
      </w:pPr>
      <w:bookmarkStart w:id="384" w:name="_Toc30058764"/>
      <w:bookmarkStart w:id="385" w:name="_Toc31810115"/>
      <w:bookmarkStart w:id="386" w:name="_Toc176599519"/>
      <w:r w:rsidRPr="000170D6">
        <w:rPr>
          <w:rFonts w:ascii="Times New Roman" w:eastAsia="Times New Roman" w:hAnsi="Times New Roman" w:cs="Times New Roman"/>
          <w:b/>
          <w:bCs/>
          <w:lang w:eastAsia="ru-RU"/>
        </w:rPr>
        <w:t xml:space="preserve">1.12.4 </w:t>
      </w:r>
      <w:hyperlink r:id="rId148" w:anchor="bookmark105" w:history="1">
        <w:r w:rsidRPr="000170D6">
          <w:rPr>
            <w:rFonts w:ascii="Times New Roman" w:eastAsia="Times New Roman" w:hAnsi="Times New Roman" w:cs="Times New Roman"/>
            <w:b/>
            <w:bCs/>
            <w:lang w:eastAsia="ru-RU"/>
          </w:rPr>
          <w:t>Описание существующих проблем надежного и эффективного снабжения топливом</w:t>
        </w:r>
      </w:hyperlink>
      <w:r w:rsidRPr="000170D6">
        <w:rPr>
          <w:rFonts w:ascii="Times New Roman" w:eastAsia="Times New Roman" w:hAnsi="Times New Roman" w:cs="Times New Roman"/>
          <w:b/>
          <w:bCs/>
          <w:lang w:eastAsia="ru-RU"/>
        </w:rPr>
        <w:t xml:space="preserve"> </w:t>
      </w:r>
      <w:hyperlink r:id="rId149" w:anchor="bookmark105" w:history="1">
        <w:r w:rsidRPr="000170D6">
          <w:rPr>
            <w:rFonts w:ascii="Times New Roman" w:eastAsia="Times New Roman" w:hAnsi="Times New Roman" w:cs="Times New Roman"/>
            <w:b/>
            <w:bCs/>
            <w:lang w:eastAsia="ru-RU"/>
          </w:rPr>
          <w:t>действующих систем теплоснабжения</w:t>
        </w:r>
        <w:bookmarkEnd w:id="384"/>
        <w:bookmarkEnd w:id="385"/>
        <w:bookmarkEnd w:id="386"/>
      </w:hyperlink>
    </w:p>
    <w:p w:rsidR="000170D6" w:rsidRPr="000170D6" w:rsidRDefault="000170D6" w:rsidP="000170D6">
      <w:pPr>
        <w:spacing w:after="0" w:line="240" w:lineRule="auto"/>
        <w:ind w:firstLine="709"/>
        <w:jc w:val="left"/>
        <w:rPr>
          <w:rFonts w:ascii="Times New Roman" w:eastAsia="Calibri" w:hAnsi="Times New Roman" w:cs="Times New Roman"/>
          <w:lang w:eastAsia="ru-RU"/>
        </w:rPr>
      </w:pPr>
    </w:p>
    <w:p w:rsidR="000170D6" w:rsidRPr="000170D6" w:rsidRDefault="000170D6" w:rsidP="000170D6">
      <w:pPr>
        <w:spacing w:after="0" w:line="240" w:lineRule="auto"/>
        <w:ind w:firstLine="709"/>
        <w:jc w:val="left"/>
        <w:rPr>
          <w:rFonts w:ascii="Times New Roman" w:eastAsia="Calibri" w:hAnsi="Times New Roman" w:cs="Times New Roman"/>
          <w:lang w:eastAsia="ru-RU"/>
        </w:rPr>
      </w:pPr>
      <w:r w:rsidRPr="000170D6">
        <w:rPr>
          <w:rFonts w:ascii="Times New Roman" w:eastAsia="Calibri" w:hAnsi="Times New Roman" w:cs="Times New Roman"/>
          <w:lang w:eastAsia="ru-RU"/>
        </w:rPr>
        <w:t>Надежность снабжения топливом обуславливается наличием хранилищ топлива, где имеются необходимые резервы.</w:t>
      </w:r>
    </w:p>
    <w:p w:rsidR="000170D6" w:rsidRPr="000170D6" w:rsidRDefault="000170D6" w:rsidP="000170D6">
      <w:pPr>
        <w:spacing w:after="0" w:line="240" w:lineRule="auto"/>
        <w:ind w:firstLine="709"/>
        <w:jc w:val="left"/>
        <w:rPr>
          <w:rFonts w:ascii="Times New Roman" w:eastAsia="Calibri" w:hAnsi="Times New Roman" w:cs="Times New Roman"/>
          <w:lang w:eastAsia="ru-RU"/>
        </w:rPr>
      </w:pPr>
    </w:p>
    <w:p w:rsidR="000170D6" w:rsidRPr="000170D6" w:rsidRDefault="000170D6" w:rsidP="000170D6">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387" w:name="_Toc30058765"/>
      <w:bookmarkStart w:id="388" w:name="_Toc31810116"/>
      <w:bookmarkStart w:id="389" w:name="_Toc176599520"/>
      <w:r w:rsidRPr="000170D6">
        <w:rPr>
          <w:rFonts w:ascii="Times New Roman" w:eastAsia="Times New Roman" w:hAnsi="Times New Roman" w:cs="Times New Roman"/>
          <w:b/>
          <w:bCs/>
          <w:lang w:eastAsia="ru-RU"/>
        </w:rPr>
        <w:t xml:space="preserve">1.12.5 </w:t>
      </w:r>
      <w:hyperlink r:id="rId150" w:anchor="bookmark106" w:history="1">
        <w:r w:rsidRPr="000170D6">
          <w:rPr>
            <w:rFonts w:ascii="Times New Roman" w:eastAsia="Times New Roman" w:hAnsi="Times New Roman" w:cs="Times New Roman"/>
            <w:b/>
            <w:bCs/>
            <w:szCs w:val="24"/>
            <w:lang w:eastAsia="ru-RU"/>
          </w:rPr>
          <w:t>Анализ предписаний надзорных органов об устранении нарушений, влияющих на</w:t>
        </w:r>
      </w:hyperlink>
      <w:r w:rsidRPr="000170D6">
        <w:rPr>
          <w:rFonts w:ascii="Times New Roman" w:eastAsia="Times New Roman" w:hAnsi="Times New Roman" w:cs="Times New Roman"/>
          <w:b/>
          <w:bCs/>
          <w:lang w:eastAsia="ru-RU"/>
        </w:rPr>
        <w:t xml:space="preserve"> </w:t>
      </w:r>
      <w:hyperlink r:id="rId151" w:anchor="bookmark106" w:history="1">
        <w:r w:rsidRPr="000170D6">
          <w:rPr>
            <w:rFonts w:ascii="Times New Roman" w:eastAsia="Times New Roman" w:hAnsi="Times New Roman" w:cs="Times New Roman"/>
            <w:b/>
            <w:bCs/>
            <w:szCs w:val="24"/>
            <w:lang w:eastAsia="ru-RU"/>
          </w:rPr>
          <w:t>безопасность и надежность системы теплоснабжения</w:t>
        </w:r>
        <w:bookmarkEnd w:id="387"/>
        <w:bookmarkEnd w:id="388"/>
        <w:bookmarkEnd w:id="389"/>
        <w:r w:rsidRPr="000170D6">
          <w:rPr>
            <w:rFonts w:ascii="Times New Roman" w:eastAsia="Times New Roman" w:hAnsi="Times New Roman" w:cs="Times New Roman"/>
            <w:b/>
            <w:bCs/>
            <w:szCs w:val="24"/>
            <w:lang w:eastAsia="ru-RU"/>
          </w:rPr>
          <w:tab/>
        </w:r>
      </w:hyperlink>
    </w:p>
    <w:p w:rsidR="000170D6" w:rsidRPr="000170D6" w:rsidRDefault="000170D6" w:rsidP="000170D6">
      <w:pPr>
        <w:spacing w:after="0" w:line="240" w:lineRule="auto"/>
        <w:ind w:firstLine="709"/>
        <w:jc w:val="left"/>
        <w:rPr>
          <w:rFonts w:ascii="Times New Roman" w:eastAsia="Calibri" w:hAnsi="Times New Roman" w:cs="Times New Roman"/>
          <w:lang w:eastAsia="ru-RU"/>
        </w:rPr>
      </w:pPr>
    </w:p>
    <w:p w:rsidR="000170D6" w:rsidRPr="000170D6" w:rsidRDefault="000170D6" w:rsidP="000170D6">
      <w:pPr>
        <w:spacing w:after="0" w:line="240" w:lineRule="auto"/>
        <w:ind w:firstLine="709"/>
        <w:rPr>
          <w:rFonts w:ascii="Times New Roman" w:eastAsia="Calibri" w:hAnsi="Times New Roman" w:cs="Times New Roman"/>
          <w:lang w:eastAsia="ru-RU"/>
        </w:rPr>
      </w:pPr>
      <w:r w:rsidRPr="000170D6">
        <w:rPr>
          <w:rFonts w:ascii="Times New Roman" w:eastAsia="Calibri" w:hAnsi="Times New Roman" w:cs="Times New Roman"/>
          <w:lang w:eastAsia="ru-RU"/>
        </w:rPr>
        <w:t>Предписания надзорных органов об устранении нарушений, влияющих на безопасность и надежность системы теплоснабжения, отсутствуют.</w:t>
      </w:r>
    </w:p>
    <w:p w:rsidR="000170D6" w:rsidRPr="000170D6" w:rsidRDefault="000170D6" w:rsidP="000170D6">
      <w:pPr>
        <w:spacing w:after="0" w:line="240" w:lineRule="auto"/>
        <w:ind w:firstLine="0"/>
        <w:jc w:val="left"/>
        <w:rPr>
          <w:rFonts w:ascii="Times New Roman" w:eastAsia="Calibri" w:hAnsi="Times New Roman" w:cs="Times New Roman"/>
          <w:highlight w:val="yellow"/>
        </w:rPr>
      </w:pPr>
      <w:bookmarkStart w:id="390" w:name="_Toc53926965"/>
      <w:bookmarkStart w:id="391" w:name="_Toc54952892"/>
    </w:p>
    <w:p w:rsidR="000170D6" w:rsidRPr="000170D6" w:rsidRDefault="000170D6" w:rsidP="000170D6">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lang w:eastAsia="ru-RU"/>
        </w:rPr>
      </w:pPr>
      <w:bookmarkStart w:id="392" w:name="_Toc176599521"/>
      <w:r w:rsidRPr="000170D6">
        <w:rPr>
          <w:rFonts w:ascii="Times New Roman" w:eastAsia="Times New Roman" w:hAnsi="Times New Roman" w:cs="Times New Roman"/>
          <w:b/>
          <w:bCs/>
          <w:lang w:eastAsia="ru-RU"/>
        </w:rPr>
        <w:t xml:space="preserve">1.12.6 </w:t>
      </w:r>
      <w:bookmarkEnd w:id="390"/>
      <w:bookmarkEnd w:id="391"/>
      <w:r w:rsidRPr="000170D6">
        <w:rPr>
          <w:rFonts w:ascii="Times New Roman" w:eastAsia="Times New Roman" w:hAnsi="Times New Roman" w:cs="Times New Roman"/>
          <w:b/>
          <w:bCs/>
          <w:lang w:eastAsia="ru-RU"/>
        </w:rPr>
        <w:t>Описание изменений технических и технологических проблем в системах теплоснабжения поселения, городского округа, города федерального значения, произошедших в период, предшествующий актуализации схемы теплоснабжения</w:t>
      </w:r>
      <w:bookmarkEnd w:id="392"/>
    </w:p>
    <w:p w:rsidR="000170D6" w:rsidRPr="000170D6" w:rsidRDefault="000170D6" w:rsidP="000170D6">
      <w:pPr>
        <w:spacing w:after="0" w:line="240" w:lineRule="auto"/>
        <w:ind w:firstLine="0"/>
        <w:jc w:val="left"/>
        <w:rPr>
          <w:rFonts w:ascii="Times New Roman" w:eastAsia="Calibri" w:hAnsi="Times New Roman" w:cs="Times New Roman"/>
          <w:lang w:eastAsia="ru-RU"/>
        </w:rPr>
      </w:pPr>
    </w:p>
    <w:p w:rsidR="000170D6" w:rsidRDefault="000170D6" w:rsidP="000170D6">
      <w:pPr>
        <w:spacing w:after="200"/>
        <w:ind w:firstLine="0"/>
        <w:jc w:val="left"/>
        <w:rPr>
          <w:rFonts w:ascii="Times New Roman" w:eastAsia="Calibri" w:hAnsi="Times New Roman" w:cs="Times New Roman"/>
          <w:lang w:eastAsia="ru-RU"/>
        </w:rPr>
      </w:pPr>
      <w:r w:rsidRPr="000170D6">
        <w:rPr>
          <w:rFonts w:ascii="Times New Roman" w:eastAsia="Calibri" w:hAnsi="Times New Roman" w:cs="Times New Roman"/>
          <w:lang w:eastAsia="ru-RU"/>
        </w:rPr>
        <w:t>При актуализации Схемы теплоснабжения уточнены основные проблемы в системах теплоснабжения МО, которые имеют техническую, экономическую и организационную направленность.</w:t>
      </w:r>
    </w:p>
    <w:p w:rsidR="000170D6" w:rsidRDefault="000170D6" w:rsidP="000170D6">
      <w:pPr>
        <w:spacing w:after="200"/>
        <w:ind w:firstLine="0"/>
        <w:jc w:val="left"/>
        <w:rPr>
          <w:rFonts w:ascii="Times New Roman" w:eastAsia="Calibri" w:hAnsi="Times New Roman" w:cs="Times New Roman"/>
          <w:lang w:eastAsia="ru-RU"/>
        </w:rPr>
      </w:pPr>
    </w:p>
    <w:p w:rsidR="000170D6" w:rsidRDefault="000170D6" w:rsidP="000170D6">
      <w:pPr>
        <w:spacing w:after="200"/>
        <w:ind w:firstLine="0"/>
        <w:jc w:val="left"/>
        <w:rPr>
          <w:rFonts w:ascii="Times New Roman" w:eastAsia="Calibri" w:hAnsi="Times New Roman" w:cs="Times New Roman"/>
          <w:lang w:eastAsia="ru-RU"/>
        </w:rPr>
        <w:sectPr w:rsidR="000170D6" w:rsidSect="00C053A3">
          <w:pgSz w:w="11906" w:h="16838"/>
          <w:pgMar w:top="1134" w:right="1276" w:bottom="1134" w:left="851" w:header="708" w:footer="708" w:gutter="0"/>
          <w:cols w:space="708"/>
          <w:docGrid w:linePitch="360"/>
        </w:sectPr>
      </w:pPr>
    </w:p>
    <w:p w:rsidR="000170D6" w:rsidRPr="000170D6" w:rsidRDefault="00D26EBF" w:rsidP="000170D6">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152" w:anchor="bookmark0" w:history="1">
        <w:bookmarkStart w:id="393" w:name="_Toc30081802"/>
        <w:bookmarkStart w:id="394" w:name="_Toc30085036"/>
        <w:bookmarkStart w:id="395" w:name="_Toc32845302"/>
        <w:bookmarkStart w:id="396" w:name="_Toc176422454"/>
        <w:bookmarkStart w:id="397" w:name="_Toc176599522"/>
        <w:r w:rsidR="000170D6" w:rsidRPr="000170D6">
          <w:rPr>
            <w:rFonts w:ascii="Times New Roman" w:eastAsia="Times New Roman" w:hAnsi="Times New Roman" w:cs="Times New Roman"/>
            <w:b/>
            <w:bCs/>
            <w:szCs w:val="24"/>
            <w:lang w:eastAsia="ru-RU"/>
          </w:rPr>
          <w:t>ГЛАВА 2. СУЩЕСТВУЮЩЕЕ И ПЕРСПЕКТИВНОЕ ПОТРЕБЛЕНИЕ ТЕПЛОВОЙ</w:t>
        </w:r>
      </w:hyperlink>
      <w:r w:rsidR="000170D6" w:rsidRPr="000170D6">
        <w:rPr>
          <w:rFonts w:ascii="Times New Roman" w:eastAsia="Times New Roman" w:hAnsi="Times New Roman" w:cs="Times New Roman"/>
          <w:b/>
          <w:bCs/>
          <w:szCs w:val="24"/>
          <w:lang w:eastAsia="ru-RU"/>
        </w:rPr>
        <w:t xml:space="preserve"> </w:t>
      </w:r>
      <w:hyperlink r:id="rId153" w:anchor="bookmark0" w:history="1">
        <w:r w:rsidR="000170D6" w:rsidRPr="000170D6">
          <w:rPr>
            <w:rFonts w:ascii="Times New Roman" w:eastAsia="Times New Roman" w:hAnsi="Times New Roman" w:cs="Times New Roman"/>
            <w:b/>
            <w:bCs/>
            <w:szCs w:val="24"/>
            <w:lang w:eastAsia="ru-RU"/>
          </w:rPr>
          <w:t>ЭНЕРГИИ НА ЦЕЛИ ТЕПЛОСНАБЖЕНИЯ</w:t>
        </w:r>
        <w:bookmarkEnd w:id="393"/>
        <w:bookmarkEnd w:id="394"/>
        <w:bookmarkEnd w:id="395"/>
        <w:bookmarkEnd w:id="396"/>
        <w:bookmarkEnd w:id="397"/>
        <w:r w:rsidR="000170D6" w:rsidRPr="000170D6">
          <w:rPr>
            <w:rFonts w:ascii="Times New Roman" w:eastAsia="Times New Roman" w:hAnsi="Times New Roman" w:cs="Times New Roman"/>
            <w:b/>
            <w:bCs/>
            <w:szCs w:val="24"/>
            <w:lang w:eastAsia="ru-RU"/>
          </w:rPr>
          <w:tab/>
        </w:r>
      </w:hyperlink>
    </w:p>
    <w:p w:rsidR="000170D6" w:rsidRPr="000170D6" w:rsidRDefault="000170D6" w:rsidP="000170D6">
      <w:pPr>
        <w:spacing w:after="0" w:line="240" w:lineRule="auto"/>
        <w:ind w:firstLine="0"/>
        <w:jc w:val="left"/>
        <w:rPr>
          <w:rFonts w:ascii="Times New Roman" w:eastAsia="Calibri" w:hAnsi="Times New Roman" w:cs="Times New Roman"/>
        </w:rPr>
      </w:pPr>
    </w:p>
    <w:p w:rsidR="000170D6" w:rsidRPr="000170D6" w:rsidRDefault="00D26EBF" w:rsidP="000170D6">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154" w:anchor="bookmark1" w:history="1">
        <w:bookmarkStart w:id="398" w:name="_Toc30081803"/>
        <w:bookmarkStart w:id="399" w:name="_Toc30085037"/>
        <w:bookmarkStart w:id="400" w:name="_Toc32845303"/>
        <w:bookmarkStart w:id="401" w:name="_Toc176422455"/>
        <w:bookmarkStart w:id="402" w:name="_Toc176599523"/>
        <w:r w:rsidR="000170D6" w:rsidRPr="000170D6">
          <w:rPr>
            <w:rFonts w:ascii="Times New Roman" w:eastAsia="Times New Roman" w:hAnsi="Times New Roman" w:cs="Times New Roman"/>
            <w:b/>
            <w:bCs/>
            <w:szCs w:val="24"/>
            <w:lang w:eastAsia="ru-RU"/>
          </w:rPr>
          <w:t>Часть 1.</w:t>
        </w:r>
        <w:r w:rsidR="000170D6" w:rsidRPr="000170D6">
          <w:rPr>
            <w:rFonts w:ascii="Times New Roman" w:eastAsia="Times New Roman" w:hAnsi="Times New Roman" w:cs="Times New Roman"/>
            <w:b/>
            <w:bCs/>
            <w:szCs w:val="24"/>
            <w:lang w:eastAsia="ru-RU"/>
          </w:rPr>
          <w:tab/>
          <w:t>ДАННЫЕ</w:t>
        </w:r>
        <w:r w:rsidR="000170D6" w:rsidRPr="000170D6">
          <w:rPr>
            <w:rFonts w:ascii="Times New Roman" w:eastAsia="Times New Roman" w:hAnsi="Times New Roman" w:cs="Times New Roman"/>
            <w:b/>
            <w:bCs/>
            <w:szCs w:val="24"/>
            <w:lang w:eastAsia="ru-RU"/>
          </w:rPr>
          <w:tab/>
          <w:t>БАЗОВОГО</w:t>
        </w:r>
        <w:r w:rsidR="000170D6" w:rsidRPr="000170D6">
          <w:rPr>
            <w:rFonts w:ascii="Times New Roman" w:eastAsia="Times New Roman" w:hAnsi="Times New Roman" w:cs="Times New Roman"/>
            <w:b/>
            <w:bCs/>
            <w:szCs w:val="24"/>
            <w:lang w:eastAsia="ru-RU"/>
          </w:rPr>
          <w:tab/>
          <w:t>УРОВНЯ</w:t>
        </w:r>
        <w:r w:rsidR="000170D6" w:rsidRPr="000170D6">
          <w:rPr>
            <w:rFonts w:ascii="Times New Roman" w:eastAsia="Times New Roman" w:hAnsi="Times New Roman" w:cs="Times New Roman"/>
            <w:b/>
            <w:bCs/>
            <w:szCs w:val="24"/>
            <w:lang w:eastAsia="ru-RU"/>
          </w:rPr>
          <w:tab/>
          <w:t>ПОТРЕБЛЕНИЯ</w:t>
        </w:r>
        <w:r w:rsidR="000170D6" w:rsidRPr="000170D6">
          <w:rPr>
            <w:rFonts w:ascii="Times New Roman" w:eastAsia="Times New Roman" w:hAnsi="Times New Roman" w:cs="Times New Roman"/>
            <w:b/>
            <w:bCs/>
            <w:szCs w:val="24"/>
            <w:lang w:eastAsia="ru-RU"/>
          </w:rPr>
          <w:tab/>
          <w:t>ТЕПЛА НА ЦЕЛИ</w:t>
        </w:r>
      </w:hyperlink>
      <w:r w:rsidR="000170D6" w:rsidRPr="000170D6">
        <w:rPr>
          <w:rFonts w:ascii="Times New Roman" w:eastAsia="Times New Roman" w:hAnsi="Times New Roman" w:cs="Times New Roman"/>
          <w:b/>
          <w:bCs/>
          <w:szCs w:val="24"/>
          <w:lang w:eastAsia="ru-RU"/>
        </w:rPr>
        <w:t xml:space="preserve"> </w:t>
      </w:r>
      <w:hyperlink r:id="rId155" w:anchor="bookmark1" w:history="1">
        <w:r w:rsidR="000170D6" w:rsidRPr="000170D6">
          <w:rPr>
            <w:rFonts w:ascii="Times New Roman" w:eastAsia="Times New Roman" w:hAnsi="Times New Roman" w:cs="Times New Roman"/>
            <w:b/>
            <w:bCs/>
            <w:szCs w:val="24"/>
            <w:lang w:eastAsia="ru-RU"/>
          </w:rPr>
          <w:t>ТЕПЛОСНАБЖЕНИЯ</w:t>
        </w:r>
        <w:bookmarkEnd w:id="398"/>
        <w:bookmarkEnd w:id="399"/>
        <w:bookmarkEnd w:id="400"/>
        <w:bookmarkEnd w:id="401"/>
        <w:bookmarkEnd w:id="402"/>
        <w:r w:rsidR="000170D6" w:rsidRPr="000170D6">
          <w:rPr>
            <w:rFonts w:ascii="Times New Roman" w:eastAsia="Times New Roman" w:hAnsi="Times New Roman" w:cs="Times New Roman"/>
            <w:b/>
            <w:bCs/>
            <w:szCs w:val="24"/>
            <w:lang w:eastAsia="ru-RU"/>
          </w:rPr>
          <w:tab/>
        </w:r>
        <w:r w:rsidR="000170D6" w:rsidRPr="000170D6">
          <w:rPr>
            <w:rFonts w:ascii="Times New Roman" w:eastAsia="Times New Roman" w:hAnsi="Times New Roman" w:cs="Times New Roman"/>
            <w:b/>
            <w:bCs/>
            <w:szCs w:val="24"/>
            <w:lang w:eastAsia="ru-RU"/>
          </w:rPr>
          <w:tab/>
        </w:r>
        <w:r w:rsidR="000170D6" w:rsidRPr="000170D6">
          <w:rPr>
            <w:rFonts w:ascii="Times New Roman" w:eastAsia="Times New Roman" w:hAnsi="Times New Roman" w:cs="Times New Roman"/>
            <w:b/>
            <w:bCs/>
            <w:szCs w:val="24"/>
            <w:lang w:eastAsia="ru-RU"/>
          </w:rPr>
          <w:tab/>
        </w:r>
        <w:r w:rsidR="000170D6" w:rsidRPr="000170D6">
          <w:rPr>
            <w:rFonts w:ascii="Times New Roman" w:eastAsia="Times New Roman" w:hAnsi="Times New Roman" w:cs="Times New Roman"/>
            <w:b/>
            <w:bCs/>
            <w:szCs w:val="24"/>
            <w:lang w:eastAsia="ru-RU"/>
          </w:rPr>
          <w:tab/>
        </w:r>
        <w:r w:rsidR="000170D6" w:rsidRPr="000170D6">
          <w:rPr>
            <w:rFonts w:ascii="Times New Roman" w:eastAsia="Times New Roman" w:hAnsi="Times New Roman" w:cs="Times New Roman"/>
            <w:b/>
            <w:bCs/>
            <w:szCs w:val="24"/>
            <w:lang w:eastAsia="ru-RU"/>
          </w:rPr>
          <w:tab/>
        </w:r>
        <w:r w:rsidR="000170D6" w:rsidRPr="000170D6">
          <w:rPr>
            <w:rFonts w:ascii="Times New Roman" w:eastAsia="Times New Roman" w:hAnsi="Times New Roman" w:cs="Times New Roman"/>
            <w:b/>
            <w:bCs/>
            <w:szCs w:val="24"/>
            <w:lang w:eastAsia="ru-RU"/>
          </w:rPr>
          <w:tab/>
        </w:r>
      </w:hyperlink>
    </w:p>
    <w:p w:rsidR="000170D6" w:rsidRPr="000170D6" w:rsidRDefault="000170D6" w:rsidP="000170D6">
      <w:pPr>
        <w:spacing w:after="0" w:line="240" w:lineRule="auto"/>
        <w:jc w:val="left"/>
        <w:rPr>
          <w:rFonts w:ascii="Times New Roman" w:eastAsia="Calibri" w:hAnsi="Times New Roman" w:cs="Times New Roman"/>
        </w:rPr>
      </w:pPr>
      <w:r w:rsidRPr="000170D6">
        <w:rPr>
          <w:rFonts w:ascii="Times New Roman" w:eastAsia="Calibri" w:hAnsi="Times New Roman" w:cs="Times New Roman"/>
        </w:rPr>
        <w:t>Объем потребления тепловой энергии на цели теплоснабжения представлен в таблице 2.1.1.</w:t>
      </w:r>
    </w:p>
    <w:p w:rsidR="000170D6" w:rsidRPr="000170D6" w:rsidRDefault="000170D6" w:rsidP="000170D6">
      <w:pPr>
        <w:spacing w:before="400" w:after="200" w:line="240" w:lineRule="auto"/>
        <w:ind w:firstLine="0"/>
        <w:jc w:val="left"/>
        <w:rPr>
          <w:rFonts w:ascii="Times New Roman" w:eastAsia="Calibri" w:hAnsi="Times New Roman" w:cs="Times New Roman"/>
        </w:rPr>
      </w:pPr>
      <w:r w:rsidRPr="000170D6">
        <w:rPr>
          <w:rFonts w:ascii="Times New Roman" w:eastAsia="Calibri" w:hAnsi="Times New Roman" w:cs="Times New Roman"/>
          <w:b/>
        </w:rPr>
        <w:t>Таблица 2.1.1 - Объем потребления тепловой энергии</w:t>
      </w:r>
    </w:p>
    <w:tbl>
      <w:tblPr>
        <w:tblStyle w:val="500"/>
        <w:tblW w:w="5000" w:type="pct"/>
        <w:jc w:val="center"/>
        <w:tblLook w:val="04A0" w:firstRow="1" w:lastRow="0" w:firstColumn="1" w:lastColumn="0" w:noHBand="0" w:noVBand="1"/>
      </w:tblPr>
      <w:tblGrid>
        <w:gridCol w:w="3306"/>
        <w:gridCol w:w="2333"/>
        <w:gridCol w:w="2335"/>
        <w:gridCol w:w="2332"/>
        <w:gridCol w:w="2335"/>
        <w:gridCol w:w="2329"/>
      </w:tblGrid>
      <w:tr w:rsidR="000170D6" w:rsidRPr="000170D6" w:rsidTr="000170D6">
        <w:trPr>
          <w:trHeight w:val="666"/>
          <w:jc w:val="center"/>
        </w:trPr>
        <w:tc>
          <w:tcPr>
            <w:tcW w:w="1104" w:type="pct"/>
            <w:shd w:val="clear" w:color="auto" w:fill="F2F2F2"/>
            <w:tcMar>
              <w:top w:w="120" w:type="dxa"/>
              <w:left w:w="200" w:type="dxa"/>
              <w:bottom w:w="12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Источник тепловой энергии</w:t>
            </w:r>
          </w:p>
        </w:tc>
        <w:tc>
          <w:tcPr>
            <w:tcW w:w="779" w:type="pct"/>
            <w:shd w:val="clear" w:color="auto" w:fill="F2F2F2"/>
            <w:tcMar>
              <w:top w:w="120" w:type="dxa"/>
              <w:left w:w="200" w:type="dxa"/>
              <w:bottom w:w="12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Выработка ТЭ, Гкал</w:t>
            </w:r>
          </w:p>
        </w:tc>
        <w:tc>
          <w:tcPr>
            <w:tcW w:w="780" w:type="pct"/>
            <w:shd w:val="clear" w:color="auto" w:fill="F2F2F2"/>
            <w:tcMar>
              <w:top w:w="120" w:type="dxa"/>
              <w:left w:w="200" w:type="dxa"/>
              <w:bottom w:w="12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Собственные нужды, Гкал</w:t>
            </w:r>
          </w:p>
        </w:tc>
        <w:tc>
          <w:tcPr>
            <w:tcW w:w="779" w:type="pct"/>
            <w:shd w:val="clear" w:color="auto" w:fill="F2F2F2"/>
            <w:tcMar>
              <w:top w:w="120" w:type="dxa"/>
              <w:left w:w="200" w:type="dxa"/>
              <w:bottom w:w="12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Отпуск в сеть, Гкал</w:t>
            </w:r>
          </w:p>
        </w:tc>
        <w:tc>
          <w:tcPr>
            <w:tcW w:w="780" w:type="pct"/>
            <w:shd w:val="clear" w:color="auto" w:fill="F2F2F2"/>
            <w:tcMar>
              <w:top w:w="120" w:type="dxa"/>
              <w:left w:w="200" w:type="dxa"/>
              <w:bottom w:w="12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Потери в сетях, Гкал</w:t>
            </w:r>
          </w:p>
        </w:tc>
        <w:tc>
          <w:tcPr>
            <w:tcW w:w="779" w:type="pct"/>
            <w:shd w:val="clear" w:color="auto" w:fill="F2F2F2"/>
            <w:tcMar>
              <w:top w:w="120" w:type="dxa"/>
              <w:left w:w="200" w:type="dxa"/>
              <w:bottom w:w="12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Полезный отпуск, Гкал</w:t>
            </w:r>
          </w:p>
        </w:tc>
      </w:tr>
      <w:tr w:rsidR="000170D6" w:rsidRPr="000170D6" w:rsidTr="000170D6">
        <w:trPr>
          <w:trHeight w:val="205"/>
          <w:jc w:val="center"/>
        </w:trPr>
        <w:tc>
          <w:tcPr>
            <w:tcW w:w="5000" w:type="pct"/>
            <w:gridSpan w:val="6"/>
            <w:shd w:val="clear" w:color="auto" w:fill="DBE5F1"/>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ООО «ТК Новгородская»</w:t>
            </w:r>
          </w:p>
        </w:tc>
      </w:tr>
      <w:tr w:rsidR="000170D6" w:rsidRPr="000170D6" w:rsidTr="000170D6">
        <w:trPr>
          <w:trHeight w:val="218"/>
          <w:jc w:val="center"/>
        </w:trPr>
        <w:tc>
          <w:tcPr>
            <w:tcW w:w="1104"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left"/>
              <w:rPr>
                <w:rFonts w:ascii="Times New Roman" w:eastAsia="Calibri" w:hAnsi="Times New Roman" w:cs="Times New Roman"/>
              </w:rPr>
            </w:pPr>
            <w:r w:rsidRPr="000170D6">
              <w:rPr>
                <w:rFonts w:ascii="Times New Roman" w:eastAsia="Times New Roman" w:hAnsi="Times New Roman" w:cs="Times New Roman"/>
                <w:sz w:val="22"/>
              </w:rPr>
              <w:t>Котельная №1</w:t>
            </w:r>
          </w:p>
        </w:tc>
        <w:tc>
          <w:tcPr>
            <w:tcW w:w="779"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1318,7800</w:t>
            </w:r>
          </w:p>
        </w:tc>
        <w:tc>
          <w:tcPr>
            <w:tcW w:w="779"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0,0000</w:t>
            </w:r>
          </w:p>
        </w:tc>
        <w:tc>
          <w:tcPr>
            <w:tcW w:w="779"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1318,7800</w:t>
            </w:r>
          </w:p>
        </w:tc>
        <w:tc>
          <w:tcPr>
            <w:tcW w:w="779"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188,8600</w:t>
            </w:r>
          </w:p>
        </w:tc>
        <w:tc>
          <w:tcPr>
            <w:tcW w:w="780"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1129,9200</w:t>
            </w:r>
          </w:p>
        </w:tc>
      </w:tr>
      <w:tr w:rsidR="000170D6" w:rsidRPr="000170D6" w:rsidTr="000170D6">
        <w:trPr>
          <w:trHeight w:val="218"/>
          <w:jc w:val="center"/>
        </w:trPr>
        <w:tc>
          <w:tcPr>
            <w:tcW w:w="1104"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left"/>
              <w:rPr>
                <w:rFonts w:ascii="Times New Roman" w:eastAsia="Calibri" w:hAnsi="Times New Roman" w:cs="Times New Roman"/>
              </w:rPr>
            </w:pPr>
            <w:r w:rsidRPr="000170D6">
              <w:rPr>
                <w:rFonts w:ascii="Times New Roman" w:eastAsia="Times New Roman" w:hAnsi="Times New Roman" w:cs="Times New Roman"/>
                <w:sz w:val="22"/>
              </w:rPr>
              <w:t>Котельная №2</w:t>
            </w:r>
          </w:p>
        </w:tc>
        <w:tc>
          <w:tcPr>
            <w:tcW w:w="779"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691,3000</w:t>
            </w:r>
          </w:p>
        </w:tc>
        <w:tc>
          <w:tcPr>
            <w:tcW w:w="779"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0,0000</w:t>
            </w:r>
          </w:p>
        </w:tc>
        <w:tc>
          <w:tcPr>
            <w:tcW w:w="779"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691,3000</w:t>
            </w:r>
          </w:p>
        </w:tc>
        <w:tc>
          <w:tcPr>
            <w:tcW w:w="779"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101,7500</w:t>
            </w:r>
          </w:p>
        </w:tc>
        <w:tc>
          <w:tcPr>
            <w:tcW w:w="780"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589,5500</w:t>
            </w:r>
          </w:p>
        </w:tc>
      </w:tr>
      <w:tr w:rsidR="000170D6" w:rsidRPr="000170D6" w:rsidTr="000170D6">
        <w:trPr>
          <w:trHeight w:val="218"/>
          <w:jc w:val="center"/>
        </w:trPr>
        <w:tc>
          <w:tcPr>
            <w:tcW w:w="1104"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left"/>
              <w:rPr>
                <w:rFonts w:ascii="Times New Roman" w:eastAsia="Calibri" w:hAnsi="Times New Roman" w:cs="Times New Roman"/>
              </w:rPr>
            </w:pPr>
            <w:r w:rsidRPr="000170D6">
              <w:rPr>
                <w:rFonts w:ascii="Times New Roman" w:eastAsia="Times New Roman" w:hAnsi="Times New Roman" w:cs="Times New Roman"/>
                <w:sz w:val="22"/>
              </w:rPr>
              <w:t>Котельная №3</w:t>
            </w:r>
          </w:p>
        </w:tc>
        <w:tc>
          <w:tcPr>
            <w:tcW w:w="779"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203,4000</w:t>
            </w:r>
          </w:p>
        </w:tc>
        <w:tc>
          <w:tcPr>
            <w:tcW w:w="779"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0,0000</w:t>
            </w:r>
          </w:p>
        </w:tc>
        <w:tc>
          <w:tcPr>
            <w:tcW w:w="779"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203,4000</w:t>
            </w:r>
          </w:p>
        </w:tc>
        <w:tc>
          <w:tcPr>
            <w:tcW w:w="779"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42,0100</w:t>
            </w:r>
          </w:p>
        </w:tc>
        <w:tc>
          <w:tcPr>
            <w:tcW w:w="780"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161,3900</w:t>
            </w:r>
          </w:p>
        </w:tc>
      </w:tr>
      <w:tr w:rsidR="000170D6" w:rsidRPr="000170D6" w:rsidTr="000170D6">
        <w:trPr>
          <w:trHeight w:val="218"/>
          <w:jc w:val="center"/>
        </w:trPr>
        <w:tc>
          <w:tcPr>
            <w:tcW w:w="1104"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left"/>
              <w:rPr>
                <w:rFonts w:ascii="Times New Roman" w:eastAsia="Calibri" w:hAnsi="Times New Roman" w:cs="Times New Roman"/>
              </w:rPr>
            </w:pPr>
            <w:r w:rsidRPr="000170D6">
              <w:rPr>
                <w:rFonts w:ascii="Times New Roman" w:eastAsia="Times New Roman" w:hAnsi="Times New Roman" w:cs="Times New Roman"/>
                <w:sz w:val="22"/>
              </w:rPr>
              <w:t>Котельная №6</w:t>
            </w:r>
          </w:p>
        </w:tc>
        <w:tc>
          <w:tcPr>
            <w:tcW w:w="779"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685,8700</w:t>
            </w:r>
          </w:p>
        </w:tc>
        <w:tc>
          <w:tcPr>
            <w:tcW w:w="779"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0,0000</w:t>
            </w:r>
          </w:p>
        </w:tc>
        <w:tc>
          <w:tcPr>
            <w:tcW w:w="779"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685,8700</w:t>
            </w:r>
          </w:p>
        </w:tc>
        <w:tc>
          <w:tcPr>
            <w:tcW w:w="779"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161,3400</w:t>
            </w:r>
          </w:p>
        </w:tc>
        <w:tc>
          <w:tcPr>
            <w:tcW w:w="780"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524,5300</w:t>
            </w:r>
          </w:p>
        </w:tc>
      </w:tr>
      <w:tr w:rsidR="000170D6" w:rsidRPr="000170D6" w:rsidTr="000170D6">
        <w:trPr>
          <w:trHeight w:val="218"/>
          <w:jc w:val="center"/>
        </w:trPr>
        <w:tc>
          <w:tcPr>
            <w:tcW w:w="1104"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left"/>
              <w:rPr>
                <w:rFonts w:ascii="Times New Roman" w:eastAsia="Calibri" w:hAnsi="Times New Roman" w:cs="Times New Roman"/>
              </w:rPr>
            </w:pPr>
            <w:r w:rsidRPr="000170D6">
              <w:rPr>
                <w:rFonts w:ascii="Times New Roman" w:eastAsia="Times New Roman" w:hAnsi="Times New Roman" w:cs="Times New Roman"/>
                <w:sz w:val="22"/>
              </w:rPr>
              <w:t>Котельная №7</w:t>
            </w:r>
          </w:p>
        </w:tc>
        <w:tc>
          <w:tcPr>
            <w:tcW w:w="779"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585,1300</w:t>
            </w:r>
          </w:p>
        </w:tc>
        <w:tc>
          <w:tcPr>
            <w:tcW w:w="779"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0,0000</w:t>
            </w:r>
          </w:p>
        </w:tc>
        <w:tc>
          <w:tcPr>
            <w:tcW w:w="779"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585,1300</w:t>
            </w:r>
          </w:p>
        </w:tc>
        <w:tc>
          <w:tcPr>
            <w:tcW w:w="779"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151,9700</w:t>
            </w:r>
          </w:p>
        </w:tc>
        <w:tc>
          <w:tcPr>
            <w:tcW w:w="780"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433,1600</w:t>
            </w:r>
          </w:p>
        </w:tc>
      </w:tr>
      <w:tr w:rsidR="000170D6" w:rsidRPr="000170D6" w:rsidTr="000170D6">
        <w:trPr>
          <w:trHeight w:val="218"/>
          <w:jc w:val="center"/>
        </w:trPr>
        <w:tc>
          <w:tcPr>
            <w:tcW w:w="1104"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left"/>
              <w:rPr>
                <w:rFonts w:ascii="Times New Roman" w:eastAsia="Calibri" w:hAnsi="Times New Roman" w:cs="Times New Roman"/>
              </w:rPr>
            </w:pPr>
            <w:r w:rsidRPr="000170D6">
              <w:rPr>
                <w:rFonts w:ascii="Times New Roman" w:eastAsia="Times New Roman" w:hAnsi="Times New Roman" w:cs="Times New Roman"/>
                <w:sz w:val="22"/>
              </w:rPr>
              <w:t>Котельная № 10</w:t>
            </w:r>
          </w:p>
        </w:tc>
        <w:tc>
          <w:tcPr>
            <w:tcW w:w="779"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714,2400</w:t>
            </w:r>
          </w:p>
        </w:tc>
        <w:tc>
          <w:tcPr>
            <w:tcW w:w="779"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0,0000</w:t>
            </w:r>
          </w:p>
        </w:tc>
        <w:tc>
          <w:tcPr>
            <w:tcW w:w="779"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714,2400</w:t>
            </w:r>
          </w:p>
        </w:tc>
        <w:tc>
          <w:tcPr>
            <w:tcW w:w="779"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30,2000</w:t>
            </w:r>
          </w:p>
        </w:tc>
        <w:tc>
          <w:tcPr>
            <w:tcW w:w="780"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684,0400</w:t>
            </w:r>
          </w:p>
        </w:tc>
      </w:tr>
      <w:tr w:rsidR="000170D6" w:rsidRPr="000170D6" w:rsidTr="000170D6">
        <w:trPr>
          <w:trHeight w:val="218"/>
          <w:jc w:val="center"/>
        </w:trPr>
        <w:tc>
          <w:tcPr>
            <w:tcW w:w="1104"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left"/>
              <w:rPr>
                <w:rFonts w:ascii="Times New Roman" w:eastAsia="Calibri" w:hAnsi="Times New Roman" w:cs="Times New Roman"/>
              </w:rPr>
            </w:pPr>
            <w:r w:rsidRPr="000170D6">
              <w:rPr>
                <w:rFonts w:ascii="Times New Roman" w:eastAsia="Times New Roman" w:hAnsi="Times New Roman" w:cs="Times New Roman"/>
                <w:sz w:val="22"/>
              </w:rPr>
              <w:t>Котельная № 12</w:t>
            </w:r>
          </w:p>
        </w:tc>
        <w:tc>
          <w:tcPr>
            <w:tcW w:w="779"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172,2300</w:t>
            </w:r>
          </w:p>
        </w:tc>
        <w:tc>
          <w:tcPr>
            <w:tcW w:w="779"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0,0000</w:t>
            </w:r>
          </w:p>
        </w:tc>
        <w:tc>
          <w:tcPr>
            <w:tcW w:w="779"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172,2300</w:t>
            </w:r>
          </w:p>
        </w:tc>
        <w:tc>
          <w:tcPr>
            <w:tcW w:w="779"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3,4100</w:t>
            </w:r>
          </w:p>
        </w:tc>
        <w:tc>
          <w:tcPr>
            <w:tcW w:w="780"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168,8200</w:t>
            </w:r>
          </w:p>
        </w:tc>
      </w:tr>
      <w:tr w:rsidR="000170D6" w:rsidRPr="000170D6" w:rsidTr="000170D6">
        <w:trPr>
          <w:trHeight w:val="205"/>
          <w:jc w:val="center"/>
        </w:trPr>
        <w:tc>
          <w:tcPr>
            <w:tcW w:w="1104" w:type="pct"/>
            <w:shd w:val="clear" w:color="auto" w:fill="FBD4B4"/>
            <w:tcMar>
              <w:top w:w="40" w:type="dxa"/>
              <w:left w:w="200" w:type="dxa"/>
              <w:bottom w:w="40" w:type="dxa"/>
              <w:right w:w="200" w:type="dxa"/>
            </w:tcMar>
            <w:vAlign w:val="center"/>
          </w:tcPr>
          <w:p w:rsidR="000170D6" w:rsidRPr="000170D6" w:rsidRDefault="000170D6" w:rsidP="000170D6">
            <w:pPr>
              <w:spacing w:after="0"/>
              <w:ind w:firstLine="0"/>
              <w:jc w:val="left"/>
              <w:rPr>
                <w:rFonts w:ascii="Times New Roman" w:eastAsia="Calibri" w:hAnsi="Times New Roman" w:cs="Times New Roman"/>
              </w:rPr>
            </w:pPr>
            <w:r w:rsidRPr="000170D6">
              <w:rPr>
                <w:rFonts w:ascii="Times New Roman" w:eastAsia="Times New Roman" w:hAnsi="Times New Roman" w:cs="Times New Roman"/>
                <w:b/>
                <w:color w:val="000000"/>
                <w:sz w:val="22"/>
              </w:rPr>
              <w:t>Итого:</w:t>
            </w:r>
          </w:p>
        </w:tc>
        <w:tc>
          <w:tcPr>
            <w:tcW w:w="779" w:type="pct"/>
            <w:shd w:val="clear" w:color="auto" w:fill="FBD4B4"/>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color w:val="000000"/>
                <w:sz w:val="22"/>
              </w:rPr>
              <w:t>4370,9500</w:t>
            </w:r>
          </w:p>
        </w:tc>
        <w:tc>
          <w:tcPr>
            <w:tcW w:w="779" w:type="pct"/>
            <w:shd w:val="clear" w:color="auto" w:fill="FBD4B4"/>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color w:val="000000"/>
                <w:sz w:val="22"/>
              </w:rPr>
              <w:t>0,0000</w:t>
            </w:r>
          </w:p>
        </w:tc>
        <w:tc>
          <w:tcPr>
            <w:tcW w:w="779" w:type="pct"/>
            <w:shd w:val="clear" w:color="auto" w:fill="FBD4B4"/>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color w:val="000000"/>
                <w:sz w:val="22"/>
              </w:rPr>
              <w:t>4370,9500</w:t>
            </w:r>
          </w:p>
        </w:tc>
        <w:tc>
          <w:tcPr>
            <w:tcW w:w="779" w:type="pct"/>
            <w:shd w:val="clear" w:color="auto" w:fill="FBD4B4"/>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color w:val="000000"/>
                <w:sz w:val="22"/>
              </w:rPr>
              <w:t>679,5400</w:t>
            </w:r>
          </w:p>
        </w:tc>
        <w:tc>
          <w:tcPr>
            <w:tcW w:w="780" w:type="pct"/>
            <w:shd w:val="clear" w:color="auto" w:fill="FBD4B4"/>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color w:val="000000"/>
                <w:sz w:val="22"/>
              </w:rPr>
              <w:t>3691,4100</w:t>
            </w:r>
          </w:p>
        </w:tc>
      </w:tr>
      <w:tr w:rsidR="000170D6" w:rsidRPr="000170D6" w:rsidTr="000170D6">
        <w:trPr>
          <w:trHeight w:val="230"/>
          <w:jc w:val="center"/>
        </w:trPr>
        <w:tc>
          <w:tcPr>
            <w:tcW w:w="1104" w:type="pct"/>
            <w:shd w:val="clear" w:color="auto" w:fill="F2F2F2"/>
            <w:tcMar>
              <w:top w:w="40" w:type="dxa"/>
              <w:left w:w="200" w:type="dxa"/>
              <w:bottom w:w="40" w:type="dxa"/>
              <w:right w:w="200" w:type="dxa"/>
            </w:tcMar>
            <w:vAlign w:val="center"/>
          </w:tcPr>
          <w:p w:rsidR="000170D6" w:rsidRPr="000170D6" w:rsidRDefault="000170D6" w:rsidP="000170D6">
            <w:pPr>
              <w:spacing w:after="0"/>
              <w:ind w:firstLine="0"/>
              <w:jc w:val="right"/>
              <w:rPr>
                <w:rFonts w:ascii="Times New Roman" w:eastAsia="Calibri" w:hAnsi="Times New Roman" w:cs="Times New Roman"/>
              </w:rPr>
            </w:pPr>
            <w:r w:rsidRPr="000170D6">
              <w:rPr>
                <w:rFonts w:ascii="Times New Roman" w:eastAsia="Times New Roman" w:hAnsi="Times New Roman" w:cs="Times New Roman"/>
                <w:sz w:val="22"/>
              </w:rPr>
              <w:t>Итого по МО:</w:t>
            </w:r>
          </w:p>
        </w:tc>
        <w:tc>
          <w:tcPr>
            <w:tcW w:w="779" w:type="pct"/>
            <w:shd w:val="clear" w:color="auto" w:fill="F2F2F2"/>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4370,9500</w:t>
            </w:r>
          </w:p>
        </w:tc>
        <w:tc>
          <w:tcPr>
            <w:tcW w:w="779" w:type="pct"/>
            <w:shd w:val="clear" w:color="auto" w:fill="F2F2F2"/>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0,0000</w:t>
            </w:r>
          </w:p>
        </w:tc>
        <w:tc>
          <w:tcPr>
            <w:tcW w:w="779" w:type="pct"/>
            <w:shd w:val="clear" w:color="auto" w:fill="F2F2F2"/>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4370,9500</w:t>
            </w:r>
          </w:p>
        </w:tc>
        <w:tc>
          <w:tcPr>
            <w:tcW w:w="779" w:type="pct"/>
            <w:shd w:val="clear" w:color="auto" w:fill="F2F2F2"/>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679,5400</w:t>
            </w:r>
          </w:p>
        </w:tc>
        <w:tc>
          <w:tcPr>
            <w:tcW w:w="780" w:type="pct"/>
            <w:shd w:val="clear" w:color="auto" w:fill="F2F2F2"/>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3691,4100</w:t>
            </w:r>
          </w:p>
        </w:tc>
      </w:tr>
    </w:tbl>
    <w:p w:rsidR="000170D6" w:rsidRDefault="000170D6" w:rsidP="000170D6">
      <w:pPr>
        <w:spacing w:after="200"/>
        <w:ind w:firstLine="0"/>
        <w:jc w:val="left"/>
        <w:rPr>
          <w:rFonts w:ascii="Times New Roman" w:eastAsia="Times New Roman" w:hAnsi="Times New Roman" w:cs="Times New Roman"/>
          <w:b/>
          <w:bCs/>
          <w:sz w:val="20"/>
          <w:szCs w:val="20"/>
        </w:rPr>
        <w:sectPr w:rsidR="000170D6" w:rsidSect="000170D6">
          <w:pgSz w:w="16838" w:h="11906" w:orient="landscape"/>
          <w:pgMar w:top="1276" w:right="1134" w:bottom="851" w:left="1134" w:header="708" w:footer="708" w:gutter="0"/>
          <w:cols w:space="708"/>
          <w:docGrid w:linePitch="360"/>
        </w:sectPr>
      </w:pPr>
    </w:p>
    <w:p w:rsidR="000170D6" w:rsidRPr="000170D6" w:rsidRDefault="00D26EBF" w:rsidP="000170D6">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156" w:anchor="bookmark5" w:history="1">
        <w:bookmarkStart w:id="403" w:name="_Toc30081807"/>
        <w:bookmarkStart w:id="404" w:name="_Toc30085041"/>
        <w:bookmarkStart w:id="405" w:name="_Toc32845307"/>
        <w:bookmarkStart w:id="406" w:name="_Toc176422456"/>
        <w:bookmarkStart w:id="407" w:name="_Toc176599524"/>
        <w:r w:rsidR="000170D6" w:rsidRPr="000170D6">
          <w:rPr>
            <w:rFonts w:ascii="Times New Roman" w:eastAsia="Times New Roman" w:hAnsi="Times New Roman" w:cs="Times New Roman"/>
            <w:b/>
            <w:bCs/>
            <w:szCs w:val="24"/>
            <w:lang w:eastAsia="ru-RU"/>
          </w:rPr>
          <w:t>Часть 2. ПРОГНОЗЫ ПРИРОСТОВ СТРОИТЕЛЬНЫХ ПЛОЩАДЕЙ ФОНДОВ,</w:t>
        </w:r>
      </w:hyperlink>
      <w:r w:rsidR="000170D6" w:rsidRPr="000170D6">
        <w:rPr>
          <w:rFonts w:ascii="Times New Roman" w:eastAsia="Times New Roman" w:hAnsi="Times New Roman" w:cs="Times New Roman"/>
          <w:b/>
          <w:bCs/>
          <w:szCs w:val="24"/>
          <w:lang w:eastAsia="ru-RU"/>
        </w:rPr>
        <w:t xml:space="preserve"> </w:t>
      </w:r>
      <w:hyperlink r:id="rId157" w:anchor="bookmark5" w:history="1">
        <w:r w:rsidR="000170D6" w:rsidRPr="000170D6">
          <w:rPr>
            <w:rFonts w:ascii="Times New Roman" w:eastAsia="Times New Roman" w:hAnsi="Times New Roman" w:cs="Times New Roman"/>
            <w:b/>
            <w:bCs/>
            <w:szCs w:val="24"/>
            <w:lang w:eastAsia="ru-RU"/>
          </w:rPr>
          <w:t>СГРУПИРОВАННЫЕ ПО РАСЧЕТНЫМ ЭЛЕМЕНТАМ ТЕРРИТОРИАЛЬНОГО ДЕЛЕНИЯ</w:t>
        </w:r>
      </w:hyperlink>
      <w:r w:rsidR="000170D6" w:rsidRPr="000170D6">
        <w:rPr>
          <w:rFonts w:ascii="Times New Roman" w:eastAsia="Times New Roman" w:hAnsi="Times New Roman" w:cs="Times New Roman"/>
          <w:b/>
          <w:bCs/>
          <w:szCs w:val="24"/>
          <w:lang w:eastAsia="ru-RU"/>
        </w:rPr>
        <w:t xml:space="preserve"> </w:t>
      </w:r>
      <w:hyperlink r:id="rId158" w:anchor="bookmark5" w:history="1">
        <w:r w:rsidR="000170D6" w:rsidRPr="000170D6">
          <w:rPr>
            <w:rFonts w:ascii="Times New Roman" w:eastAsia="Times New Roman" w:hAnsi="Times New Roman" w:cs="Times New Roman"/>
            <w:b/>
            <w:bCs/>
            <w:szCs w:val="24"/>
            <w:lang w:eastAsia="ru-RU"/>
          </w:rPr>
          <w:t>И ПО ЗОНАМ ДЕЙСТВИЯ ИСТОЧНИКОВ ТЕПЛОВОЙ ЭНЕРГИИ С РАЗДЕЛЕНИЕМ</w:t>
        </w:r>
      </w:hyperlink>
      <w:r w:rsidR="000170D6" w:rsidRPr="000170D6">
        <w:rPr>
          <w:rFonts w:ascii="Times New Roman" w:eastAsia="Times New Roman" w:hAnsi="Times New Roman" w:cs="Times New Roman"/>
          <w:b/>
          <w:bCs/>
          <w:szCs w:val="24"/>
          <w:lang w:eastAsia="ru-RU"/>
        </w:rPr>
        <w:t xml:space="preserve"> </w:t>
      </w:r>
      <w:hyperlink r:id="rId159" w:anchor="bookmark5" w:history="1">
        <w:r w:rsidR="000170D6" w:rsidRPr="000170D6">
          <w:rPr>
            <w:rFonts w:ascii="Times New Roman" w:eastAsia="Times New Roman" w:hAnsi="Times New Roman" w:cs="Times New Roman"/>
            <w:b/>
            <w:bCs/>
            <w:szCs w:val="24"/>
            <w:lang w:eastAsia="ru-RU"/>
          </w:rPr>
          <w:t>ОБЪЕКТОВ СТРОИТЕЛЬСТВА НА МНОГКВАРТИРНЫЕ ДОМА, ИНДИВИДУАЛЬНЫЕ</w:t>
        </w:r>
      </w:hyperlink>
      <w:r w:rsidR="000170D6" w:rsidRPr="000170D6">
        <w:rPr>
          <w:rFonts w:ascii="Times New Roman" w:eastAsia="Times New Roman" w:hAnsi="Times New Roman" w:cs="Times New Roman"/>
          <w:b/>
          <w:bCs/>
          <w:szCs w:val="24"/>
          <w:lang w:eastAsia="ru-RU"/>
        </w:rPr>
        <w:t xml:space="preserve"> </w:t>
      </w:r>
      <w:hyperlink r:id="rId160" w:anchor="bookmark5" w:history="1">
        <w:r w:rsidR="000170D6" w:rsidRPr="000170D6">
          <w:rPr>
            <w:rFonts w:ascii="Times New Roman" w:eastAsia="Times New Roman" w:hAnsi="Times New Roman" w:cs="Times New Roman"/>
            <w:b/>
            <w:bCs/>
            <w:szCs w:val="24"/>
            <w:lang w:eastAsia="ru-RU"/>
          </w:rPr>
          <w:t>ЖИЛЫЕ ДОМА, ОБЩЕСТВЕННЫЕ ЗДАНИЯ, ПРОИЗВОДСТВЕННЫЕ ЗДАНИЯ</w:t>
        </w:r>
      </w:hyperlink>
      <w:r w:rsidR="000170D6" w:rsidRPr="000170D6">
        <w:rPr>
          <w:rFonts w:ascii="Times New Roman" w:eastAsia="Times New Roman" w:hAnsi="Times New Roman" w:cs="Times New Roman"/>
          <w:b/>
          <w:bCs/>
          <w:szCs w:val="24"/>
          <w:lang w:eastAsia="ru-RU"/>
        </w:rPr>
        <w:t xml:space="preserve"> </w:t>
      </w:r>
      <w:hyperlink r:id="rId161" w:anchor="bookmark5" w:history="1">
        <w:r w:rsidR="000170D6" w:rsidRPr="000170D6">
          <w:rPr>
            <w:rFonts w:ascii="Times New Roman" w:eastAsia="Times New Roman" w:hAnsi="Times New Roman" w:cs="Times New Roman"/>
            <w:b/>
            <w:bCs/>
            <w:szCs w:val="24"/>
            <w:lang w:eastAsia="ru-RU"/>
          </w:rPr>
          <w:t>ПРОМЫШЛЕННЫХ ПРЕДПРИЯТИЙ НА КАЖДОМ ЭТАПЕ</w:t>
        </w:r>
        <w:bookmarkEnd w:id="403"/>
        <w:bookmarkEnd w:id="404"/>
        <w:bookmarkEnd w:id="405"/>
        <w:bookmarkEnd w:id="406"/>
        <w:bookmarkEnd w:id="407"/>
      </w:hyperlink>
    </w:p>
    <w:p w:rsidR="000170D6" w:rsidRPr="000170D6" w:rsidRDefault="000170D6" w:rsidP="000170D6">
      <w:pPr>
        <w:spacing w:after="0" w:line="240" w:lineRule="auto"/>
        <w:ind w:firstLine="0"/>
        <w:jc w:val="left"/>
        <w:rPr>
          <w:rFonts w:ascii="Times New Roman" w:eastAsia="Calibri" w:hAnsi="Times New Roman" w:cs="Times New Roman"/>
          <w:lang w:eastAsia="ru-RU"/>
        </w:rPr>
      </w:pPr>
    </w:p>
    <w:p w:rsidR="000170D6" w:rsidRPr="000170D6" w:rsidRDefault="000170D6" w:rsidP="000170D6">
      <w:pPr>
        <w:widowControl w:val="0"/>
        <w:adjustRightInd w:val="0"/>
        <w:spacing w:after="0" w:line="240" w:lineRule="auto"/>
        <w:ind w:firstLine="0"/>
        <w:textAlignment w:val="baseline"/>
        <w:rPr>
          <w:rFonts w:ascii="Times New Roman" w:eastAsia="Microsoft YaHei" w:hAnsi="Times New Roman" w:cs="Times New Roman"/>
          <w:b/>
          <w:bCs/>
          <w:color w:val="000000"/>
          <w:spacing w:val="-5"/>
          <w:szCs w:val="18"/>
        </w:rPr>
      </w:pPr>
      <w:r w:rsidRPr="000170D6">
        <w:rPr>
          <w:rFonts w:ascii="Times New Roman" w:eastAsia="Microsoft YaHei" w:hAnsi="Times New Roman" w:cs="Times New Roman"/>
          <w:b/>
          <w:bCs/>
          <w:color w:val="000000"/>
          <w:spacing w:val="-5"/>
          <w:szCs w:val="18"/>
        </w:rPr>
        <w:t>Таблица 2.2.1 – Прирост строительных фондов</w:t>
      </w:r>
    </w:p>
    <w:tbl>
      <w:tblPr>
        <w:tblW w:w="9899" w:type="dxa"/>
        <w:tblCellMar>
          <w:left w:w="0" w:type="dxa"/>
          <w:right w:w="0" w:type="dxa"/>
        </w:tblCellMar>
        <w:tblLook w:val="04A0" w:firstRow="1" w:lastRow="0" w:firstColumn="1" w:lastColumn="0" w:noHBand="0" w:noVBand="1"/>
      </w:tblPr>
      <w:tblGrid>
        <w:gridCol w:w="2928"/>
        <w:gridCol w:w="870"/>
        <w:gridCol w:w="871"/>
        <w:gridCol w:w="870"/>
        <w:gridCol w:w="871"/>
        <w:gridCol w:w="871"/>
        <w:gridCol w:w="870"/>
        <w:gridCol w:w="871"/>
        <w:gridCol w:w="877"/>
      </w:tblGrid>
      <w:tr w:rsidR="000170D6" w:rsidRPr="000170D6" w:rsidTr="000170D6">
        <w:trPr>
          <w:trHeight w:val="237"/>
        </w:trPr>
        <w:tc>
          <w:tcPr>
            <w:tcW w:w="2928" w:type="dxa"/>
            <w:vMerge w:val="restart"/>
            <w:tcBorders>
              <w:top w:val="single" w:sz="4" w:space="0" w:color="auto"/>
              <w:left w:val="single" w:sz="4" w:space="0" w:color="auto"/>
              <w:bottom w:val="single" w:sz="4" w:space="0" w:color="000000"/>
              <w:right w:val="single" w:sz="4" w:space="0" w:color="auto"/>
            </w:tcBorders>
            <w:shd w:val="clear" w:color="auto" w:fill="F2F2F2"/>
            <w:vAlign w:val="center"/>
            <w:hideMark/>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bookmarkStart w:id="408" w:name="_Hlk167885906"/>
            <w:r w:rsidRPr="000170D6">
              <w:rPr>
                <w:rFonts w:ascii="Times New Roman" w:eastAsia="Times New Roman" w:hAnsi="Times New Roman" w:cs="Times New Roman"/>
                <w:color w:val="000000"/>
                <w:sz w:val="22"/>
                <w:lang w:eastAsia="ru-RU"/>
              </w:rPr>
              <w:t>Наименование объекта</w:t>
            </w:r>
          </w:p>
        </w:tc>
        <w:tc>
          <w:tcPr>
            <w:tcW w:w="6971" w:type="dxa"/>
            <w:gridSpan w:val="8"/>
            <w:tcBorders>
              <w:top w:val="single" w:sz="4" w:space="0" w:color="auto"/>
              <w:left w:val="single" w:sz="4" w:space="0" w:color="auto"/>
              <w:bottom w:val="single" w:sz="4" w:space="0" w:color="auto"/>
              <w:right w:val="single" w:sz="4" w:space="0" w:color="auto"/>
            </w:tcBorders>
            <w:shd w:val="clear" w:color="auto" w:fill="F2F2F2"/>
            <w:vAlign w:val="center"/>
            <w:hideMark/>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Площадь отапливаемых объектов, кв. м.</w:t>
            </w:r>
          </w:p>
        </w:tc>
      </w:tr>
      <w:tr w:rsidR="000170D6" w:rsidRPr="000170D6" w:rsidTr="000170D6">
        <w:trPr>
          <w:trHeight w:val="476"/>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0170D6" w:rsidRPr="000170D6" w:rsidRDefault="000170D6" w:rsidP="000170D6">
            <w:pPr>
              <w:spacing w:after="0" w:line="240" w:lineRule="auto"/>
              <w:ind w:firstLine="0"/>
              <w:jc w:val="left"/>
              <w:rPr>
                <w:rFonts w:ascii="Times New Roman" w:eastAsia="Times New Roman" w:hAnsi="Times New Roman" w:cs="Times New Roman"/>
                <w:color w:val="000000"/>
                <w:sz w:val="22"/>
                <w:lang w:eastAsia="ru-RU"/>
              </w:rPr>
            </w:pPr>
          </w:p>
        </w:tc>
        <w:tc>
          <w:tcPr>
            <w:tcW w:w="870" w:type="dxa"/>
            <w:tcBorders>
              <w:top w:val="nil"/>
              <w:left w:val="single" w:sz="4" w:space="0" w:color="auto"/>
              <w:bottom w:val="single" w:sz="4" w:space="0" w:color="auto"/>
              <w:right w:val="single" w:sz="4" w:space="0" w:color="auto"/>
            </w:tcBorders>
            <w:shd w:val="clear" w:color="auto" w:fill="F2F2F2"/>
            <w:vAlign w:val="center"/>
            <w:hideMark/>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2023</w:t>
            </w:r>
          </w:p>
        </w:tc>
        <w:tc>
          <w:tcPr>
            <w:tcW w:w="871" w:type="dxa"/>
            <w:tcBorders>
              <w:top w:val="nil"/>
              <w:left w:val="nil"/>
              <w:bottom w:val="single" w:sz="4" w:space="0" w:color="auto"/>
              <w:right w:val="single" w:sz="4" w:space="0" w:color="auto"/>
            </w:tcBorders>
            <w:shd w:val="clear" w:color="auto" w:fill="F2F2F2"/>
            <w:vAlign w:val="center"/>
            <w:hideMark/>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2024</w:t>
            </w:r>
          </w:p>
        </w:tc>
        <w:tc>
          <w:tcPr>
            <w:tcW w:w="870" w:type="dxa"/>
            <w:tcBorders>
              <w:top w:val="nil"/>
              <w:left w:val="nil"/>
              <w:bottom w:val="single" w:sz="4" w:space="0" w:color="auto"/>
              <w:right w:val="single" w:sz="4" w:space="0" w:color="auto"/>
            </w:tcBorders>
            <w:shd w:val="clear" w:color="auto" w:fill="F2F2F2"/>
            <w:vAlign w:val="center"/>
            <w:hideMark/>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2025</w:t>
            </w:r>
          </w:p>
        </w:tc>
        <w:tc>
          <w:tcPr>
            <w:tcW w:w="871" w:type="dxa"/>
            <w:tcBorders>
              <w:top w:val="nil"/>
              <w:left w:val="nil"/>
              <w:bottom w:val="single" w:sz="4" w:space="0" w:color="auto"/>
              <w:right w:val="single" w:sz="4" w:space="0" w:color="auto"/>
            </w:tcBorders>
            <w:shd w:val="clear" w:color="auto" w:fill="F2F2F2"/>
            <w:vAlign w:val="center"/>
            <w:hideMark/>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2026</w:t>
            </w:r>
          </w:p>
        </w:tc>
        <w:tc>
          <w:tcPr>
            <w:tcW w:w="871" w:type="dxa"/>
            <w:tcBorders>
              <w:top w:val="nil"/>
              <w:left w:val="nil"/>
              <w:bottom w:val="single" w:sz="4" w:space="0" w:color="auto"/>
              <w:right w:val="single" w:sz="4" w:space="0" w:color="auto"/>
            </w:tcBorders>
            <w:shd w:val="clear" w:color="auto" w:fill="F2F2F2"/>
            <w:vAlign w:val="center"/>
            <w:hideMark/>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2027</w:t>
            </w:r>
          </w:p>
        </w:tc>
        <w:tc>
          <w:tcPr>
            <w:tcW w:w="870" w:type="dxa"/>
            <w:tcBorders>
              <w:top w:val="nil"/>
              <w:left w:val="nil"/>
              <w:bottom w:val="single" w:sz="4" w:space="0" w:color="auto"/>
              <w:right w:val="single" w:sz="4" w:space="0" w:color="auto"/>
            </w:tcBorders>
            <w:shd w:val="clear" w:color="auto" w:fill="F2F2F2"/>
            <w:vAlign w:val="center"/>
            <w:hideMark/>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2028</w:t>
            </w:r>
          </w:p>
        </w:tc>
        <w:tc>
          <w:tcPr>
            <w:tcW w:w="871" w:type="dxa"/>
            <w:tcBorders>
              <w:top w:val="nil"/>
              <w:left w:val="nil"/>
              <w:bottom w:val="single" w:sz="4" w:space="0" w:color="auto"/>
              <w:right w:val="single" w:sz="4" w:space="0" w:color="auto"/>
            </w:tcBorders>
            <w:shd w:val="clear" w:color="auto" w:fill="F2F2F2"/>
            <w:vAlign w:val="center"/>
            <w:hideMark/>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2029</w:t>
            </w:r>
          </w:p>
        </w:tc>
        <w:tc>
          <w:tcPr>
            <w:tcW w:w="877" w:type="dxa"/>
            <w:tcBorders>
              <w:top w:val="nil"/>
              <w:left w:val="nil"/>
              <w:bottom w:val="single" w:sz="4" w:space="0" w:color="auto"/>
              <w:right w:val="single" w:sz="4" w:space="0" w:color="auto"/>
            </w:tcBorders>
            <w:shd w:val="clear" w:color="auto" w:fill="F2F2F2"/>
            <w:vAlign w:val="center"/>
            <w:hideMark/>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2030-2034</w:t>
            </w:r>
          </w:p>
        </w:tc>
      </w:tr>
      <w:tr w:rsidR="000170D6" w:rsidRPr="000170D6" w:rsidTr="000170D6">
        <w:trPr>
          <w:trHeight w:val="237"/>
        </w:trPr>
        <w:tc>
          <w:tcPr>
            <w:tcW w:w="2928" w:type="dxa"/>
            <w:tcBorders>
              <w:top w:val="single" w:sz="4" w:space="0" w:color="auto"/>
              <w:left w:val="single" w:sz="4" w:space="0" w:color="auto"/>
              <w:bottom w:val="single" w:sz="4" w:space="0" w:color="auto"/>
              <w:right w:val="single" w:sz="4" w:space="0" w:color="auto"/>
            </w:tcBorders>
            <w:vAlign w:val="center"/>
            <w:hideMark/>
          </w:tcPr>
          <w:p w:rsidR="000170D6" w:rsidRPr="000170D6" w:rsidRDefault="000170D6" w:rsidP="000170D6">
            <w:pPr>
              <w:spacing w:after="0" w:line="240" w:lineRule="auto"/>
              <w:ind w:firstLine="0"/>
              <w:jc w:val="left"/>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Многоквартирные дома</w:t>
            </w:r>
          </w:p>
        </w:tc>
        <w:tc>
          <w:tcPr>
            <w:tcW w:w="870"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42253,0</w:t>
            </w:r>
          </w:p>
        </w:tc>
        <w:tc>
          <w:tcPr>
            <w:tcW w:w="871"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42253,0</w:t>
            </w:r>
          </w:p>
        </w:tc>
        <w:tc>
          <w:tcPr>
            <w:tcW w:w="870"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42253,0</w:t>
            </w:r>
          </w:p>
        </w:tc>
        <w:tc>
          <w:tcPr>
            <w:tcW w:w="871"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42253,0</w:t>
            </w:r>
          </w:p>
        </w:tc>
        <w:tc>
          <w:tcPr>
            <w:tcW w:w="871"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42253,0</w:t>
            </w:r>
          </w:p>
        </w:tc>
        <w:tc>
          <w:tcPr>
            <w:tcW w:w="870"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42253,0</w:t>
            </w:r>
          </w:p>
        </w:tc>
        <w:tc>
          <w:tcPr>
            <w:tcW w:w="871"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42253,0</w:t>
            </w:r>
          </w:p>
        </w:tc>
        <w:tc>
          <w:tcPr>
            <w:tcW w:w="877"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42253,0</w:t>
            </w:r>
          </w:p>
        </w:tc>
      </w:tr>
      <w:tr w:rsidR="000170D6" w:rsidRPr="000170D6" w:rsidTr="000170D6">
        <w:trPr>
          <w:trHeight w:val="237"/>
        </w:trPr>
        <w:tc>
          <w:tcPr>
            <w:tcW w:w="2928" w:type="dxa"/>
            <w:tcBorders>
              <w:top w:val="single" w:sz="4" w:space="0" w:color="auto"/>
              <w:left w:val="single" w:sz="4" w:space="0" w:color="auto"/>
              <w:bottom w:val="single" w:sz="4" w:space="0" w:color="auto"/>
              <w:right w:val="single" w:sz="4" w:space="0" w:color="auto"/>
            </w:tcBorders>
            <w:vAlign w:val="center"/>
            <w:hideMark/>
          </w:tcPr>
          <w:p w:rsidR="000170D6" w:rsidRPr="000170D6" w:rsidRDefault="000170D6" w:rsidP="000170D6">
            <w:pPr>
              <w:spacing w:after="0" w:line="240" w:lineRule="auto"/>
              <w:ind w:firstLine="0"/>
              <w:jc w:val="left"/>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Индивидуальные жилые дома</w:t>
            </w:r>
          </w:p>
        </w:tc>
        <w:tc>
          <w:tcPr>
            <w:tcW w:w="870"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241,0</w:t>
            </w:r>
          </w:p>
        </w:tc>
        <w:tc>
          <w:tcPr>
            <w:tcW w:w="871"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241,0</w:t>
            </w:r>
          </w:p>
        </w:tc>
        <w:tc>
          <w:tcPr>
            <w:tcW w:w="870"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241,0</w:t>
            </w:r>
          </w:p>
        </w:tc>
        <w:tc>
          <w:tcPr>
            <w:tcW w:w="871"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241,0</w:t>
            </w:r>
          </w:p>
        </w:tc>
        <w:tc>
          <w:tcPr>
            <w:tcW w:w="871"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241,0</w:t>
            </w:r>
          </w:p>
        </w:tc>
        <w:tc>
          <w:tcPr>
            <w:tcW w:w="870"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241,0</w:t>
            </w:r>
          </w:p>
        </w:tc>
        <w:tc>
          <w:tcPr>
            <w:tcW w:w="871"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241,0</w:t>
            </w:r>
          </w:p>
        </w:tc>
        <w:tc>
          <w:tcPr>
            <w:tcW w:w="877"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241,0</w:t>
            </w:r>
          </w:p>
        </w:tc>
      </w:tr>
      <w:tr w:rsidR="000170D6" w:rsidRPr="000170D6" w:rsidTr="000170D6">
        <w:trPr>
          <w:trHeight w:val="237"/>
        </w:trPr>
        <w:tc>
          <w:tcPr>
            <w:tcW w:w="2928" w:type="dxa"/>
            <w:tcBorders>
              <w:top w:val="single" w:sz="4" w:space="0" w:color="auto"/>
              <w:left w:val="single" w:sz="4" w:space="0" w:color="auto"/>
              <w:bottom w:val="single" w:sz="4" w:space="0" w:color="auto"/>
              <w:right w:val="single" w:sz="4" w:space="0" w:color="auto"/>
            </w:tcBorders>
            <w:vAlign w:val="center"/>
          </w:tcPr>
          <w:p w:rsidR="000170D6" w:rsidRPr="000170D6" w:rsidRDefault="000170D6" w:rsidP="000170D6">
            <w:pPr>
              <w:spacing w:after="0" w:line="240" w:lineRule="auto"/>
              <w:ind w:firstLine="0"/>
              <w:jc w:val="left"/>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Дома блокированной застройки</w:t>
            </w:r>
          </w:p>
        </w:tc>
        <w:tc>
          <w:tcPr>
            <w:tcW w:w="870"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345,2</w:t>
            </w:r>
          </w:p>
        </w:tc>
        <w:tc>
          <w:tcPr>
            <w:tcW w:w="871"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345,2</w:t>
            </w:r>
          </w:p>
        </w:tc>
        <w:tc>
          <w:tcPr>
            <w:tcW w:w="870"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345,2</w:t>
            </w:r>
          </w:p>
        </w:tc>
        <w:tc>
          <w:tcPr>
            <w:tcW w:w="871"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345,2</w:t>
            </w:r>
          </w:p>
        </w:tc>
        <w:tc>
          <w:tcPr>
            <w:tcW w:w="871"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345,2</w:t>
            </w:r>
          </w:p>
        </w:tc>
        <w:tc>
          <w:tcPr>
            <w:tcW w:w="870"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345,2</w:t>
            </w:r>
          </w:p>
        </w:tc>
        <w:tc>
          <w:tcPr>
            <w:tcW w:w="871"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345,2</w:t>
            </w:r>
          </w:p>
        </w:tc>
        <w:tc>
          <w:tcPr>
            <w:tcW w:w="877"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345,2</w:t>
            </w:r>
          </w:p>
        </w:tc>
      </w:tr>
      <w:tr w:rsidR="000170D6" w:rsidRPr="000170D6" w:rsidTr="000170D6">
        <w:trPr>
          <w:trHeight w:val="237"/>
        </w:trPr>
        <w:tc>
          <w:tcPr>
            <w:tcW w:w="2928" w:type="dxa"/>
            <w:tcBorders>
              <w:top w:val="single" w:sz="4" w:space="0" w:color="auto"/>
              <w:left w:val="single" w:sz="4" w:space="0" w:color="auto"/>
              <w:bottom w:val="single" w:sz="4" w:space="0" w:color="auto"/>
              <w:right w:val="single" w:sz="4" w:space="0" w:color="auto"/>
            </w:tcBorders>
            <w:vAlign w:val="center"/>
            <w:hideMark/>
          </w:tcPr>
          <w:p w:rsidR="000170D6" w:rsidRPr="000170D6" w:rsidRDefault="000170D6" w:rsidP="000170D6">
            <w:pPr>
              <w:spacing w:after="0" w:line="240" w:lineRule="auto"/>
              <w:ind w:firstLine="0"/>
              <w:jc w:val="left"/>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Общественные здания</w:t>
            </w:r>
          </w:p>
        </w:tc>
        <w:tc>
          <w:tcPr>
            <w:tcW w:w="870"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13339,6</w:t>
            </w:r>
          </w:p>
        </w:tc>
        <w:tc>
          <w:tcPr>
            <w:tcW w:w="871"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13339,6</w:t>
            </w:r>
          </w:p>
        </w:tc>
        <w:tc>
          <w:tcPr>
            <w:tcW w:w="870"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13339,6</w:t>
            </w:r>
          </w:p>
        </w:tc>
        <w:tc>
          <w:tcPr>
            <w:tcW w:w="871"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13339,6</w:t>
            </w:r>
          </w:p>
        </w:tc>
        <w:tc>
          <w:tcPr>
            <w:tcW w:w="871"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13339,6</w:t>
            </w:r>
          </w:p>
        </w:tc>
        <w:tc>
          <w:tcPr>
            <w:tcW w:w="870"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13339,6</w:t>
            </w:r>
          </w:p>
        </w:tc>
        <w:tc>
          <w:tcPr>
            <w:tcW w:w="871"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13339,6</w:t>
            </w:r>
          </w:p>
        </w:tc>
        <w:tc>
          <w:tcPr>
            <w:tcW w:w="877"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13339,6</w:t>
            </w:r>
          </w:p>
        </w:tc>
      </w:tr>
      <w:tr w:rsidR="000170D6" w:rsidRPr="000170D6" w:rsidTr="000170D6">
        <w:trPr>
          <w:trHeight w:val="237"/>
        </w:trPr>
        <w:tc>
          <w:tcPr>
            <w:tcW w:w="2928" w:type="dxa"/>
            <w:tcBorders>
              <w:top w:val="single" w:sz="4" w:space="0" w:color="auto"/>
              <w:left w:val="single" w:sz="4" w:space="0" w:color="auto"/>
              <w:bottom w:val="single" w:sz="4" w:space="0" w:color="auto"/>
              <w:right w:val="single" w:sz="4" w:space="0" w:color="auto"/>
            </w:tcBorders>
            <w:vAlign w:val="center"/>
            <w:hideMark/>
          </w:tcPr>
          <w:p w:rsidR="000170D6" w:rsidRPr="000170D6" w:rsidRDefault="000170D6" w:rsidP="000170D6">
            <w:pPr>
              <w:spacing w:after="0" w:line="240" w:lineRule="auto"/>
              <w:ind w:firstLine="0"/>
              <w:jc w:val="left"/>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Производственные здания</w:t>
            </w:r>
          </w:p>
        </w:tc>
        <w:tc>
          <w:tcPr>
            <w:tcW w:w="870"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0,0</w:t>
            </w:r>
          </w:p>
        </w:tc>
        <w:tc>
          <w:tcPr>
            <w:tcW w:w="871"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0,0</w:t>
            </w:r>
          </w:p>
        </w:tc>
        <w:tc>
          <w:tcPr>
            <w:tcW w:w="870"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0,0</w:t>
            </w:r>
          </w:p>
        </w:tc>
        <w:tc>
          <w:tcPr>
            <w:tcW w:w="871"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0,0</w:t>
            </w:r>
          </w:p>
        </w:tc>
        <w:tc>
          <w:tcPr>
            <w:tcW w:w="871"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0,0</w:t>
            </w:r>
          </w:p>
        </w:tc>
        <w:tc>
          <w:tcPr>
            <w:tcW w:w="870"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0,0</w:t>
            </w:r>
          </w:p>
        </w:tc>
        <w:tc>
          <w:tcPr>
            <w:tcW w:w="871"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0,0</w:t>
            </w:r>
          </w:p>
        </w:tc>
        <w:tc>
          <w:tcPr>
            <w:tcW w:w="877"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0,0</w:t>
            </w:r>
          </w:p>
        </w:tc>
      </w:tr>
      <w:tr w:rsidR="000170D6" w:rsidRPr="000170D6" w:rsidTr="000170D6">
        <w:trPr>
          <w:trHeight w:val="237"/>
        </w:trPr>
        <w:tc>
          <w:tcPr>
            <w:tcW w:w="2928" w:type="dxa"/>
            <w:tcBorders>
              <w:top w:val="single" w:sz="4" w:space="0" w:color="auto"/>
              <w:left w:val="single" w:sz="4" w:space="0" w:color="auto"/>
              <w:bottom w:val="single" w:sz="4" w:space="0" w:color="auto"/>
              <w:right w:val="single" w:sz="4" w:space="0" w:color="auto"/>
            </w:tcBorders>
            <w:vAlign w:val="center"/>
            <w:hideMark/>
          </w:tcPr>
          <w:p w:rsidR="000170D6" w:rsidRPr="000170D6" w:rsidRDefault="000170D6" w:rsidP="000170D6">
            <w:pPr>
              <w:spacing w:after="0" w:line="240" w:lineRule="auto"/>
              <w:ind w:firstLine="0"/>
              <w:jc w:val="left"/>
              <w:rPr>
                <w:rFonts w:ascii="Times New Roman" w:eastAsia="Times New Roman" w:hAnsi="Times New Roman" w:cs="Times New Roman"/>
                <w:b/>
                <w:bCs/>
                <w:color w:val="000000"/>
                <w:sz w:val="22"/>
                <w:lang w:eastAsia="ru-RU"/>
              </w:rPr>
            </w:pPr>
            <w:r w:rsidRPr="000170D6">
              <w:rPr>
                <w:rFonts w:ascii="Times New Roman" w:eastAsia="Times New Roman" w:hAnsi="Times New Roman" w:cs="Times New Roman"/>
                <w:b/>
                <w:bCs/>
                <w:color w:val="000000"/>
                <w:sz w:val="22"/>
                <w:lang w:eastAsia="ru-RU"/>
              </w:rPr>
              <w:t>Итого:</w:t>
            </w:r>
          </w:p>
        </w:tc>
        <w:tc>
          <w:tcPr>
            <w:tcW w:w="870"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b/>
                <w:bCs/>
                <w:color w:val="000000"/>
                <w:sz w:val="22"/>
                <w:lang w:eastAsia="ru-RU"/>
              </w:rPr>
            </w:pPr>
            <w:r w:rsidRPr="000170D6">
              <w:rPr>
                <w:rFonts w:ascii="Times New Roman" w:eastAsia="Times New Roman" w:hAnsi="Times New Roman" w:cs="Times New Roman"/>
                <w:b/>
                <w:bCs/>
                <w:color w:val="000000"/>
                <w:sz w:val="22"/>
                <w:lang w:eastAsia="ru-RU"/>
              </w:rPr>
              <w:t>56178,8</w:t>
            </w:r>
          </w:p>
        </w:tc>
        <w:tc>
          <w:tcPr>
            <w:tcW w:w="871"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b/>
                <w:bCs/>
                <w:color w:val="000000"/>
                <w:sz w:val="22"/>
                <w:lang w:eastAsia="ru-RU"/>
              </w:rPr>
            </w:pPr>
            <w:r w:rsidRPr="000170D6">
              <w:rPr>
                <w:rFonts w:ascii="Times New Roman" w:eastAsia="Times New Roman" w:hAnsi="Times New Roman" w:cs="Times New Roman"/>
                <w:b/>
                <w:bCs/>
                <w:color w:val="000000"/>
                <w:sz w:val="22"/>
                <w:lang w:eastAsia="ru-RU"/>
              </w:rPr>
              <w:t>56178,8</w:t>
            </w:r>
          </w:p>
        </w:tc>
        <w:tc>
          <w:tcPr>
            <w:tcW w:w="870"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b/>
                <w:bCs/>
                <w:color w:val="000000"/>
                <w:sz w:val="22"/>
                <w:lang w:eastAsia="ru-RU"/>
              </w:rPr>
            </w:pPr>
            <w:r w:rsidRPr="000170D6">
              <w:rPr>
                <w:rFonts w:ascii="Times New Roman" w:eastAsia="Times New Roman" w:hAnsi="Times New Roman" w:cs="Times New Roman"/>
                <w:b/>
                <w:bCs/>
                <w:color w:val="000000"/>
                <w:sz w:val="22"/>
                <w:lang w:eastAsia="ru-RU"/>
              </w:rPr>
              <w:t>56178,8</w:t>
            </w:r>
          </w:p>
        </w:tc>
        <w:tc>
          <w:tcPr>
            <w:tcW w:w="871"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b/>
                <w:bCs/>
                <w:color w:val="000000"/>
                <w:sz w:val="22"/>
                <w:lang w:eastAsia="ru-RU"/>
              </w:rPr>
            </w:pPr>
            <w:r w:rsidRPr="000170D6">
              <w:rPr>
                <w:rFonts w:ascii="Times New Roman" w:eastAsia="Times New Roman" w:hAnsi="Times New Roman" w:cs="Times New Roman"/>
                <w:b/>
                <w:bCs/>
                <w:color w:val="000000"/>
                <w:sz w:val="22"/>
                <w:lang w:eastAsia="ru-RU"/>
              </w:rPr>
              <w:t>56178,8</w:t>
            </w:r>
          </w:p>
        </w:tc>
        <w:tc>
          <w:tcPr>
            <w:tcW w:w="871"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b/>
                <w:bCs/>
                <w:color w:val="000000"/>
                <w:sz w:val="22"/>
                <w:lang w:eastAsia="ru-RU"/>
              </w:rPr>
            </w:pPr>
            <w:r w:rsidRPr="000170D6">
              <w:rPr>
                <w:rFonts w:ascii="Times New Roman" w:eastAsia="Times New Roman" w:hAnsi="Times New Roman" w:cs="Times New Roman"/>
                <w:b/>
                <w:bCs/>
                <w:color w:val="000000"/>
                <w:sz w:val="22"/>
                <w:lang w:eastAsia="ru-RU"/>
              </w:rPr>
              <w:t>56178,8</w:t>
            </w:r>
          </w:p>
        </w:tc>
        <w:tc>
          <w:tcPr>
            <w:tcW w:w="870"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b/>
                <w:bCs/>
                <w:color w:val="000000"/>
                <w:sz w:val="22"/>
                <w:lang w:eastAsia="ru-RU"/>
              </w:rPr>
            </w:pPr>
            <w:r w:rsidRPr="000170D6">
              <w:rPr>
                <w:rFonts w:ascii="Times New Roman" w:eastAsia="Times New Roman" w:hAnsi="Times New Roman" w:cs="Times New Roman"/>
                <w:b/>
                <w:bCs/>
                <w:color w:val="000000"/>
                <w:sz w:val="22"/>
                <w:lang w:eastAsia="ru-RU"/>
              </w:rPr>
              <w:t>56178,8</w:t>
            </w:r>
          </w:p>
        </w:tc>
        <w:tc>
          <w:tcPr>
            <w:tcW w:w="871"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b/>
                <w:bCs/>
                <w:color w:val="000000"/>
                <w:sz w:val="22"/>
                <w:lang w:eastAsia="ru-RU"/>
              </w:rPr>
            </w:pPr>
            <w:r w:rsidRPr="000170D6">
              <w:rPr>
                <w:rFonts w:ascii="Times New Roman" w:eastAsia="Times New Roman" w:hAnsi="Times New Roman" w:cs="Times New Roman"/>
                <w:b/>
                <w:bCs/>
                <w:color w:val="000000"/>
                <w:sz w:val="22"/>
                <w:lang w:eastAsia="ru-RU"/>
              </w:rPr>
              <w:t>56178,8</w:t>
            </w:r>
          </w:p>
        </w:tc>
        <w:tc>
          <w:tcPr>
            <w:tcW w:w="877"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b/>
                <w:bCs/>
                <w:color w:val="000000"/>
                <w:sz w:val="22"/>
                <w:lang w:eastAsia="ru-RU"/>
              </w:rPr>
            </w:pPr>
            <w:r w:rsidRPr="000170D6">
              <w:rPr>
                <w:rFonts w:ascii="Times New Roman" w:eastAsia="Times New Roman" w:hAnsi="Times New Roman" w:cs="Times New Roman"/>
                <w:b/>
                <w:bCs/>
                <w:color w:val="000000"/>
                <w:sz w:val="22"/>
                <w:lang w:eastAsia="ru-RU"/>
              </w:rPr>
              <w:t>56178,8</w:t>
            </w:r>
          </w:p>
        </w:tc>
      </w:tr>
      <w:bookmarkEnd w:id="408"/>
    </w:tbl>
    <w:p w:rsidR="000170D6" w:rsidRDefault="000170D6" w:rsidP="000170D6">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p>
    <w:p w:rsidR="000170D6" w:rsidRPr="000170D6" w:rsidRDefault="00D26EBF" w:rsidP="000170D6">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162" w:anchor="bookmark9" w:history="1">
        <w:bookmarkStart w:id="409" w:name="_Toc176422457"/>
        <w:bookmarkStart w:id="410" w:name="_Toc176599525"/>
        <w:r w:rsidR="000170D6" w:rsidRPr="000170D6">
          <w:rPr>
            <w:rFonts w:ascii="Times New Roman" w:eastAsia="Times New Roman" w:hAnsi="Times New Roman" w:cs="Times New Roman"/>
            <w:b/>
            <w:bCs/>
            <w:szCs w:val="24"/>
            <w:lang w:eastAsia="ru-RU"/>
          </w:rPr>
          <w:t>Часть 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w:t>
        </w:r>
      </w:hyperlink>
      <w:r w:rsidR="000170D6" w:rsidRPr="000170D6">
        <w:rPr>
          <w:rFonts w:ascii="Times New Roman" w:eastAsia="Times New Roman" w:hAnsi="Times New Roman" w:cs="Times New Roman"/>
          <w:b/>
          <w:bCs/>
          <w:szCs w:val="24"/>
          <w:lang w:eastAsia="ru-RU"/>
        </w:rPr>
        <w:t>СТАНАВЛИВАЕМЫХ В СООТВЕТСТВИИ С ЗАКОНОДАТЕЛЬСТВОМ РОССИЙСКОЙ ФЕДЕРАЦИИ</w:t>
      </w:r>
      <w:bookmarkEnd w:id="409"/>
      <w:bookmarkEnd w:id="410"/>
      <w:r w:rsidR="000170D6" w:rsidRPr="000170D6">
        <w:rPr>
          <w:rFonts w:ascii="Times New Roman" w:eastAsia="Times New Roman" w:hAnsi="Times New Roman" w:cs="Times New Roman"/>
          <w:b/>
          <w:bCs/>
          <w:szCs w:val="24"/>
          <w:lang w:eastAsia="ru-RU"/>
        </w:rPr>
        <w:t xml:space="preserve"> </w:t>
      </w:r>
    </w:p>
    <w:p w:rsidR="000170D6" w:rsidRPr="000170D6" w:rsidRDefault="000170D6" w:rsidP="000170D6">
      <w:pPr>
        <w:spacing w:after="0" w:line="240" w:lineRule="auto"/>
        <w:ind w:firstLine="0"/>
        <w:jc w:val="left"/>
        <w:rPr>
          <w:rFonts w:ascii="Times New Roman" w:eastAsia="Calibri" w:hAnsi="Times New Roman" w:cs="Times New Roman"/>
        </w:rPr>
      </w:pPr>
    </w:p>
    <w:p w:rsidR="000170D6" w:rsidRPr="000170D6" w:rsidRDefault="000170D6" w:rsidP="000170D6">
      <w:pPr>
        <w:tabs>
          <w:tab w:val="left" w:pos="0"/>
        </w:tabs>
        <w:spacing w:after="0" w:line="240" w:lineRule="auto"/>
        <w:ind w:firstLine="709"/>
        <w:rPr>
          <w:rFonts w:ascii="Times New Roman" w:eastAsia="Times New Roman" w:hAnsi="Times New Roman" w:cs="Times New Roman"/>
          <w:color w:val="000000"/>
          <w:szCs w:val="24"/>
          <w:lang w:eastAsia="ru-RU"/>
        </w:rPr>
      </w:pPr>
      <w:r w:rsidRPr="000170D6">
        <w:rPr>
          <w:rFonts w:ascii="Times New Roman" w:eastAsia="Times New Roman" w:hAnsi="Times New Roman" w:cs="Times New Roman"/>
          <w:color w:val="000000"/>
          <w:szCs w:val="24"/>
          <w:lang w:eastAsia="ru-RU"/>
        </w:rPr>
        <w:t xml:space="preserve">Прогноз перспективных удельных расходов тепловой энергии на отопление, вентиляцию выполнен с учетом требований к энергетической эффективности объектов теплопотребления, устанавливаемых в соответствии с законодательством Российской Федерации. </w:t>
      </w:r>
    </w:p>
    <w:p w:rsidR="000170D6" w:rsidRPr="000170D6" w:rsidRDefault="000170D6" w:rsidP="000170D6">
      <w:pPr>
        <w:tabs>
          <w:tab w:val="left" w:pos="0"/>
        </w:tabs>
        <w:spacing w:after="0" w:line="240" w:lineRule="auto"/>
        <w:ind w:firstLine="709"/>
        <w:rPr>
          <w:rFonts w:ascii="Times New Roman" w:eastAsia="Times New Roman" w:hAnsi="Times New Roman" w:cs="Times New Roman"/>
          <w:color w:val="000000"/>
          <w:szCs w:val="24"/>
          <w:lang w:eastAsia="ru-RU"/>
        </w:rPr>
      </w:pPr>
      <w:r w:rsidRPr="000170D6">
        <w:rPr>
          <w:rFonts w:ascii="Times New Roman" w:eastAsia="Calibri" w:hAnsi="Times New Roman" w:cs="Times New Roman"/>
          <w:color w:val="000000"/>
        </w:rPr>
        <w:t xml:space="preserve">Показателем расхода тепловой энергии на отопление и вентиляцию жилого или общественного здания, является удельная характеристика расхода тепловой энергии на отопление и вентиляцию здания численно равная расходу тепловой энергии на </w:t>
      </w:r>
      <w:r w:rsidRPr="000170D6">
        <w:rPr>
          <w:rFonts w:ascii="Times New Roman" w:eastAsia="Calibri" w:hAnsi="Times New Roman" w:cs="Times New Roman"/>
          <w:noProof/>
          <w:color w:val="000000"/>
        </w:rPr>
        <w:t>1 м</w:t>
      </w:r>
      <w:r w:rsidRPr="000170D6">
        <w:rPr>
          <w:rFonts w:ascii="Times New Roman" w:eastAsia="Calibri" w:hAnsi="Times New Roman" w:cs="Times New Roman"/>
          <w:noProof/>
          <w:color w:val="000000"/>
          <w:vertAlign w:val="superscript"/>
        </w:rPr>
        <w:t>3</w:t>
      </w:r>
      <w:r w:rsidRPr="000170D6">
        <w:rPr>
          <w:rFonts w:ascii="Times New Roman" w:eastAsia="Calibri" w:hAnsi="Times New Roman" w:cs="Times New Roman"/>
          <w:color w:val="000000"/>
        </w:rPr>
        <w:t xml:space="preserve"> отапливаемого объема здания в единицу времени при перепаде температуры в один градус. Расчетное значение удельной характеристики расхода тепловой энергии на отопление и вентиляцию здания определяется с учетом климатических условий района строительства, выбранных объемно-планировочных решений, ориентации здания, теплозащитных свойств ограждающих конструкций, принятой системы вентиляции здания, а также применения энергосберегающих технологий. Расчетное значение удельной характеристики расхода тепловой энергии на отопление и вентиляцию здания должно быть меньше или равно нормируемому значению.</w:t>
      </w:r>
    </w:p>
    <w:p w:rsidR="000170D6" w:rsidRPr="000170D6" w:rsidRDefault="000170D6" w:rsidP="000170D6">
      <w:pPr>
        <w:tabs>
          <w:tab w:val="left" w:pos="0"/>
        </w:tabs>
        <w:spacing w:after="0" w:line="240" w:lineRule="auto"/>
        <w:ind w:firstLine="709"/>
        <w:rPr>
          <w:rFonts w:ascii="Times New Roman" w:eastAsia="Calibri" w:hAnsi="Times New Roman" w:cs="Times New Roman"/>
          <w:color w:val="000000"/>
          <w:shd w:val="clear" w:color="auto" w:fill="FFFFFF"/>
        </w:rPr>
      </w:pPr>
      <w:bookmarkStart w:id="411" w:name="_Hlk167867483"/>
      <w:r w:rsidRPr="000170D6">
        <w:rPr>
          <w:rFonts w:ascii="Times New Roman" w:eastAsia="Calibri" w:hAnsi="Times New Roman" w:cs="Times New Roman"/>
          <w:color w:val="000000"/>
          <w:shd w:val="clear" w:color="auto" w:fill="FFFFFF"/>
        </w:rPr>
        <w:t>Прогнозные перспективные удельные расходы тепловой энергии на отопление, вентиляцию приведены в таблицах ниже.</w:t>
      </w:r>
    </w:p>
    <w:bookmarkEnd w:id="411"/>
    <w:p w:rsidR="000170D6" w:rsidRPr="000170D6" w:rsidRDefault="000170D6" w:rsidP="000170D6">
      <w:pPr>
        <w:tabs>
          <w:tab w:val="left" w:pos="0"/>
        </w:tabs>
        <w:spacing w:after="0" w:line="240" w:lineRule="auto"/>
        <w:ind w:firstLine="709"/>
        <w:rPr>
          <w:rFonts w:ascii="Times New Roman" w:eastAsia="Times New Roman" w:hAnsi="Times New Roman" w:cs="Times New Roman"/>
          <w:color w:val="000000"/>
          <w:szCs w:val="24"/>
          <w:lang w:eastAsia="ru-RU"/>
        </w:rPr>
      </w:pPr>
    </w:p>
    <w:p w:rsidR="000170D6" w:rsidRPr="000170D6" w:rsidRDefault="000170D6" w:rsidP="000170D6">
      <w:pPr>
        <w:widowControl w:val="0"/>
        <w:adjustRightInd w:val="0"/>
        <w:spacing w:after="0" w:line="240" w:lineRule="auto"/>
        <w:ind w:firstLine="0"/>
        <w:textAlignment w:val="baseline"/>
        <w:rPr>
          <w:rFonts w:ascii="Times New Roman" w:eastAsia="Times New Roman" w:hAnsi="Times New Roman" w:cs="Times New Roman"/>
          <w:b/>
          <w:bCs/>
          <w:color w:val="000000"/>
          <w:spacing w:val="-5"/>
          <w:szCs w:val="24"/>
          <w:lang w:eastAsia="ru-RU"/>
        </w:rPr>
      </w:pPr>
      <w:r w:rsidRPr="000170D6">
        <w:rPr>
          <w:rFonts w:ascii="Times New Roman" w:eastAsia="Microsoft YaHei" w:hAnsi="Times New Roman" w:cs="Times New Roman"/>
          <w:b/>
          <w:bCs/>
          <w:color w:val="000000"/>
          <w:spacing w:val="-5"/>
          <w:szCs w:val="18"/>
        </w:rPr>
        <w:t xml:space="preserve">Таблица 2.3.1 - </w:t>
      </w:r>
      <w:r w:rsidRPr="000170D6">
        <w:rPr>
          <w:rFonts w:ascii="Times New Roman" w:eastAsia="Times New Roman" w:hAnsi="Times New Roman" w:cs="Times New Roman"/>
          <w:b/>
          <w:bCs/>
          <w:color w:val="000000"/>
          <w:spacing w:val="-5"/>
          <w:szCs w:val="24"/>
          <w:lang w:eastAsia="ru-RU"/>
        </w:rPr>
        <w:t>Нормируемый удельный расход тепловой энергии на отопление жилых зданий, Вт/(м3·°С·сут)</w:t>
      </w:r>
    </w:p>
    <w:tbl>
      <w:tblPr>
        <w:tblW w:w="92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02"/>
        <w:gridCol w:w="1374"/>
        <w:gridCol w:w="1358"/>
        <w:gridCol w:w="1400"/>
        <w:gridCol w:w="1408"/>
      </w:tblGrid>
      <w:tr w:rsidR="000170D6" w:rsidRPr="000170D6" w:rsidTr="000170D6">
        <w:trPr>
          <w:trHeight w:val="262"/>
        </w:trPr>
        <w:tc>
          <w:tcPr>
            <w:tcW w:w="3702" w:type="dxa"/>
            <w:vMerge w:val="restart"/>
            <w:shd w:val="clear" w:color="auto" w:fill="F2F2F2" w:themeFill="background1" w:themeFillShade="F2"/>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 xml:space="preserve">Площадь здания, </w:t>
            </w:r>
            <w:r w:rsidRPr="000170D6">
              <w:rPr>
                <w:rFonts w:ascii="Times New Roman" w:eastAsia="Times New Roman" w:hAnsi="Times New Roman" w:cs="Times New Roman"/>
                <w:noProof/>
                <w:color w:val="000000"/>
                <w:sz w:val="22"/>
                <w:lang w:eastAsia="ru-RU"/>
              </w:rPr>
              <w:t>м</w:t>
            </w:r>
            <w:r w:rsidRPr="000170D6">
              <w:rPr>
                <w:rFonts w:ascii="Times New Roman" w:eastAsia="Times New Roman" w:hAnsi="Times New Roman" w:cs="Times New Roman"/>
                <w:noProof/>
                <w:color w:val="000000"/>
                <w:sz w:val="22"/>
                <w:vertAlign w:val="superscript"/>
                <w:lang w:eastAsia="ru-RU"/>
              </w:rPr>
              <w:t>2</w:t>
            </w:r>
          </w:p>
        </w:tc>
        <w:tc>
          <w:tcPr>
            <w:tcW w:w="5540" w:type="dxa"/>
            <w:gridSpan w:val="4"/>
            <w:shd w:val="clear" w:color="auto" w:fill="F2F2F2" w:themeFill="background1" w:themeFillShade="F2"/>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С числом этажей</w:t>
            </w:r>
          </w:p>
        </w:tc>
      </w:tr>
      <w:tr w:rsidR="000170D6" w:rsidRPr="000170D6" w:rsidTr="000170D6">
        <w:trPr>
          <w:trHeight w:val="278"/>
        </w:trPr>
        <w:tc>
          <w:tcPr>
            <w:tcW w:w="3702" w:type="dxa"/>
            <w:vMerge/>
            <w:shd w:val="clear" w:color="auto" w:fill="F2F2F2" w:themeFill="background1" w:themeFillShade="F2"/>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p>
        </w:tc>
        <w:tc>
          <w:tcPr>
            <w:tcW w:w="1374" w:type="dxa"/>
            <w:shd w:val="clear" w:color="auto" w:fill="F2F2F2" w:themeFill="background1" w:themeFillShade="F2"/>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1</w:t>
            </w:r>
          </w:p>
        </w:tc>
        <w:tc>
          <w:tcPr>
            <w:tcW w:w="1358" w:type="dxa"/>
            <w:shd w:val="clear" w:color="auto" w:fill="F2F2F2" w:themeFill="background1" w:themeFillShade="F2"/>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2</w:t>
            </w:r>
          </w:p>
        </w:tc>
        <w:tc>
          <w:tcPr>
            <w:tcW w:w="1400" w:type="dxa"/>
            <w:shd w:val="clear" w:color="auto" w:fill="F2F2F2" w:themeFill="background1" w:themeFillShade="F2"/>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3</w:t>
            </w:r>
          </w:p>
        </w:tc>
        <w:tc>
          <w:tcPr>
            <w:tcW w:w="1407" w:type="dxa"/>
            <w:shd w:val="clear" w:color="auto" w:fill="F2F2F2" w:themeFill="background1" w:themeFillShade="F2"/>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4</w:t>
            </w:r>
          </w:p>
        </w:tc>
      </w:tr>
      <w:tr w:rsidR="000170D6" w:rsidRPr="000170D6" w:rsidTr="000170D6">
        <w:trPr>
          <w:trHeight w:val="262"/>
        </w:trPr>
        <w:tc>
          <w:tcPr>
            <w:tcW w:w="3702"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50</w:t>
            </w:r>
          </w:p>
        </w:tc>
        <w:tc>
          <w:tcPr>
            <w:tcW w:w="1374"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0,579</w:t>
            </w:r>
          </w:p>
        </w:tc>
        <w:tc>
          <w:tcPr>
            <w:tcW w:w="1358"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w:t>
            </w:r>
          </w:p>
        </w:tc>
        <w:tc>
          <w:tcPr>
            <w:tcW w:w="1400"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w:t>
            </w:r>
          </w:p>
        </w:tc>
        <w:tc>
          <w:tcPr>
            <w:tcW w:w="1407"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w:t>
            </w:r>
          </w:p>
        </w:tc>
      </w:tr>
      <w:tr w:rsidR="000170D6" w:rsidRPr="000170D6" w:rsidTr="000170D6">
        <w:trPr>
          <w:trHeight w:val="278"/>
        </w:trPr>
        <w:tc>
          <w:tcPr>
            <w:tcW w:w="3702"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100</w:t>
            </w:r>
          </w:p>
        </w:tc>
        <w:tc>
          <w:tcPr>
            <w:tcW w:w="1374"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0,517</w:t>
            </w:r>
          </w:p>
        </w:tc>
        <w:tc>
          <w:tcPr>
            <w:tcW w:w="1358"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0,558</w:t>
            </w:r>
          </w:p>
        </w:tc>
        <w:tc>
          <w:tcPr>
            <w:tcW w:w="1400"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w:t>
            </w:r>
          </w:p>
        </w:tc>
        <w:tc>
          <w:tcPr>
            <w:tcW w:w="1407"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w:t>
            </w:r>
          </w:p>
        </w:tc>
      </w:tr>
      <w:tr w:rsidR="000170D6" w:rsidRPr="000170D6" w:rsidTr="000170D6">
        <w:trPr>
          <w:trHeight w:val="262"/>
        </w:trPr>
        <w:tc>
          <w:tcPr>
            <w:tcW w:w="3702"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150</w:t>
            </w:r>
          </w:p>
        </w:tc>
        <w:tc>
          <w:tcPr>
            <w:tcW w:w="1374"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0,455</w:t>
            </w:r>
          </w:p>
        </w:tc>
        <w:tc>
          <w:tcPr>
            <w:tcW w:w="1358"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0,496</w:t>
            </w:r>
          </w:p>
        </w:tc>
        <w:tc>
          <w:tcPr>
            <w:tcW w:w="1400"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0,538</w:t>
            </w:r>
          </w:p>
        </w:tc>
        <w:tc>
          <w:tcPr>
            <w:tcW w:w="1407"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w:t>
            </w:r>
          </w:p>
        </w:tc>
      </w:tr>
      <w:tr w:rsidR="000170D6" w:rsidRPr="000170D6" w:rsidTr="000170D6">
        <w:trPr>
          <w:trHeight w:val="278"/>
        </w:trPr>
        <w:tc>
          <w:tcPr>
            <w:tcW w:w="3702"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lastRenderedPageBreak/>
              <w:t>250</w:t>
            </w:r>
          </w:p>
        </w:tc>
        <w:tc>
          <w:tcPr>
            <w:tcW w:w="1374"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0,414</w:t>
            </w:r>
          </w:p>
        </w:tc>
        <w:tc>
          <w:tcPr>
            <w:tcW w:w="1358"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0,434</w:t>
            </w:r>
          </w:p>
        </w:tc>
        <w:tc>
          <w:tcPr>
            <w:tcW w:w="1400"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0,455</w:t>
            </w:r>
          </w:p>
        </w:tc>
        <w:tc>
          <w:tcPr>
            <w:tcW w:w="1407"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0,476</w:t>
            </w:r>
          </w:p>
        </w:tc>
      </w:tr>
      <w:tr w:rsidR="000170D6" w:rsidRPr="000170D6" w:rsidTr="000170D6">
        <w:trPr>
          <w:trHeight w:val="262"/>
        </w:trPr>
        <w:tc>
          <w:tcPr>
            <w:tcW w:w="3702"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400</w:t>
            </w:r>
          </w:p>
        </w:tc>
        <w:tc>
          <w:tcPr>
            <w:tcW w:w="1374"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0,372</w:t>
            </w:r>
          </w:p>
        </w:tc>
        <w:tc>
          <w:tcPr>
            <w:tcW w:w="1358"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0,372</w:t>
            </w:r>
          </w:p>
        </w:tc>
        <w:tc>
          <w:tcPr>
            <w:tcW w:w="1400"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0,393</w:t>
            </w:r>
          </w:p>
        </w:tc>
        <w:tc>
          <w:tcPr>
            <w:tcW w:w="1407"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0,414</w:t>
            </w:r>
          </w:p>
        </w:tc>
      </w:tr>
      <w:tr w:rsidR="000170D6" w:rsidRPr="000170D6" w:rsidTr="000170D6">
        <w:trPr>
          <w:trHeight w:val="278"/>
        </w:trPr>
        <w:tc>
          <w:tcPr>
            <w:tcW w:w="3702"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600</w:t>
            </w:r>
          </w:p>
        </w:tc>
        <w:tc>
          <w:tcPr>
            <w:tcW w:w="1374"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0,359</w:t>
            </w:r>
          </w:p>
        </w:tc>
        <w:tc>
          <w:tcPr>
            <w:tcW w:w="1358"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0,359</w:t>
            </w:r>
          </w:p>
        </w:tc>
        <w:tc>
          <w:tcPr>
            <w:tcW w:w="1400"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0,359</w:t>
            </w:r>
          </w:p>
        </w:tc>
        <w:tc>
          <w:tcPr>
            <w:tcW w:w="1407"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0,372</w:t>
            </w:r>
          </w:p>
        </w:tc>
      </w:tr>
      <w:tr w:rsidR="000170D6" w:rsidRPr="000170D6" w:rsidTr="000170D6">
        <w:trPr>
          <w:trHeight w:val="262"/>
        </w:trPr>
        <w:tc>
          <w:tcPr>
            <w:tcW w:w="3702"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1000 и более</w:t>
            </w:r>
          </w:p>
        </w:tc>
        <w:tc>
          <w:tcPr>
            <w:tcW w:w="1374"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0,336</w:t>
            </w:r>
          </w:p>
        </w:tc>
        <w:tc>
          <w:tcPr>
            <w:tcW w:w="1358"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0,336</w:t>
            </w:r>
          </w:p>
        </w:tc>
        <w:tc>
          <w:tcPr>
            <w:tcW w:w="1400"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0,336</w:t>
            </w:r>
          </w:p>
        </w:tc>
        <w:tc>
          <w:tcPr>
            <w:tcW w:w="1407"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0,336</w:t>
            </w:r>
          </w:p>
        </w:tc>
      </w:tr>
    </w:tbl>
    <w:p w:rsidR="000170D6" w:rsidRDefault="000170D6" w:rsidP="000170D6">
      <w:pPr>
        <w:spacing w:after="200"/>
        <w:ind w:firstLine="0"/>
        <w:jc w:val="left"/>
        <w:rPr>
          <w:rFonts w:ascii="Times New Roman" w:eastAsia="Times New Roman" w:hAnsi="Times New Roman" w:cs="Times New Roman"/>
          <w:b/>
          <w:bCs/>
          <w:sz w:val="20"/>
          <w:szCs w:val="20"/>
        </w:rPr>
      </w:pPr>
    </w:p>
    <w:p w:rsidR="000170D6" w:rsidRPr="000170D6" w:rsidRDefault="000170D6" w:rsidP="000170D6">
      <w:pPr>
        <w:widowControl w:val="0"/>
        <w:adjustRightInd w:val="0"/>
        <w:spacing w:after="0" w:line="240" w:lineRule="auto"/>
        <w:ind w:firstLine="0"/>
        <w:textAlignment w:val="baseline"/>
        <w:rPr>
          <w:rFonts w:ascii="Times New Roman" w:eastAsia="Times New Roman" w:hAnsi="Times New Roman" w:cs="Times New Roman"/>
          <w:b/>
          <w:bCs/>
          <w:color w:val="000000"/>
          <w:spacing w:val="-5"/>
          <w:szCs w:val="24"/>
          <w:lang w:eastAsia="ru-RU"/>
        </w:rPr>
      </w:pPr>
      <w:r w:rsidRPr="000170D6">
        <w:rPr>
          <w:rFonts w:ascii="Times New Roman" w:eastAsia="Microsoft YaHei" w:hAnsi="Times New Roman" w:cs="Times New Roman"/>
          <w:b/>
          <w:bCs/>
          <w:color w:val="000000"/>
          <w:spacing w:val="-5"/>
          <w:szCs w:val="18"/>
        </w:rPr>
        <w:t xml:space="preserve">Таблица 2.3.2 - </w:t>
      </w:r>
      <w:r w:rsidRPr="000170D6">
        <w:rPr>
          <w:rFonts w:ascii="Times New Roman" w:eastAsia="Times New Roman" w:hAnsi="Times New Roman" w:cs="Times New Roman"/>
          <w:b/>
          <w:bCs/>
          <w:color w:val="000000"/>
          <w:spacing w:val="-5"/>
          <w:szCs w:val="24"/>
          <w:lang w:eastAsia="ru-RU"/>
        </w:rPr>
        <w:t>Нормируемая (базовая) удельная характеристика расхода тепловой энергии на отопление и вентиляцию общественных зданий, Вт/(м3·°С·сут)</w:t>
      </w:r>
    </w:p>
    <w:tbl>
      <w:tblPr>
        <w:tblW w:w="92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92"/>
        <w:gridCol w:w="721"/>
        <w:gridCol w:w="766"/>
        <w:gridCol w:w="765"/>
        <w:gridCol w:w="766"/>
        <w:gridCol w:w="751"/>
        <w:gridCol w:w="765"/>
        <w:gridCol w:w="701"/>
        <w:gridCol w:w="859"/>
      </w:tblGrid>
      <w:tr w:rsidR="000170D6" w:rsidRPr="000170D6" w:rsidTr="000170D6">
        <w:trPr>
          <w:trHeight w:val="248"/>
        </w:trPr>
        <w:tc>
          <w:tcPr>
            <w:tcW w:w="3192" w:type="dxa"/>
            <w:vMerge w:val="restart"/>
            <w:shd w:val="clear" w:color="auto" w:fill="F2F2F2" w:themeFill="background1" w:themeFillShade="F2"/>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szCs w:val="24"/>
                <w:lang w:eastAsia="ru-RU"/>
              </w:rPr>
            </w:pPr>
            <w:r w:rsidRPr="000170D6">
              <w:rPr>
                <w:rFonts w:ascii="Times New Roman" w:eastAsia="Times New Roman" w:hAnsi="Times New Roman" w:cs="Times New Roman"/>
                <w:color w:val="000000"/>
                <w:sz w:val="22"/>
                <w:szCs w:val="24"/>
                <w:lang w:eastAsia="ru-RU"/>
              </w:rPr>
              <w:t>Тип здания</w:t>
            </w:r>
          </w:p>
        </w:tc>
        <w:tc>
          <w:tcPr>
            <w:tcW w:w="6094" w:type="dxa"/>
            <w:gridSpan w:val="8"/>
            <w:shd w:val="clear" w:color="auto" w:fill="F2F2F2" w:themeFill="background1" w:themeFillShade="F2"/>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szCs w:val="24"/>
                <w:lang w:eastAsia="ru-RU"/>
              </w:rPr>
            </w:pPr>
            <w:r w:rsidRPr="000170D6">
              <w:rPr>
                <w:rFonts w:ascii="Times New Roman" w:eastAsia="Times New Roman" w:hAnsi="Times New Roman" w:cs="Times New Roman"/>
                <w:color w:val="000000"/>
                <w:sz w:val="22"/>
                <w:szCs w:val="24"/>
                <w:lang w:eastAsia="ru-RU"/>
              </w:rPr>
              <w:t>Этажность здания</w:t>
            </w:r>
          </w:p>
        </w:tc>
      </w:tr>
      <w:tr w:rsidR="000170D6" w:rsidRPr="000170D6" w:rsidTr="000170D6">
        <w:trPr>
          <w:trHeight w:val="514"/>
        </w:trPr>
        <w:tc>
          <w:tcPr>
            <w:tcW w:w="3192" w:type="dxa"/>
            <w:vMerge/>
            <w:shd w:val="clear" w:color="auto" w:fill="F2F2F2" w:themeFill="background1" w:themeFillShade="F2"/>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szCs w:val="24"/>
                <w:lang w:eastAsia="ru-RU"/>
              </w:rPr>
            </w:pPr>
          </w:p>
        </w:tc>
        <w:tc>
          <w:tcPr>
            <w:tcW w:w="721" w:type="dxa"/>
            <w:shd w:val="clear" w:color="auto" w:fill="F2F2F2" w:themeFill="background1" w:themeFillShade="F2"/>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szCs w:val="24"/>
                <w:lang w:eastAsia="ru-RU"/>
              </w:rPr>
            </w:pPr>
            <w:r w:rsidRPr="000170D6">
              <w:rPr>
                <w:rFonts w:ascii="Times New Roman" w:eastAsia="Times New Roman" w:hAnsi="Times New Roman" w:cs="Times New Roman"/>
                <w:color w:val="000000"/>
                <w:sz w:val="22"/>
                <w:szCs w:val="24"/>
                <w:lang w:eastAsia="ru-RU"/>
              </w:rPr>
              <w:t>1</w:t>
            </w:r>
          </w:p>
        </w:tc>
        <w:tc>
          <w:tcPr>
            <w:tcW w:w="766" w:type="dxa"/>
            <w:shd w:val="clear" w:color="auto" w:fill="F2F2F2" w:themeFill="background1" w:themeFillShade="F2"/>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szCs w:val="24"/>
                <w:lang w:eastAsia="ru-RU"/>
              </w:rPr>
            </w:pPr>
            <w:r w:rsidRPr="000170D6">
              <w:rPr>
                <w:rFonts w:ascii="Times New Roman" w:eastAsia="Times New Roman" w:hAnsi="Times New Roman" w:cs="Times New Roman"/>
                <w:color w:val="000000"/>
                <w:sz w:val="22"/>
                <w:szCs w:val="24"/>
                <w:lang w:eastAsia="ru-RU"/>
              </w:rPr>
              <w:t>2</w:t>
            </w:r>
          </w:p>
        </w:tc>
        <w:tc>
          <w:tcPr>
            <w:tcW w:w="765" w:type="dxa"/>
            <w:shd w:val="clear" w:color="auto" w:fill="F2F2F2" w:themeFill="background1" w:themeFillShade="F2"/>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szCs w:val="24"/>
                <w:lang w:eastAsia="ru-RU"/>
              </w:rPr>
            </w:pPr>
            <w:r w:rsidRPr="000170D6">
              <w:rPr>
                <w:rFonts w:ascii="Times New Roman" w:eastAsia="Times New Roman" w:hAnsi="Times New Roman" w:cs="Times New Roman"/>
                <w:color w:val="000000"/>
                <w:sz w:val="22"/>
                <w:szCs w:val="24"/>
                <w:lang w:eastAsia="ru-RU"/>
              </w:rPr>
              <w:t>3</w:t>
            </w:r>
          </w:p>
        </w:tc>
        <w:tc>
          <w:tcPr>
            <w:tcW w:w="766" w:type="dxa"/>
            <w:shd w:val="clear" w:color="auto" w:fill="F2F2F2" w:themeFill="background1" w:themeFillShade="F2"/>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szCs w:val="24"/>
                <w:lang w:eastAsia="ru-RU"/>
              </w:rPr>
            </w:pPr>
            <w:r w:rsidRPr="000170D6">
              <w:rPr>
                <w:rFonts w:ascii="Times New Roman" w:eastAsia="Times New Roman" w:hAnsi="Times New Roman" w:cs="Times New Roman"/>
                <w:color w:val="000000"/>
                <w:sz w:val="22"/>
                <w:szCs w:val="24"/>
                <w:lang w:eastAsia="ru-RU"/>
              </w:rPr>
              <w:t>4, 5</w:t>
            </w:r>
          </w:p>
        </w:tc>
        <w:tc>
          <w:tcPr>
            <w:tcW w:w="751" w:type="dxa"/>
            <w:shd w:val="clear" w:color="auto" w:fill="F2F2F2" w:themeFill="background1" w:themeFillShade="F2"/>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szCs w:val="24"/>
                <w:lang w:eastAsia="ru-RU"/>
              </w:rPr>
            </w:pPr>
            <w:r w:rsidRPr="000170D6">
              <w:rPr>
                <w:rFonts w:ascii="Times New Roman" w:eastAsia="Times New Roman" w:hAnsi="Times New Roman" w:cs="Times New Roman"/>
                <w:color w:val="000000"/>
                <w:sz w:val="22"/>
                <w:szCs w:val="24"/>
                <w:lang w:eastAsia="ru-RU"/>
              </w:rPr>
              <w:t>6, 7</w:t>
            </w:r>
          </w:p>
        </w:tc>
        <w:tc>
          <w:tcPr>
            <w:tcW w:w="765" w:type="dxa"/>
            <w:shd w:val="clear" w:color="auto" w:fill="F2F2F2" w:themeFill="background1" w:themeFillShade="F2"/>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szCs w:val="24"/>
                <w:lang w:eastAsia="ru-RU"/>
              </w:rPr>
            </w:pPr>
            <w:r w:rsidRPr="000170D6">
              <w:rPr>
                <w:rFonts w:ascii="Times New Roman" w:eastAsia="Times New Roman" w:hAnsi="Times New Roman" w:cs="Times New Roman"/>
                <w:color w:val="000000"/>
                <w:sz w:val="22"/>
                <w:szCs w:val="24"/>
                <w:lang w:eastAsia="ru-RU"/>
              </w:rPr>
              <w:t>8, 9</w:t>
            </w:r>
          </w:p>
        </w:tc>
        <w:tc>
          <w:tcPr>
            <w:tcW w:w="701" w:type="dxa"/>
            <w:shd w:val="clear" w:color="auto" w:fill="F2F2F2" w:themeFill="background1" w:themeFillShade="F2"/>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szCs w:val="24"/>
                <w:lang w:eastAsia="ru-RU"/>
              </w:rPr>
            </w:pPr>
            <w:r w:rsidRPr="000170D6">
              <w:rPr>
                <w:rFonts w:ascii="Times New Roman" w:eastAsia="Times New Roman" w:hAnsi="Times New Roman" w:cs="Times New Roman"/>
                <w:color w:val="000000"/>
                <w:sz w:val="22"/>
                <w:szCs w:val="24"/>
                <w:lang w:eastAsia="ru-RU"/>
              </w:rPr>
              <w:t>10, 11</w:t>
            </w:r>
          </w:p>
        </w:tc>
        <w:tc>
          <w:tcPr>
            <w:tcW w:w="854" w:type="dxa"/>
            <w:shd w:val="clear" w:color="auto" w:fill="F2F2F2" w:themeFill="background1" w:themeFillShade="F2"/>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szCs w:val="24"/>
                <w:lang w:eastAsia="ru-RU"/>
              </w:rPr>
            </w:pPr>
            <w:r w:rsidRPr="000170D6">
              <w:rPr>
                <w:rFonts w:ascii="Times New Roman" w:eastAsia="Times New Roman" w:hAnsi="Times New Roman" w:cs="Times New Roman"/>
                <w:color w:val="000000"/>
                <w:sz w:val="22"/>
                <w:szCs w:val="24"/>
                <w:lang w:eastAsia="ru-RU"/>
              </w:rPr>
              <w:t>12 и выше</w:t>
            </w:r>
          </w:p>
        </w:tc>
      </w:tr>
      <w:tr w:rsidR="000170D6" w:rsidRPr="000170D6" w:rsidTr="000170D6">
        <w:trPr>
          <w:trHeight w:val="482"/>
        </w:trPr>
        <w:tc>
          <w:tcPr>
            <w:tcW w:w="3192" w:type="dxa"/>
            <w:vAlign w:val="center"/>
          </w:tcPr>
          <w:p w:rsidR="000170D6" w:rsidRPr="000170D6" w:rsidRDefault="000170D6" w:rsidP="000170D6">
            <w:pPr>
              <w:widowControl w:val="0"/>
              <w:autoSpaceDE w:val="0"/>
              <w:autoSpaceDN w:val="0"/>
              <w:adjustRightInd w:val="0"/>
              <w:spacing w:after="0" w:line="240" w:lineRule="auto"/>
              <w:ind w:firstLine="0"/>
              <w:jc w:val="left"/>
              <w:rPr>
                <w:rFonts w:ascii="Times New Roman" w:eastAsia="Times New Roman" w:hAnsi="Times New Roman" w:cs="Times New Roman"/>
                <w:color w:val="000000"/>
                <w:sz w:val="22"/>
                <w:szCs w:val="24"/>
                <w:lang w:eastAsia="ru-RU"/>
              </w:rPr>
            </w:pPr>
            <w:r w:rsidRPr="000170D6">
              <w:rPr>
                <w:rFonts w:ascii="Times New Roman" w:eastAsia="Times New Roman" w:hAnsi="Times New Roman" w:cs="Times New Roman"/>
                <w:color w:val="000000"/>
                <w:sz w:val="22"/>
                <w:szCs w:val="24"/>
                <w:lang w:eastAsia="ru-RU"/>
              </w:rPr>
              <w:t>1 Жилые многоквартирные, гостиницы, общежития</w:t>
            </w:r>
          </w:p>
        </w:tc>
        <w:tc>
          <w:tcPr>
            <w:tcW w:w="721"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0,455</w:t>
            </w:r>
          </w:p>
        </w:tc>
        <w:tc>
          <w:tcPr>
            <w:tcW w:w="766"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0,414</w:t>
            </w:r>
          </w:p>
        </w:tc>
        <w:tc>
          <w:tcPr>
            <w:tcW w:w="765"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0,372</w:t>
            </w:r>
          </w:p>
        </w:tc>
        <w:tc>
          <w:tcPr>
            <w:tcW w:w="766"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0,359</w:t>
            </w:r>
          </w:p>
        </w:tc>
        <w:tc>
          <w:tcPr>
            <w:tcW w:w="751"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0,336</w:t>
            </w:r>
          </w:p>
        </w:tc>
        <w:tc>
          <w:tcPr>
            <w:tcW w:w="765"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0,319</w:t>
            </w:r>
          </w:p>
        </w:tc>
        <w:tc>
          <w:tcPr>
            <w:tcW w:w="701"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0,301</w:t>
            </w:r>
          </w:p>
        </w:tc>
        <w:tc>
          <w:tcPr>
            <w:tcW w:w="854"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0,290</w:t>
            </w:r>
          </w:p>
        </w:tc>
      </w:tr>
      <w:tr w:rsidR="000170D6" w:rsidRPr="000170D6" w:rsidTr="000170D6">
        <w:trPr>
          <w:trHeight w:val="497"/>
        </w:trPr>
        <w:tc>
          <w:tcPr>
            <w:tcW w:w="3192" w:type="dxa"/>
            <w:vAlign w:val="center"/>
          </w:tcPr>
          <w:p w:rsidR="000170D6" w:rsidRPr="000170D6" w:rsidRDefault="000170D6" w:rsidP="000170D6">
            <w:pPr>
              <w:widowControl w:val="0"/>
              <w:autoSpaceDE w:val="0"/>
              <w:autoSpaceDN w:val="0"/>
              <w:adjustRightInd w:val="0"/>
              <w:spacing w:after="0" w:line="240" w:lineRule="auto"/>
              <w:ind w:firstLine="0"/>
              <w:jc w:val="left"/>
              <w:rPr>
                <w:rFonts w:ascii="Times New Roman" w:eastAsia="Times New Roman" w:hAnsi="Times New Roman" w:cs="Times New Roman"/>
                <w:color w:val="000000"/>
                <w:sz w:val="22"/>
                <w:szCs w:val="24"/>
                <w:lang w:eastAsia="ru-RU"/>
              </w:rPr>
            </w:pPr>
            <w:r w:rsidRPr="000170D6">
              <w:rPr>
                <w:rFonts w:ascii="Times New Roman" w:eastAsia="Times New Roman" w:hAnsi="Times New Roman" w:cs="Times New Roman"/>
                <w:color w:val="000000"/>
                <w:sz w:val="22"/>
                <w:szCs w:val="24"/>
                <w:lang w:eastAsia="ru-RU"/>
              </w:rPr>
              <w:t>2 Общественные, кроме перечисленных в строках 3-6</w:t>
            </w:r>
          </w:p>
        </w:tc>
        <w:tc>
          <w:tcPr>
            <w:tcW w:w="721"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0,487</w:t>
            </w:r>
          </w:p>
        </w:tc>
        <w:tc>
          <w:tcPr>
            <w:tcW w:w="766"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0,440</w:t>
            </w:r>
          </w:p>
        </w:tc>
        <w:tc>
          <w:tcPr>
            <w:tcW w:w="765"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0,417</w:t>
            </w:r>
          </w:p>
        </w:tc>
        <w:tc>
          <w:tcPr>
            <w:tcW w:w="766"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0,371</w:t>
            </w:r>
          </w:p>
        </w:tc>
        <w:tc>
          <w:tcPr>
            <w:tcW w:w="751"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0,359</w:t>
            </w:r>
          </w:p>
        </w:tc>
        <w:tc>
          <w:tcPr>
            <w:tcW w:w="765"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0,342</w:t>
            </w:r>
          </w:p>
        </w:tc>
        <w:tc>
          <w:tcPr>
            <w:tcW w:w="701"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0,324</w:t>
            </w:r>
          </w:p>
        </w:tc>
        <w:tc>
          <w:tcPr>
            <w:tcW w:w="854"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0,311</w:t>
            </w:r>
          </w:p>
        </w:tc>
      </w:tr>
      <w:tr w:rsidR="000170D6" w:rsidRPr="000170D6" w:rsidTr="000170D6">
        <w:trPr>
          <w:trHeight w:val="497"/>
        </w:trPr>
        <w:tc>
          <w:tcPr>
            <w:tcW w:w="3192" w:type="dxa"/>
            <w:vAlign w:val="center"/>
          </w:tcPr>
          <w:p w:rsidR="000170D6" w:rsidRPr="000170D6" w:rsidRDefault="000170D6" w:rsidP="000170D6">
            <w:pPr>
              <w:widowControl w:val="0"/>
              <w:autoSpaceDE w:val="0"/>
              <w:autoSpaceDN w:val="0"/>
              <w:adjustRightInd w:val="0"/>
              <w:spacing w:after="0" w:line="240" w:lineRule="auto"/>
              <w:ind w:firstLine="0"/>
              <w:jc w:val="left"/>
              <w:rPr>
                <w:rFonts w:ascii="Times New Roman" w:eastAsia="Times New Roman" w:hAnsi="Times New Roman" w:cs="Times New Roman"/>
                <w:color w:val="000000"/>
                <w:sz w:val="22"/>
                <w:szCs w:val="24"/>
                <w:lang w:eastAsia="ru-RU"/>
              </w:rPr>
            </w:pPr>
            <w:r w:rsidRPr="000170D6">
              <w:rPr>
                <w:rFonts w:ascii="Times New Roman" w:eastAsia="Times New Roman" w:hAnsi="Times New Roman" w:cs="Times New Roman"/>
                <w:color w:val="000000"/>
                <w:sz w:val="22"/>
                <w:szCs w:val="24"/>
                <w:lang w:eastAsia="ru-RU"/>
              </w:rPr>
              <w:t>3 Поликлиники и лечебные учреждения, дома-интернаты</w:t>
            </w:r>
          </w:p>
        </w:tc>
        <w:tc>
          <w:tcPr>
            <w:tcW w:w="721"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0,394</w:t>
            </w:r>
          </w:p>
        </w:tc>
        <w:tc>
          <w:tcPr>
            <w:tcW w:w="766"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0,382</w:t>
            </w:r>
          </w:p>
        </w:tc>
        <w:tc>
          <w:tcPr>
            <w:tcW w:w="765"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0,371</w:t>
            </w:r>
          </w:p>
        </w:tc>
        <w:tc>
          <w:tcPr>
            <w:tcW w:w="766"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0,359</w:t>
            </w:r>
          </w:p>
        </w:tc>
        <w:tc>
          <w:tcPr>
            <w:tcW w:w="751"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0,348</w:t>
            </w:r>
          </w:p>
        </w:tc>
        <w:tc>
          <w:tcPr>
            <w:tcW w:w="765"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0,336</w:t>
            </w:r>
          </w:p>
        </w:tc>
        <w:tc>
          <w:tcPr>
            <w:tcW w:w="701"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0,324</w:t>
            </w:r>
          </w:p>
        </w:tc>
        <w:tc>
          <w:tcPr>
            <w:tcW w:w="854"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0,311</w:t>
            </w:r>
          </w:p>
        </w:tc>
      </w:tr>
      <w:tr w:rsidR="000170D6" w:rsidRPr="000170D6" w:rsidTr="000170D6">
        <w:trPr>
          <w:trHeight w:val="497"/>
        </w:trPr>
        <w:tc>
          <w:tcPr>
            <w:tcW w:w="3192" w:type="dxa"/>
            <w:vAlign w:val="center"/>
          </w:tcPr>
          <w:p w:rsidR="000170D6" w:rsidRPr="000170D6" w:rsidRDefault="000170D6" w:rsidP="000170D6">
            <w:pPr>
              <w:widowControl w:val="0"/>
              <w:autoSpaceDE w:val="0"/>
              <w:autoSpaceDN w:val="0"/>
              <w:adjustRightInd w:val="0"/>
              <w:spacing w:after="0" w:line="240" w:lineRule="auto"/>
              <w:ind w:firstLine="0"/>
              <w:jc w:val="left"/>
              <w:rPr>
                <w:rFonts w:ascii="Times New Roman" w:eastAsia="Times New Roman" w:hAnsi="Times New Roman" w:cs="Times New Roman"/>
                <w:color w:val="000000"/>
                <w:sz w:val="22"/>
                <w:szCs w:val="24"/>
                <w:lang w:eastAsia="ru-RU"/>
              </w:rPr>
            </w:pPr>
            <w:r w:rsidRPr="000170D6">
              <w:rPr>
                <w:rFonts w:ascii="Times New Roman" w:eastAsia="Times New Roman" w:hAnsi="Times New Roman" w:cs="Times New Roman"/>
                <w:color w:val="000000"/>
                <w:sz w:val="22"/>
                <w:szCs w:val="24"/>
                <w:lang w:eastAsia="ru-RU"/>
              </w:rPr>
              <w:t>4 Дошкольные учреждения, хосписы</w:t>
            </w:r>
          </w:p>
        </w:tc>
        <w:tc>
          <w:tcPr>
            <w:tcW w:w="721"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0,521</w:t>
            </w:r>
          </w:p>
        </w:tc>
        <w:tc>
          <w:tcPr>
            <w:tcW w:w="766"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0,521</w:t>
            </w:r>
          </w:p>
        </w:tc>
        <w:tc>
          <w:tcPr>
            <w:tcW w:w="765"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0,521</w:t>
            </w:r>
          </w:p>
        </w:tc>
        <w:tc>
          <w:tcPr>
            <w:tcW w:w="766"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w:t>
            </w:r>
          </w:p>
        </w:tc>
        <w:tc>
          <w:tcPr>
            <w:tcW w:w="751"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w:t>
            </w:r>
          </w:p>
        </w:tc>
        <w:tc>
          <w:tcPr>
            <w:tcW w:w="765"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w:t>
            </w:r>
          </w:p>
        </w:tc>
        <w:tc>
          <w:tcPr>
            <w:tcW w:w="701"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w:t>
            </w:r>
          </w:p>
        </w:tc>
        <w:tc>
          <w:tcPr>
            <w:tcW w:w="854"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w:t>
            </w:r>
          </w:p>
        </w:tc>
      </w:tr>
      <w:tr w:rsidR="000170D6" w:rsidRPr="000170D6" w:rsidTr="000170D6">
        <w:trPr>
          <w:trHeight w:val="746"/>
        </w:trPr>
        <w:tc>
          <w:tcPr>
            <w:tcW w:w="3192" w:type="dxa"/>
            <w:vAlign w:val="center"/>
          </w:tcPr>
          <w:p w:rsidR="000170D6" w:rsidRPr="000170D6" w:rsidRDefault="000170D6" w:rsidP="000170D6">
            <w:pPr>
              <w:widowControl w:val="0"/>
              <w:autoSpaceDE w:val="0"/>
              <w:autoSpaceDN w:val="0"/>
              <w:adjustRightInd w:val="0"/>
              <w:spacing w:after="0" w:line="240" w:lineRule="auto"/>
              <w:ind w:firstLine="0"/>
              <w:jc w:val="left"/>
              <w:rPr>
                <w:rFonts w:ascii="Times New Roman" w:eastAsia="Times New Roman" w:hAnsi="Times New Roman" w:cs="Times New Roman"/>
                <w:color w:val="000000"/>
                <w:sz w:val="22"/>
                <w:szCs w:val="24"/>
                <w:lang w:eastAsia="ru-RU"/>
              </w:rPr>
            </w:pPr>
            <w:r w:rsidRPr="000170D6">
              <w:rPr>
                <w:rFonts w:ascii="Times New Roman" w:eastAsia="Times New Roman" w:hAnsi="Times New Roman" w:cs="Times New Roman"/>
                <w:color w:val="000000"/>
                <w:sz w:val="22"/>
                <w:szCs w:val="24"/>
                <w:lang w:eastAsia="ru-RU"/>
              </w:rPr>
              <w:t>5 Сервисного обслуживания, культурно-досуговой деятельности, технопарки, склады</w:t>
            </w:r>
          </w:p>
        </w:tc>
        <w:tc>
          <w:tcPr>
            <w:tcW w:w="721"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0,266</w:t>
            </w:r>
          </w:p>
        </w:tc>
        <w:tc>
          <w:tcPr>
            <w:tcW w:w="766"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0,255</w:t>
            </w:r>
          </w:p>
        </w:tc>
        <w:tc>
          <w:tcPr>
            <w:tcW w:w="765"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0,243</w:t>
            </w:r>
          </w:p>
        </w:tc>
        <w:tc>
          <w:tcPr>
            <w:tcW w:w="766"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0,232</w:t>
            </w:r>
          </w:p>
        </w:tc>
        <w:tc>
          <w:tcPr>
            <w:tcW w:w="751"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0,232</w:t>
            </w:r>
          </w:p>
        </w:tc>
        <w:tc>
          <w:tcPr>
            <w:tcW w:w="765"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p>
        </w:tc>
        <w:tc>
          <w:tcPr>
            <w:tcW w:w="701"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w:t>
            </w:r>
          </w:p>
        </w:tc>
        <w:tc>
          <w:tcPr>
            <w:tcW w:w="854"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p>
        </w:tc>
      </w:tr>
      <w:tr w:rsidR="000170D6" w:rsidRPr="000170D6" w:rsidTr="000170D6">
        <w:trPr>
          <w:trHeight w:val="482"/>
        </w:trPr>
        <w:tc>
          <w:tcPr>
            <w:tcW w:w="3192" w:type="dxa"/>
            <w:vAlign w:val="center"/>
          </w:tcPr>
          <w:p w:rsidR="000170D6" w:rsidRPr="000170D6" w:rsidRDefault="000170D6" w:rsidP="000170D6">
            <w:pPr>
              <w:widowControl w:val="0"/>
              <w:autoSpaceDE w:val="0"/>
              <w:autoSpaceDN w:val="0"/>
              <w:adjustRightInd w:val="0"/>
              <w:spacing w:after="0" w:line="240" w:lineRule="auto"/>
              <w:ind w:firstLine="0"/>
              <w:jc w:val="left"/>
              <w:rPr>
                <w:rFonts w:ascii="Times New Roman" w:eastAsia="Times New Roman" w:hAnsi="Times New Roman" w:cs="Times New Roman"/>
                <w:color w:val="000000"/>
                <w:sz w:val="22"/>
                <w:szCs w:val="24"/>
                <w:lang w:eastAsia="ru-RU"/>
              </w:rPr>
            </w:pPr>
            <w:r w:rsidRPr="000170D6">
              <w:rPr>
                <w:rFonts w:ascii="Times New Roman" w:eastAsia="Times New Roman" w:hAnsi="Times New Roman" w:cs="Times New Roman"/>
                <w:color w:val="000000"/>
                <w:sz w:val="22"/>
                <w:szCs w:val="24"/>
                <w:lang w:eastAsia="ru-RU"/>
              </w:rPr>
              <w:t>6 Административного назначения (офисы)</w:t>
            </w:r>
          </w:p>
        </w:tc>
        <w:tc>
          <w:tcPr>
            <w:tcW w:w="721"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0,417</w:t>
            </w:r>
          </w:p>
        </w:tc>
        <w:tc>
          <w:tcPr>
            <w:tcW w:w="766"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0,394</w:t>
            </w:r>
          </w:p>
        </w:tc>
        <w:tc>
          <w:tcPr>
            <w:tcW w:w="765"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0,382</w:t>
            </w:r>
          </w:p>
        </w:tc>
        <w:tc>
          <w:tcPr>
            <w:tcW w:w="766"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0,313</w:t>
            </w:r>
          </w:p>
        </w:tc>
        <w:tc>
          <w:tcPr>
            <w:tcW w:w="751"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0,278</w:t>
            </w:r>
          </w:p>
        </w:tc>
        <w:tc>
          <w:tcPr>
            <w:tcW w:w="765"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0,255</w:t>
            </w:r>
          </w:p>
        </w:tc>
        <w:tc>
          <w:tcPr>
            <w:tcW w:w="701"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0,232</w:t>
            </w:r>
          </w:p>
        </w:tc>
        <w:tc>
          <w:tcPr>
            <w:tcW w:w="854"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0,232</w:t>
            </w:r>
          </w:p>
        </w:tc>
      </w:tr>
    </w:tbl>
    <w:p w:rsidR="000170D6" w:rsidRDefault="000170D6" w:rsidP="000170D6">
      <w:pPr>
        <w:spacing w:after="200"/>
        <w:ind w:firstLine="0"/>
        <w:jc w:val="left"/>
        <w:rPr>
          <w:rFonts w:ascii="Times New Roman" w:eastAsia="Times New Roman" w:hAnsi="Times New Roman" w:cs="Times New Roman"/>
          <w:b/>
          <w:bCs/>
          <w:sz w:val="20"/>
          <w:szCs w:val="20"/>
        </w:rPr>
      </w:pPr>
    </w:p>
    <w:p w:rsidR="000170D6" w:rsidRPr="000170D6" w:rsidRDefault="000170D6" w:rsidP="000170D6">
      <w:pPr>
        <w:widowControl w:val="0"/>
        <w:adjustRightInd w:val="0"/>
        <w:spacing w:after="0" w:line="240" w:lineRule="auto"/>
        <w:ind w:firstLine="0"/>
        <w:textAlignment w:val="baseline"/>
        <w:rPr>
          <w:rFonts w:ascii="Times New Roman" w:eastAsia="Times New Roman" w:hAnsi="Times New Roman" w:cs="Times New Roman"/>
          <w:b/>
          <w:bCs/>
          <w:color w:val="000000"/>
          <w:spacing w:val="-5"/>
          <w:szCs w:val="24"/>
          <w:lang w:eastAsia="ru-RU"/>
        </w:rPr>
      </w:pPr>
      <w:r w:rsidRPr="000170D6">
        <w:rPr>
          <w:rFonts w:ascii="Times New Roman" w:eastAsia="Microsoft YaHei" w:hAnsi="Times New Roman" w:cs="Times New Roman"/>
          <w:b/>
          <w:bCs/>
          <w:color w:val="000000"/>
          <w:spacing w:val="-5"/>
          <w:szCs w:val="18"/>
        </w:rPr>
        <w:t xml:space="preserve">Таблица 2.3.3 </w:t>
      </w:r>
      <w:r w:rsidRPr="000170D6">
        <w:rPr>
          <w:rFonts w:ascii="Times New Roman" w:eastAsia="Times New Roman" w:hAnsi="Times New Roman" w:cs="Times New Roman"/>
          <w:b/>
          <w:bCs/>
          <w:color w:val="000000"/>
          <w:spacing w:val="-5"/>
          <w:szCs w:val="24"/>
          <w:lang w:eastAsia="ru-RU"/>
        </w:rPr>
        <w:t>- Расчетные (удельные) расходы воды в зданиях общественного назначения, (л) на одного потребителя</w:t>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262"/>
        <w:gridCol w:w="1650"/>
        <w:gridCol w:w="1501"/>
        <w:gridCol w:w="1501"/>
        <w:gridCol w:w="1512"/>
      </w:tblGrid>
      <w:tr w:rsidR="000170D6" w:rsidRPr="000170D6" w:rsidTr="000170D6">
        <w:trPr>
          <w:trHeight w:val="210"/>
        </w:trPr>
        <w:tc>
          <w:tcPr>
            <w:tcW w:w="3262" w:type="dxa"/>
            <w:vMerge w:val="restart"/>
            <w:shd w:val="clear" w:color="auto" w:fill="F2F2F2" w:themeFill="background1" w:themeFillShade="F2"/>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Водопотребители</w:t>
            </w:r>
          </w:p>
        </w:tc>
        <w:tc>
          <w:tcPr>
            <w:tcW w:w="1650" w:type="dxa"/>
            <w:vMerge w:val="restart"/>
            <w:shd w:val="clear" w:color="auto" w:fill="F2F2F2" w:themeFill="background1" w:themeFillShade="F2"/>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Единица измерения</w:t>
            </w:r>
          </w:p>
        </w:tc>
        <w:tc>
          <w:tcPr>
            <w:tcW w:w="4514" w:type="dxa"/>
            <w:gridSpan w:val="3"/>
            <w:shd w:val="clear" w:color="auto" w:fill="F2F2F2" w:themeFill="background1" w:themeFillShade="F2"/>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Нормы расхода горячей воды, л</w:t>
            </w:r>
          </w:p>
        </w:tc>
      </w:tr>
      <w:tr w:rsidR="000170D6" w:rsidRPr="000170D6" w:rsidTr="000170D6">
        <w:trPr>
          <w:trHeight w:val="679"/>
        </w:trPr>
        <w:tc>
          <w:tcPr>
            <w:tcW w:w="3262" w:type="dxa"/>
            <w:vMerge/>
            <w:shd w:val="clear" w:color="auto" w:fill="F2F2F2" w:themeFill="background1" w:themeFillShade="F2"/>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p>
        </w:tc>
        <w:tc>
          <w:tcPr>
            <w:tcW w:w="1650" w:type="dxa"/>
            <w:vMerge/>
            <w:shd w:val="clear" w:color="auto" w:fill="F2F2F2" w:themeFill="background1" w:themeFillShade="F2"/>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p>
        </w:tc>
        <w:tc>
          <w:tcPr>
            <w:tcW w:w="1501" w:type="dxa"/>
            <w:shd w:val="clear" w:color="auto" w:fill="F2F2F2" w:themeFill="background1" w:themeFillShade="F2"/>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в средние сутки</w:t>
            </w:r>
          </w:p>
        </w:tc>
        <w:tc>
          <w:tcPr>
            <w:tcW w:w="1501" w:type="dxa"/>
            <w:shd w:val="clear" w:color="auto" w:fill="F2F2F2" w:themeFill="background1" w:themeFillShade="F2"/>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в сутки наибольшего водопотребления</w:t>
            </w:r>
          </w:p>
        </w:tc>
        <w:tc>
          <w:tcPr>
            <w:tcW w:w="1512" w:type="dxa"/>
            <w:shd w:val="clear" w:color="auto" w:fill="F2F2F2" w:themeFill="background1" w:themeFillShade="F2"/>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в час наибольшего водопотребления</w:t>
            </w:r>
          </w:p>
        </w:tc>
      </w:tr>
      <w:tr w:rsidR="000170D6" w:rsidRPr="000170D6" w:rsidTr="000170D6">
        <w:trPr>
          <w:trHeight w:val="210"/>
        </w:trPr>
        <w:tc>
          <w:tcPr>
            <w:tcW w:w="9426" w:type="dxa"/>
            <w:gridSpan w:val="5"/>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1. Жилые дома квартирного типа с централизованным горячим водоснабжением, оборудованные:</w:t>
            </w:r>
          </w:p>
        </w:tc>
      </w:tr>
      <w:tr w:rsidR="000170D6" w:rsidRPr="000170D6" w:rsidTr="000170D6">
        <w:trPr>
          <w:trHeight w:val="226"/>
        </w:trPr>
        <w:tc>
          <w:tcPr>
            <w:tcW w:w="3262" w:type="dxa"/>
            <w:shd w:val="clear" w:color="auto" w:fill="FFFFFF"/>
            <w:vAlign w:val="center"/>
          </w:tcPr>
          <w:p w:rsidR="000170D6" w:rsidRPr="000170D6" w:rsidRDefault="000170D6" w:rsidP="000170D6">
            <w:pPr>
              <w:spacing w:after="0" w:line="240" w:lineRule="auto"/>
              <w:ind w:firstLine="0"/>
              <w:jc w:val="left"/>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умывальниками, мойками и душами</w:t>
            </w:r>
          </w:p>
        </w:tc>
        <w:tc>
          <w:tcPr>
            <w:tcW w:w="1650"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1 житель</w:t>
            </w:r>
          </w:p>
        </w:tc>
        <w:tc>
          <w:tcPr>
            <w:tcW w:w="1501"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130</w:t>
            </w:r>
          </w:p>
        </w:tc>
        <w:tc>
          <w:tcPr>
            <w:tcW w:w="1501"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110</w:t>
            </w:r>
          </w:p>
        </w:tc>
        <w:tc>
          <w:tcPr>
            <w:tcW w:w="1512"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8,2</w:t>
            </w:r>
          </w:p>
        </w:tc>
      </w:tr>
      <w:tr w:rsidR="000170D6" w:rsidRPr="000170D6" w:rsidTr="000170D6">
        <w:trPr>
          <w:trHeight w:val="436"/>
        </w:trPr>
        <w:tc>
          <w:tcPr>
            <w:tcW w:w="3262" w:type="dxa"/>
            <w:shd w:val="clear" w:color="auto" w:fill="FFFFFF"/>
            <w:vAlign w:val="center"/>
          </w:tcPr>
          <w:p w:rsidR="000170D6" w:rsidRPr="000170D6" w:rsidRDefault="000170D6" w:rsidP="000170D6">
            <w:pPr>
              <w:spacing w:after="0" w:line="240" w:lineRule="auto"/>
              <w:ind w:firstLine="0"/>
              <w:jc w:val="left"/>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сидячими ванными, оборудованными душами</w:t>
            </w:r>
          </w:p>
        </w:tc>
        <w:tc>
          <w:tcPr>
            <w:tcW w:w="1650"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1 житель</w:t>
            </w:r>
          </w:p>
        </w:tc>
        <w:tc>
          <w:tcPr>
            <w:tcW w:w="1501"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160</w:t>
            </w:r>
          </w:p>
        </w:tc>
        <w:tc>
          <w:tcPr>
            <w:tcW w:w="1501"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120</w:t>
            </w:r>
          </w:p>
        </w:tc>
        <w:tc>
          <w:tcPr>
            <w:tcW w:w="1512"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10,3</w:t>
            </w:r>
          </w:p>
        </w:tc>
      </w:tr>
      <w:tr w:rsidR="000170D6" w:rsidRPr="000170D6" w:rsidTr="000170D6">
        <w:trPr>
          <w:trHeight w:val="436"/>
        </w:trPr>
        <w:tc>
          <w:tcPr>
            <w:tcW w:w="3262" w:type="dxa"/>
            <w:shd w:val="clear" w:color="auto" w:fill="FFFFFF"/>
            <w:vAlign w:val="center"/>
          </w:tcPr>
          <w:p w:rsidR="000170D6" w:rsidRPr="000170D6" w:rsidRDefault="000170D6" w:rsidP="000170D6">
            <w:pPr>
              <w:spacing w:after="0" w:line="240" w:lineRule="auto"/>
              <w:ind w:firstLine="0"/>
              <w:jc w:val="left"/>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с ваннами длинной 1500-1700 мм, оборудованными душами</w:t>
            </w:r>
          </w:p>
        </w:tc>
        <w:tc>
          <w:tcPr>
            <w:tcW w:w="1650"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1 житель</w:t>
            </w:r>
          </w:p>
        </w:tc>
        <w:tc>
          <w:tcPr>
            <w:tcW w:w="1501"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180</w:t>
            </w:r>
          </w:p>
        </w:tc>
        <w:tc>
          <w:tcPr>
            <w:tcW w:w="1501"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130</w:t>
            </w:r>
          </w:p>
        </w:tc>
        <w:tc>
          <w:tcPr>
            <w:tcW w:w="1512"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11,6</w:t>
            </w:r>
          </w:p>
        </w:tc>
      </w:tr>
      <w:tr w:rsidR="000170D6" w:rsidRPr="000170D6" w:rsidTr="000170D6">
        <w:trPr>
          <w:trHeight w:val="226"/>
        </w:trPr>
        <w:tc>
          <w:tcPr>
            <w:tcW w:w="9426" w:type="dxa"/>
            <w:gridSpan w:val="5"/>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2. Дошкольные образовательные учреждения и школы-интернаты:</w:t>
            </w:r>
          </w:p>
        </w:tc>
      </w:tr>
      <w:tr w:rsidR="000170D6" w:rsidRPr="000170D6" w:rsidTr="000170D6">
        <w:trPr>
          <w:trHeight w:val="210"/>
        </w:trPr>
        <w:tc>
          <w:tcPr>
            <w:tcW w:w="9426" w:type="dxa"/>
            <w:gridSpan w:val="5"/>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с дневным пребыванием детей:</w:t>
            </w:r>
          </w:p>
        </w:tc>
      </w:tr>
      <w:tr w:rsidR="000170D6" w:rsidRPr="000170D6" w:rsidTr="000170D6">
        <w:trPr>
          <w:trHeight w:val="210"/>
        </w:trPr>
        <w:tc>
          <w:tcPr>
            <w:tcW w:w="3262" w:type="dxa"/>
            <w:shd w:val="clear" w:color="auto" w:fill="FFFFFF"/>
            <w:vAlign w:val="center"/>
          </w:tcPr>
          <w:p w:rsidR="000170D6" w:rsidRPr="000170D6" w:rsidRDefault="000170D6" w:rsidP="000170D6">
            <w:pPr>
              <w:spacing w:after="0" w:line="240" w:lineRule="auto"/>
              <w:ind w:firstLine="0"/>
              <w:jc w:val="left"/>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со столовыми на полуфабрикатах</w:t>
            </w:r>
          </w:p>
        </w:tc>
        <w:tc>
          <w:tcPr>
            <w:tcW w:w="1650"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1 ребенок</w:t>
            </w:r>
          </w:p>
        </w:tc>
        <w:tc>
          <w:tcPr>
            <w:tcW w:w="1501"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22</w:t>
            </w:r>
          </w:p>
        </w:tc>
        <w:tc>
          <w:tcPr>
            <w:tcW w:w="1501"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14</w:t>
            </w:r>
          </w:p>
        </w:tc>
        <w:tc>
          <w:tcPr>
            <w:tcW w:w="1512"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3,8</w:t>
            </w:r>
          </w:p>
        </w:tc>
      </w:tr>
      <w:tr w:rsidR="000170D6" w:rsidRPr="000170D6" w:rsidTr="000170D6">
        <w:trPr>
          <w:trHeight w:val="453"/>
        </w:trPr>
        <w:tc>
          <w:tcPr>
            <w:tcW w:w="3262" w:type="dxa"/>
            <w:shd w:val="clear" w:color="auto" w:fill="FFFFFF"/>
            <w:vAlign w:val="center"/>
          </w:tcPr>
          <w:p w:rsidR="000170D6" w:rsidRPr="000170D6" w:rsidRDefault="000170D6" w:rsidP="000170D6">
            <w:pPr>
              <w:spacing w:after="0" w:line="240" w:lineRule="auto"/>
              <w:ind w:firstLine="0"/>
              <w:jc w:val="left"/>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со столовыми, работающими на сырье, и прачечными</w:t>
            </w:r>
          </w:p>
        </w:tc>
        <w:tc>
          <w:tcPr>
            <w:tcW w:w="1650"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1 ребенок</w:t>
            </w:r>
          </w:p>
        </w:tc>
        <w:tc>
          <w:tcPr>
            <w:tcW w:w="1501"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60</w:t>
            </w:r>
          </w:p>
        </w:tc>
        <w:tc>
          <w:tcPr>
            <w:tcW w:w="1501"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25</w:t>
            </w:r>
          </w:p>
        </w:tc>
        <w:tc>
          <w:tcPr>
            <w:tcW w:w="1512"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6,8</w:t>
            </w:r>
          </w:p>
        </w:tc>
      </w:tr>
      <w:tr w:rsidR="000170D6" w:rsidRPr="000170D6" w:rsidTr="000170D6">
        <w:trPr>
          <w:trHeight w:val="210"/>
        </w:trPr>
        <w:tc>
          <w:tcPr>
            <w:tcW w:w="9426" w:type="dxa"/>
            <w:gridSpan w:val="5"/>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с круглосуточным пребыванием детей:</w:t>
            </w:r>
          </w:p>
        </w:tc>
      </w:tr>
      <w:tr w:rsidR="000170D6" w:rsidRPr="000170D6" w:rsidTr="000170D6">
        <w:trPr>
          <w:trHeight w:val="210"/>
        </w:trPr>
        <w:tc>
          <w:tcPr>
            <w:tcW w:w="3262" w:type="dxa"/>
            <w:shd w:val="clear" w:color="auto" w:fill="FFFFFF"/>
            <w:vAlign w:val="center"/>
          </w:tcPr>
          <w:p w:rsidR="000170D6" w:rsidRPr="000170D6" w:rsidRDefault="000170D6" w:rsidP="000170D6">
            <w:pPr>
              <w:spacing w:after="0" w:line="240" w:lineRule="auto"/>
              <w:ind w:firstLine="0"/>
              <w:jc w:val="left"/>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со столовыми на полуфабрикатах</w:t>
            </w:r>
          </w:p>
        </w:tc>
        <w:tc>
          <w:tcPr>
            <w:tcW w:w="1650"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1 ребенок</w:t>
            </w:r>
          </w:p>
        </w:tc>
        <w:tc>
          <w:tcPr>
            <w:tcW w:w="1501"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40</w:t>
            </w:r>
          </w:p>
        </w:tc>
        <w:tc>
          <w:tcPr>
            <w:tcW w:w="1501"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18</w:t>
            </w:r>
          </w:p>
        </w:tc>
        <w:tc>
          <w:tcPr>
            <w:tcW w:w="1512"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3,8</w:t>
            </w:r>
          </w:p>
        </w:tc>
      </w:tr>
      <w:tr w:rsidR="000170D6" w:rsidRPr="000170D6" w:rsidTr="000170D6">
        <w:trPr>
          <w:trHeight w:val="436"/>
        </w:trPr>
        <w:tc>
          <w:tcPr>
            <w:tcW w:w="3262" w:type="dxa"/>
            <w:shd w:val="clear" w:color="auto" w:fill="FFFFFF"/>
            <w:vAlign w:val="center"/>
          </w:tcPr>
          <w:p w:rsidR="000170D6" w:rsidRPr="000170D6" w:rsidRDefault="000170D6" w:rsidP="000170D6">
            <w:pPr>
              <w:spacing w:after="0" w:line="240" w:lineRule="auto"/>
              <w:ind w:firstLine="0"/>
              <w:jc w:val="left"/>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со столовыми, работающими на сырье, и прачечными</w:t>
            </w:r>
          </w:p>
        </w:tc>
        <w:tc>
          <w:tcPr>
            <w:tcW w:w="1650"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1 ребенок</w:t>
            </w:r>
          </w:p>
        </w:tc>
        <w:tc>
          <w:tcPr>
            <w:tcW w:w="1501"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90</w:t>
            </w:r>
          </w:p>
        </w:tc>
        <w:tc>
          <w:tcPr>
            <w:tcW w:w="1501"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35</w:t>
            </w:r>
          </w:p>
        </w:tc>
        <w:tc>
          <w:tcPr>
            <w:tcW w:w="1512"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6,8</w:t>
            </w:r>
          </w:p>
        </w:tc>
      </w:tr>
      <w:tr w:rsidR="000170D6" w:rsidRPr="000170D6" w:rsidTr="000170D6">
        <w:trPr>
          <w:trHeight w:val="890"/>
        </w:trPr>
        <w:tc>
          <w:tcPr>
            <w:tcW w:w="3262" w:type="dxa"/>
            <w:shd w:val="clear" w:color="auto" w:fill="FFFFFF"/>
            <w:vAlign w:val="center"/>
          </w:tcPr>
          <w:p w:rsidR="000170D6" w:rsidRPr="000170D6" w:rsidRDefault="000170D6" w:rsidP="000170D6">
            <w:pPr>
              <w:spacing w:after="0" w:line="240" w:lineRule="auto"/>
              <w:ind w:firstLine="0"/>
              <w:jc w:val="left"/>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3 Общеобразовательные школы с душевыми при гимнастических залах и столовыми, работающими на полуфабрикатах</w:t>
            </w:r>
          </w:p>
        </w:tc>
        <w:tc>
          <w:tcPr>
            <w:tcW w:w="1650"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1 учащийся и 1 преподаватель в смену</w:t>
            </w:r>
          </w:p>
        </w:tc>
        <w:tc>
          <w:tcPr>
            <w:tcW w:w="1501"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16</w:t>
            </w:r>
          </w:p>
        </w:tc>
        <w:tc>
          <w:tcPr>
            <w:tcW w:w="1501"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3,5</w:t>
            </w:r>
          </w:p>
        </w:tc>
        <w:tc>
          <w:tcPr>
            <w:tcW w:w="1512"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1,2</w:t>
            </w:r>
          </w:p>
        </w:tc>
      </w:tr>
      <w:tr w:rsidR="000170D6" w:rsidRPr="000170D6" w:rsidTr="000170D6">
        <w:trPr>
          <w:trHeight w:val="647"/>
        </w:trPr>
        <w:tc>
          <w:tcPr>
            <w:tcW w:w="3262" w:type="dxa"/>
            <w:shd w:val="clear" w:color="auto" w:fill="FFFFFF"/>
            <w:vAlign w:val="center"/>
          </w:tcPr>
          <w:p w:rsidR="000170D6" w:rsidRPr="000170D6" w:rsidRDefault="000170D6" w:rsidP="000170D6">
            <w:pPr>
              <w:spacing w:after="0" w:line="240" w:lineRule="auto"/>
              <w:ind w:firstLine="0"/>
              <w:jc w:val="left"/>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то же с продленным днем</w:t>
            </w:r>
          </w:p>
        </w:tc>
        <w:tc>
          <w:tcPr>
            <w:tcW w:w="1650"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1 учащийся и 1 преподаватель в смену</w:t>
            </w:r>
          </w:p>
        </w:tc>
        <w:tc>
          <w:tcPr>
            <w:tcW w:w="1501"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12</w:t>
            </w:r>
          </w:p>
        </w:tc>
        <w:tc>
          <w:tcPr>
            <w:tcW w:w="1501"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3,1</w:t>
            </w:r>
          </w:p>
        </w:tc>
        <w:tc>
          <w:tcPr>
            <w:tcW w:w="1512"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0,85</w:t>
            </w:r>
          </w:p>
        </w:tc>
      </w:tr>
    </w:tbl>
    <w:p w:rsidR="000170D6" w:rsidRPr="000170D6" w:rsidRDefault="00D26EBF"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163" w:anchor="bookmark9" w:history="1">
        <w:bookmarkStart w:id="412" w:name="_Toc30085045"/>
        <w:bookmarkStart w:id="413" w:name="_Toc32845311"/>
        <w:bookmarkStart w:id="414" w:name="_Toc176422458"/>
        <w:bookmarkStart w:id="415" w:name="_Toc176599526"/>
        <w:r w:rsidR="000170D6" w:rsidRPr="000170D6">
          <w:rPr>
            <w:rFonts w:ascii="Times New Roman" w:eastAsia="Times New Roman" w:hAnsi="Times New Roman" w:cs="Times New Roman"/>
            <w:b/>
            <w:bCs/>
            <w:szCs w:val="24"/>
            <w:lang w:eastAsia="ru-RU"/>
          </w:rPr>
          <w:t xml:space="preserve">Часть 4. ПРОГНОЗЫ ПРИРОСТОВ ОБЪЕМОВ ПОТРЕБЛЕНИЯ ТЕПЛОВОЙ </w:t>
        </w:r>
        <w:r w:rsidR="000170D6" w:rsidRPr="000170D6">
          <w:rPr>
            <w:rFonts w:ascii="Times New Roman" w:eastAsia="Times New Roman" w:hAnsi="Times New Roman" w:cs="Times New Roman"/>
            <w:b/>
            <w:bCs/>
            <w:szCs w:val="24"/>
            <w:lang w:eastAsia="ru-RU"/>
          </w:rPr>
          <w:lastRenderedPageBreak/>
          <w:t>ЭНЕРГИИ</w:t>
        </w:r>
      </w:hyperlink>
      <w:r w:rsidR="000170D6" w:rsidRPr="000170D6">
        <w:rPr>
          <w:rFonts w:ascii="Times New Roman" w:eastAsia="Times New Roman" w:hAnsi="Times New Roman" w:cs="Times New Roman"/>
          <w:b/>
          <w:bCs/>
          <w:szCs w:val="24"/>
          <w:lang w:eastAsia="ru-RU"/>
        </w:rPr>
        <w:t xml:space="preserve"> </w:t>
      </w:r>
      <w:hyperlink r:id="rId164" w:anchor="bookmark9" w:history="1">
        <w:r w:rsidR="000170D6" w:rsidRPr="000170D6">
          <w:rPr>
            <w:rFonts w:ascii="Times New Roman" w:eastAsia="Times New Roman" w:hAnsi="Times New Roman" w:cs="Times New Roman"/>
            <w:b/>
            <w:bCs/>
            <w:szCs w:val="24"/>
            <w:lang w:eastAsia="ru-RU"/>
          </w:rPr>
          <w:t>(МОЩНОСТИ) И ТЕПЛОНОСИТЕЛЯ С РАЗДЕЛЕНИЕМ ПО ВИДАМ</w:t>
        </w:r>
      </w:hyperlink>
      <w:r w:rsidR="000170D6" w:rsidRPr="000170D6">
        <w:rPr>
          <w:rFonts w:ascii="Times New Roman" w:eastAsia="Times New Roman" w:hAnsi="Times New Roman" w:cs="Times New Roman"/>
          <w:b/>
          <w:bCs/>
          <w:szCs w:val="24"/>
          <w:lang w:eastAsia="ru-RU"/>
        </w:rPr>
        <w:t xml:space="preserve"> </w:t>
      </w:r>
      <w:hyperlink r:id="rId165" w:anchor="bookmark9" w:history="1">
        <w:r w:rsidR="000170D6" w:rsidRPr="000170D6">
          <w:rPr>
            <w:rFonts w:ascii="Times New Roman" w:eastAsia="Times New Roman" w:hAnsi="Times New Roman" w:cs="Times New Roman"/>
            <w:b/>
            <w:bCs/>
            <w:szCs w:val="24"/>
            <w:lang w:eastAsia="ru-RU"/>
          </w:rPr>
          <w:t>ТЕПЛОПОТРЕБЛЕНИЯ В КАЖДОМ РАСЧЕТНОМ ЭЛЕМЕНТЕ ТЕРРИТОРИАЛЬНОГО</w:t>
        </w:r>
      </w:hyperlink>
      <w:r w:rsidR="000170D6" w:rsidRPr="000170D6">
        <w:rPr>
          <w:rFonts w:ascii="Times New Roman" w:eastAsia="Times New Roman" w:hAnsi="Times New Roman" w:cs="Times New Roman"/>
          <w:b/>
          <w:bCs/>
          <w:szCs w:val="24"/>
          <w:lang w:eastAsia="ru-RU"/>
        </w:rPr>
        <w:t xml:space="preserve"> </w:t>
      </w:r>
      <w:hyperlink r:id="rId166" w:anchor="bookmark9" w:history="1">
        <w:r w:rsidR="000170D6" w:rsidRPr="000170D6">
          <w:rPr>
            <w:rFonts w:ascii="Times New Roman" w:eastAsia="Times New Roman" w:hAnsi="Times New Roman" w:cs="Times New Roman"/>
            <w:b/>
            <w:bCs/>
            <w:szCs w:val="24"/>
            <w:lang w:eastAsia="ru-RU"/>
          </w:rPr>
          <w:t>ДЕЛЕНИЯ И В ЗОНЕ ДЕЙСТВИЯ КАЖДОГО ИЗ СУЩЕСТВУЮЩИХ ИЛИ</w:t>
        </w:r>
      </w:hyperlink>
      <w:r w:rsidR="000170D6" w:rsidRPr="000170D6">
        <w:rPr>
          <w:rFonts w:ascii="Times New Roman" w:eastAsia="Times New Roman" w:hAnsi="Times New Roman" w:cs="Times New Roman"/>
          <w:b/>
          <w:bCs/>
          <w:szCs w:val="24"/>
          <w:lang w:eastAsia="ru-RU"/>
        </w:rPr>
        <w:t xml:space="preserve"> </w:t>
      </w:r>
      <w:hyperlink r:id="rId167" w:anchor="bookmark9" w:history="1">
        <w:r w:rsidR="000170D6" w:rsidRPr="000170D6">
          <w:rPr>
            <w:rFonts w:ascii="Times New Roman" w:eastAsia="Times New Roman" w:hAnsi="Times New Roman" w:cs="Times New Roman"/>
            <w:b/>
            <w:bCs/>
            <w:szCs w:val="24"/>
            <w:lang w:eastAsia="ru-RU"/>
          </w:rPr>
          <w:t>ПРЕДЛАГАЕМЫХ ДЛЯ СТРОИТЕЛЬСТВА ИСТОЧНИКОВ ТЕПЛОВОЙ ЭНЕРГИИ НА</w:t>
        </w:r>
      </w:hyperlink>
      <w:r w:rsidR="000170D6" w:rsidRPr="000170D6">
        <w:rPr>
          <w:rFonts w:ascii="Times New Roman" w:eastAsia="Times New Roman" w:hAnsi="Times New Roman" w:cs="Times New Roman"/>
          <w:b/>
          <w:bCs/>
          <w:szCs w:val="24"/>
          <w:lang w:eastAsia="ru-RU"/>
        </w:rPr>
        <w:t xml:space="preserve"> </w:t>
      </w:r>
      <w:hyperlink r:id="rId168" w:anchor="bookmark9" w:history="1">
        <w:r w:rsidR="000170D6" w:rsidRPr="000170D6">
          <w:rPr>
            <w:rFonts w:ascii="Times New Roman" w:eastAsia="Times New Roman" w:hAnsi="Times New Roman" w:cs="Times New Roman"/>
            <w:b/>
            <w:bCs/>
            <w:szCs w:val="24"/>
            <w:lang w:eastAsia="ru-RU"/>
          </w:rPr>
          <w:t>КАЖДОМ ЭТАПЕ</w:t>
        </w:r>
        <w:bookmarkEnd w:id="412"/>
        <w:bookmarkEnd w:id="413"/>
        <w:bookmarkEnd w:id="414"/>
        <w:bookmarkEnd w:id="415"/>
      </w:hyperlink>
    </w:p>
    <w:p w:rsidR="000170D6" w:rsidRPr="000170D6" w:rsidRDefault="000170D6" w:rsidP="000170D6">
      <w:pPr>
        <w:spacing w:after="0" w:line="240" w:lineRule="auto"/>
        <w:ind w:firstLine="709"/>
        <w:jc w:val="left"/>
        <w:rPr>
          <w:rFonts w:ascii="Times New Roman" w:eastAsia="Calibri" w:hAnsi="Times New Roman" w:cs="Times New Roman"/>
        </w:rPr>
      </w:pPr>
      <w:bookmarkStart w:id="416" w:name="OLE_LINK1"/>
      <w:bookmarkStart w:id="417" w:name="OLE_LINK2"/>
      <w:bookmarkStart w:id="418" w:name="OLE_LINK3"/>
      <w:bookmarkStart w:id="419" w:name="_Hlk167452374"/>
      <w:bookmarkEnd w:id="416"/>
      <w:bookmarkEnd w:id="417"/>
      <w:bookmarkEnd w:id="418"/>
    </w:p>
    <w:p w:rsidR="000170D6" w:rsidRPr="000170D6" w:rsidRDefault="000170D6" w:rsidP="000170D6">
      <w:pPr>
        <w:spacing w:after="0" w:line="240" w:lineRule="auto"/>
        <w:ind w:firstLine="709"/>
        <w:jc w:val="left"/>
        <w:rPr>
          <w:rFonts w:ascii="Times New Roman" w:eastAsia="Calibri" w:hAnsi="Times New Roman" w:cs="Times New Roman"/>
        </w:rPr>
      </w:pPr>
      <w:bookmarkStart w:id="420" w:name="_Hlk176447847"/>
      <w:r w:rsidRPr="000170D6">
        <w:rPr>
          <w:rFonts w:ascii="Times New Roman" w:eastAsia="Calibri" w:hAnsi="Times New Roman" w:cs="Times New Roman"/>
        </w:rPr>
        <w:t>Прогноз приростов на потребление тепловой энергии отсутствует.</w:t>
      </w:r>
    </w:p>
    <w:bookmarkEnd w:id="420"/>
    <w:p w:rsidR="000170D6" w:rsidRPr="000170D6" w:rsidRDefault="000170D6" w:rsidP="000170D6">
      <w:pPr>
        <w:spacing w:after="0" w:line="240" w:lineRule="auto"/>
        <w:ind w:firstLine="709"/>
        <w:jc w:val="left"/>
        <w:rPr>
          <w:rFonts w:ascii="Times New Roman" w:eastAsia="Calibri" w:hAnsi="Times New Roman" w:cs="Times New Roman"/>
        </w:rPr>
      </w:pPr>
    </w:p>
    <w:bookmarkEnd w:id="419"/>
    <w:p w:rsidR="000170D6" w:rsidRPr="000170D6" w:rsidRDefault="000170D6"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r w:rsidRPr="000170D6">
        <w:rPr>
          <w:rFonts w:ascii="Times New Roman" w:eastAsia="Times New Roman" w:hAnsi="Times New Roman" w:cs="Times New Roman"/>
          <w:b/>
          <w:bCs/>
          <w:szCs w:val="24"/>
          <w:lang w:eastAsia="ru-RU"/>
        </w:rPr>
        <w:fldChar w:fldCharType="begin"/>
      </w:r>
      <w:r w:rsidRPr="000170D6">
        <w:rPr>
          <w:rFonts w:ascii="Times New Roman" w:eastAsia="Times New Roman" w:hAnsi="Times New Roman" w:cs="Times New Roman"/>
          <w:b/>
          <w:bCs/>
          <w:szCs w:val="24"/>
          <w:lang w:eastAsia="ru-RU"/>
        </w:rPr>
        <w:instrText xml:space="preserve"> HYPERLINK "file:///D:\\Source\\Ses\\Docs\\Оглавление%20том%202%20%20О.М..docx" \l "bookmark13" </w:instrText>
      </w:r>
      <w:r w:rsidRPr="000170D6">
        <w:rPr>
          <w:rFonts w:ascii="Times New Roman" w:eastAsia="Times New Roman" w:hAnsi="Times New Roman" w:cs="Times New Roman"/>
          <w:b/>
          <w:bCs/>
          <w:szCs w:val="24"/>
          <w:lang w:eastAsia="ru-RU"/>
        </w:rPr>
        <w:fldChar w:fldCharType="separate"/>
      </w:r>
      <w:bookmarkStart w:id="421" w:name="_Toc30081814"/>
      <w:bookmarkStart w:id="422" w:name="_Toc30085049"/>
      <w:bookmarkStart w:id="423" w:name="_Toc32845315"/>
      <w:bookmarkStart w:id="424" w:name="_Toc176422459"/>
      <w:bookmarkStart w:id="425" w:name="_Toc176599527"/>
      <w:r w:rsidRPr="000170D6">
        <w:rPr>
          <w:rFonts w:ascii="Times New Roman" w:eastAsia="Times New Roman" w:hAnsi="Times New Roman" w:cs="Times New Roman"/>
          <w:b/>
          <w:bCs/>
          <w:szCs w:val="24"/>
          <w:lang w:eastAsia="ru-RU"/>
        </w:rPr>
        <w:t>Часть 5. ПРОГНОЗЫ ПРИРОСТОВ ОБЪЕМОВ ПОТРЕБЛЕНИЯ ТЕПЛОВОЙ ЭНЕРГИИ</w:t>
      </w:r>
      <w:r w:rsidRPr="000170D6">
        <w:rPr>
          <w:rFonts w:ascii="Times New Roman" w:eastAsia="Times New Roman" w:hAnsi="Times New Roman" w:cs="Times New Roman"/>
          <w:b/>
          <w:bCs/>
          <w:szCs w:val="24"/>
          <w:lang w:eastAsia="ru-RU"/>
        </w:rPr>
        <w:fldChar w:fldCharType="end"/>
      </w:r>
      <w:r w:rsidRPr="000170D6">
        <w:rPr>
          <w:rFonts w:ascii="Times New Roman" w:eastAsia="Times New Roman" w:hAnsi="Times New Roman" w:cs="Times New Roman"/>
          <w:b/>
          <w:bCs/>
          <w:szCs w:val="24"/>
          <w:lang w:eastAsia="ru-RU"/>
        </w:rPr>
        <w:t xml:space="preserve"> </w:t>
      </w:r>
      <w:hyperlink r:id="rId169" w:anchor="bookmark13" w:history="1">
        <w:r w:rsidRPr="000170D6">
          <w:rPr>
            <w:rFonts w:ascii="Times New Roman" w:eastAsia="Times New Roman" w:hAnsi="Times New Roman" w:cs="Times New Roman"/>
            <w:b/>
            <w:bCs/>
            <w:szCs w:val="24"/>
            <w:lang w:eastAsia="ru-RU"/>
          </w:rPr>
          <w:t>(МОЩНОСТИ) И ТЕПЛОНОСИТЕЛЯ С РАЗДЕЛЕНИЕМ ПО ВИДАМ</w:t>
        </w:r>
      </w:hyperlink>
      <w:r w:rsidRPr="000170D6">
        <w:rPr>
          <w:rFonts w:ascii="Times New Roman" w:eastAsia="Times New Roman" w:hAnsi="Times New Roman" w:cs="Times New Roman"/>
          <w:b/>
          <w:bCs/>
          <w:szCs w:val="24"/>
          <w:lang w:eastAsia="ru-RU"/>
        </w:rPr>
        <w:t xml:space="preserve"> </w:t>
      </w:r>
      <w:hyperlink r:id="rId170" w:anchor="bookmark13" w:history="1">
        <w:r w:rsidRPr="000170D6">
          <w:rPr>
            <w:rFonts w:ascii="Times New Roman" w:eastAsia="Times New Roman" w:hAnsi="Times New Roman" w:cs="Times New Roman"/>
            <w:b/>
            <w:bCs/>
            <w:szCs w:val="24"/>
            <w:lang w:eastAsia="ru-RU"/>
          </w:rPr>
          <w:t>ТЕПЛОПОТРЕБЛЕНИЯ В РАСЧЕТНЫХ ЭЛЕМЕНТАХ ТЕРРИТОРИАЛЬНОГО ДЕЛЕНИЯ</w:t>
        </w:r>
      </w:hyperlink>
      <w:r w:rsidRPr="000170D6">
        <w:rPr>
          <w:rFonts w:ascii="Times New Roman" w:eastAsia="Times New Roman" w:hAnsi="Times New Roman" w:cs="Times New Roman"/>
          <w:b/>
          <w:bCs/>
          <w:szCs w:val="24"/>
          <w:lang w:eastAsia="ru-RU"/>
        </w:rPr>
        <w:t xml:space="preserve"> </w:t>
      </w:r>
      <w:hyperlink r:id="rId171" w:anchor="bookmark13" w:history="1">
        <w:r w:rsidRPr="000170D6">
          <w:rPr>
            <w:rFonts w:ascii="Times New Roman" w:eastAsia="Times New Roman" w:hAnsi="Times New Roman" w:cs="Times New Roman"/>
            <w:b/>
            <w:bCs/>
            <w:szCs w:val="24"/>
            <w:lang w:eastAsia="ru-RU"/>
          </w:rPr>
          <w:t>И В ЗОНАХ ИНДИВИДУАЛЬНОГО ТЕПЛОСНАБЖЕНИЯ НА КАЖДОМ ЭТАПЕ</w:t>
        </w:r>
        <w:bookmarkEnd w:id="421"/>
        <w:bookmarkEnd w:id="422"/>
        <w:bookmarkEnd w:id="423"/>
        <w:bookmarkEnd w:id="424"/>
        <w:bookmarkEnd w:id="425"/>
      </w:hyperlink>
    </w:p>
    <w:p w:rsidR="000170D6" w:rsidRPr="000170D6" w:rsidRDefault="000170D6" w:rsidP="000170D6">
      <w:pPr>
        <w:spacing w:after="0" w:line="240" w:lineRule="auto"/>
        <w:ind w:firstLine="0"/>
        <w:rPr>
          <w:rFonts w:ascii="Times New Roman" w:eastAsia="Calibri" w:hAnsi="Times New Roman" w:cs="Times New Roman"/>
          <w:sz w:val="23"/>
          <w:szCs w:val="23"/>
        </w:rPr>
      </w:pPr>
    </w:p>
    <w:p w:rsidR="000170D6" w:rsidRPr="000170D6" w:rsidRDefault="000170D6" w:rsidP="000170D6">
      <w:pPr>
        <w:spacing w:after="0" w:line="240" w:lineRule="auto"/>
        <w:ind w:firstLine="708"/>
        <w:rPr>
          <w:rFonts w:ascii="Times New Roman" w:eastAsia="Calibri" w:hAnsi="Times New Roman" w:cs="Times New Roman"/>
          <w:sz w:val="23"/>
          <w:szCs w:val="23"/>
        </w:rPr>
      </w:pPr>
      <w:r w:rsidRPr="000170D6">
        <w:rPr>
          <w:rFonts w:ascii="Times New Roman" w:eastAsia="Calibri" w:hAnsi="Times New Roman" w:cs="Times New Roman"/>
          <w:sz w:val="23"/>
          <w:szCs w:val="23"/>
        </w:rPr>
        <w:t>Зоны действия децентрализованного теплоснабжения в настоящее время ограничены теплоснабжением индивидуальной жилой застройки и в период реализации схемы теплоснабжения изменяться не будут.</w:t>
      </w:r>
    </w:p>
    <w:p w:rsidR="000170D6" w:rsidRPr="000170D6" w:rsidRDefault="000170D6" w:rsidP="000170D6">
      <w:pPr>
        <w:spacing w:after="0" w:line="240" w:lineRule="auto"/>
        <w:ind w:firstLine="0"/>
        <w:jc w:val="left"/>
        <w:rPr>
          <w:rFonts w:ascii="Times New Roman" w:eastAsia="Calibri" w:hAnsi="Times New Roman" w:cs="Times New Roman"/>
          <w:lang w:eastAsia="ru-RU"/>
        </w:rPr>
      </w:pPr>
    </w:p>
    <w:p w:rsidR="000170D6" w:rsidRPr="000170D6" w:rsidRDefault="00D26EBF"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172" w:anchor="bookmark17" w:history="1">
        <w:bookmarkStart w:id="426" w:name="_Toc30081818"/>
        <w:bookmarkStart w:id="427" w:name="_Toc30085053"/>
        <w:bookmarkStart w:id="428" w:name="_Toc32845319"/>
        <w:bookmarkStart w:id="429" w:name="_Toc176422460"/>
        <w:bookmarkStart w:id="430" w:name="_Toc176599528"/>
        <w:r w:rsidR="000170D6" w:rsidRPr="000170D6">
          <w:rPr>
            <w:rFonts w:ascii="Times New Roman" w:eastAsia="Times New Roman" w:hAnsi="Times New Roman" w:cs="Times New Roman"/>
            <w:b/>
            <w:bCs/>
            <w:szCs w:val="24"/>
            <w:lang w:eastAsia="ru-RU"/>
          </w:rPr>
          <w:t>Часть</w:t>
        </w:r>
        <w:r w:rsidR="000170D6" w:rsidRPr="000170D6">
          <w:rPr>
            <w:rFonts w:ascii="Times New Roman" w:eastAsia="Times New Roman" w:hAnsi="Times New Roman" w:cs="Times New Roman"/>
            <w:b/>
            <w:bCs/>
            <w:szCs w:val="24"/>
            <w:lang w:eastAsia="ru-RU"/>
          </w:rPr>
          <w:tab/>
          <w:t>6. ПРОГНОЗЫ</w:t>
        </w:r>
        <w:r w:rsidR="000170D6" w:rsidRPr="000170D6">
          <w:rPr>
            <w:rFonts w:ascii="Times New Roman" w:eastAsia="Times New Roman" w:hAnsi="Times New Roman" w:cs="Times New Roman"/>
            <w:b/>
            <w:bCs/>
            <w:szCs w:val="24"/>
            <w:lang w:eastAsia="ru-RU"/>
          </w:rPr>
          <w:tab/>
          <w:t xml:space="preserve"> ПРИРОСТОВ ОБЪЕМОВ</w:t>
        </w:r>
        <w:r w:rsidR="000170D6" w:rsidRPr="000170D6">
          <w:rPr>
            <w:rFonts w:ascii="Times New Roman" w:eastAsia="Times New Roman" w:hAnsi="Times New Roman" w:cs="Times New Roman"/>
            <w:b/>
            <w:bCs/>
            <w:szCs w:val="24"/>
            <w:lang w:eastAsia="ru-RU"/>
          </w:rPr>
          <w:tab/>
          <w:t xml:space="preserve"> ПОТРЕБЛЕНИИ ТЕПЛОВОЙ</w:t>
        </w:r>
      </w:hyperlink>
      <w:r w:rsidR="000170D6" w:rsidRPr="000170D6">
        <w:rPr>
          <w:rFonts w:ascii="Times New Roman" w:eastAsia="Times New Roman" w:hAnsi="Times New Roman" w:cs="Times New Roman"/>
          <w:b/>
          <w:bCs/>
          <w:szCs w:val="24"/>
          <w:lang w:eastAsia="ru-RU"/>
        </w:rPr>
        <w:t xml:space="preserve"> </w:t>
      </w:r>
      <w:hyperlink r:id="rId173" w:anchor="bookmark17" w:history="1">
        <w:r w:rsidR="000170D6" w:rsidRPr="000170D6">
          <w:rPr>
            <w:rFonts w:ascii="Times New Roman" w:eastAsia="Times New Roman" w:hAnsi="Times New Roman" w:cs="Times New Roman"/>
            <w:b/>
            <w:bCs/>
            <w:szCs w:val="24"/>
            <w:lang w:eastAsia="ru-RU"/>
          </w:rPr>
          <w:t>ЭНЕРГИИ</w:t>
        </w:r>
        <w:bookmarkEnd w:id="426"/>
        <w:bookmarkEnd w:id="427"/>
        <w:bookmarkEnd w:id="428"/>
      </w:hyperlink>
      <w:r w:rsidR="000170D6" w:rsidRPr="000170D6">
        <w:rPr>
          <w:rFonts w:ascii="Times New Roman" w:eastAsia="Times New Roman" w:hAnsi="Times New Roman" w:cs="Times New Roman"/>
          <w:b/>
          <w:bCs/>
          <w:szCs w:val="24"/>
          <w:lang w:eastAsia="ru-RU"/>
        </w:rPr>
        <w:t xml:space="preserve"> </w:t>
      </w:r>
      <w:hyperlink r:id="rId174" w:anchor="bookmark13" w:history="1">
        <w:r w:rsidR="000170D6" w:rsidRPr="000170D6">
          <w:rPr>
            <w:rFonts w:ascii="Times New Roman" w:eastAsia="Times New Roman" w:hAnsi="Times New Roman" w:cs="Times New Roman"/>
            <w:b/>
            <w:bCs/>
            <w:szCs w:val="24"/>
            <w:lang w:eastAsia="ru-RU"/>
          </w:rPr>
          <w:t xml:space="preserve">(МОЩНОСТИ) И ТЕПЛОНОСИТЕЛЯ ОБЪЕКТАМИ, РАСПОЛОЖЕННЫМИ В ПРОИЗВОДСТВЕННЫХ ЗОНАХ, ПРИ </w:t>
        </w:r>
      </w:hyperlink>
      <w:r w:rsidR="000170D6" w:rsidRPr="000170D6">
        <w:rPr>
          <w:rFonts w:ascii="Times New Roman" w:eastAsia="Times New Roman" w:hAnsi="Times New Roman" w:cs="Times New Roman"/>
          <w:b/>
          <w:bCs/>
          <w:szCs w:val="24"/>
          <w:lang w:eastAsia="ru-RU"/>
        </w:rPr>
        <w:t>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ОБЪКТАМИ С РАЗДЕЛЕНИЕМ ПО ВИДАМ ТЕПЛОПОТРЕБЛЕНИЯ  И ПО ВОДАМ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429"/>
      <w:bookmarkEnd w:id="430"/>
    </w:p>
    <w:p w:rsidR="000170D6" w:rsidRPr="000170D6" w:rsidRDefault="000170D6" w:rsidP="000170D6">
      <w:pPr>
        <w:spacing w:after="0" w:line="240" w:lineRule="auto"/>
        <w:ind w:firstLine="0"/>
        <w:jc w:val="left"/>
        <w:rPr>
          <w:rFonts w:ascii="Times New Roman" w:eastAsia="Calibri" w:hAnsi="Times New Roman" w:cs="Times New Roman"/>
          <w:highlight w:val="yellow"/>
          <w:lang w:eastAsia="ru-RU"/>
        </w:rPr>
      </w:pPr>
    </w:p>
    <w:p w:rsidR="000170D6" w:rsidRPr="000170D6" w:rsidRDefault="000170D6" w:rsidP="000170D6">
      <w:pPr>
        <w:spacing w:after="0" w:line="240" w:lineRule="auto"/>
        <w:ind w:firstLine="709"/>
        <w:jc w:val="left"/>
        <w:rPr>
          <w:rFonts w:ascii="Times New Roman" w:eastAsia="Calibri" w:hAnsi="Times New Roman" w:cs="Times New Roman"/>
          <w:lang w:eastAsia="ru-RU"/>
        </w:rPr>
      </w:pPr>
      <w:r w:rsidRPr="000170D6">
        <w:rPr>
          <w:rFonts w:ascii="Times New Roman" w:eastAsia="Calibri" w:hAnsi="Times New Roman" w:cs="Times New Roman"/>
          <w:lang w:eastAsia="ru-RU"/>
        </w:rPr>
        <w:t>Прогноз приростов в промышленных зонах отсутствует</w:t>
      </w:r>
    </w:p>
    <w:p w:rsidR="000170D6" w:rsidRPr="000170D6" w:rsidRDefault="000170D6" w:rsidP="000170D6">
      <w:pPr>
        <w:spacing w:after="0" w:line="240" w:lineRule="auto"/>
        <w:ind w:firstLine="0"/>
        <w:jc w:val="left"/>
        <w:rPr>
          <w:rFonts w:ascii="Times New Roman" w:eastAsia="Calibri" w:hAnsi="Times New Roman" w:cs="Times New Roman"/>
          <w:lang w:eastAsia="ru-RU"/>
        </w:rPr>
      </w:pPr>
    </w:p>
    <w:p w:rsidR="000170D6" w:rsidRPr="000170D6" w:rsidRDefault="000170D6"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431" w:name="_Toc53927635"/>
      <w:bookmarkStart w:id="432" w:name="_Toc176422461"/>
      <w:bookmarkStart w:id="433" w:name="_Toc176599529"/>
      <w:r w:rsidRPr="000170D6">
        <w:rPr>
          <w:rFonts w:ascii="Times New Roman" w:eastAsia="Times New Roman" w:hAnsi="Times New Roman" w:cs="Times New Roman"/>
          <w:b/>
          <w:bCs/>
          <w:szCs w:val="24"/>
          <w:lang w:eastAsia="ru-RU"/>
        </w:rPr>
        <w:t xml:space="preserve">Часть 7. </w:t>
      </w:r>
      <w:bookmarkStart w:id="434" w:name="OLE_LINK27"/>
      <w:r w:rsidRPr="000170D6">
        <w:rPr>
          <w:rFonts w:ascii="Times New Roman" w:eastAsia="Times New Roman" w:hAnsi="Times New Roman" w:cs="Times New Roman"/>
          <w:b/>
          <w:bCs/>
          <w:szCs w:val="24"/>
          <w:lang w:eastAsia="ru-RU"/>
        </w:rPr>
        <w:t>ОПИСАНИЕ ИЗМЕНЕНИЙ ПОКАЗАТЕЛЕЙ СУЩЕСТВУЮЩЕГО И ПЕРСПЕКТИВНОГО ПОТРЕБЛЕНИЯ ТЕПЛОВОЙ ЭНЕРГИИ НА ЦЕЛИ ТЕПЛОСНАБЖЕНИЯ</w:t>
      </w:r>
      <w:bookmarkEnd w:id="431"/>
      <w:bookmarkEnd w:id="432"/>
      <w:bookmarkEnd w:id="433"/>
      <w:bookmarkEnd w:id="434"/>
    </w:p>
    <w:p w:rsidR="000170D6" w:rsidRPr="000170D6" w:rsidRDefault="000170D6" w:rsidP="000170D6">
      <w:pPr>
        <w:spacing w:after="0" w:line="240" w:lineRule="auto"/>
        <w:ind w:firstLine="0"/>
        <w:jc w:val="left"/>
        <w:rPr>
          <w:rFonts w:ascii="Times New Roman" w:eastAsia="Calibri" w:hAnsi="Times New Roman" w:cs="Times New Roman"/>
          <w:lang w:eastAsia="ru-RU"/>
        </w:rPr>
      </w:pPr>
    </w:p>
    <w:p w:rsidR="000170D6" w:rsidRPr="000170D6" w:rsidRDefault="000170D6" w:rsidP="000170D6">
      <w:pPr>
        <w:spacing w:after="0" w:line="240" w:lineRule="auto"/>
        <w:rPr>
          <w:rFonts w:ascii="Times New Roman" w:eastAsia="Calibri" w:hAnsi="Times New Roman" w:cs="Times New Roman"/>
          <w:lang w:eastAsia="ru-RU"/>
        </w:rPr>
      </w:pPr>
      <w:r w:rsidRPr="000170D6">
        <w:rPr>
          <w:rFonts w:ascii="Times New Roman" w:eastAsia="Calibri" w:hAnsi="Times New Roman" w:cs="Times New Roman"/>
          <w:lang w:eastAsia="ru-RU"/>
        </w:rPr>
        <w:t>Описание изменений выполнено только на основании прироста потребителей, и эта данные взяты как основа. Естественно, ежегодно потребление не совпадают по факту из года в год, так как из-за разных погодных условий итоговое потребление будет всегда разным, плавающим.</w:t>
      </w:r>
    </w:p>
    <w:p w:rsidR="000170D6" w:rsidRPr="000170D6" w:rsidRDefault="000170D6" w:rsidP="000170D6">
      <w:pPr>
        <w:spacing w:before="400" w:after="200" w:line="240" w:lineRule="auto"/>
        <w:ind w:firstLine="0"/>
        <w:jc w:val="left"/>
        <w:rPr>
          <w:rFonts w:ascii="Times New Roman" w:eastAsia="Calibri" w:hAnsi="Times New Roman" w:cs="Times New Roman"/>
        </w:rPr>
      </w:pPr>
      <w:bookmarkStart w:id="435" w:name="OLE_LINK28"/>
      <w:bookmarkEnd w:id="435"/>
      <w:r w:rsidRPr="000170D6">
        <w:rPr>
          <w:rFonts w:ascii="Times New Roman" w:eastAsia="Calibri" w:hAnsi="Times New Roman" w:cs="Times New Roman"/>
          <w:b/>
        </w:rPr>
        <w:t>Таблица 2.7.1 - Описание изменений тепловой энергии на цели теплоснабжения</w:t>
      </w:r>
    </w:p>
    <w:tbl>
      <w:tblPr>
        <w:tblStyle w:val="510"/>
        <w:tblW w:w="5000" w:type="pct"/>
        <w:jc w:val="center"/>
        <w:tblLook w:val="04A0" w:firstRow="1" w:lastRow="0" w:firstColumn="1" w:lastColumn="0" w:noHBand="0" w:noVBand="1"/>
      </w:tblPr>
      <w:tblGrid>
        <w:gridCol w:w="873"/>
        <w:gridCol w:w="2436"/>
        <w:gridCol w:w="2488"/>
        <w:gridCol w:w="2456"/>
        <w:gridCol w:w="1926"/>
      </w:tblGrid>
      <w:tr w:rsidR="000170D6" w:rsidRPr="000170D6" w:rsidTr="000170D6">
        <w:trPr>
          <w:tblHeader/>
          <w:jc w:val="center"/>
        </w:trPr>
        <w:tc>
          <w:tcPr>
            <w:tcW w:w="0" w:type="dxa"/>
            <w:vMerge w:val="restart"/>
            <w:shd w:val="clear" w:color="auto" w:fill="F2F2F2"/>
            <w:tcMar>
              <w:top w:w="120" w:type="dxa"/>
              <w:left w:w="200" w:type="dxa"/>
              <w:bottom w:w="12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w:t>
            </w:r>
          </w:p>
        </w:tc>
        <w:tc>
          <w:tcPr>
            <w:tcW w:w="0" w:type="dxa"/>
            <w:vMerge w:val="restart"/>
            <w:shd w:val="clear" w:color="auto" w:fill="F2F2F2"/>
            <w:tcMar>
              <w:top w:w="120" w:type="dxa"/>
              <w:left w:w="200" w:type="dxa"/>
              <w:bottom w:w="12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Наименование источника</w:t>
            </w:r>
          </w:p>
        </w:tc>
        <w:tc>
          <w:tcPr>
            <w:tcW w:w="0" w:type="dxa"/>
            <w:gridSpan w:val="3"/>
            <w:shd w:val="clear" w:color="auto" w:fill="F2F2F2"/>
            <w:tcMar>
              <w:top w:w="120" w:type="dxa"/>
              <w:left w:w="200" w:type="dxa"/>
              <w:bottom w:w="12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Потребление тепловой энергии, Гкал/год</w:t>
            </w:r>
          </w:p>
        </w:tc>
      </w:tr>
      <w:tr w:rsidR="000170D6" w:rsidRPr="000170D6" w:rsidTr="000170D6">
        <w:trPr>
          <w:jc w:val="center"/>
        </w:trPr>
        <w:tc>
          <w:tcPr>
            <w:tcW w:w="0" w:type="dxa"/>
            <w:vMerge/>
          </w:tcPr>
          <w:p w:rsidR="000170D6" w:rsidRPr="000170D6" w:rsidRDefault="000170D6" w:rsidP="000170D6">
            <w:pPr>
              <w:spacing w:after="0"/>
              <w:ind w:firstLine="0"/>
              <w:jc w:val="left"/>
              <w:rPr>
                <w:rFonts w:ascii="Times New Roman" w:eastAsia="Calibri" w:hAnsi="Times New Roman" w:cs="Times New Roman"/>
                <w:sz w:val="20"/>
                <w:szCs w:val="20"/>
              </w:rPr>
            </w:pPr>
          </w:p>
        </w:tc>
        <w:tc>
          <w:tcPr>
            <w:tcW w:w="0" w:type="dxa"/>
            <w:vMerge/>
          </w:tcPr>
          <w:p w:rsidR="000170D6" w:rsidRPr="000170D6" w:rsidRDefault="000170D6" w:rsidP="000170D6">
            <w:pPr>
              <w:spacing w:after="0"/>
              <w:ind w:firstLine="0"/>
              <w:jc w:val="left"/>
              <w:rPr>
                <w:rFonts w:ascii="Times New Roman" w:eastAsia="Calibri" w:hAnsi="Times New Roman" w:cs="Times New Roman"/>
                <w:sz w:val="20"/>
                <w:szCs w:val="20"/>
              </w:rPr>
            </w:pPr>
          </w:p>
        </w:tc>
        <w:tc>
          <w:tcPr>
            <w:tcW w:w="0" w:type="dxa"/>
            <w:shd w:val="clear" w:color="auto" w:fill="F2F2F2"/>
            <w:tcMar>
              <w:top w:w="120" w:type="dxa"/>
              <w:left w:w="200" w:type="dxa"/>
              <w:bottom w:w="12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существующее</w:t>
            </w:r>
          </w:p>
        </w:tc>
        <w:tc>
          <w:tcPr>
            <w:tcW w:w="0" w:type="dxa"/>
            <w:shd w:val="clear" w:color="auto" w:fill="F2F2F2"/>
            <w:tcMar>
              <w:top w:w="120" w:type="dxa"/>
              <w:left w:w="200" w:type="dxa"/>
              <w:bottom w:w="12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перспективное</w:t>
            </w:r>
          </w:p>
        </w:tc>
        <w:tc>
          <w:tcPr>
            <w:tcW w:w="0" w:type="dxa"/>
            <w:shd w:val="clear" w:color="auto" w:fill="F2F2F2"/>
            <w:tcMar>
              <w:top w:w="120" w:type="dxa"/>
              <w:left w:w="200" w:type="dxa"/>
              <w:bottom w:w="12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изменения</w:t>
            </w:r>
          </w:p>
        </w:tc>
      </w:tr>
      <w:tr w:rsidR="000170D6" w:rsidRPr="000170D6" w:rsidTr="000170D6">
        <w:trPr>
          <w:jc w:val="center"/>
        </w:trPr>
        <w:tc>
          <w:tcPr>
            <w:tcW w:w="0" w:type="dxa"/>
            <w:gridSpan w:val="5"/>
            <w:shd w:val="clear" w:color="auto" w:fill="DBE5F1"/>
            <w:tcMar>
              <w:top w:w="40" w:type="dxa"/>
              <w:left w:w="20" w:type="dxa"/>
              <w:bottom w:w="40" w:type="dxa"/>
              <w:right w:w="2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ООО «ТК Новгородская»</w:t>
            </w:r>
          </w:p>
        </w:tc>
      </w:tr>
      <w:tr w:rsidR="000170D6" w:rsidRPr="000170D6" w:rsidTr="000170D6">
        <w:trPr>
          <w:jc w:val="center"/>
        </w:trPr>
        <w:tc>
          <w:tcPr>
            <w:tcW w:w="0" w:type="dxa"/>
            <w:shd w:val="clear" w:color="auto" w:fill="FFFFFF"/>
            <w:tcMar>
              <w:top w:w="40" w:type="dxa"/>
              <w:left w:w="20" w:type="dxa"/>
              <w:bottom w:w="40" w:type="dxa"/>
              <w:right w:w="2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1</w:t>
            </w:r>
          </w:p>
        </w:tc>
        <w:tc>
          <w:tcPr>
            <w:tcW w:w="0"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Котельная №1</w:t>
            </w:r>
          </w:p>
        </w:tc>
        <w:tc>
          <w:tcPr>
            <w:tcW w:w="0"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1129,9200</w:t>
            </w:r>
          </w:p>
        </w:tc>
        <w:tc>
          <w:tcPr>
            <w:tcW w:w="0"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971,4600</w:t>
            </w:r>
          </w:p>
        </w:tc>
        <w:tc>
          <w:tcPr>
            <w:tcW w:w="0"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-158,4600</w:t>
            </w:r>
          </w:p>
        </w:tc>
      </w:tr>
      <w:tr w:rsidR="000170D6" w:rsidRPr="000170D6" w:rsidTr="000170D6">
        <w:trPr>
          <w:jc w:val="center"/>
        </w:trPr>
        <w:tc>
          <w:tcPr>
            <w:tcW w:w="0" w:type="dxa"/>
            <w:shd w:val="clear" w:color="auto" w:fill="FFFFFF"/>
            <w:tcMar>
              <w:top w:w="40" w:type="dxa"/>
              <w:left w:w="20" w:type="dxa"/>
              <w:bottom w:w="40" w:type="dxa"/>
              <w:right w:w="2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2</w:t>
            </w:r>
          </w:p>
        </w:tc>
        <w:tc>
          <w:tcPr>
            <w:tcW w:w="0"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Котельная №2</w:t>
            </w:r>
          </w:p>
        </w:tc>
        <w:tc>
          <w:tcPr>
            <w:tcW w:w="0"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589,5500</w:t>
            </w:r>
          </w:p>
        </w:tc>
        <w:tc>
          <w:tcPr>
            <w:tcW w:w="0"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589,5300</w:t>
            </w:r>
          </w:p>
        </w:tc>
        <w:tc>
          <w:tcPr>
            <w:tcW w:w="0"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-0,0200</w:t>
            </w:r>
          </w:p>
        </w:tc>
      </w:tr>
      <w:tr w:rsidR="000170D6" w:rsidRPr="000170D6" w:rsidTr="000170D6">
        <w:trPr>
          <w:jc w:val="center"/>
        </w:trPr>
        <w:tc>
          <w:tcPr>
            <w:tcW w:w="0" w:type="dxa"/>
            <w:shd w:val="clear" w:color="auto" w:fill="FFFFFF"/>
            <w:tcMar>
              <w:top w:w="40" w:type="dxa"/>
              <w:left w:w="20" w:type="dxa"/>
              <w:bottom w:w="40" w:type="dxa"/>
              <w:right w:w="2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3</w:t>
            </w:r>
          </w:p>
        </w:tc>
        <w:tc>
          <w:tcPr>
            <w:tcW w:w="0"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Котельная №3</w:t>
            </w:r>
          </w:p>
        </w:tc>
        <w:tc>
          <w:tcPr>
            <w:tcW w:w="0"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161,3900</w:t>
            </w:r>
          </w:p>
        </w:tc>
        <w:tc>
          <w:tcPr>
            <w:tcW w:w="0"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124,9800</w:t>
            </w:r>
          </w:p>
        </w:tc>
        <w:tc>
          <w:tcPr>
            <w:tcW w:w="0"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-36,4100</w:t>
            </w:r>
          </w:p>
        </w:tc>
      </w:tr>
      <w:tr w:rsidR="000170D6" w:rsidRPr="000170D6" w:rsidTr="000170D6">
        <w:trPr>
          <w:jc w:val="center"/>
        </w:trPr>
        <w:tc>
          <w:tcPr>
            <w:tcW w:w="0" w:type="dxa"/>
            <w:shd w:val="clear" w:color="auto" w:fill="FFFFFF"/>
            <w:tcMar>
              <w:top w:w="40" w:type="dxa"/>
              <w:left w:w="20" w:type="dxa"/>
              <w:bottom w:w="40" w:type="dxa"/>
              <w:right w:w="2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lastRenderedPageBreak/>
              <w:t>4</w:t>
            </w:r>
          </w:p>
        </w:tc>
        <w:tc>
          <w:tcPr>
            <w:tcW w:w="0"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Котельная №6</w:t>
            </w:r>
          </w:p>
        </w:tc>
        <w:tc>
          <w:tcPr>
            <w:tcW w:w="0"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524,5300</w:t>
            </w:r>
          </w:p>
        </w:tc>
        <w:tc>
          <w:tcPr>
            <w:tcW w:w="0"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535,3100</w:t>
            </w:r>
          </w:p>
        </w:tc>
        <w:tc>
          <w:tcPr>
            <w:tcW w:w="0"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10,7800</w:t>
            </w:r>
          </w:p>
        </w:tc>
      </w:tr>
      <w:tr w:rsidR="000170D6" w:rsidRPr="000170D6" w:rsidTr="000170D6">
        <w:trPr>
          <w:jc w:val="center"/>
        </w:trPr>
        <w:tc>
          <w:tcPr>
            <w:tcW w:w="0" w:type="dxa"/>
            <w:shd w:val="clear" w:color="auto" w:fill="FFFFFF"/>
            <w:tcMar>
              <w:top w:w="40" w:type="dxa"/>
              <w:left w:w="20" w:type="dxa"/>
              <w:bottom w:w="40" w:type="dxa"/>
              <w:right w:w="2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5</w:t>
            </w:r>
          </w:p>
        </w:tc>
        <w:tc>
          <w:tcPr>
            <w:tcW w:w="0"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Котельная №7</w:t>
            </w:r>
          </w:p>
        </w:tc>
        <w:tc>
          <w:tcPr>
            <w:tcW w:w="0"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433,1600</w:t>
            </w:r>
          </w:p>
        </w:tc>
        <w:tc>
          <w:tcPr>
            <w:tcW w:w="0"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416,9500</w:t>
            </w:r>
          </w:p>
        </w:tc>
        <w:tc>
          <w:tcPr>
            <w:tcW w:w="0"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-16,2100</w:t>
            </w:r>
          </w:p>
        </w:tc>
      </w:tr>
      <w:tr w:rsidR="000170D6" w:rsidRPr="000170D6" w:rsidTr="000170D6">
        <w:trPr>
          <w:jc w:val="center"/>
        </w:trPr>
        <w:tc>
          <w:tcPr>
            <w:tcW w:w="0" w:type="dxa"/>
            <w:shd w:val="clear" w:color="auto" w:fill="FFFFFF"/>
            <w:tcMar>
              <w:top w:w="40" w:type="dxa"/>
              <w:left w:w="20" w:type="dxa"/>
              <w:bottom w:w="40" w:type="dxa"/>
              <w:right w:w="2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6</w:t>
            </w:r>
          </w:p>
        </w:tc>
        <w:tc>
          <w:tcPr>
            <w:tcW w:w="0"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Котельная № 10</w:t>
            </w:r>
          </w:p>
        </w:tc>
        <w:tc>
          <w:tcPr>
            <w:tcW w:w="0"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684,0400</w:t>
            </w:r>
          </w:p>
        </w:tc>
        <w:tc>
          <w:tcPr>
            <w:tcW w:w="0"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565,3800</w:t>
            </w:r>
          </w:p>
        </w:tc>
        <w:tc>
          <w:tcPr>
            <w:tcW w:w="0"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-118,6600</w:t>
            </w:r>
          </w:p>
        </w:tc>
      </w:tr>
      <w:tr w:rsidR="000170D6" w:rsidRPr="000170D6" w:rsidTr="000170D6">
        <w:trPr>
          <w:jc w:val="center"/>
        </w:trPr>
        <w:tc>
          <w:tcPr>
            <w:tcW w:w="0" w:type="dxa"/>
            <w:shd w:val="clear" w:color="auto" w:fill="FFFFFF"/>
            <w:tcMar>
              <w:top w:w="40" w:type="dxa"/>
              <w:left w:w="20" w:type="dxa"/>
              <w:bottom w:w="40" w:type="dxa"/>
              <w:right w:w="2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7</w:t>
            </w:r>
          </w:p>
        </w:tc>
        <w:tc>
          <w:tcPr>
            <w:tcW w:w="0"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Котельная № 12</w:t>
            </w:r>
          </w:p>
        </w:tc>
        <w:tc>
          <w:tcPr>
            <w:tcW w:w="0"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168,8200</w:t>
            </w:r>
          </w:p>
        </w:tc>
        <w:tc>
          <w:tcPr>
            <w:tcW w:w="0"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262,9400</w:t>
            </w:r>
          </w:p>
        </w:tc>
        <w:tc>
          <w:tcPr>
            <w:tcW w:w="0"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94,1200</w:t>
            </w:r>
          </w:p>
        </w:tc>
      </w:tr>
      <w:tr w:rsidR="000170D6" w:rsidRPr="000170D6" w:rsidTr="000170D6">
        <w:trPr>
          <w:jc w:val="center"/>
        </w:trPr>
        <w:tc>
          <w:tcPr>
            <w:tcW w:w="0" w:type="dxa"/>
            <w:gridSpan w:val="2"/>
            <w:shd w:val="clear" w:color="auto" w:fill="FBD4B4"/>
            <w:tcMar>
              <w:top w:w="40" w:type="dxa"/>
              <w:left w:w="20" w:type="dxa"/>
              <w:bottom w:w="40" w:type="dxa"/>
              <w:right w:w="2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b/>
                <w:color w:val="000000"/>
                <w:sz w:val="20"/>
                <w:szCs w:val="20"/>
              </w:rPr>
              <w:t>Итого:</w:t>
            </w:r>
          </w:p>
        </w:tc>
        <w:tc>
          <w:tcPr>
            <w:tcW w:w="0" w:type="dxa"/>
            <w:shd w:val="clear" w:color="auto" w:fill="FBD4B4"/>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color w:val="000000"/>
                <w:sz w:val="20"/>
                <w:szCs w:val="20"/>
              </w:rPr>
              <w:t>3691,4100</w:t>
            </w:r>
          </w:p>
        </w:tc>
        <w:tc>
          <w:tcPr>
            <w:tcW w:w="0" w:type="dxa"/>
            <w:shd w:val="clear" w:color="auto" w:fill="FBD4B4"/>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color w:val="000000"/>
                <w:sz w:val="20"/>
                <w:szCs w:val="20"/>
              </w:rPr>
              <w:t>3466,5500</w:t>
            </w:r>
          </w:p>
        </w:tc>
        <w:tc>
          <w:tcPr>
            <w:tcW w:w="0" w:type="dxa"/>
            <w:shd w:val="clear" w:color="auto" w:fill="FBD4B4"/>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color w:val="000000"/>
                <w:sz w:val="20"/>
                <w:szCs w:val="20"/>
              </w:rPr>
              <w:t>-224,8600</w:t>
            </w:r>
          </w:p>
        </w:tc>
      </w:tr>
      <w:tr w:rsidR="000170D6" w:rsidRPr="000170D6" w:rsidTr="000170D6">
        <w:trPr>
          <w:jc w:val="center"/>
        </w:trPr>
        <w:tc>
          <w:tcPr>
            <w:tcW w:w="0" w:type="dxa"/>
            <w:gridSpan w:val="2"/>
            <w:shd w:val="clear" w:color="auto" w:fill="F2F2F2"/>
            <w:tcMar>
              <w:top w:w="40" w:type="dxa"/>
              <w:left w:w="200" w:type="dxa"/>
              <w:bottom w:w="40" w:type="dxa"/>
              <w:right w:w="200" w:type="dxa"/>
            </w:tcMar>
            <w:vAlign w:val="center"/>
          </w:tcPr>
          <w:p w:rsidR="000170D6" w:rsidRPr="000170D6" w:rsidRDefault="000170D6" w:rsidP="000170D6">
            <w:pPr>
              <w:spacing w:after="0"/>
              <w:ind w:firstLine="0"/>
              <w:jc w:val="right"/>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Итого по МО:</w:t>
            </w:r>
          </w:p>
        </w:tc>
        <w:tc>
          <w:tcPr>
            <w:tcW w:w="0" w:type="dxa"/>
            <w:shd w:val="clear" w:color="auto" w:fill="F2F2F2"/>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3691,4100</w:t>
            </w:r>
          </w:p>
        </w:tc>
        <w:tc>
          <w:tcPr>
            <w:tcW w:w="0" w:type="dxa"/>
            <w:shd w:val="clear" w:color="auto" w:fill="F2F2F2"/>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3466,5500</w:t>
            </w:r>
          </w:p>
        </w:tc>
        <w:tc>
          <w:tcPr>
            <w:tcW w:w="0" w:type="dxa"/>
            <w:shd w:val="clear" w:color="auto" w:fill="F2F2F2"/>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-224,8600</w:t>
            </w:r>
          </w:p>
        </w:tc>
      </w:tr>
    </w:tbl>
    <w:p w:rsidR="000170D6" w:rsidRDefault="000170D6" w:rsidP="000170D6">
      <w:pPr>
        <w:spacing w:after="200"/>
        <w:ind w:firstLine="0"/>
        <w:jc w:val="left"/>
        <w:rPr>
          <w:rFonts w:ascii="Times New Roman" w:eastAsia="Times New Roman" w:hAnsi="Times New Roman" w:cs="Times New Roman"/>
          <w:b/>
          <w:bCs/>
          <w:sz w:val="20"/>
          <w:szCs w:val="20"/>
        </w:rPr>
      </w:pPr>
    </w:p>
    <w:p w:rsidR="000170D6" w:rsidRPr="000170D6" w:rsidRDefault="000170D6"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436" w:name="_Toc53927636"/>
      <w:bookmarkStart w:id="437" w:name="_Toc176422462"/>
      <w:bookmarkStart w:id="438" w:name="_Toc176599530"/>
      <w:r w:rsidRPr="000170D6">
        <w:rPr>
          <w:rFonts w:ascii="Times New Roman" w:eastAsia="Times New Roman" w:hAnsi="Times New Roman" w:cs="Times New Roman"/>
          <w:b/>
          <w:bCs/>
          <w:szCs w:val="24"/>
          <w:lang w:eastAsia="ru-RU"/>
        </w:rPr>
        <w:t>Часть</w:t>
      </w:r>
      <w:r w:rsidRPr="000170D6">
        <w:rPr>
          <w:rFonts w:ascii="Times New Roman" w:eastAsia="Times New Roman" w:hAnsi="Times New Roman" w:cs="Times New Roman"/>
          <w:b/>
          <w:bCs/>
          <w:szCs w:val="24"/>
          <w:lang w:eastAsia="ru-RU"/>
        </w:rPr>
        <w:tab/>
        <w:t>8. 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bookmarkEnd w:id="436"/>
      <w:bookmarkEnd w:id="437"/>
      <w:bookmarkEnd w:id="438"/>
    </w:p>
    <w:p w:rsidR="000170D6" w:rsidRPr="000170D6" w:rsidRDefault="000170D6" w:rsidP="000170D6">
      <w:pPr>
        <w:spacing w:after="0" w:line="240" w:lineRule="auto"/>
        <w:ind w:firstLine="0"/>
        <w:jc w:val="left"/>
        <w:rPr>
          <w:rFonts w:ascii="Times New Roman" w:eastAsia="Calibri" w:hAnsi="Times New Roman" w:cs="Times New Roman"/>
          <w:lang w:eastAsia="ru-RU"/>
        </w:rPr>
      </w:pPr>
    </w:p>
    <w:p w:rsidR="000170D6" w:rsidRPr="000170D6" w:rsidRDefault="000170D6" w:rsidP="000170D6">
      <w:pPr>
        <w:spacing w:after="0" w:line="240" w:lineRule="auto"/>
        <w:rPr>
          <w:rFonts w:ascii="Times New Roman" w:eastAsia="Calibri" w:hAnsi="Times New Roman" w:cs="Times New Roman"/>
          <w:lang w:eastAsia="ru-RU"/>
        </w:rPr>
      </w:pPr>
      <w:r w:rsidRPr="000170D6">
        <w:rPr>
          <w:rFonts w:ascii="Times New Roman" w:eastAsia="Calibri" w:hAnsi="Times New Roman" w:cs="Times New Roman"/>
          <w:lang w:eastAsia="ru-RU"/>
        </w:rPr>
        <w:t>За период, с момента ранее разработанной схемы теплоснабжения, объектов теплопотребления, подключенных к тепловым сетям существующих систем теплоснабжения – не зафиксировано.</w:t>
      </w:r>
    </w:p>
    <w:p w:rsidR="000170D6" w:rsidRPr="000170D6" w:rsidRDefault="000170D6" w:rsidP="000170D6">
      <w:pPr>
        <w:spacing w:after="0" w:line="240" w:lineRule="auto"/>
        <w:ind w:firstLine="0"/>
        <w:jc w:val="left"/>
        <w:rPr>
          <w:rFonts w:ascii="Times New Roman" w:eastAsia="Calibri" w:hAnsi="Times New Roman" w:cs="Times New Roman"/>
          <w:lang w:eastAsia="ru-RU"/>
        </w:rPr>
      </w:pPr>
    </w:p>
    <w:p w:rsidR="000170D6" w:rsidRPr="000170D6" w:rsidRDefault="000170D6"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439" w:name="_Toc53927637"/>
      <w:bookmarkStart w:id="440" w:name="_Toc176422463"/>
      <w:bookmarkStart w:id="441" w:name="_Toc176599531"/>
      <w:r w:rsidRPr="000170D6">
        <w:rPr>
          <w:rFonts w:ascii="Times New Roman" w:eastAsia="Times New Roman" w:hAnsi="Times New Roman" w:cs="Times New Roman"/>
          <w:b/>
          <w:bCs/>
          <w:szCs w:val="24"/>
          <w:lang w:eastAsia="ru-RU"/>
        </w:rPr>
        <w:t>Часть</w:t>
      </w:r>
      <w:r w:rsidRPr="000170D6">
        <w:rPr>
          <w:rFonts w:ascii="Times New Roman" w:eastAsia="Times New Roman" w:hAnsi="Times New Roman" w:cs="Times New Roman"/>
          <w:b/>
          <w:bCs/>
          <w:szCs w:val="24"/>
          <w:lang w:eastAsia="ru-RU"/>
        </w:rPr>
        <w:tab/>
        <w:t>9. АКТУАЛИЗИРОВАННЫЙ ПРОГНОЗ ПЕРСПЕКТИВНОЙ ЗАСТРОЙКИ ОТНОСИТЕЛЬНО УКАЗАННОГО В УТВЕРЖДЕННОЙ СХЕМЕ ТЕПЛОСНАБЖЕНИЯ ПРОГНОЗА ПЕРСПЕКТИВНОЙ ЗАСТРОЙКИ</w:t>
      </w:r>
      <w:bookmarkEnd w:id="439"/>
      <w:bookmarkEnd w:id="440"/>
      <w:bookmarkEnd w:id="441"/>
    </w:p>
    <w:p w:rsidR="000170D6" w:rsidRPr="000170D6" w:rsidRDefault="000170D6" w:rsidP="000170D6">
      <w:pPr>
        <w:spacing w:after="0" w:line="240" w:lineRule="auto"/>
        <w:ind w:firstLine="0"/>
        <w:jc w:val="left"/>
        <w:rPr>
          <w:rFonts w:ascii="Times New Roman" w:eastAsia="Calibri" w:hAnsi="Times New Roman" w:cs="Times New Roman"/>
        </w:rPr>
      </w:pPr>
    </w:p>
    <w:p w:rsidR="000170D6" w:rsidRPr="000170D6" w:rsidRDefault="000170D6" w:rsidP="000170D6">
      <w:pPr>
        <w:spacing w:after="0" w:line="240" w:lineRule="auto"/>
        <w:rPr>
          <w:rFonts w:ascii="Times New Roman" w:eastAsia="Calibri" w:hAnsi="Times New Roman" w:cs="Times New Roman"/>
          <w:szCs w:val="28"/>
        </w:rPr>
      </w:pPr>
      <w:r w:rsidRPr="000170D6">
        <w:rPr>
          <w:rFonts w:ascii="Times New Roman" w:eastAsia="Calibri" w:hAnsi="Times New Roman" w:cs="Times New Roman"/>
        </w:rPr>
        <w:t xml:space="preserve">Актуализированный прогноз перспективной застройки представлен в </w:t>
      </w:r>
      <w:r w:rsidRPr="000170D6">
        <w:rPr>
          <w:rFonts w:ascii="Times New Roman" w:eastAsia="Calibri" w:hAnsi="Times New Roman" w:cs="Times New Roman"/>
          <w:szCs w:val="28"/>
        </w:rPr>
        <w:t>части 4, текущей главы.</w:t>
      </w:r>
    </w:p>
    <w:p w:rsidR="000170D6" w:rsidRPr="000170D6" w:rsidRDefault="000170D6" w:rsidP="000170D6">
      <w:pPr>
        <w:spacing w:after="0" w:line="240" w:lineRule="auto"/>
        <w:ind w:firstLine="0"/>
        <w:jc w:val="left"/>
        <w:rPr>
          <w:rFonts w:ascii="Times New Roman" w:eastAsia="Calibri" w:hAnsi="Times New Roman" w:cs="Times New Roman"/>
          <w:lang w:eastAsia="ru-RU"/>
        </w:rPr>
      </w:pPr>
    </w:p>
    <w:p w:rsidR="000170D6" w:rsidRPr="000170D6" w:rsidRDefault="000170D6"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442" w:name="_Toc53927638"/>
      <w:bookmarkStart w:id="443" w:name="_Toc176422464"/>
      <w:bookmarkStart w:id="444" w:name="_Toc176599532"/>
      <w:r w:rsidRPr="000170D6">
        <w:rPr>
          <w:rFonts w:ascii="Times New Roman" w:eastAsia="Times New Roman" w:hAnsi="Times New Roman" w:cs="Times New Roman"/>
          <w:b/>
          <w:bCs/>
          <w:szCs w:val="24"/>
          <w:lang w:eastAsia="ru-RU"/>
        </w:rPr>
        <w:t xml:space="preserve">Часть </w:t>
      </w:r>
      <w:bookmarkStart w:id="445" w:name="OLE_LINK49"/>
      <w:r w:rsidRPr="000170D6">
        <w:rPr>
          <w:rFonts w:ascii="Times New Roman" w:eastAsia="Times New Roman" w:hAnsi="Times New Roman" w:cs="Times New Roman"/>
          <w:b/>
          <w:bCs/>
          <w:szCs w:val="24"/>
          <w:lang w:eastAsia="ru-RU"/>
        </w:rPr>
        <w:t>10. РАСЧЕТНАЯ ТЕПЛОВАЯ НАГРУЗКА НА КОЛЛЕКТОРАХ ИСТОЧНИКОВ ТЕПЛОВОЙ ЭНЕРГИИ</w:t>
      </w:r>
      <w:bookmarkEnd w:id="442"/>
      <w:bookmarkEnd w:id="443"/>
      <w:bookmarkEnd w:id="444"/>
      <w:bookmarkEnd w:id="445"/>
    </w:p>
    <w:p w:rsidR="000170D6" w:rsidRPr="000170D6" w:rsidRDefault="000170D6" w:rsidP="000170D6">
      <w:pPr>
        <w:spacing w:after="0" w:line="240" w:lineRule="auto"/>
        <w:jc w:val="left"/>
        <w:rPr>
          <w:rFonts w:ascii="Times New Roman" w:eastAsia="Calibri" w:hAnsi="Times New Roman" w:cs="Times New Roman"/>
          <w:lang w:eastAsia="ru-RU"/>
        </w:rPr>
      </w:pPr>
    </w:p>
    <w:p w:rsidR="000170D6" w:rsidRPr="000170D6" w:rsidRDefault="000170D6" w:rsidP="000170D6">
      <w:pPr>
        <w:spacing w:after="0" w:line="240" w:lineRule="auto"/>
        <w:rPr>
          <w:rFonts w:ascii="Times New Roman" w:eastAsia="Calibri" w:hAnsi="Times New Roman" w:cs="Times New Roman"/>
          <w:lang w:eastAsia="ru-RU"/>
        </w:rPr>
      </w:pPr>
      <w:r w:rsidRPr="000170D6">
        <w:rPr>
          <w:rFonts w:ascii="Times New Roman" w:eastAsia="Calibri" w:hAnsi="Times New Roman" w:cs="Times New Roman"/>
          <w:lang w:eastAsia="ru-RU"/>
        </w:rPr>
        <w:t>В связи с отсутствием увеличением/уменьшением тепловой нагрузки на источниках тепловой энергии, расчетные тепловые нагрузки на коллекторах не изменятся и останутся на уровне базового 2023 года (рассмотрено в Главе 1 п/п 1.5.2).</w:t>
      </w:r>
    </w:p>
    <w:p w:rsidR="000170D6" w:rsidRPr="000170D6" w:rsidRDefault="000170D6" w:rsidP="000170D6">
      <w:pPr>
        <w:spacing w:after="0" w:line="240" w:lineRule="auto"/>
        <w:jc w:val="left"/>
        <w:rPr>
          <w:rFonts w:ascii="Times New Roman" w:eastAsia="Calibri" w:hAnsi="Times New Roman" w:cs="Times New Roman"/>
          <w:lang w:eastAsia="ru-RU"/>
        </w:rPr>
      </w:pPr>
    </w:p>
    <w:p w:rsidR="000170D6" w:rsidRPr="000170D6" w:rsidRDefault="000170D6"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446" w:name="_Toc53927639"/>
      <w:bookmarkStart w:id="447" w:name="_Toc176422465"/>
      <w:bookmarkStart w:id="448" w:name="_Toc176599533"/>
      <w:r w:rsidRPr="000170D6">
        <w:rPr>
          <w:rFonts w:ascii="Times New Roman" w:eastAsia="Times New Roman" w:hAnsi="Times New Roman" w:cs="Times New Roman"/>
          <w:b/>
          <w:bCs/>
          <w:szCs w:val="24"/>
          <w:lang w:eastAsia="ru-RU"/>
        </w:rPr>
        <w:t xml:space="preserve">Часть </w:t>
      </w:r>
      <w:bookmarkStart w:id="449" w:name="OLE_LINK57"/>
      <w:r w:rsidRPr="000170D6">
        <w:rPr>
          <w:rFonts w:ascii="Times New Roman" w:eastAsia="Times New Roman" w:hAnsi="Times New Roman" w:cs="Times New Roman"/>
          <w:b/>
          <w:bCs/>
          <w:szCs w:val="24"/>
          <w:lang w:eastAsia="ru-RU"/>
        </w:rPr>
        <w:t>11. ФАКТИЧЕСКИЕ РАСХОДЫ ТЕПЛОНОСИТЕЛЯ В ОТОПИТЕЛЬНЫЙ И ЛЕТНИЙ ПЕРИОДЫ</w:t>
      </w:r>
      <w:bookmarkEnd w:id="446"/>
      <w:bookmarkEnd w:id="447"/>
      <w:bookmarkEnd w:id="448"/>
      <w:bookmarkEnd w:id="449"/>
    </w:p>
    <w:p w:rsidR="000170D6" w:rsidRPr="000170D6" w:rsidRDefault="000170D6" w:rsidP="000170D6">
      <w:pPr>
        <w:spacing w:before="400" w:after="200" w:line="240" w:lineRule="auto"/>
        <w:ind w:firstLine="0"/>
        <w:jc w:val="left"/>
        <w:rPr>
          <w:rFonts w:ascii="Times New Roman" w:eastAsia="Calibri" w:hAnsi="Times New Roman" w:cs="Times New Roman"/>
        </w:rPr>
      </w:pPr>
      <w:bookmarkStart w:id="450" w:name="OLE_LINK59"/>
      <w:bookmarkStart w:id="451" w:name="OLE_LINK60"/>
      <w:bookmarkStart w:id="452" w:name="OLE_LINK61"/>
      <w:bookmarkEnd w:id="450"/>
      <w:bookmarkEnd w:id="451"/>
      <w:bookmarkEnd w:id="452"/>
      <w:r w:rsidRPr="000170D6">
        <w:rPr>
          <w:rFonts w:ascii="Times New Roman" w:eastAsia="Calibri" w:hAnsi="Times New Roman" w:cs="Times New Roman"/>
          <w:b/>
        </w:rPr>
        <w:t>Таблица 2.11.1 - Фактические расходы теплоносителя в отопительный и летний периоды</w:t>
      </w:r>
    </w:p>
    <w:tbl>
      <w:tblPr>
        <w:tblStyle w:val="520"/>
        <w:tblW w:w="5000" w:type="pct"/>
        <w:jc w:val="center"/>
        <w:tblLook w:val="04A0" w:firstRow="1" w:lastRow="0" w:firstColumn="1" w:lastColumn="0" w:noHBand="0" w:noVBand="1"/>
      </w:tblPr>
      <w:tblGrid>
        <w:gridCol w:w="995"/>
        <w:gridCol w:w="2892"/>
        <w:gridCol w:w="2915"/>
        <w:gridCol w:w="1738"/>
        <w:gridCol w:w="1639"/>
      </w:tblGrid>
      <w:tr w:rsidR="000170D6" w:rsidRPr="000170D6" w:rsidTr="000170D6">
        <w:trPr>
          <w:tblHeader/>
          <w:jc w:val="center"/>
        </w:trPr>
        <w:tc>
          <w:tcPr>
            <w:tcW w:w="0" w:type="dxa"/>
            <w:vMerge w:val="restart"/>
            <w:shd w:val="clear" w:color="auto" w:fill="F2F2F2"/>
            <w:tcMar>
              <w:top w:w="120" w:type="dxa"/>
              <w:left w:w="200" w:type="dxa"/>
              <w:bottom w:w="12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w:t>
            </w:r>
          </w:p>
        </w:tc>
        <w:tc>
          <w:tcPr>
            <w:tcW w:w="0" w:type="dxa"/>
            <w:vMerge w:val="restart"/>
            <w:shd w:val="clear" w:color="auto" w:fill="F2F2F2"/>
            <w:tcMar>
              <w:top w:w="120" w:type="dxa"/>
              <w:left w:w="200" w:type="dxa"/>
              <w:bottom w:w="12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Наименование источника</w:t>
            </w:r>
          </w:p>
        </w:tc>
        <w:tc>
          <w:tcPr>
            <w:tcW w:w="0" w:type="dxa"/>
            <w:gridSpan w:val="3"/>
            <w:shd w:val="clear" w:color="auto" w:fill="F2F2F2"/>
            <w:tcMar>
              <w:top w:w="120" w:type="dxa"/>
              <w:left w:w="200" w:type="dxa"/>
              <w:bottom w:w="12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Расход теплоносителя, м3/час</w:t>
            </w:r>
          </w:p>
        </w:tc>
      </w:tr>
      <w:tr w:rsidR="000170D6" w:rsidRPr="000170D6" w:rsidTr="000170D6">
        <w:trPr>
          <w:jc w:val="center"/>
        </w:trPr>
        <w:tc>
          <w:tcPr>
            <w:tcW w:w="0" w:type="dxa"/>
            <w:vMerge/>
          </w:tcPr>
          <w:p w:rsidR="000170D6" w:rsidRPr="000170D6" w:rsidRDefault="000170D6" w:rsidP="000170D6">
            <w:pPr>
              <w:spacing w:after="0"/>
              <w:ind w:firstLine="0"/>
              <w:jc w:val="left"/>
              <w:rPr>
                <w:rFonts w:ascii="Times New Roman" w:eastAsia="Calibri" w:hAnsi="Times New Roman" w:cs="Times New Roman"/>
              </w:rPr>
            </w:pPr>
          </w:p>
        </w:tc>
        <w:tc>
          <w:tcPr>
            <w:tcW w:w="0" w:type="dxa"/>
            <w:vMerge/>
          </w:tcPr>
          <w:p w:rsidR="000170D6" w:rsidRPr="000170D6" w:rsidRDefault="000170D6" w:rsidP="000170D6">
            <w:pPr>
              <w:spacing w:after="0"/>
              <w:ind w:firstLine="0"/>
              <w:jc w:val="left"/>
              <w:rPr>
                <w:rFonts w:ascii="Times New Roman" w:eastAsia="Calibri" w:hAnsi="Times New Roman" w:cs="Times New Roman"/>
              </w:rPr>
            </w:pPr>
          </w:p>
        </w:tc>
        <w:tc>
          <w:tcPr>
            <w:tcW w:w="0" w:type="dxa"/>
            <w:shd w:val="clear" w:color="auto" w:fill="F2F2F2"/>
            <w:tcMar>
              <w:top w:w="120" w:type="dxa"/>
              <w:left w:w="200" w:type="dxa"/>
              <w:bottom w:w="12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Отопительный период</w:t>
            </w:r>
          </w:p>
        </w:tc>
        <w:tc>
          <w:tcPr>
            <w:tcW w:w="0" w:type="dxa"/>
            <w:shd w:val="clear" w:color="auto" w:fill="F2F2F2"/>
            <w:tcMar>
              <w:top w:w="120" w:type="dxa"/>
              <w:left w:w="200" w:type="dxa"/>
              <w:bottom w:w="12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летний период</w:t>
            </w:r>
          </w:p>
        </w:tc>
        <w:tc>
          <w:tcPr>
            <w:tcW w:w="0" w:type="dxa"/>
            <w:shd w:val="clear" w:color="auto" w:fill="F2F2F2"/>
            <w:tcMar>
              <w:top w:w="120" w:type="dxa"/>
              <w:left w:w="200" w:type="dxa"/>
              <w:bottom w:w="12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Всего за год</w:t>
            </w:r>
          </w:p>
        </w:tc>
      </w:tr>
      <w:tr w:rsidR="000170D6" w:rsidRPr="000170D6" w:rsidTr="000170D6">
        <w:trPr>
          <w:jc w:val="center"/>
        </w:trPr>
        <w:tc>
          <w:tcPr>
            <w:tcW w:w="0" w:type="dxa"/>
            <w:gridSpan w:val="5"/>
            <w:shd w:val="clear" w:color="auto" w:fill="DBE5F1"/>
            <w:tcMar>
              <w:top w:w="40" w:type="dxa"/>
              <w:left w:w="20" w:type="dxa"/>
              <w:bottom w:w="40" w:type="dxa"/>
              <w:right w:w="2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ООО «ТК Новгородская»</w:t>
            </w:r>
          </w:p>
        </w:tc>
      </w:tr>
      <w:tr w:rsidR="000170D6" w:rsidRPr="000170D6" w:rsidTr="000170D6">
        <w:trPr>
          <w:jc w:val="center"/>
        </w:trPr>
        <w:tc>
          <w:tcPr>
            <w:tcW w:w="0" w:type="dxa"/>
            <w:shd w:val="clear" w:color="auto" w:fill="FFFFFF"/>
            <w:tcMar>
              <w:top w:w="40" w:type="dxa"/>
              <w:left w:w="20" w:type="dxa"/>
              <w:bottom w:w="40" w:type="dxa"/>
              <w:right w:w="2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1</w:t>
            </w:r>
          </w:p>
        </w:tc>
        <w:tc>
          <w:tcPr>
            <w:tcW w:w="0"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Котельная №1</w:t>
            </w:r>
          </w:p>
        </w:tc>
        <w:tc>
          <w:tcPr>
            <w:tcW w:w="0"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0,0620</w:t>
            </w:r>
          </w:p>
        </w:tc>
        <w:tc>
          <w:tcPr>
            <w:tcW w:w="0"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0,0000</w:t>
            </w:r>
          </w:p>
        </w:tc>
        <w:tc>
          <w:tcPr>
            <w:tcW w:w="0"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0,0620</w:t>
            </w:r>
          </w:p>
        </w:tc>
      </w:tr>
      <w:tr w:rsidR="000170D6" w:rsidRPr="000170D6" w:rsidTr="000170D6">
        <w:trPr>
          <w:jc w:val="center"/>
        </w:trPr>
        <w:tc>
          <w:tcPr>
            <w:tcW w:w="0" w:type="dxa"/>
            <w:shd w:val="clear" w:color="auto" w:fill="FFFFFF"/>
            <w:tcMar>
              <w:top w:w="40" w:type="dxa"/>
              <w:left w:w="20" w:type="dxa"/>
              <w:bottom w:w="40" w:type="dxa"/>
              <w:right w:w="2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2</w:t>
            </w:r>
          </w:p>
        </w:tc>
        <w:tc>
          <w:tcPr>
            <w:tcW w:w="0"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Котельная №2</w:t>
            </w:r>
          </w:p>
        </w:tc>
        <w:tc>
          <w:tcPr>
            <w:tcW w:w="0"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0,0260</w:t>
            </w:r>
          </w:p>
        </w:tc>
        <w:tc>
          <w:tcPr>
            <w:tcW w:w="0"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0,0000</w:t>
            </w:r>
          </w:p>
        </w:tc>
        <w:tc>
          <w:tcPr>
            <w:tcW w:w="0"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0,0260</w:t>
            </w:r>
          </w:p>
        </w:tc>
      </w:tr>
      <w:tr w:rsidR="000170D6" w:rsidRPr="000170D6" w:rsidTr="000170D6">
        <w:trPr>
          <w:jc w:val="center"/>
        </w:trPr>
        <w:tc>
          <w:tcPr>
            <w:tcW w:w="0" w:type="dxa"/>
            <w:shd w:val="clear" w:color="auto" w:fill="FFFFFF"/>
            <w:tcMar>
              <w:top w:w="40" w:type="dxa"/>
              <w:left w:w="20" w:type="dxa"/>
              <w:bottom w:w="40" w:type="dxa"/>
              <w:right w:w="2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3</w:t>
            </w:r>
          </w:p>
        </w:tc>
        <w:tc>
          <w:tcPr>
            <w:tcW w:w="0"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Котельная №3</w:t>
            </w:r>
          </w:p>
        </w:tc>
        <w:tc>
          <w:tcPr>
            <w:tcW w:w="0"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0,0060</w:t>
            </w:r>
          </w:p>
        </w:tc>
        <w:tc>
          <w:tcPr>
            <w:tcW w:w="0"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0,0000</w:t>
            </w:r>
          </w:p>
        </w:tc>
        <w:tc>
          <w:tcPr>
            <w:tcW w:w="0"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0,0060</w:t>
            </w:r>
          </w:p>
        </w:tc>
      </w:tr>
      <w:tr w:rsidR="000170D6" w:rsidRPr="000170D6" w:rsidTr="000170D6">
        <w:trPr>
          <w:jc w:val="center"/>
        </w:trPr>
        <w:tc>
          <w:tcPr>
            <w:tcW w:w="0" w:type="dxa"/>
            <w:shd w:val="clear" w:color="auto" w:fill="FFFFFF"/>
            <w:tcMar>
              <w:top w:w="40" w:type="dxa"/>
              <w:left w:w="20" w:type="dxa"/>
              <w:bottom w:w="40" w:type="dxa"/>
              <w:right w:w="2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4</w:t>
            </w:r>
          </w:p>
        </w:tc>
        <w:tc>
          <w:tcPr>
            <w:tcW w:w="0"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Котельная №6</w:t>
            </w:r>
          </w:p>
        </w:tc>
        <w:tc>
          <w:tcPr>
            <w:tcW w:w="0"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0,0260</w:t>
            </w:r>
          </w:p>
        </w:tc>
        <w:tc>
          <w:tcPr>
            <w:tcW w:w="0"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0,0000</w:t>
            </w:r>
          </w:p>
        </w:tc>
        <w:tc>
          <w:tcPr>
            <w:tcW w:w="0"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0,0260</w:t>
            </w:r>
          </w:p>
        </w:tc>
      </w:tr>
      <w:tr w:rsidR="000170D6" w:rsidRPr="000170D6" w:rsidTr="000170D6">
        <w:trPr>
          <w:jc w:val="center"/>
        </w:trPr>
        <w:tc>
          <w:tcPr>
            <w:tcW w:w="0" w:type="dxa"/>
            <w:shd w:val="clear" w:color="auto" w:fill="FFFFFF"/>
            <w:tcMar>
              <w:top w:w="40" w:type="dxa"/>
              <w:left w:w="20" w:type="dxa"/>
              <w:bottom w:w="40" w:type="dxa"/>
              <w:right w:w="2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5</w:t>
            </w:r>
          </w:p>
        </w:tc>
        <w:tc>
          <w:tcPr>
            <w:tcW w:w="0"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Котельная №7</w:t>
            </w:r>
          </w:p>
        </w:tc>
        <w:tc>
          <w:tcPr>
            <w:tcW w:w="0"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0,0320</w:t>
            </w:r>
          </w:p>
        </w:tc>
        <w:tc>
          <w:tcPr>
            <w:tcW w:w="0"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0,0000</w:t>
            </w:r>
          </w:p>
        </w:tc>
        <w:tc>
          <w:tcPr>
            <w:tcW w:w="0"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0,0320</w:t>
            </w:r>
          </w:p>
        </w:tc>
      </w:tr>
      <w:tr w:rsidR="000170D6" w:rsidRPr="000170D6" w:rsidTr="000170D6">
        <w:trPr>
          <w:jc w:val="center"/>
        </w:trPr>
        <w:tc>
          <w:tcPr>
            <w:tcW w:w="0" w:type="dxa"/>
            <w:shd w:val="clear" w:color="auto" w:fill="FFFFFF"/>
            <w:tcMar>
              <w:top w:w="40" w:type="dxa"/>
              <w:left w:w="20" w:type="dxa"/>
              <w:bottom w:w="40" w:type="dxa"/>
              <w:right w:w="2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lastRenderedPageBreak/>
              <w:t>6</w:t>
            </w:r>
          </w:p>
        </w:tc>
        <w:tc>
          <w:tcPr>
            <w:tcW w:w="0"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Котельная № 10</w:t>
            </w:r>
          </w:p>
        </w:tc>
        <w:tc>
          <w:tcPr>
            <w:tcW w:w="0"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0,0180</w:t>
            </w:r>
          </w:p>
        </w:tc>
        <w:tc>
          <w:tcPr>
            <w:tcW w:w="0"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0,0000</w:t>
            </w:r>
          </w:p>
        </w:tc>
        <w:tc>
          <w:tcPr>
            <w:tcW w:w="0"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0,0180</w:t>
            </w:r>
          </w:p>
        </w:tc>
      </w:tr>
      <w:tr w:rsidR="000170D6" w:rsidRPr="000170D6" w:rsidTr="000170D6">
        <w:trPr>
          <w:jc w:val="center"/>
        </w:trPr>
        <w:tc>
          <w:tcPr>
            <w:tcW w:w="0" w:type="dxa"/>
            <w:shd w:val="clear" w:color="auto" w:fill="FFFFFF"/>
            <w:tcMar>
              <w:top w:w="40" w:type="dxa"/>
              <w:left w:w="20" w:type="dxa"/>
              <w:bottom w:w="40" w:type="dxa"/>
              <w:right w:w="2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7</w:t>
            </w:r>
          </w:p>
        </w:tc>
        <w:tc>
          <w:tcPr>
            <w:tcW w:w="0"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Котельная № 12</w:t>
            </w:r>
          </w:p>
        </w:tc>
        <w:tc>
          <w:tcPr>
            <w:tcW w:w="0"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0,0100</w:t>
            </w:r>
          </w:p>
        </w:tc>
        <w:tc>
          <w:tcPr>
            <w:tcW w:w="0"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0,0000</w:t>
            </w:r>
          </w:p>
        </w:tc>
        <w:tc>
          <w:tcPr>
            <w:tcW w:w="0"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0,0100</w:t>
            </w:r>
          </w:p>
        </w:tc>
      </w:tr>
    </w:tbl>
    <w:p w:rsidR="000170D6" w:rsidRDefault="000170D6" w:rsidP="000170D6">
      <w:pPr>
        <w:spacing w:after="200"/>
        <w:ind w:firstLine="0"/>
        <w:jc w:val="left"/>
        <w:rPr>
          <w:rFonts w:ascii="Times New Roman" w:eastAsia="Times New Roman" w:hAnsi="Times New Roman" w:cs="Times New Roman"/>
          <w:b/>
          <w:bCs/>
          <w:sz w:val="20"/>
          <w:szCs w:val="20"/>
        </w:rPr>
      </w:pPr>
    </w:p>
    <w:p w:rsidR="00B8029A" w:rsidRPr="00B8029A" w:rsidRDefault="00D26EBF"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175" w:anchor="bookmark29" w:history="1">
        <w:bookmarkStart w:id="453" w:name="_Toc30081830"/>
        <w:bookmarkStart w:id="454" w:name="_Toc30085065"/>
        <w:bookmarkStart w:id="455" w:name="_Toc32845331"/>
        <w:bookmarkStart w:id="456" w:name="_Toc176422466"/>
        <w:bookmarkStart w:id="457" w:name="_Toc176599534"/>
        <w:r w:rsidR="00B8029A" w:rsidRPr="00B8029A">
          <w:rPr>
            <w:rFonts w:ascii="Times New Roman" w:eastAsia="Times New Roman" w:hAnsi="Times New Roman" w:cs="Times New Roman"/>
            <w:b/>
            <w:bCs/>
            <w:szCs w:val="24"/>
            <w:lang w:eastAsia="ru-RU"/>
          </w:rPr>
          <w:t>ГЛАВА 3.  ЭЛЕКТРОННАЯ  МОДЕЛЬ  СИСТЕМЫ  ТЕПЛОСНАБЖЕНИЯ  ПОСЕЛЕНИЯ,</w:t>
        </w:r>
      </w:hyperlink>
      <w:r w:rsidR="00B8029A" w:rsidRPr="00B8029A">
        <w:rPr>
          <w:rFonts w:ascii="Times New Roman" w:eastAsia="Times New Roman" w:hAnsi="Times New Roman" w:cs="Times New Roman"/>
          <w:b/>
          <w:bCs/>
          <w:szCs w:val="24"/>
          <w:lang w:eastAsia="ru-RU"/>
        </w:rPr>
        <w:t xml:space="preserve"> </w:t>
      </w:r>
      <w:hyperlink r:id="rId176" w:anchor="bookmark29" w:history="1">
        <w:r w:rsidR="00B8029A" w:rsidRPr="00B8029A">
          <w:rPr>
            <w:rFonts w:ascii="Times New Roman" w:eastAsia="Times New Roman" w:hAnsi="Times New Roman" w:cs="Times New Roman"/>
            <w:b/>
            <w:bCs/>
            <w:szCs w:val="24"/>
            <w:lang w:eastAsia="ru-RU"/>
          </w:rPr>
          <w:t>ГОРОДСКОГО ОКРУГА</w:t>
        </w:r>
        <w:bookmarkEnd w:id="453"/>
        <w:bookmarkEnd w:id="454"/>
        <w:bookmarkEnd w:id="455"/>
        <w:bookmarkEnd w:id="456"/>
        <w:bookmarkEnd w:id="457"/>
      </w:hyperlink>
    </w:p>
    <w:p w:rsidR="00B8029A" w:rsidRPr="00B8029A" w:rsidRDefault="00B8029A" w:rsidP="00B8029A">
      <w:pPr>
        <w:spacing w:after="0" w:line="240" w:lineRule="auto"/>
        <w:rPr>
          <w:rFonts w:ascii="Times New Roman" w:eastAsia="Arial" w:hAnsi="Times New Roman" w:cs="Times New Roman"/>
          <w:szCs w:val="28"/>
          <w:lang w:eastAsia="zh-CN"/>
        </w:rPr>
      </w:pPr>
    </w:p>
    <w:p w:rsidR="00B8029A" w:rsidRPr="00B8029A" w:rsidRDefault="00B8029A" w:rsidP="00B8029A">
      <w:pPr>
        <w:spacing w:after="0" w:line="240" w:lineRule="auto"/>
        <w:rPr>
          <w:rFonts w:ascii="Times New Roman" w:eastAsia="Calibri" w:hAnsi="Times New Roman" w:cs="Times New Roman"/>
          <w:sz w:val="28"/>
          <w:lang w:eastAsia="zh-CN"/>
        </w:rPr>
      </w:pPr>
      <w:r w:rsidRPr="00B8029A">
        <w:rPr>
          <w:rFonts w:ascii="Times New Roman" w:eastAsia="Arial" w:hAnsi="Times New Roman" w:cs="Times New Roman"/>
          <w:szCs w:val="28"/>
          <w:lang w:eastAsia="zh-CN"/>
        </w:rPr>
        <w:t>Согласно п. 2 Постановления Правительства РФ от 22.02.2012 №154 «О требованиях к схемам теплоснабжения, порядку их разработки и утверждения» разработка электронной модели не является обязательной при разработке схем теплоснабжения поселений, городских округов с численностью населения до 100 тыс. человек.</w:t>
      </w:r>
    </w:p>
    <w:p w:rsidR="00B8029A" w:rsidRDefault="00B8029A" w:rsidP="000170D6">
      <w:pPr>
        <w:spacing w:after="200"/>
        <w:ind w:firstLine="0"/>
        <w:jc w:val="left"/>
        <w:rPr>
          <w:rFonts w:ascii="Times New Roman" w:eastAsia="Times New Roman" w:hAnsi="Times New Roman" w:cs="Times New Roman"/>
          <w:b/>
          <w:bCs/>
          <w:sz w:val="20"/>
          <w:szCs w:val="20"/>
        </w:rPr>
        <w:sectPr w:rsidR="00B8029A" w:rsidSect="000170D6">
          <w:pgSz w:w="11906" w:h="16838"/>
          <w:pgMar w:top="1134" w:right="1276" w:bottom="1134" w:left="851" w:header="708" w:footer="708" w:gutter="0"/>
          <w:cols w:space="708"/>
          <w:docGrid w:linePitch="360"/>
        </w:sectPr>
      </w:pPr>
    </w:p>
    <w:p w:rsidR="00B8029A" w:rsidRPr="00B8029A" w:rsidRDefault="00D26EBF"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177" w:anchor="bookmark46" w:history="1">
        <w:bookmarkStart w:id="458" w:name="_Toc30081847"/>
        <w:bookmarkStart w:id="459" w:name="_Toc30085082"/>
        <w:bookmarkStart w:id="460" w:name="_Toc32845348"/>
        <w:bookmarkStart w:id="461" w:name="_Toc176422467"/>
        <w:bookmarkStart w:id="462" w:name="_Toc176599535"/>
        <w:r w:rsidR="00B8029A" w:rsidRPr="00B8029A">
          <w:rPr>
            <w:rFonts w:ascii="Times New Roman" w:eastAsia="Times New Roman" w:hAnsi="Times New Roman" w:cs="Times New Roman"/>
            <w:b/>
            <w:bCs/>
            <w:szCs w:val="24"/>
            <w:lang w:eastAsia="ru-RU"/>
          </w:rPr>
          <w:t>ГЛАВА 4. СУЩЕСТВУЮЩИЕ</w:t>
        </w:r>
        <w:r w:rsidR="00B8029A" w:rsidRPr="00B8029A">
          <w:rPr>
            <w:rFonts w:ascii="Times New Roman" w:eastAsia="Times New Roman" w:hAnsi="Times New Roman" w:cs="Times New Roman"/>
            <w:b/>
            <w:bCs/>
            <w:szCs w:val="24"/>
            <w:lang w:eastAsia="ru-RU"/>
          </w:rPr>
          <w:tab/>
          <w:t>И ПЕРСПЕКТИВНЫЕ БАЛАНСЫ ТЕПЛОВОЙ</w:t>
        </w:r>
      </w:hyperlink>
      <w:r w:rsidR="00B8029A" w:rsidRPr="00B8029A">
        <w:rPr>
          <w:rFonts w:ascii="Times New Roman" w:eastAsia="Times New Roman" w:hAnsi="Times New Roman" w:cs="Times New Roman"/>
          <w:b/>
          <w:bCs/>
          <w:szCs w:val="24"/>
          <w:lang w:eastAsia="ru-RU"/>
        </w:rPr>
        <w:t xml:space="preserve"> </w:t>
      </w:r>
      <w:hyperlink r:id="rId178" w:anchor="bookmark46" w:history="1">
        <w:r w:rsidR="00B8029A" w:rsidRPr="00B8029A">
          <w:rPr>
            <w:rFonts w:ascii="Times New Roman" w:eastAsia="Times New Roman" w:hAnsi="Times New Roman" w:cs="Times New Roman"/>
            <w:b/>
            <w:bCs/>
            <w:szCs w:val="24"/>
            <w:lang w:eastAsia="ru-RU"/>
          </w:rPr>
          <w:t>МОЩНОСТИ ИСТОЧНИКОВ ТЕПЛОВОЙ ЭНЕРГИИ И ТЕПЛОВОЙ НАГРУЗКИ</w:t>
        </w:r>
        <w:bookmarkEnd w:id="458"/>
        <w:bookmarkEnd w:id="459"/>
        <w:bookmarkEnd w:id="460"/>
        <w:bookmarkEnd w:id="461"/>
        <w:bookmarkEnd w:id="462"/>
        <w:r w:rsidR="00B8029A" w:rsidRPr="00B8029A">
          <w:rPr>
            <w:rFonts w:ascii="Times New Roman" w:eastAsia="Times New Roman" w:hAnsi="Times New Roman" w:cs="Times New Roman"/>
            <w:b/>
            <w:bCs/>
            <w:szCs w:val="24"/>
            <w:lang w:eastAsia="ru-RU"/>
          </w:rPr>
          <w:tab/>
        </w:r>
      </w:hyperlink>
    </w:p>
    <w:p w:rsidR="00B8029A" w:rsidRPr="00B8029A" w:rsidRDefault="00B8029A" w:rsidP="00B8029A">
      <w:pPr>
        <w:spacing w:after="0" w:line="240" w:lineRule="auto"/>
        <w:ind w:firstLine="0"/>
        <w:jc w:val="left"/>
        <w:rPr>
          <w:rFonts w:ascii="Times New Roman" w:eastAsia="Calibri" w:hAnsi="Times New Roman" w:cs="Times New Roman"/>
        </w:rPr>
      </w:pPr>
    </w:p>
    <w:p w:rsidR="00B8029A" w:rsidRPr="00B8029A" w:rsidRDefault="00D26EBF"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179" w:anchor="bookmark47" w:history="1">
        <w:bookmarkStart w:id="463" w:name="_Toc30081848"/>
        <w:bookmarkStart w:id="464" w:name="_Toc30085083"/>
        <w:bookmarkStart w:id="465" w:name="_Toc32845349"/>
        <w:bookmarkStart w:id="466" w:name="_Toc176422468"/>
        <w:bookmarkStart w:id="467" w:name="_Toc176599536"/>
        <w:r w:rsidR="00B8029A" w:rsidRPr="00B8029A">
          <w:rPr>
            <w:rFonts w:ascii="Times New Roman" w:eastAsia="Times New Roman" w:hAnsi="Times New Roman" w:cs="Times New Roman"/>
            <w:b/>
            <w:bCs/>
            <w:szCs w:val="24"/>
            <w:lang w:eastAsia="ru-RU"/>
          </w:rPr>
          <w:t>Часть 1. БАЛАНСЫ СУЩЕСТВУЮЩЕЙ НА БАЗОВЫЙ ПЕРИОД СХЕМЫ</w:t>
        </w:r>
      </w:hyperlink>
      <w:r w:rsidR="00B8029A" w:rsidRPr="00B8029A">
        <w:rPr>
          <w:rFonts w:ascii="Times New Roman" w:eastAsia="Times New Roman" w:hAnsi="Times New Roman" w:cs="Times New Roman"/>
          <w:b/>
          <w:bCs/>
          <w:szCs w:val="24"/>
          <w:lang w:eastAsia="ru-RU"/>
        </w:rPr>
        <w:t xml:space="preserve"> </w:t>
      </w:r>
      <w:hyperlink r:id="rId180" w:anchor="bookmark47" w:history="1">
        <w:r w:rsidR="00B8029A" w:rsidRPr="00B8029A">
          <w:rPr>
            <w:rFonts w:ascii="Times New Roman" w:eastAsia="Times New Roman" w:hAnsi="Times New Roman" w:cs="Times New Roman"/>
            <w:b/>
            <w:bCs/>
            <w:szCs w:val="24"/>
            <w:lang w:eastAsia="ru-RU"/>
          </w:rPr>
          <w:t>ТЕПЛОСНАБЖЕНИЯ (АКТУАЛИЗАЦИИ СХЕМЫ ТЕПЛОСНАБЖЕНИЯ) ТЕПЛОВО</w:t>
        </w:r>
      </w:hyperlink>
      <w:r w:rsidR="00B8029A" w:rsidRPr="00B8029A">
        <w:rPr>
          <w:rFonts w:ascii="Times New Roman" w:eastAsia="Times New Roman" w:hAnsi="Times New Roman" w:cs="Times New Roman"/>
          <w:b/>
          <w:bCs/>
          <w:szCs w:val="24"/>
          <w:lang w:eastAsia="ru-RU"/>
        </w:rPr>
        <w:t xml:space="preserve">Й </w:t>
      </w:r>
      <w:hyperlink r:id="rId181" w:anchor="bookmark47" w:history="1">
        <w:r w:rsidR="00B8029A" w:rsidRPr="00B8029A">
          <w:rPr>
            <w:rFonts w:ascii="Times New Roman" w:eastAsia="Times New Roman" w:hAnsi="Times New Roman" w:cs="Times New Roman"/>
            <w:b/>
            <w:bCs/>
            <w:szCs w:val="24"/>
            <w:lang w:eastAsia="ru-RU"/>
          </w:rPr>
          <w:t>МОЩНОСТИ И ПЕРСПЕКТИВНОЙ ТЕПЛОВОЙ НАГРУЗКИ В КАЖДОМ ИЗ ЗОН</w:t>
        </w:r>
      </w:hyperlink>
      <w:r w:rsidR="00B8029A" w:rsidRPr="00B8029A">
        <w:rPr>
          <w:rFonts w:ascii="Times New Roman" w:eastAsia="Times New Roman" w:hAnsi="Times New Roman" w:cs="Times New Roman"/>
          <w:b/>
          <w:bCs/>
          <w:szCs w:val="24"/>
          <w:lang w:eastAsia="ru-RU"/>
        </w:rPr>
        <w:t xml:space="preserve"> </w:t>
      </w:r>
      <w:hyperlink r:id="rId182" w:anchor="bookmark47" w:history="1">
        <w:r w:rsidR="00B8029A" w:rsidRPr="00B8029A">
          <w:rPr>
            <w:rFonts w:ascii="Times New Roman" w:eastAsia="Times New Roman" w:hAnsi="Times New Roman" w:cs="Times New Roman"/>
            <w:b/>
            <w:bCs/>
            <w:szCs w:val="24"/>
            <w:lang w:eastAsia="ru-RU"/>
          </w:rPr>
          <w:t>ДЕЙСТВИЯ ИСТОЧНИКОВ ТЕПЛОВОЙ ЭНЕРГИИ С ОПРЕДЕЛЕНИЕМ РЕЗЕРВОВ</w:t>
        </w:r>
      </w:hyperlink>
      <w:r w:rsidR="00B8029A" w:rsidRPr="00B8029A">
        <w:rPr>
          <w:rFonts w:ascii="Times New Roman" w:eastAsia="Times New Roman" w:hAnsi="Times New Roman" w:cs="Times New Roman"/>
          <w:b/>
          <w:bCs/>
          <w:szCs w:val="24"/>
          <w:lang w:eastAsia="ru-RU"/>
        </w:rPr>
        <w:t xml:space="preserve"> </w:t>
      </w:r>
      <w:hyperlink r:id="rId183" w:anchor="bookmark47" w:history="1">
        <w:r w:rsidR="00B8029A" w:rsidRPr="00B8029A">
          <w:rPr>
            <w:rFonts w:ascii="Times New Roman" w:eastAsia="Times New Roman" w:hAnsi="Times New Roman" w:cs="Times New Roman"/>
            <w:b/>
            <w:bCs/>
            <w:szCs w:val="24"/>
            <w:lang w:eastAsia="ru-RU"/>
          </w:rPr>
          <w:t>(ДЕФИЦИТОВ) СУЩЕСТВУЮЩЕЙ РАСПОЛАГАЕМОЙ ТЕПЛОВОЙ МОЩНОСТИ</w:t>
        </w:r>
      </w:hyperlink>
      <w:r w:rsidR="00B8029A" w:rsidRPr="00B8029A">
        <w:rPr>
          <w:rFonts w:ascii="Times New Roman" w:eastAsia="Times New Roman" w:hAnsi="Times New Roman" w:cs="Times New Roman"/>
          <w:b/>
          <w:bCs/>
          <w:szCs w:val="24"/>
          <w:lang w:eastAsia="ru-RU"/>
        </w:rPr>
        <w:t xml:space="preserve"> </w:t>
      </w:r>
      <w:hyperlink r:id="rId184" w:anchor="bookmark47" w:history="1">
        <w:r w:rsidR="00B8029A" w:rsidRPr="00B8029A">
          <w:rPr>
            <w:rFonts w:ascii="Times New Roman" w:eastAsia="Times New Roman" w:hAnsi="Times New Roman" w:cs="Times New Roman"/>
            <w:b/>
            <w:bCs/>
            <w:szCs w:val="24"/>
            <w:lang w:eastAsia="ru-RU"/>
          </w:rPr>
          <w:t>ИСТОЧНИКОВ ТЕПЛОВОЙ ЭНЕРГИИ, УСТАНАВЛИВАЕМЫХ НА ОСНОВАНИИ</w:t>
        </w:r>
      </w:hyperlink>
      <w:r w:rsidR="00B8029A" w:rsidRPr="00B8029A">
        <w:rPr>
          <w:rFonts w:ascii="Times New Roman" w:eastAsia="Times New Roman" w:hAnsi="Times New Roman" w:cs="Times New Roman"/>
          <w:b/>
          <w:bCs/>
          <w:szCs w:val="24"/>
          <w:lang w:eastAsia="ru-RU"/>
        </w:rPr>
        <w:t xml:space="preserve"> </w:t>
      </w:r>
      <w:hyperlink r:id="rId185" w:anchor="bookmark47" w:history="1">
        <w:r w:rsidR="00B8029A" w:rsidRPr="00B8029A">
          <w:rPr>
            <w:rFonts w:ascii="Times New Roman" w:eastAsia="Times New Roman" w:hAnsi="Times New Roman" w:cs="Times New Roman"/>
            <w:b/>
            <w:bCs/>
            <w:szCs w:val="24"/>
            <w:lang w:eastAsia="ru-RU"/>
          </w:rPr>
          <w:t>ВЕЛИЧИН РАСЧЕТНОЙ ТЕПЛОВОЙ НАГРУЗКИ</w:t>
        </w:r>
        <w:bookmarkEnd w:id="463"/>
        <w:bookmarkEnd w:id="464"/>
        <w:bookmarkEnd w:id="465"/>
        <w:bookmarkEnd w:id="466"/>
        <w:bookmarkEnd w:id="467"/>
      </w:hyperlink>
    </w:p>
    <w:p w:rsidR="00B8029A" w:rsidRPr="00B8029A" w:rsidRDefault="00B8029A" w:rsidP="00B8029A">
      <w:pPr>
        <w:spacing w:after="0" w:line="240" w:lineRule="auto"/>
        <w:ind w:firstLine="0"/>
        <w:jc w:val="left"/>
        <w:rPr>
          <w:rFonts w:ascii="Times New Roman" w:eastAsia="Calibri" w:hAnsi="Times New Roman" w:cs="Times New Roman"/>
          <w:lang w:eastAsia="ru-RU"/>
        </w:rPr>
      </w:pPr>
    </w:p>
    <w:p w:rsidR="00B8029A" w:rsidRPr="00B8029A" w:rsidRDefault="00B8029A" w:rsidP="00B8029A">
      <w:pPr>
        <w:spacing w:after="0" w:line="240" w:lineRule="auto"/>
        <w:rPr>
          <w:rFonts w:ascii="Times New Roman" w:eastAsia="Calibri" w:hAnsi="Times New Roman" w:cs="Times New Roman"/>
          <w:lang w:eastAsia="ru-RU"/>
        </w:rPr>
      </w:pPr>
      <w:r w:rsidRPr="00B8029A">
        <w:rPr>
          <w:rFonts w:ascii="Times New Roman" w:eastAsia="Calibri" w:hAnsi="Times New Roman" w:cs="Times New Roman"/>
          <w:lang w:eastAsia="ru-RU"/>
        </w:rPr>
        <w:t>На основании фактических данных по балансу тепловой мощности на базовый год, с учетом спрогнозированного объема потребления тепловой энергии на перспективу до 2034 года, сформированы балансы тепловой мощности и тепловой нагрузки в зонах теплоснабжения существующих источников тепловой энергии на расчетный срок схемы теплоснабжения.</w:t>
      </w:r>
    </w:p>
    <w:p w:rsidR="00B8029A" w:rsidRPr="00B8029A" w:rsidRDefault="00B8029A" w:rsidP="00B8029A">
      <w:pPr>
        <w:spacing w:before="400" w:after="200" w:line="240" w:lineRule="auto"/>
        <w:ind w:firstLine="0"/>
        <w:jc w:val="left"/>
        <w:rPr>
          <w:rFonts w:ascii="Times New Roman" w:eastAsia="Calibri" w:hAnsi="Times New Roman" w:cs="Times New Roman"/>
        </w:rPr>
      </w:pPr>
      <w:r w:rsidRPr="00B8029A">
        <w:rPr>
          <w:rFonts w:ascii="Times New Roman" w:eastAsia="Calibri" w:hAnsi="Times New Roman" w:cs="Times New Roman"/>
          <w:b/>
        </w:rPr>
        <w:t>Таблица 4.1.1 - Существующий и перспективный баланс тепловой мощности и подключенной нагрузки</w:t>
      </w:r>
    </w:p>
    <w:tbl>
      <w:tblPr>
        <w:tblStyle w:val="53"/>
        <w:tblW w:w="5000" w:type="pct"/>
        <w:jc w:val="center"/>
        <w:tblLook w:val="04A0" w:firstRow="1" w:lastRow="0" w:firstColumn="1" w:lastColumn="0" w:noHBand="0" w:noVBand="1"/>
      </w:tblPr>
      <w:tblGrid>
        <w:gridCol w:w="2406"/>
        <w:gridCol w:w="2406"/>
        <w:gridCol w:w="958"/>
        <w:gridCol w:w="1150"/>
        <w:gridCol w:w="1150"/>
        <w:gridCol w:w="1150"/>
        <w:gridCol w:w="1150"/>
        <w:gridCol w:w="1150"/>
        <w:gridCol w:w="1150"/>
        <w:gridCol w:w="1150"/>
        <w:gridCol w:w="1150"/>
      </w:tblGrid>
      <w:tr w:rsidR="00B8029A" w:rsidRPr="00B8029A" w:rsidTr="00B8029A">
        <w:trPr>
          <w:tblHeader/>
          <w:jc w:val="center"/>
        </w:trPr>
        <w:tc>
          <w:tcPr>
            <w:tcW w:w="2310" w:type="pct"/>
            <w:shd w:val="clear" w:color="auto" w:fill="F2F2F2"/>
            <w:tcMar>
              <w:top w:w="120" w:type="dxa"/>
              <w:left w:w="200" w:type="dxa"/>
              <w:bottom w:w="12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Источник тепловой энергии</w:t>
            </w:r>
          </w:p>
        </w:tc>
        <w:tc>
          <w:tcPr>
            <w:tcW w:w="2310" w:type="pct"/>
            <w:shd w:val="clear" w:color="auto" w:fill="F2F2F2"/>
            <w:tcMar>
              <w:top w:w="120" w:type="dxa"/>
              <w:left w:w="200" w:type="dxa"/>
              <w:bottom w:w="12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Показатель</w:t>
            </w:r>
          </w:p>
        </w:tc>
        <w:tc>
          <w:tcPr>
            <w:tcW w:w="2310" w:type="pct"/>
            <w:shd w:val="clear" w:color="auto" w:fill="F2F2F2"/>
            <w:tcMar>
              <w:top w:w="120" w:type="dxa"/>
              <w:left w:w="200" w:type="dxa"/>
              <w:bottom w:w="12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Ед. изм.</w:t>
            </w:r>
          </w:p>
        </w:tc>
        <w:tc>
          <w:tcPr>
            <w:tcW w:w="2310" w:type="pct"/>
            <w:shd w:val="clear" w:color="auto" w:fill="F2F2F2"/>
            <w:tcMar>
              <w:top w:w="120" w:type="dxa"/>
              <w:left w:w="200" w:type="dxa"/>
              <w:bottom w:w="12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2023</w:t>
            </w:r>
          </w:p>
        </w:tc>
        <w:tc>
          <w:tcPr>
            <w:tcW w:w="2310" w:type="pct"/>
            <w:shd w:val="clear" w:color="auto" w:fill="F2F2F2"/>
            <w:tcMar>
              <w:top w:w="120" w:type="dxa"/>
              <w:left w:w="200" w:type="dxa"/>
              <w:bottom w:w="12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2024</w:t>
            </w:r>
          </w:p>
        </w:tc>
        <w:tc>
          <w:tcPr>
            <w:tcW w:w="2310" w:type="pct"/>
            <w:shd w:val="clear" w:color="auto" w:fill="F2F2F2"/>
            <w:tcMar>
              <w:top w:w="120" w:type="dxa"/>
              <w:left w:w="200" w:type="dxa"/>
              <w:bottom w:w="12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2025</w:t>
            </w:r>
          </w:p>
        </w:tc>
        <w:tc>
          <w:tcPr>
            <w:tcW w:w="2310" w:type="pct"/>
            <w:shd w:val="clear" w:color="auto" w:fill="F2F2F2"/>
            <w:tcMar>
              <w:top w:w="120" w:type="dxa"/>
              <w:left w:w="200" w:type="dxa"/>
              <w:bottom w:w="12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2026</w:t>
            </w:r>
          </w:p>
        </w:tc>
        <w:tc>
          <w:tcPr>
            <w:tcW w:w="2310" w:type="pct"/>
            <w:shd w:val="clear" w:color="auto" w:fill="F2F2F2"/>
            <w:tcMar>
              <w:top w:w="120" w:type="dxa"/>
              <w:left w:w="200" w:type="dxa"/>
              <w:bottom w:w="12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2027</w:t>
            </w:r>
          </w:p>
        </w:tc>
        <w:tc>
          <w:tcPr>
            <w:tcW w:w="2310" w:type="pct"/>
            <w:shd w:val="clear" w:color="auto" w:fill="F2F2F2"/>
            <w:tcMar>
              <w:top w:w="120" w:type="dxa"/>
              <w:left w:w="200" w:type="dxa"/>
              <w:bottom w:w="12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2028</w:t>
            </w:r>
          </w:p>
        </w:tc>
        <w:tc>
          <w:tcPr>
            <w:tcW w:w="2310" w:type="pct"/>
            <w:shd w:val="clear" w:color="auto" w:fill="F2F2F2"/>
            <w:tcMar>
              <w:top w:w="120" w:type="dxa"/>
              <w:left w:w="200" w:type="dxa"/>
              <w:bottom w:w="12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2029-2033</w:t>
            </w:r>
          </w:p>
        </w:tc>
        <w:tc>
          <w:tcPr>
            <w:tcW w:w="2310" w:type="pct"/>
            <w:shd w:val="clear" w:color="auto" w:fill="F2F2F2"/>
            <w:tcMar>
              <w:top w:w="120" w:type="dxa"/>
              <w:left w:w="200" w:type="dxa"/>
              <w:bottom w:w="12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2034</w:t>
            </w:r>
          </w:p>
        </w:tc>
      </w:tr>
      <w:tr w:rsidR="00B8029A" w:rsidRPr="00B8029A" w:rsidTr="00B8029A">
        <w:trPr>
          <w:jc w:val="center"/>
        </w:trPr>
        <w:tc>
          <w:tcPr>
            <w:tcW w:w="2310" w:type="pct"/>
            <w:gridSpan w:val="11"/>
            <w:shd w:val="clear" w:color="auto" w:fill="DBE5F1"/>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ООО «ТК Новгородская»</w:t>
            </w:r>
          </w:p>
        </w:tc>
      </w:tr>
      <w:tr w:rsidR="00B8029A" w:rsidRPr="00B8029A" w:rsidTr="00B8029A">
        <w:trPr>
          <w:jc w:val="center"/>
        </w:trPr>
        <w:tc>
          <w:tcPr>
            <w:tcW w:w="2310" w:type="pct"/>
            <w:vMerge w:val="restar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Котельная №1</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Установленная тепловая мощность</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1,7700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1,7700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1,7700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1,7700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1,7700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0,8300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0,8300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0,8300</w:t>
            </w:r>
          </w:p>
        </w:tc>
      </w:tr>
      <w:tr w:rsidR="00B8029A" w:rsidRPr="00B8029A" w:rsidTr="00B8029A">
        <w:trPr>
          <w:jc w:val="center"/>
        </w:trPr>
        <w:tc>
          <w:tcPr>
            <w:tcW w:w="2310"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Располагаемая тепловая мощность</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0,8300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0,8300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0,8300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0,8300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0,8300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0,8300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0,8300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0,8300</w:t>
            </w:r>
          </w:p>
        </w:tc>
      </w:tr>
      <w:tr w:rsidR="00B8029A" w:rsidRPr="00B8029A" w:rsidTr="00B8029A">
        <w:trPr>
          <w:jc w:val="center"/>
        </w:trPr>
        <w:tc>
          <w:tcPr>
            <w:tcW w:w="2310"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Расход тепла на собственные нужды</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r>
      <w:tr w:rsidR="00B8029A" w:rsidRPr="00B8029A" w:rsidTr="00B8029A">
        <w:trPr>
          <w:jc w:val="center"/>
        </w:trPr>
        <w:tc>
          <w:tcPr>
            <w:tcW w:w="2310"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Тепловая мощность нетто</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0,8200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0,8200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0,8200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0,8200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0,8200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0,8200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0,8200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0,8200</w:t>
            </w:r>
          </w:p>
        </w:tc>
      </w:tr>
      <w:tr w:rsidR="00B8029A" w:rsidRPr="00B8029A" w:rsidTr="00B8029A">
        <w:trPr>
          <w:jc w:val="center"/>
        </w:trPr>
        <w:tc>
          <w:tcPr>
            <w:tcW w:w="2310"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Тепловая нагрузка потребителей</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0,5400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0,5400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0,5400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0,5400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0,5400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0,5400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0,5400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0,5400</w:t>
            </w:r>
          </w:p>
        </w:tc>
      </w:tr>
      <w:tr w:rsidR="00B8029A" w:rsidRPr="00B8029A" w:rsidTr="00B8029A">
        <w:trPr>
          <w:jc w:val="center"/>
        </w:trPr>
        <w:tc>
          <w:tcPr>
            <w:tcW w:w="2310"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Потери в тепловых сетях</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0,0800</w:t>
            </w:r>
          </w:p>
        </w:tc>
      </w:tr>
      <w:tr w:rsidR="00B8029A" w:rsidRPr="00B8029A" w:rsidTr="00B8029A">
        <w:trPr>
          <w:jc w:val="center"/>
        </w:trPr>
        <w:tc>
          <w:tcPr>
            <w:tcW w:w="2310"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2310" w:type="pct"/>
            <w:vMerge w:val="restar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 xml:space="preserve">Резерв(+)/Дефицит(-) </w:t>
            </w:r>
            <w:r w:rsidRPr="00B8029A">
              <w:rPr>
                <w:rFonts w:ascii="Times New Roman" w:eastAsia="Times New Roman" w:hAnsi="Times New Roman" w:cs="Times New Roman"/>
                <w:sz w:val="20"/>
                <w:szCs w:val="20"/>
              </w:rPr>
              <w:lastRenderedPageBreak/>
              <w:t>источника</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lastRenderedPageBreak/>
              <w:t>Гкал/ч</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0,2000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0,2000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0,2000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0,2000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0,2000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0,2000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0,2000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0,2000</w:t>
            </w:r>
          </w:p>
        </w:tc>
      </w:tr>
      <w:tr w:rsidR="00B8029A" w:rsidRPr="00B8029A" w:rsidTr="00B8029A">
        <w:trPr>
          <w:jc w:val="center"/>
        </w:trPr>
        <w:tc>
          <w:tcPr>
            <w:tcW w:w="2310"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2310"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24,0964</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24,0964</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24,0964</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24,0964</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24,0964</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24,0964</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24,0964</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24,0964</w:t>
            </w:r>
          </w:p>
        </w:tc>
      </w:tr>
      <w:tr w:rsidR="00B8029A" w:rsidRPr="00B8029A" w:rsidTr="00B8029A">
        <w:trPr>
          <w:jc w:val="center"/>
        </w:trPr>
        <w:tc>
          <w:tcPr>
            <w:tcW w:w="2310" w:type="pct"/>
            <w:vMerge w:val="restar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lastRenderedPageBreak/>
              <w:t>Котельная №2</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Установленная тепловая мощность</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1,9700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1,9700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1,9700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1,9700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1,9700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1,9700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1,9700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1,9700</w:t>
            </w:r>
          </w:p>
        </w:tc>
      </w:tr>
      <w:tr w:rsidR="00B8029A" w:rsidRPr="00B8029A" w:rsidTr="00B8029A">
        <w:trPr>
          <w:jc w:val="center"/>
        </w:trPr>
        <w:tc>
          <w:tcPr>
            <w:tcW w:w="2310"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Располагаемая тепловая мощность</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0,8900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0,8900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0,8900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0,8900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0,8900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0,8900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0,8900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0,8900</w:t>
            </w:r>
          </w:p>
        </w:tc>
      </w:tr>
      <w:tr w:rsidR="00B8029A" w:rsidRPr="00B8029A" w:rsidTr="00B8029A">
        <w:trPr>
          <w:jc w:val="center"/>
        </w:trPr>
        <w:tc>
          <w:tcPr>
            <w:tcW w:w="2310"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Расход тепла на собственные нужды</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r>
      <w:tr w:rsidR="00B8029A" w:rsidRPr="00B8029A" w:rsidTr="00B8029A">
        <w:trPr>
          <w:jc w:val="center"/>
        </w:trPr>
        <w:tc>
          <w:tcPr>
            <w:tcW w:w="2310"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Тепловая мощность нетто</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0,8800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0,8800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0,8800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0,8800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0,8800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0,8800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0,8800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0,8800</w:t>
            </w:r>
          </w:p>
        </w:tc>
      </w:tr>
      <w:tr w:rsidR="00B8029A" w:rsidRPr="00B8029A" w:rsidTr="00B8029A">
        <w:trPr>
          <w:jc w:val="center"/>
        </w:trPr>
        <w:tc>
          <w:tcPr>
            <w:tcW w:w="2310"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Тепловая нагрузка потребителей</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0,3400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0,3400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0,3400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0,3400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0,3400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0,3400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0,3400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0,3400</w:t>
            </w:r>
          </w:p>
        </w:tc>
      </w:tr>
      <w:tr w:rsidR="00B8029A" w:rsidRPr="00B8029A" w:rsidTr="00B8029A">
        <w:trPr>
          <w:jc w:val="center"/>
        </w:trPr>
        <w:tc>
          <w:tcPr>
            <w:tcW w:w="2310"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Потери в тепловых сетях</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0,0300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0,0300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0,0300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0,0300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0,0300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0,0300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0,0300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0,0300</w:t>
            </w:r>
          </w:p>
        </w:tc>
      </w:tr>
      <w:tr w:rsidR="00B8029A" w:rsidRPr="00B8029A" w:rsidTr="00B8029A">
        <w:trPr>
          <w:jc w:val="center"/>
        </w:trPr>
        <w:tc>
          <w:tcPr>
            <w:tcW w:w="2310"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2310" w:type="pct"/>
            <w:vMerge w:val="restar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Резерв(+)/Дефицит(-) источника</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0,5100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0,5100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0,5100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0,5100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0,5100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0,5100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0,5100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0,5100</w:t>
            </w:r>
          </w:p>
        </w:tc>
      </w:tr>
      <w:tr w:rsidR="00B8029A" w:rsidRPr="00B8029A" w:rsidTr="00B8029A">
        <w:trPr>
          <w:jc w:val="center"/>
        </w:trPr>
        <w:tc>
          <w:tcPr>
            <w:tcW w:w="2310"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2310"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57,3034</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57,3034</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57,3034</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57,3034</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57,3034</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57,3034</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57,3034</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57,3034</w:t>
            </w:r>
          </w:p>
        </w:tc>
      </w:tr>
      <w:tr w:rsidR="00B8029A" w:rsidRPr="00B8029A" w:rsidTr="00B8029A">
        <w:trPr>
          <w:jc w:val="center"/>
        </w:trPr>
        <w:tc>
          <w:tcPr>
            <w:tcW w:w="2310" w:type="pct"/>
            <w:vMerge w:val="restar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Котельная №3</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Установленная тепловая мощность</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0,1720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0,1720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0,1720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0,1720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0,1720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0,1720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0,1720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0,1720</w:t>
            </w:r>
          </w:p>
        </w:tc>
      </w:tr>
      <w:tr w:rsidR="00B8029A" w:rsidRPr="00B8029A" w:rsidTr="00B8029A">
        <w:trPr>
          <w:jc w:val="center"/>
        </w:trPr>
        <w:tc>
          <w:tcPr>
            <w:tcW w:w="2310"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Располагаемая тепловая мощность</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0,0800</w:t>
            </w:r>
          </w:p>
        </w:tc>
      </w:tr>
      <w:tr w:rsidR="00B8029A" w:rsidRPr="00B8029A" w:rsidTr="00B8029A">
        <w:trPr>
          <w:jc w:val="center"/>
        </w:trPr>
        <w:tc>
          <w:tcPr>
            <w:tcW w:w="2310"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Расход тепла на собственные нужды</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0,0000</w:t>
            </w:r>
          </w:p>
        </w:tc>
      </w:tr>
      <w:tr w:rsidR="00B8029A" w:rsidRPr="00B8029A" w:rsidTr="00B8029A">
        <w:trPr>
          <w:jc w:val="center"/>
        </w:trPr>
        <w:tc>
          <w:tcPr>
            <w:tcW w:w="2310"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Тепловая мощность нетто</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0,0800</w:t>
            </w:r>
          </w:p>
        </w:tc>
      </w:tr>
      <w:tr w:rsidR="00B8029A" w:rsidRPr="00B8029A" w:rsidTr="00B8029A">
        <w:trPr>
          <w:jc w:val="center"/>
        </w:trPr>
        <w:tc>
          <w:tcPr>
            <w:tcW w:w="2310"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Тепловая нагрузка потребителей</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0,0600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0,0600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0,0600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0,0600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0,0600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0,0600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0,0600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0,0600</w:t>
            </w:r>
          </w:p>
        </w:tc>
      </w:tr>
      <w:tr w:rsidR="00B8029A" w:rsidRPr="00B8029A" w:rsidTr="00B8029A">
        <w:trPr>
          <w:jc w:val="center"/>
        </w:trPr>
        <w:tc>
          <w:tcPr>
            <w:tcW w:w="2310"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Потери в тепловых сетях</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r>
      <w:tr w:rsidR="00B8029A" w:rsidRPr="00B8029A" w:rsidTr="00B8029A">
        <w:trPr>
          <w:jc w:val="center"/>
        </w:trPr>
        <w:tc>
          <w:tcPr>
            <w:tcW w:w="2310"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2310" w:type="pct"/>
            <w:vMerge w:val="restar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Резерв(+)/Дефицит(-) источника</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r>
      <w:tr w:rsidR="00B8029A" w:rsidRPr="00B8029A" w:rsidTr="00B8029A">
        <w:trPr>
          <w:jc w:val="center"/>
        </w:trPr>
        <w:tc>
          <w:tcPr>
            <w:tcW w:w="2310"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2310"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12,5000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12,5000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12,5000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12,5000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12,5000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12,5000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12,5000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12,5000</w:t>
            </w:r>
          </w:p>
        </w:tc>
      </w:tr>
      <w:tr w:rsidR="00B8029A" w:rsidRPr="00B8029A" w:rsidTr="00B8029A">
        <w:trPr>
          <w:jc w:val="center"/>
        </w:trPr>
        <w:tc>
          <w:tcPr>
            <w:tcW w:w="2310" w:type="pct"/>
            <w:vMerge w:val="restar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lastRenderedPageBreak/>
              <w:t>Котельная №6</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Установленная тепловая мощность</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2,1500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2,1500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2,1500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2,1500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2,1500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0,6880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0,6880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0,6880</w:t>
            </w:r>
          </w:p>
        </w:tc>
      </w:tr>
      <w:tr w:rsidR="00B8029A" w:rsidRPr="00B8029A" w:rsidTr="00B8029A">
        <w:trPr>
          <w:jc w:val="center"/>
        </w:trPr>
        <w:tc>
          <w:tcPr>
            <w:tcW w:w="2310"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Располагаемая тепловая мощность</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0,9700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0,9700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0,9700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0,9700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0,9700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0,6880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0,6880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0,6880</w:t>
            </w:r>
          </w:p>
        </w:tc>
      </w:tr>
      <w:tr w:rsidR="00B8029A" w:rsidRPr="00B8029A" w:rsidTr="00B8029A">
        <w:trPr>
          <w:jc w:val="center"/>
        </w:trPr>
        <w:tc>
          <w:tcPr>
            <w:tcW w:w="2310"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Расход тепла на собственные нужды</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0,0200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0,0200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0,0200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0,0200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0,0200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r>
      <w:tr w:rsidR="00B8029A" w:rsidRPr="00B8029A" w:rsidTr="00B8029A">
        <w:trPr>
          <w:jc w:val="center"/>
        </w:trPr>
        <w:tc>
          <w:tcPr>
            <w:tcW w:w="2310"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Тепловая мощность нетто</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0,9500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0,9500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0,9500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0,9500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0,9500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0,6780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0,6780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0,6780</w:t>
            </w:r>
          </w:p>
        </w:tc>
      </w:tr>
      <w:tr w:rsidR="00B8029A" w:rsidRPr="00B8029A" w:rsidTr="00B8029A">
        <w:trPr>
          <w:jc w:val="center"/>
        </w:trPr>
        <w:tc>
          <w:tcPr>
            <w:tcW w:w="2310"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Тепловая нагрузка потребителей</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0,2600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0,2600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0,2600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0,2600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0,2600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0,2600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0,2600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0,2600</w:t>
            </w:r>
          </w:p>
        </w:tc>
      </w:tr>
      <w:tr w:rsidR="00B8029A" w:rsidRPr="00B8029A" w:rsidTr="00B8029A">
        <w:trPr>
          <w:jc w:val="center"/>
        </w:trPr>
        <w:tc>
          <w:tcPr>
            <w:tcW w:w="2310"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Потери в тепловых сетях</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0,0900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0,0900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0,0900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0,0900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0,0900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0,0900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0,0900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0,0900</w:t>
            </w:r>
          </w:p>
        </w:tc>
      </w:tr>
      <w:tr w:rsidR="00B8029A" w:rsidRPr="00B8029A" w:rsidTr="00B8029A">
        <w:trPr>
          <w:jc w:val="center"/>
        </w:trPr>
        <w:tc>
          <w:tcPr>
            <w:tcW w:w="2310"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2310" w:type="pct"/>
            <w:vMerge w:val="restar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Резерв(+)/Дефицит(-) источника</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0,6000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0,6000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0,6000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0,6000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0,6000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0,3280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0,3280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0,3280</w:t>
            </w:r>
          </w:p>
        </w:tc>
      </w:tr>
      <w:tr w:rsidR="00B8029A" w:rsidRPr="00B8029A" w:rsidTr="00B8029A">
        <w:trPr>
          <w:jc w:val="center"/>
        </w:trPr>
        <w:tc>
          <w:tcPr>
            <w:tcW w:w="2310"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2310"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61,8557</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61,8557</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61,8557</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61,8557</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61,8557</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47,6744</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47,6744</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47,6744</w:t>
            </w:r>
          </w:p>
        </w:tc>
      </w:tr>
      <w:tr w:rsidR="00B8029A" w:rsidRPr="00B8029A" w:rsidTr="00B8029A">
        <w:trPr>
          <w:jc w:val="center"/>
        </w:trPr>
        <w:tc>
          <w:tcPr>
            <w:tcW w:w="2310" w:type="pct"/>
            <w:vMerge w:val="restar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Котельная №7</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Установленная тепловая мощность</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0,9300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0,9300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0,9300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0,9300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0,9300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0,9300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0,9300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0,9300</w:t>
            </w:r>
          </w:p>
        </w:tc>
      </w:tr>
      <w:tr w:rsidR="00B8029A" w:rsidRPr="00B8029A" w:rsidTr="00B8029A">
        <w:trPr>
          <w:jc w:val="center"/>
        </w:trPr>
        <w:tc>
          <w:tcPr>
            <w:tcW w:w="2310"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Располагаемая тепловая мощность</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0,4100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0,4100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0,4100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0,4100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0,4100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0,4100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0,4100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0,4100</w:t>
            </w:r>
          </w:p>
        </w:tc>
      </w:tr>
      <w:tr w:rsidR="00B8029A" w:rsidRPr="00B8029A" w:rsidTr="00B8029A">
        <w:trPr>
          <w:jc w:val="center"/>
        </w:trPr>
        <w:tc>
          <w:tcPr>
            <w:tcW w:w="2310"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Расход тепла на собственные нужды</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0,0000</w:t>
            </w:r>
          </w:p>
        </w:tc>
      </w:tr>
      <w:tr w:rsidR="00B8029A" w:rsidRPr="00B8029A" w:rsidTr="00B8029A">
        <w:trPr>
          <w:jc w:val="center"/>
        </w:trPr>
        <w:tc>
          <w:tcPr>
            <w:tcW w:w="2310"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Тепловая мощность нетто</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0,4100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0,4100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0,4100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0,4100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0,4100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0,4100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0,4100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0,4100</w:t>
            </w:r>
          </w:p>
        </w:tc>
      </w:tr>
      <w:tr w:rsidR="00B8029A" w:rsidRPr="00B8029A" w:rsidTr="00B8029A">
        <w:trPr>
          <w:jc w:val="center"/>
        </w:trPr>
        <w:tc>
          <w:tcPr>
            <w:tcW w:w="2310"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Тепловая нагрузка потребителей</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0,2200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0,2200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0,2200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0,2200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0,2200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0,2200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0,2200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0,2200</w:t>
            </w:r>
          </w:p>
        </w:tc>
      </w:tr>
      <w:tr w:rsidR="00B8029A" w:rsidRPr="00B8029A" w:rsidTr="00B8029A">
        <w:trPr>
          <w:jc w:val="center"/>
        </w:trPr>
        <w:tc>
          <w:tcPr>
            <w:tcW w:w="2310"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Потери в тепловых сетях</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0,0500</w:t>
            </w:r>
          </w:p>
        </w:tc>
      </w:tr>
      <w:tr w:rsidR="00B8029A" w:rsidRPr="00B8029A" w:rsidTr="00B8029A">
        <w:trPr>
          <w:jc w:val="center"/>
        </w:trPr>
        <w:tc>
          <w:tcPr>
            <w:tcW w:w="2310"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2310" w:type="pct"/>
            <w:vMerge w:val="restar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Резерв(+)/Дефицит(-) источника</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0,1400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0,1400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0,1400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0,1400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0,1400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0,1400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0,1400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0,1400</w:t>
            </w:r>
          </w:p>
        </w:tc>
      </w:tr>
      <w:tr w:rsidR="00B8029A" w:rsidRPr="00B8029A" w:rsidTr="00B8029A">
        <w:trPr>
          <w:jc w:val="center"/>
        </w:trPr>
        <w:tc>
          <w:tcPr>
            <w:tcW w:w="2310"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2310"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34,1463</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34,1463</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34,1463</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34,1463</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34,1463</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34,1463</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34,1463</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34,1463</w:t>
            </w:r>
          </w:p>
        </w:tc>
      </w:tr>
      <w:tr w:rsidR="00B8029A" w:rsidRPr="00B8029A" w:rsidTr="00B8029A">
        <w:trPr>
          <w:jc w:val="center"/>
        </w:trPr>
        <w:tc>
          <w:tcPr>
            <w:tcW w:w="2310" w:type="pct"/>
            <w:vMerge w:val="restar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Котельная № 10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 xml:space="preserve">Установленная </w:t>
            </w:r>
            <w:r w:rsidRPr="00B8029A">
              <w:rPr>
                <w:rFonts w:ascii="Times New Roman" w:eastAsia="Times New Roman" w:hAnsi="Times New Roman" w:cs="Times New Roman"/>
                <w:sz w:val="20"/>
                <w:szCs w:val="20"/>
              </w:rPr>
              <w:lastRenderedPageBreak/>
              <w:t>тепловая мощность</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lastRenderedPageBreak/>
              <w:t>Гкал/ч</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0,6000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0,6000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0,6000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0,6000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0,6000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0,6000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0,6000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0,6000</w:t>
            </w:r>
          </w:p>
        </w:tc>
      </w:tr>
      <w:tr w:rsidR="00B8029A" w:rsidRPr="00B8029A" w:rsidTr="00B8029A">
        <w:trPr>
          <w:jc w:val="center"/>
        </w:trPr>
        <w:tc>
          <w:tcPr>
            <w:tcW w:w="2310"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Располагаемая тепловая мощность</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0,2800</w:t>
            </w:r>
          </w:p>
        </w:tc>
      </w:tr>
      <w:tr w:rsidR="00B8029A" w:rsidRPr="00B8029A" w:rsidTr="00B8029A">
        <w:trPr>
          <w:jc w:val="center"/>
        </w:trPr>
        <w:tc>
          <w:tcPr>
            <w:tcW w:w="2310"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Расход тепла на собственные нужды</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r>
      <w:tr w:rsidR="00B8029A" w:rsidRPr="00B8029A" w:rsidTr="00B8029A">
        <w:trPr>
          <w:jc w:val="center"/>
        </w:trPr>
        <w:tc>
          <w:tcPr>
            <w:tcW w:w="2310"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Тепловая мощность нетто</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0,2700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0,2700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0,2700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0,2700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0,2700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0,2700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0,2700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0,2700</w:t>
            </w:r>
          </w:p>
        </w:tc>
      </w:tr>
      <w:tr w:rsidR="00B8029A" w:rsidRPr="00B8029A" w:rsidTr="00B8029A">
        <w:trPr>
          <w:jc w:val="center"/>
        </w:trPr>
        <w:tc>
          <w:tcPr>
            <w:tcW w:w="2310"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Тепловая нагрузка потребителей</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0,3500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0,3500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0,3500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0,3500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0,3500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0,3500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0,3500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0,3500</w:t>
            </w:r>
          </w:p>
        </w:tc>
      </w:tr>
      <w:tr w:rsidR="00B8029A" w:rsidRPr="00B8029A" w:rsidTr="00B8029A">
        <w:trPr>
          <w:jc w:val="center"/>
        </w:trPr>
        <w:tc>
          <w:tcPr>
            <w:tcW w:w="2310"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Потери в тепловых сетях</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0,0200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0,0200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0,0200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0,0200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0,0200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0,0200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0,0200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0,0200</w:t>
            </w:r>
          </w:p>
        </w:tc>
      </w:tr>
      <w:tr w:rsidR="00B8029A" w:rsidRPr="00B8029A" w:rsidTr="00B8029A">
        <w:trPr>
          <w:jc w:val="center"/>
        </w:trPr>
        <w:tc>
          <w:tcPr>
            <w:tcW w:w="2310"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2310" w:type="pct"/>
            <w:vMerge w:val="restar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Резерв(+)/Дефицит(-) источника</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-0,1000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-0,1000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-0,1000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-0,1000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-0,1000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-0,1000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-0,1000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-0,1000</w:t>
            </w:r>
          </w:p>
        </w:tc>
      </w:tr>
      <w:tr w:rsidR="00B8029A" w:rsidRPr="00B8029A" w:rsidTr="00B8029A">
        <w:trPr>
          <w:jc w:val="center"/>
        </w:trPr>
        <w:tc>
          <w:tcPr>
            <w:tcW w:w="2310"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2310"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-35,7143</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-35,7143</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-35,7143</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-35,7143</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-35,7143</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-35,7143</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-35,7143</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-35,7143</w:t>
            </w:r>
          </w:p>
        </w:tc>
      </w:tr>
      <w:tr w:rsidR="00B8029A" w:rsidRPr="00B8029A" w:rsidTr="00B8029A">
        <w:trPr>
          <w:jc w:val="center"/>
        </w:trPr>
        <w:tc>
          <w:tcPr>
            <w:tcW w:w="2310" w:type="pct"/>
            <w:vMerge w:val="restar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Котельная № 12</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Установленная тепловая мощность</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0,9800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0,9800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0,9800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0,9800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0,9800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0,9800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0,9800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0,9800</w:t>
            </w:r>
          </w:p>
        </w:tc>
      </w:tr>
      <w:tr w:rsidR="00B8029A" w:rsidRPr="00B8029A" w:rsidTr="00B8029A">
        <w:trPr>
          <w:jc w:val="center"/>
        </w:trPr>
        <w:tc>
          <w:tcPr>
            <w:tcW w:w="2310"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Располагаемая тепловая мощность</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0,4500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0,4500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0,4500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0,4500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0,4500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0,4500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0,4500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0,4500</w:t>
            </w:r>
          </w:p>
        </w:tc>
      </w:tr>
      <w:tr w:rsidR="00B8029A" w:rsidRPr="00B8029A" w:rsidTr="00B8029A">
        <w:trPr>
          <w:jc w:val="center"/>
        </w:trPr>
        <w:tc>
          <w:tcPr>
            <w:tcW w:w="2310"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Расход тепла на собственные нужды</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r>
      <w:tr w:rsidR="00B8029A" w:rsidRPr="00B8029A" w:rsidTr="00B8029A">
        <w:trPr>
          <w:jc w:val="center"/>
        </w:trPr>
        <w:tc>
          <w:tcPr>
            <w:tcW w:w="2310"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Тепловая мощность нетто</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0,4400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0,4400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0,4400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0,4400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0,4400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0,4400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0,4400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0,4400</w:t>
            </w:r>
          </w:p>
        </w:tc>
      </w:tr>
      <w:tr w:rsidR="00B8029A" w:rsidRPr="00B8029A" w:rsidTr="00B8029A">
        <w:trPr>
          <w:jc w:val="center"/>
        </w:trPr>
        <w:tc>
          <w:tcPr>
            <w:tcW w:w="2310"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Тепловая нагрузка потребителей</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0,9800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0,9800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0,9800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0,9800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0,9800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0,9800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0,9800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0,9800</w:t>
            </w:r>
          </w:p>
        </w:tc>
      </w:tr>
      <w:tr w:rsidR="00B8029A" w:rsidRPr="00B8029A" w:rsidTr="00B8029A">
        <w:trPr>
          <w:jc w:val="center"/>
        </w:trPr>
        <w:tc>
          <w:tcPr>
            <w:tcW w:w="2310"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Потери в тепловых сетях</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0,0010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0,0010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0,0010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0,0010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0,0010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0,0010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0,0010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0,0010</w:t>
            </w:r>
          </w:p>
        </w:tc>
      </w:tr>
      <w:tr w:rsidR="00B8029A" w:rsidRPr="00B8029A" w:rsidTr="00B8029A">
        <w:trPr>
          <w:jc w:val="center"/>
        </w:trPr>
        <w:tc>
          <w:tcPr>
            <w:tcW w:w="2310"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2310" w:type="pct"/>
            <w:vMerge w:val="restar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Резерв(+)/Дефицит(-) источника</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-0,5410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-0,5410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-0,5410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-0,5410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-0,5410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-0,5410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-0,5410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-0,5410</w:t>
            </w:r>
          </w:p>
        </w:tc>
      </w:tr>
      <w:tr w:rsidR="00B8029A" w:rsidRPr="00B8029A" w:rsidTr="00B8029A">
        <w:trPr>
          <w:jc w:val="center"/>
        </w:trPr>
        <w:tc>
          <w:tcPr>
            <w:tcW w:w="2310"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2310"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-120,2222</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-120,2222</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-120,2222</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-120,2222</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-120,2222</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-120,2222</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-120,2222</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-120,2222</w:t>
            </w:r>
          </w:p>
        </w:tc>
      </w:tr>
    </w:tbl>
    <w:p w:rsidR="00B8029A" w:rsidRDefault="00B8029A" w:rsidP="000170D6">
      <w:pPr>
        <w:spacing w:after="200"/>
        <w:ind w:firstLine="0"/>
        <w:jc w:val="left"/>
        <w:rPr>
          <w:rFonts w:ascii="Times New Roman" w:eastAsia="Times New Roman" w:hAnsi="Times New Roman" w:cs="Times New Roman"/>
          <w:b/>
          <w:bCs/>
          <w:sz w:val="20"/>
          <w:szCs w:val="20"/>
        </w:rPr>
        <w:sectPr w:rsidR="00B8029A" w:rsidSect="00B8029A">
          <w:pgSz w:w="16838" w:h="11906" w:orient="landscape"/>
          <w:pgMar w:top="1276" w:right="1134" w:bottom="851" w:left="1134" w:header="708" w:footer="708" w:gutter="0"/>
          <w:cols w:space="708"/>
          <w:docGrid w:linePitch="360"/>
        </w:sectPr>
      </w:pPr>
    </w:p>
    <w:p w:rsidR="00B8029A" w:rsidRPr="00B8029A" w:rsidRDefault="00B8029A" w:rsidP="00B8029A">
      <w:pPr>
        <w:spacing w:before="400" w:after="200" w:line="240" w:lineRule="auto"/>
        <w:ind w:firstLine="0"/>
        <w:jc w:val="left"/>
        <w:rPr>
          <w:rFonts w:ascii="Times New Roman" w:eastAsia="Calibri" w:hAnsi="Times New Roman" w:cs="Times New Roman"/>
        </w:rPr>
      </w:pPr>
      <w:r w:rsidRPr="00B8029A">
        <w:rPr>
          <w:rFonts w:ascii="Times New Roman" w:eastAsia="Calibri" w:hAnsi="Times New Roman" w:cs="Times New Roman"/>
          <w:b/>
        </w:rPr>
        <w:lastRenderedPageBreak/>
        <w:t>Таблица 4.1.2 - Существующий и перспективный баланс тепловой энергии</w:t>
      </w:r>
    </w:p>
    <w:tbl>
      <w:tblPr>
        <w:tblStyle w:val="54"/>
        <w:tblW w:w="5000" w:type="pct"/>
        <w:jc w:val="center"/>
        <w:tblLook w:val="04A0" w:firstRow="1" w:lastRow="0" w:firstColumn="1" w:lastColumn="0" w:noHBand="0" w:noVBand="1"/>
      </w:tblPr>
      <w:tblGrid>
        <w:gridCol w:w="1041"/>
        <w:gridCol w:w="1096"/>
        <w:gridCol w:w="689"/>
        <w:gridCol w:w="1012"/>
        <w:gridCol w:w="1012"/>
        <w:gridCol w:w="1012"/>
        <w:gridCol w:w="1012"/>
        <w:gridCol w:w="1012"/>
        <w:gridCol w:w="1012"/>
        <w:gridCol w:w="1012"/>
        <w:gridCol w:w="1012"/>
        <w:gridCol w:w="1012"/>
        <w:gridCol w:w="1012"/>
        <w:gridCol w:w="1012"/>
        <w:gridCol w:w="1012"/>
      </w:tblGrid>
      <w:tr w:rsidR="00B8029A" w:rsidRPr="00B8029A" w:rsidTr="00B8029A">
        <w:trPr>
          <w:tblHeader/>
          <w:jc w:val="center"/>
        </w:trPr>
        <w:tc>
          <w:tcPr>
            <w:tcW w:w="2310" w:type="pct"/>
            <w:shd w:val="clear" w:color="auto" w:fill="F2F2F2"/>
            <w:tcMar>
              <w:top w:w="120" w:type="dxa"/>
              <w:left w:w="200" w:type="dxa"/>
              <w:bottom w:w="12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Источник тепловой энергии</w:t>
            </w:r>
          </w:p>
        </w:tc>
        <w:tc>
          <w:tcPr>
            <w:tcW w:w="2310" w:type="pct"/>
            <w:shd w:val="clear" w:color="auto" w:fill="F2F2F2"/>
            <w:tcMar>
              <w:top w:w="120" w:type="dxa"/>
              <w:left w:w="200" w:type="dxa"/>
              <w:bottom w:w="12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Показатель</w:t>
            </w:r>
          </w:p>
        </w:tc>
        <w:tc>
          <w:tcPr>
            <w:tcW w:w="2310" w:type="pct"/>
            <w:shd w:val="clear" w:color="auto" w:fill="F2F2F2"/>
            <w:tcMar>
              <w:top w:w="120" w:type="dxa"/>
              <w:left w:w="200" w:type="dxa"/>
              <w:bottom w:w="12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Ед. изм.</w:t>
            </w:r>
          </w:p>
        </w:tc>
        <w:tc>
          <w:tcPr>
            <w:tcW w:w="2310" w:type="pct"/>
            <w:shd w:val="clear" w:color="auto" w:fill="F2F2F2"/>
            <w:tcMar>
              <w:top w:w="120" w:type="dxa"/>
              <w:left w:w="200" w:type="dxa"/>
              <w:bottom w:w="12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2023</w:t>
            </w:r>
          </w:p>
        </w:tc>
        <w:tc>
          <w:tcPr>
            <w:tcW w:w="2310" w:type="pct"/>
            <w:shd w:val="clear" w:color="auto" w:fill="F2F2F2"/>
            <w:tcMar>
              <w:top w:w="120" w:type="dxa"/>
              <w:left w:w="200" w:type="dxa"/>
              <w:bottom w:w="12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2024</w:t>
            </w:r>
          </w:p>
        </w:tc>
        <w:tc>
          <w:tcPr>
            <w:tcW w:w="2310" w:type="pct"/>
            <w:shd w:val="clear" w:color="auto" w:fill="F2F2F2"/>
            <w:tcMar>
              <w:top w:w="120" w:type="dxa"/>
              <w:left w:w="200" w:type="dxa"/>
              <w:bottom w:w="12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2025</w:t>
            </w:r>
          </w:p>
        </w:tc>
        <w:tc>
          <w:tcPr>
            <w:tcW w:w="2310" w:type="pct"/>
            <w:shd w:val="clear" w:color="auto" w:fill="F2F2F2"/>
            <w:tcMar>
              <w:top w:w="120" w:type="dxa"/>
              <w:left w:w="200" w:type="dxa"/>
              <w:bottom w:w="12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2026</w:t>
            </w:r>
          </w:p>
        </w:tc>
        <w:tc>
          <w:tcPr>
            <w:tcW w:w="2310" w:type="pct"/>
            <w:shd w:val="clear" w:color="auto" w:fill="F2F2F2"/>
            <w:tcMar>
              <w:top w:w="120" w:type="dxa"/>
              <w:left w:w="200" w:type="dxa"/>
              <w:bottom w:w="12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2027</w:t>
            </w:r>
          </w:p>
        </w:tc>
        <w:tc>
          <w:tcPr>
            <w:tcW w:w="2310" w:type="pct"/>
            <w:shd w:val="clear" w:color="auto" w:fill="F2F2F2"/>
            <w:tcMar>
              <w:top w:w="120" w:type="dxa"/>
              <w:left w:w="200" w:type="dxa"/>
              <w:bottom w:w="12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2028</w:t>
            </w:r>
          </w:p>
        </w:tc>
        <w:tc>
          <w:tcPr>
            <w:tcW w:w="2310" w:type="pct"/>
            <w:shd w:val="clear" w:color="auto" w:fill="F2F2F2"/>
            <w:tcMar>
              <w:top w:w="120" w:type="dxa"/>
              <w:left w:w="200" w:type="dxa"/>
              <w:bottom w:w="12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2029</w:t>
            </w:r>
          </w:p>
        </w:tc>
        <w:tc>
          <w:tcPr>
            <w:tcW w:w="2310" w:type="pct"/>
            <w:shd w:val="clear" w:color="auto" w:fill="F2F2F2"/>
            <w:tcMar>
              <w:top w:w="120" w:type="dxa"/>
              <w:left w:w="200" w:type="dxa"/>
              <w:bottom w:w="12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2030</w:t>
            </w:r>
          </w:p>
        </w:tc>
        <w:tc>
          <w:tcPr>
            <w:tcW w:w="2310" w:type="pct"/>
            <w:shd w:val="clear" w:color="auto" w:fill="F2F2F2"/>
            <w:tcMar>
              <w:top w:w="120" w:type="dxa"/>
              <w:left w:w="200" w:type="dxa"/>
              <w:bottom w:w="12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2031</w:t>
            </w:r>
          </w:p>
        </w:tc>
        <w:tc>
          <w:tcPr>
            <w:tcW w:w="2310" w:type="pct"/>
            <w:shd w:val="clear" w:color="auto" w:fill="F2F2F2"/>
            <w:tcMar>
              <w:top w:w="120" w:type="dxa"/>
              <w:left w:w="200" w:type="dxa"/>
              <w:bottom w:w="12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2032</w:t>
            </w:r>
          </w:p>
        </w:tc>
        <w:tc>
          <w:tcPr>
            <w:tcW w:w="2310" w:type="pct"/>
            <w:shd w:val="clear" w:color="auto" w:fill="F2F2F2"/>
            <w:tcMar>
              <w:top w:w="120" w:type="dxa"/>
              <w:left w:w="200" w:type="dxa"/>
              <w:bottom w:w="12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2033</w:t>
            </w:r>
          </w:p>
        </w:tc>
        <w:tc>
          <w:tcPr>
            <w:tcW w:w="2310" w:type="pct"/>
            <w:shd w:val="clear" w:color="auto" w:fill="F2F2F2"/>
            <w:tcMar>
              <w:top w:w="120" w:type="dxa"/>
              <w:left w:w="200" w:type="dxa"/>
              <w:bottom w:w="12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2034</w:t>
            </w:r>
          </w:p>
        </w:tc>
      </w:tr>
      <w:tr w:rsidR="00B8029A" w:rsidRPr="00B8029A" w:rsidTr="00B8029A">
        <w:trPr>
          <w:jc w:val="center"/>
        </w:trPr>
        <w:tc>
          <w:tcPr>
            <w:tcW w:w="2310" w:type="pct"/>
            <w:vMerge w:val="restar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rPr>
            </w:pPr>
            <w:r w:rsidRPr="00B8029A">
              <w:rPr>
                <w:rFonts w:ascii="Times New Roman" w:eastAsia="Times New Roman" w:hAnsi="Times New Roman" w:cs="Times New Roman"/>
                <w:sz w:val="22"/>
              </w:rPr>
              <w:t>Котельная №1</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rPr>
            </w:pPr>
            <w:r w:rsidRPr="00B8029A">
              <w:rPr>
                <w:rFonts w:ascii="Times New Roman" w:eastAsia="Times New Roman" w:hAnsi="Times New Roman" w:cs="Times New Roman"/>
                <w:sz w:val="22"/>
              </w:rPr>
              <w:t>Выработка ТЭ</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Гкал</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1318,7800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1160,3200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1160,3200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1160,3200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1160,3200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1160,3200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1160,3200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1160,3200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1160,3200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1160,3200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1160,3200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1160,3200</w:t>
            </w:r>
          </w:p>
        </w:tc>
      </w:tr>
      <w:tr w:rsidR="00B8029A" w:rsidRPr="00B8029A" w:rsidTr="00B8029A">
        <w:trPr>
          <w:jc w:val="center"/>
        </w:trPr>
        <w:tc>
          <w:tcPr>
            <w:tcW w:w="2310" w:type="pct"/>
            <w:vMerge/>
          </w:tcPr>
          <w:p w:rsidR="00B8029A" w:rsidRPr="00B8029A" w:rsidRDefault="00B8029A" w:rsidP="00B8029A">
            <w:pPr>
              <w:spacing w:after="0"/>
              <w:ind w:firstLine="0"/>
              <w:jc w:val="left"/>
              <w:rPr>
                <w:rFonts w:ascii="Times New Roman" w:eastAsia="Calibri" w:hAnsi="Times New Roman" w:cs="Times New Roman"/>
              </w:rPr>
            </w:pP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rPr>
            </w:pPr>
            <w:r w:rsidRPr="00B8029A">
              <w:rPr>
                <w:rFonts w:ascii="Times New Roman" w:eastAsia="Times New Roman" w:hAnsi="Times New Roman" w:cs="Times New Roman"/>
                <w:sz w:val="22"/>
              </w:rPr>
              <w:t>Отпуск ТЭ в сеть</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Гкал</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1318,7800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1160,3200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1160,3200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1160,3200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1160,3200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1160,3200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1160,3200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1160,3200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1160,3200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1160,3200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1160,3200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1160,3200</w:t>
            </w:r>
          </w:p>
        </w:tc>
      </w:tr>
      <w:tr w:rsidR="00B8029A" w:rsidRPr="00B8029A" w:rsidTr="00B8029A">
        <w:trPr>
          <w:jc w:val="center"/>
        </w:trPr>
        <w:tc>
          <w:tcPr>
            <w:tcW w:w="2310" w:type="pct"/>
            <w:vMerge/>
          </w:tcPr>
          <w:p w:rsidR="00B8029A" w:rsidRPr="00B8029A" w:rsidRDefault="00B8029A" w:rsidP="00B8029A">
            <w:pPr>
              <w:spacing w:after="0"/>
              <w:ind w:firstLine="0"/>
              <w:jc w:val="left"/>
              <w:rPr>
                <w:rFonts w:ascii="Times New Roman" w:eastAsia="Calibri" w:hAnsi="Times New Roman" w:cs="Times New Roman"/>
              </w:rPr>
            </w:pP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rPr>
            </w:pPr>
            <w:r w:rsidRPr="00B8029A">
              <w:rPr>
                <w:rFonts w:ascii="Times New Roman" w:eastAsia="Times New Roman" w:hAnsi="Times New Roman" w:cs="Times New Roman"/>
                <w:sz w:val="22"/>
              </w:rPr>
              <w:t>Потери в сетях</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Гкал</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188,8600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188,8600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188,8600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188,8600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188,8600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188,8600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188,8600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188,8600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188,8600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188,8600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188,8600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188,8600</w:t>
            </w:r>
          </w:p>
        </w:tc>
      </w:tr>
      <w:tr w:rsidR="00B8029A" w:rsidRPr="00B8029A" w:rsidTr="00B8029A">
        <w:trPr>
          <w:jc w:val="center"/>
        </w:trPr>
        <w:tc>
          <w:tcPr>
            <w:tcW w:w="2310" w:type="pct"/>
            <w:vMerge/>
          </w:tcPr>
          <w:p w:rsidR="00B8029A" w:rsidRPr="00B8029A" w:rsidRDefault="00B8029A" w:rsidP="00B8029A">
            <w:pPr>
              <w:spacing w:after="0"/>
              <w:ind w:firstLine="0"/>
              <w:jc w:val="left"/>
              <w:rPr>
                <w:rFonts w:ascii="Times New Roman" w:eastAsia="Calibri" w:hAnsi="Times New Roman" w:cs="Times New Roman"/>
              </w:rPr>
            </w:pP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rPr>
            </w:pPr>
            <w:r w:rsidRPr="00B8029A">
              <w:rPr>
                <w:rFonts w:ascii="Times New Roman" w:eastAsia="Times New Roman" w:hAnsi="Times New Roman" w:cs="Times New Roman"/>
                <w:sz w:val="22"/>
              </w:rPr>
              <w:t xml:space="preserve">Полезный отпуск </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Гкал</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1129,9200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971,4600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971,4600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971,4600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971,4600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971,4600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971,4600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971,4600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971,4600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971,4600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971,4600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971,4600</w:t>
            </w:r>
          </w:p>
        </w:tc>
      </w:tr>
      <w:tr w:rsidR="00B8029A" w:rsidRPr="00B8029A" w:rsidTr="00B8029A">
        <w:trPr>
          <w:jc w:val="center"/>
        </w:trPr>
        <w:tc>
          <w:tcPr>
            <w:tcW w:w="2310" w:type="pct"/>
            <w:vMerge w:val="restar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rPr>
            </w:pPr>
            <w:r w:rsidRPr="00B8029A">
              <w:rPr>
                <w:rFonts w:ascii="Times New Roman" w:eastAsia="Times New Roman" w:hAnsi="Times New Roman" w:cs="Times New Roman"/>
                <w:sz w:val="22"/>
              </w:rPr>
              <w:t>Котельная №2</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rPr>
            </w:pPr>
            <w:r w:rsidRPr="00B8029A">
              <w:rPr>
                <w:rFonts w:ascii="Times New Roman" w:eastAsia="Times New Roman" w:hAnsi="Times New Roman" w:cs="Times New Roman"/>
                <w:sz w:val="22"/>
              </w:rPr>
              <w:t>Выработка ТЭ</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Гкал</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691,3000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691,2800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691,2800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691,2800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691,2800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691,2800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691,2800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691,2800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691,2800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691,2800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691,2800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691,2800</w:t>
            </w:r>
          </w:p>
        </w:tc>
      </w:tr>
      <w:tr w:rsidR="00B8029A" w:rsidRPr="00B8029A" w:rsidTr="00B8029A">
        <w:trPr>
          <w:jc w:val="center"/>
        </w:trPr>
        <w:tc>
          <w:tcPr>
            <w:tcW w:w="2310" w:type="pct"/>
            <w:vMerge/>
          </w:tcPr>
          <w:p w:rsidR="00B8029A" w:rsidRPr="00B8029A" w:rsidRDefault="00B8029A" w:rsidP="00B8029A">
            <w:pPr>
              <w:spacing w:after="0"/>
              <w:ind w:firstLine="0"/>
              <w:jc w:val="left"/>
              <w:rPr>
                <w:rFonts w:ascii="Times New Roman" w:eastAsia="Calibri" w:hAnsi="Times New Roman" w:cs="Times New Roman"/>
              </w:rPr>
            </w:pP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rPr>
            </w:pPr>
            <w:r w:rsidRPr="00B8029A">
              <w:rPr>
                <w:rFonts w:ascii="Times New Roman" w:eastAsia="Times New Roman" w:hAnsi="Times New Roman" w:cs="Times New Roman"/>
                <w:sz w:val="22"/>
              </w:rPr>
              <w:t>Отпуск ТЭ в сеть</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Гкал</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691,3000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691,2800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691,2800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691,2800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691,2800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691,2800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691,2800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691,2800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691,2800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691,2800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691,2800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691,2800</w:t>
            </w:r>
          </w:p>
        </w:tc>
      </w:tr>
      <w:tr w:rsidR="00B8029A" w:rsidRPr="00B8029A" w:rsidTr="00B8029A">
        <w:trPr>
          <w:jc w:val="center"/>
        </w:trPr>
        <w:tc>
          <w:tcPr>
            <w:tcW w:w="2310" w:type="pct"/>
            <w:vMerge/>
          </w:tcPr>
          <w:p w:rsidR="00B8029A" w:rsidRPr="00B8029A" w:rsidRDefault="00B8029A" w:rsidP="00B8029A">
            <w:pPr>
              <w:spacing w:after="0"/>
              <w:ind w:firstLine="0"/>
              <w:jc w:val="left"/>
              <w:rPr>
                <w:rFonts w:ascii="Times New Roman" w:eastAsia="Calibri" w:hAnsi="Times New Roman" w:cs="Times New Roman"/>
              </w:rPr>
            </w:pP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rPr>
            </w:pPr>
            <w:r w:rsidRPr="00B8029A">
              <w:rPr>
                <w:rFonts w:ascii="Times New Roman" w:eastAsia="Times New Roman" w:hAnsi="Times New Roman" w:cs="Times New Roman"/>
                <w:sz w:val="22"/>
              </w:rPr>
              <w:t>Потери в сетях</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Гкал</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101,7500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101,7500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101,7500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101,7500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101,7500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101,7500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101,7500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101,7500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101,7500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101,7500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101,7500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101,7500</w:t>
            </w:r>
          </w:p>
        </w:tc>
      </w:tr>
      <w:tr w:rsidR="00B8029A" w:rsidRPr="00B8029A" w:rsidTr="00B8029A">
        <w:trPr>
          <w:jc w:val="center"/>
        </w:trPr>
        <w:tc>
          <w:tcPr>
            <w:tcW w:w="2310" w:type="pct"/>
            <w:vMerge/>
          </w:tcPr>
          <w:p w:rsidR="00B8029A" w:rsidRPr="00B8029A" w:rsidRDefault="00B8029A" w:rsidP="00B8029A">
            <w:pPr>
              <w:spacing w:after="0"/>
              <w:ind w:firstLine="0"/>
              <w:jc w:val="left"/>
              <w:rPr>
                <w:rFonts w:ascii="Times New Roman" w:eastAsia="Calibri" w:hAnsi="Times New Roman" w:cs="Times New Roman"/>
              </w:rPr>
            </w:pP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rPr>
            </w:pPr>
            <w:r w:rsidRPr="00B8029A">
              <w:rPr>
                <w:rFonts w:ascii="Times New Roman" w:eastAsia="Times New Roman" w:hAnsi="Times New Roman" w:cs="Times New Roman"/>
                <w:sz w:val="22"/>
              </w:rPr>
              <w:t xml:space="preserve">Полезный отпуск </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Гкал</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589,5500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589,5300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589,5300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589,5300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589,5300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589,5300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589,5300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589,5300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589,5300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589,5300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589,5300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589,5300</w:t>
            </w:r>
          </w:p>
        </w:tc>
      </w:tr>
      <w:tr w:rsidR="00B8029A" w:rsidRPr="00B8029A" w:rsidTr="00B8029A">
        <w:trPr>
          <w:jc w:val="center"/>
        </w:trPr>
        <w:tc>
          <w:tcPr>
            <w:tcW w:w="2310" w:type="pct"/>
            <w:vMerge w:val="restar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rPr>
            </w:pPr>
            <w:r w:rsidRPr="00B8029A">
              <w:rPr>
                <w:rFonts w:ascii="Times New Roman" w:eastAsia="Times New Roman" w:hAnsi="Times New Roman" w:cs="Times New Roman"/>
                <w:sz w:val="22"/>
              </w:rPr>
              <w:t>Котел</w:t>
            </w:r>
            <w:r w:rsidRPr="00B8029A">
              <w:rPr>
                <w:rFonts w:ascii="Times New Roman" w:eastAsia="Times New Roman" w:hAnsi="Times New Roman" w:cs="Times New Roman"/>
                <w:sz w:val="22"/>
              </w:rPr>
              <w:lastRenderedPageBreak/>
              <w:t>ьная №3</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rPr>
            </w:pPr>
            <w:r w:rsidRPr="00B8029A">
              <w:rPr>
                <w:rFonts w:ascii="Times New Roman" w:eastAsia="Times New Roman" w:hAnsi="Times New Roman" w:cs="Times New Roman"/>
                <w:sz w:val="22"/>
              </w:rPr>
              <w:lastRenderedPageBreak/>
              <w:t>Выраб</w:t>
            </w:r>
            <w:r w:rsidRPr="00B8029A">
              <w:rPr>
                <w:rFonts w:ascii="Times New Roman" w:eastAsia="Times New Roman" w:hAnsi="Times New Roman" w:cs="Times New Roman"/>
                <w:sz w:val="22"/>
              </w:rPr>
              <w:lastRenderedPageBreak/>
              <w:t>отка ТЭ</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lastRenderedPageBreak/>
              <w:t>Гк</w:t>
            </w:r>
            <w:r w:rsidRPr="00B8029A">
              <w:rPr>
                <w:rFonts w:ascii="Times New Roman" w:eastAsia="Times New Roman" w:hAnsi="Times New Roman" w:cs="Times New Roman"/>
                <w:sz w:val="22"/>
              </w:rPr>
              <w:lastRenderedPageBreak/>
              <w:t>ал</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lastRenderedPageBreak/>
              <w:t>203,40</w:t>
            </w:r>
            <w:r w:rsidRPr="00B8029A">
              <w:rPr>
                <w:rFonts w:ascii="Times New Roman" w:eastAsia="Times New Roman" w:hAnsi="Times New Roman" w:cs="Times New Roman"/>
                <w:sz w:val="22"/>
              </w:rPr>
              <w:lastRenderedPageBreak/>
              <w:t>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lastRenderedPageBreak/>
              <w:t>166,99</w:t>
            </w:r>
            <w:r w:rsidRPr="00B8029A">
              <w:rPr>
                <w:rFonts w:ascii="Times New Roman" w:eastAsia="Times New Roman" w:hAnsi="Times New Roman" w:cs="Times New Roman"/>
                <w:sz w:val="22"/>
              </w:rPr>
              <w:lastRenderedPageBreak/>
              <w:t>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lastRenderedPageBreak/>
              <w:t>166,99</w:t>
            </w:r>
            <w:r w:rsidRPr="00B8029A">
              <w:rPr>
                <w:rFonts w:ascii="Times New Roman" w:eastAsia="Times New Roman" w:hAnsi="Times New Roman" w:cs="Times New Roman"/>
                <w:sz w:val="22"/>
              </w:rPr>
              <w:lastRenderedPageBreak/>
              <w:t>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lastRenderedPageBreak/>
              <w:t>166,99</w:t>
            </w:r>
            <w:r w:rsidRPr="00B8029A">
              <w:rPr>
                <w:rFonts w:ascii="Times New Roman" w:eastAsia="Times New Roman" w:hAnsi="Times New Roman" w:cs="Times New Roman"/>
                <w:sz w:val="22"/>
              </w:rPr>
              <w:lastRenderedPageBreak/>
              <w:t>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lastRenderedPageBreak/>
              <w:t>166,99</w:t>
            </w:r>
            <w:r w:rsidRPr="00B8029A">
              <w:rPr>
                <w:rFonts w:ascii="Times New Roman" w:eastAsia="Times New Roman" w:hAnsi="Times New Roman" w:cs="Times New Roman"/>
                <w:sz w:val="22"/>
              </w:rPr>
              <w:lastRenderedPageBreak/>
              <w:t>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lastRenderedPageBreak/>
              <w:t>166,99</w:t>
            </w:r>
            <w:r w:rsidRPr="00B8029A">
              <w:rPr>
                <w:rFonts w:ascii="Times New Roman" w:eastAsia="Times New Roman" w:hAnsi="Times New Roman" w:cs="Times New Roman"/>
                <w:sz w:val="22"/>
              </w:rPr>
              <w:lastRenderedPageBreak/>
              <w:t>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lastRenderedPageBreak/>
              <w:t>166,99</w:t>
            </w:r>
            <w:r w:rsidRPr="00B8029A">
              <w:rPr>
                <w:rFonts w:ascii="Times New Roman" w:eastAsia="Times New Roman" w:hAnsi="Times New Roman" w:cs="Times New Roman"/>
                <w:sz w:val="22"/>
              </w:rPr>
              <w:lastRenderedPageBreak/>
              <w:t>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lastRenderedPageBreak/>
              <w:t>166,99</w:t>
            </w:r>
            <w:r w:rsidRPr="00B8029A">
              <w:rPr>
                <w:rFonts w:ascii="Times New Roman" w:eastAsia="Times New Roman" w:hAnsi="Times New Roman" w:cs="Times New Roman"/>
                <w:sz w:val="22"/>
              </w:rPr>
              <w:lastRenderedPageBreak/>
              <w:t>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lastRenderedPageBreak/>
              <w:t>166,99</w:t>
            </w:r>
            <w:r w:rsidRPr="00B8029A">
              <w:rPr>
                <w:rFonts w:ascii="Times New Roman" w:eastAsia="Times New Roman" w:hAnsi="Times New Roman" w:cs="Times New Roman"/>
                <w:sz w:val="22"/>
              </w:rPr>
              <w:lastRenderedPageBreak/>
              <w:t>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lastRenderedPageBreak/>
              <w:t>166,99</w:t>
            </w:r>
            <w:r w:rsidRPr="00B8029A">
              <w:rPr>
                <w:rFonts w:ascii="Times New Roman" w:eastAsia="Times New Roman" w:hAnsi="Times New Roman" w:cs="Times New Roman"/>
                <w:sz w:val="22"/>
              </w:rPr>
              <w:lastRenderedPageBreak/>
              <w:t>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lastRenderedPageBreak/>
              <w:t>166,99</w:t>
            </w:r>
            <w:r w:rsidRPr="00B8029A">
              <w:rPr>
                <w:rFonts w:ascii="Times New Roman" w:eastAsia="Times New Roman" w:hAnsi="Times New Roman" w:cs="Times New Roman"/>
                <w:sz w:val="22"/>
              </w:rPr>
              <w:lastRenderedPageBreak/>
              <w:t>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lastRenderedPageBreak/>
              <w:t>166,99</w:t>
            </w:r>
            <w:r w:rsidRPr="00B8029A">
              <w:rPr>
                <w:rFonts w:ascii="Times New Roman" w:eastAsia="Times New Roman" w:hAnsi="Times New Roman" w:cs="Times New Roman"/>
                <w:sz w:val="22"/>
              </w:rPr>
              <w:lastRenderedPageBreak/>
              <w:t>00</w:t>
            </w:r>
          </w:p>
        </w:tc>
      </w:tr>
      <w:tr w:rsidR="00B8029A" w:rsidRPr="00B8029A" w:rsidTr="00B8029A">
        <w:trPr>
          <w:jc w:val="center"/>
        </w:trPr>
        <w:tc>
          <w:tcPr>
            <w:tcW w:w="2310" w:type="pct"/>
            <w:vMerge/>
          </w:tcPr>
          <w:p w:rsidR="00B8029A" w:rsidRPr="00B8029A" w:rsidRDefault="00B8029A" w:rsidP="00B8029A">
            <w:pPr>
              <w:spacing w:after="0"/>
              <w:ind w:firstLine="0"/>
              <w:jc w:val="left"/>
              <w:rPr>
                <w:rFonts w:ascii="Times New Roman" w:eastAsia="Calibri" w:hAnsi="Times New Roman" w:cs="Times New Roman"/>
              </w:rPr>
            </w:pP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rPr>
            </w:pPr>
            <w:r w:rsidRPr="00B8029A">
              <w:rPr>
                <w:rFonts w:ascii="Times New Roman" w:eastAsia="Times New Roman" w:hAnsi="Times New Roman" w:cs="Times New Roman"/>
                <w:sz w:val="22"/>
              </w:rPr>
              <w:t>Отпуск ТЭ в сеть</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Гкал</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203,4000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166,9900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166,9900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166,9900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166,9900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166,9900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166,9900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166,9900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166,9900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166,9900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166,9900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166,9900</w:t>
            </w:r>
          </w:p>
        </w:tc>
      </w:tr>
      <w:tr w:rsidR="00B8029A" w:rsidRPr="00B8029A" w:rsidTr="00B8029A">
        <w:trPr>
          <w:jc w:val="center"/>
        </w:trPr>
        <w:tc>
          <w:tcPr>
            <w:tcW w:w="2310" w:type="pct"/>
            <w:vMerge/>
          </w:tcPr>
          <w:p w:rsidR="00B8029A" w:rsidRPr="00B8029A" w:rsidRDefault="00B8029A" w:rsidP="00B8029A">
            <w:pPr>
              <w:spacing w:after="0"/>
              <w:ind w:firstLine="0"/>
              <w:jc w:val="left"/>
              <w:rPr>
                <w:rFonts w:ascii="Times New Roman" w:eastAsia="Calibri" w:hAnsi="Times New Roman" w:cs="Times New Roman"/>
              </w:rPr>
            </w:pP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rPr>
            </w:pPr>
            <w:r w:rsidRPr="00B8029A">
              <w:rPr>
                <w:rFonts w:ascii="Times New Roman" w:eastAsia="Times New Roman" w:hAnsi="Times New Roman" w:cs="Times New Roman"/>
                <w:sz w:val="22"/>
              </w:rPr>
              <w:t>Потери в сетях</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Гкал</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42,0100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42,0100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42,0100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42,0100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42,0100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42,0100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42,0100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42,0100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42,0100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42,0100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42,0100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42,0100</w:t>
            </w:r>
          </w:p>
        </w:tc>
      </w:tr>
      <w:tr w:rsidR="00B8029A" w:rsidRPr="00B8029A" w:rsidTr="00B8029A">
        <w:trPr>
          <w:jc w:val="center"/>
        </w:trPr>
        <w:tc>
          <w:tcPr>
            <w:tcW w:w="2310" w:type="pct"/>
            <w:vMerge/>
          </w:tcPr>
          <w:p w:rsidR="00B8029A" w:rsidRPr="00B8029A" w:rsidRDefault="00B8029A" w:rsidP="00B8029A">
            <w:pPr>
              <w:spacing w:after="0"/>
              <w:ind w:firstLine="0"/>
              <w:jc w:val="left"/>
              <w:rPr>
                <w:rFonts w:ascii="Times New Roman" w:eastAsia="Calibri" w:hAnsi="Times New Roman" w:cs="Times New Roman"/>
              </w:rPr>
            </w:pP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rPr>
            </w:pPr>
            <w:r w:rsidRPr="00B8029A">
              <w:rPr>
                <w:rFonts w:ascii="Times New Roman" w:eastAsia="Times New Roman" w:hAnsi="Times New Roman" w:cs="Times New Roman"/>
                <w:sz w:val="22"/>
              </w:rPr>
              <w:t xml:space="preserve">Полезный отпуск </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Гкал</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161,3900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124,9800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124,9800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124,9800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124,9800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124,9800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124,9800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124,9800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124,9800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124,9800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124,9800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124,9800</w:t>
            </w:r>
          </w:p>
        </w:tc>
      </w:tr>
      <w:tr w:rsidR="00B8029A" w:rsidRPr="00B8029A" w:rsidTr="00B8029A">
        <w:trPr>
          <w:jc w:val="center"/>
        </w:trPr>
        <w:tc>
          <w:tcPr>
            <w:tcW w:w="2310" w:type="pct"/>
            <w:vMerge w:val="restar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rPr>
            </w:pPr>
            <w:r w:rsidRPr="00B8029A">
              <w:rPr>
                <w:rFonts w:ascii="Times New Roman" w:eastAsia="Times New Roman" w:hAnsi="Times New Roman" w:cs="Times New Roman"/>
                <w:sz w:val="22"/>
              </w:rPr>
              <w:t>Котельная №6</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rPr>
            </w:pPr>
            <w:r w:rsidRPr="00B8029A">
              <w:rPr>
                <w:rFonts w:ascii="Times New Roman" w:eastAsia="Times New Roman" w:hAnsi="Times New Roman" w:cs="Times New Roman"/>
                <w:sz w:val="22"/>
              </w:rPr>
              <w:t>Выработка ТЭ</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Гкал</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685,8700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696,6500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696,6500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696,6500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696,6500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696,6500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696,6500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696,6500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696,6500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696,6500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696,6500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696,6500</w:t>
            </w:r>
          </w:p>
        </w:tc>
      </w:tr>
      <w:tr w:rsidR="00B8029A" w:rsidRPr="00B8029A" w:rsidTr="00B8029A">
        <w:trPr>
          <w:jc w:val="center"/>
        </w:trPr>
        <w:tc>
          <w:tcPr>
            <w:tcW w:w="2310" w:type="pct"/>
            <w:vMerge/>
          </w:tcPr>
          <w:p w:rsidR="00B8029A" w:rsidRPr="00B8029A" w:rsidRDefault="00B8029A" w:rsidP="00B8029A">
            <w:pPr>
              <w:spacing w:after="0"/>
              <w:ind w:firstLine="0"/>
              <w:jc w:val="left"/>
              <w:rPr>
                <w:rFonts w:ascii="Times New Roman" w:eastAsia="Calibri" w:hAnsi="Times New Roman" w:cs="Times New Roman"/>
              </w:rPr>
            </w:pP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rPr>
            </w:pPr>
            <w:r w:rsidRPr="00B8029A">
              <w:rPr>
                <w:rFonts w:ascii="Times New Roman" w:eastAsia="Times New Roman" w:hAnsi="Times New Roman" w:cs="Times New Roman"/>
                <w:sz w:val="22"/>
              </w:rPr>
              <w:t>Отпуск ТЭ в сеть</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Гкал</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685,8700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696,6500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696,6500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696,6500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696,6500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696,6500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696,6500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696,6500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696,6500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696,6500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696,6500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696,6500</w:t>
            </w:r>
          </w:p>
        </w:tc>
      </w:tr>
      <w:tr w:rsidR="00B8029A" w:rsidRPr="00B8029A" w:rsidTr="00B8029A">
        <w:trPr>
          <w:jc w:val="center"/>
        </w:trPr>
        <w:tc>
          <w:tcPr>
            <w:tcW w:w="2310" w:type="pct"/>
            <w:vMerge/>
          </w:tcPr>
          <w:p w:rsidR="00B8029A" w:rsidRPr="00B8029A" w:rsidRDefault="00B8029A" w:rsidP="00B8029A">
            <w:pPr>
              <w:spacing w:after="0"/>
              <w:ind w:firstLine="0"/>
              <w:jc w:val="left"/>
              <w:rPr>
                <w:rFonts w:ascii="Times New Roman" w:eastAsia="Calibri" w:hAnsi="Times New Roman" w:cs="Times New Roman"/>
              </w:rPr>
            </w:pP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rPr>
            </w:pPr>
            <w:r w:rsidRPr="00B8029A">
              <w:rPr>
                <w:rFonts w:ascii="Times New Roman" w:eastAsia="Times New Roman" w:hAnsi="Times New Roman" w:cs="Times New Roman"/>
                <w:sz w:val="22"/>
              </w:rPr>
              <w:t>Потери в сетях</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Гкал</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161,3400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161,3400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161,3400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161,3400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161,3400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161,3400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161,3400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161,3400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161,3400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161,3400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161,3400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161,3400</w:t>
            </w:r>
          </w:p>
        </w:tc>
      </w:tr>
      <w:tr w:rsidR="00B8029A" w:rsidRPr="00B8029A" w:rsidTr="00B8029A">
        <w:trPr>
          <w:jc w:val="center"/>
        </w:trPr>
        <w:tc>
          <w:tcPr>
            <w:tcW w:w="2310" w:type="pct"/>
            <w:vMerge/>
          </w:tcPr>
          <w:p w:rsidR="00B8029A" w:rsidRPr="00B8029A" w:rsidRDefault="00B8029A" w:rsidP="00B8029A">
            <w:pPr>
              <w:spacing w:after="0"/>
              <w:ind w:firstLine="0"/>
              <w:jc w:val="left"/>
              <w:rPr>
                <w:rFonts w:ascii="Times New Roman" w:eastAsia="Calibri" w:hAnsi="Times New Roman" w:cs="Times New Roman"/>
              </w:rPr>
            </w:pP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rPr>
            </w:pPr>
            <w:r w:rsidRPr="00B8029A">
              <w:rPr>
                <w:rFonts w:ascii="Times New Roman" w:eastAsia="Times New Roman" w:hAnsi="Times New Roman" w:cs="Times New Roman"/>
                <w:sz w:val="22"/>
              </w:rPr>
              <w:t xml:space="preserve">Полезный отпуск </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Гкал</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524,5300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535,3100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535,3100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535,3100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535,3100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535,3100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535,3100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535,3100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535,3100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535,3100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535,3100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535,3100</w:t>
            </w:r>
          </w:p>
        </w:tc>
      </w:tr>
      <w:tr w:rsidR="00B8029A" w:rsidRPr="00B8029A" w:rsidTr="00B8029A">
        <w:trPr>
          <w:jc w:val="center"/>
        </w:trPr>
        <w:tc>
          <w:tcPr>
            <w:tcW w:w="2310" w:type="pct"/>
            <w:vMerge w:val="restar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rPr>
            </w:pPr>
            <w:r w:rsidRPr="00B8029A">
              <w:rPr>
                <w:rFonts w:ascii="Times New Roman" w:eastAsia="Times New Roman" w:hAnsi="Times New Roman" w:cs="Times New Roman"/>
                <w:sz w:val="22"/>
              </w:rPr>
              <w:t>Котельная №7</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rPr>
            </w:pPr>
            <w:r w:rsidRPr="00B8029A">
              <w:rPr>
                <w:rFonts w:ascii="Times New Roman" w:eastAsia="Times New Roman" w:hAnsi="Times New Roman" w:cs="Times New Roman"/>
                <w:sz w:val="22"/>
              </w:rPr>
              <w:t>Выработка ТЭ</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Гкал</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585,1300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568,9200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568,9200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568,9200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568,9200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568,9200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568,9200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568,9200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568,9200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568,9200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568,9200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568,9200</w:t>
            </w:r>
          </w:p>
        </w:tc>
      </w:tr>
      <w:tr w:rsidR="00B8029A" w:rsidRPr="00B8029A" w:rsidTr="00B8029A">
        <w:trPr>
          <w:jc w:val="center"/>
        </w:trPr>
        <w:tc>
          <w:tcPr>
            <w:tcW w:w="2310" w:type="pct"/>
            <w:vMerge/>
          </w:tcPr>
          <w:p w:rsidR="00B8029A" w:rsidRPr="00B8029A" w:rsidRDefault="00B8029A" w:rsidP="00B8029A">
            <w:pPr>
              <w:spacing w:after="0"/>
              <w:ind w:firstLine="0"/>
              <w:jc w:val="left"/>
              <w:rPr>
                <w:rFonts w:ascii="Times New Roman" w:eastAsia="Calibri" w:hAnsi="Times New Roman" w:cs="Times New Roman"/>
              </w:rPr>
            </w:pP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rPr>
            </w:pPr>
            <w:r w:rsidRPr="00B8029A">
              <w:rPr>
                <w:rFonts w:ascii="Times New Roman" w:eastAsia="Times New Roman" w:hAnsi="Times New Roman" w:cs="Times New Roman"/>
                <w:sz w:val="22"/>
              </w:rPr>
              <w:t xml:space="preserve">Отпуск </w:t>
            </w:r>
            <w:r w:rsidRPr="00B8029A">
              <w:rPr>
                <w:rFonts w:ascii="Times New Roman" w:eastAsia="Times New Roman" w:hAnsi="Times New Roman" w:cs="Times New Roman"/>
                <w:sz w:val="22"/>
              </w:rPr>
              <w:lastRenderedPageBreak/>
              <w:t>ТЭ в сеть</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lastRenderedPageBreak/>
              <w:t>Гк</w:t>
            </w:r>
            <w:r w:rsidRPr="00B8029A">
              <w:rPr>
                <w:rFonts w:ascii="Times New Roman" w:eastAsia="Times New Roman" w:hAnsi="Times New Roman" w:cs="Times New Roman"/>
                <w:sz w:val="22"/>
              </w:rPr>
              <w:lastRenderedPageBreak/>
              <w:t>ал</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lastRenderedPageBreak/>
              <w:t>585,13</w:t>
            </w:r>
            <w:r w:rsidRPr="00B8029A">
              <w:rPr>
                <w:rFonts w:ascii="Times New Roman" w:eastAsia="Times New Roman" w:hAnsi="Times New Roman" w:cs="Times New Roman"/>
                <w:sz w:val="22"/>
              </w:rPr>
              <w:lastRenderedPageBreak/>
              <w:t>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lastRenderedPageBreak/>
              <w:t>568,92</w:t>
            </w:r>
            <w:r w:rsidRPr="00B8029A">
              <w:rPr>
                <w:rFonts w:ascii="Times New Roman" w:eastAsia="Times New Roman" w:hAnsi="Times New Roman" w:cs="Times New Roman"/>
                <w:sz w:val="22"/>
              </w:rPr>
              <w:lastRenderedPageBreak/>
              <w:t>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lastRenderedPageBreak/>
              <w:t>568,92</w:t>
            </w:r>
            <w:r w:rsidRPr="00B8029A">
              <w:rPr>
                <w:rFonts w:ascii="Times New Roman" w:eastAsia="Times New Roman" w:hAnsi="Times New Roman" w:cs="Times New Roman"/>
                <w:sz w:val="22"/>
              </w:rPr>
              <w:lastRenderedPageBreak/>
              <w:t>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lastRenderedPageBreak/>
              <w:t>568,92</w:t>
            </w:r>
            <w:r w:rsidRPr="00B8029A">
              <w:rPr>
                <w:rFonts w:ascii="Times New Roman" w:eastAsia="Times New Roman" w:hAnsi="Times New Roman" w:cs="Times New Roman"/>
                <w:sz w:val="22"/>
              </w:rPr>
              <w:lastRenderedPageBreak/>
              <w:t>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lastRenderedPageBreak/>
              <w:t>568,92</w:t>
            </w:r>
            <w:r w:rsidRPr="00B8029A">
              <w:rPr>
                <w:rFonts w:ascii="Times New Roman" w:eastAsia="Times New Roman" w:hAnsi="Times New Roman" w:cs="Times New Roman"/>
                <w:sz w:val="22"/>
              </w:rPr>
              <w:lastRenderedPageBreak/>
              <w:t>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lastRenderedPageBreak/>
              <w:t>568,92</w:t>
            </w:r>
            <w:r w:rsidRPr="00B8029A">
              <w:rPr>
                <w:rFonts w:ascii="Times New Roman" w:eastAsia="Times New Roman" w:hAnsi="Times New Roman" w:cs="Times New Roman"/>
                <w:sz w:val="22"/>
              </w:rPr>
              <w:lastRenderedPageBreak/>
              <w:t>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lastRenderedPageBreak/>
              <w:t>568,92</w:t>
            </w:r>
            <w:r w:rsidRPr="00B8029A">
              <w:rPr>
                <w:rFonts w:ascii="Times New Roman" w:eastAsia="Times New Roman" w:hAnsi="Times New Roman" w:cs="Times New Roman"/>
                <w:sz w:val="22"/>
              </w:rPr>
              <w:lastRenderedPageBreak/>
              <w:t>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lastRenderedPageBreak/>
              <w:t>568,92</w:t>
            </w:r>
            <w:r w:rsidRPr="00B8029A">
              <w:rPr>
                <w:rFonts w:ascii="Times New Roman" w:eastAsia="Times New Roman" w:hAnsi="Times New Roman" w:cs="Times New Roman"/>
                <w:sz w:val="22"/>
              </w:rPr>
              <w:lastRenderedPageBreak/>
              <w:t>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lastRenderedPageBreak/>
              <w:t>568,92</w:t>
            </w:r>
            <w:r w:rsidRPr="00B8029A">
              <w:rPr>
                <w:rFonts w:ascii="Times New Roman" w:eastAsia="Times New Roman" w:hAnsi="Times New Roman" w:cs="Times New Roman"/>
                <w:sz w:val="22"/>
              </w:rPr>
              <w:lastRenderedPageBreak/>
              <w:t>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lastRenderedPageBreak/>
              <w:t>568,92</w:t>
            </w:r>
            <w:r w:rsidRPr="00B8029A">
              <w:rPr>
                <w:rFonts w:ascii="Times New Roman" w:eastAsia="Times New Roman" w:hAnsi="Times New Roman" w:cs="Times New Roman"/>
                <w:sz w:val="22"/>
              </w:rPr>
              <w:lastRenderedPageBreak/>
              <w:t>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lastRenderedPageBreak/>
              <w:t>568,92</w:t>
            </w:r>
            <w:r w:rsidRPr="00B8029A">
              <w:rPr>
                <w:rFonts w:ascii="Times New Roman" w:eastAsia="Times New Roman" w:hAnsi="Times New Roman" w:cs="Times New Roman"/>
                <w:sz w:val="22"/>
              </w:rPr>
              <w:lastRenderedPageBreak/>
              <w:t>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lastRenderedPageBreak/>
              <w:t>568,92</w:t>
            </w:r>
            <w:r w:rsidRPr="00B8029A">
              <w:rPr>
                <w:rFonts w:ascii="Times New Roman" w:eastAsia="Times New Roman" w:hAnsi="Times New Roman" w:cs="Times New Roman"/>
                <w:sz w:val="22"/>
              </w:rPr>
              <w:lastRenderedPageBreak/>
              <w:t>00</w:t>
            </w:r>
          </w:p>
        </w:tc>
      </w:tr>
      <w:tr w:rsidR="00B8029A" w:rsidRPr="00B8029A" w:rsidTr="00B8029A">
        <w:trPr>
          <w:jc w:val="center"/>
        </w:trPr>
        <w:tc>
          <w:tcPr>
            <w:tcW w:w="2310" w:type="pct"/>
            <w:vMerge/>
          </w:tcPr>
          <w:p w:rsidR="00B8029A" w:rsidRPr="00B8029A" w:rsidRDefault="00B8029A" w:rsidP="00B8029A">
            <w:pPr>
              <w:spacing w:after="0"/>
              <w:ind w:firstLine="0"/>
              <w:jc w:val="left"/>
              <w:rPr>
                <w:rFonts w:ascii="Times New Roman" w:eastAsia="Calibri" w:hAnsi="Times New Roman" w:cs="Times New Roman"/>
              </w:rPr>
            </w:pP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rPr>
            </w:pPr>
            <w:r w:rsidRPr="00B8029A">
              <w:rPr>
                <w:rFonts w:ascii="Times New Roman" w:eastAsia="Times New Roman" w:hAnsi="Times New Roman" w:cs="Times New Roman"/>
                <w:sz w:val="22"/>
              </w:rPr>
              <w:t>Потери в сетях</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Гкал</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151,9700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151,9700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151,9700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151,9700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151,9700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151,9700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151,9700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151,9700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151,9700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151,9700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151,9700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151,9700</w:t>
            </w:r>
          </w:p>
        </w:tc>
      </w:tr>
      <w:tr w:rsidR="00B8029A" w:rsidRPr="00B8029A" w:rsidTr="00B8029A">
        <w:trPr>
          <w:jc w:val="center"/>
        </w:trPr>
        <w:tc>
          <w:tcPr>
            <w:tcW w:w="2310" w:type="pct"/>
            <w:vMerge/>
          </w:tcPr>
          <w:p w:rsidR="00B8029A" w:rsidRPr="00B8029A" w:rsidRDefault="00B8029A" w:rsidP="00B8029A">
            <w:pPr>
              <w:spacing w:after="0"/>
              <w:ind w:firstLine="0"/>
              <w:jc w:val="left"/>
              <w:rPr>
                <w:rFonts w:ascii="Times New Roman" w:eastAsia="Calibri" w:hAnsi="Times New Roman" w:cs="Times New Roman"/>
              </w:rPr>
            </w:pP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rPr>
            </w:pPr>
            <w:r w:rsidRPr="00B8029A">
              <w:rPr>
                <w:rFonts w:ascii="Times New Roman" w:eastAsia="Times New Roman" w:hAnsi="Times New Roman" w:cs="Times New Roman"/>
                <w:sz w:val="22"/>
              </w:rPr>
              <w:t xml:space="preserve">Полезный отпуск </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Гкал</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433,1600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416,9500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416,9500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416,9500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416,9500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416,9500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416,9500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416,9500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416,9500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416,9500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416,9500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416,9500</w:t>
            </w:r>
          </w:p>
        </w:tc>
      </w:tr>
      <w:tr w:rsidR="00B8029A" w:rsidRPr="00B8029A" w:rsidTr="00B8029A">
        <w:trPr>
          <w:jc w:val="center"/>
        </w:trPr>
        <w:tc>
          <w:tcPr>
            <w:tcW w:w="2310" w:type="pct"/>
            <w:vMerge w:val="restar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rPr>
            </w:pPr>
            <w:r w:rsidRPr="00B8029A">
              <w:rPr>
                <w:rFonts w:ascii="Times New Roman" w:eastAsia="Times New Roman" w:hAnsi="Times New Roman" w:cs="Times New Roman"/>
                <w:sz w:val="22"/>
              </w:rPr>
              <w:t>Котельная № 10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rPr>
            </w:pPr>
            <w:r w:rsidRPr="00B8029A">
              <w:rPr>
                <w:rFonts w:ascii="Times New Roman" w:eastAsia="Times New Roman" w:hAnsi="Times New Roman" w:cs="Times New Roman"/>
                <w:sz w:val="22"/>
              </w:rPr>
              <w:t>Выработка ТЭ</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Гкал</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714,2400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595,5800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595,5800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595,5800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595,5800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595,5800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595,5800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595,5800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595,5800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595,5800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595,5800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595,5800</w:t>
            </w:r>
          </w:p>
        </w:tc>
      </w:tr>
      <w:tr w:rsidR="00B8029A" w:rsidRPr="00B8029A" w:rsidTr="00B8029A">
        <w:trPr>
          <w:jc w:val="center"/>
        </w:trPr>
        <w:tc>
          <w:tcPr>
            <w:tcW w:w="2310" w:type="pct"/>
            <w:vMerge/>
          </w:tcPr>
          <w:p w:rsidR="00B8029A" w:rsidRPr="00B8029A" w:rsidRDefault="00B8029A" w:rsidP="00B8029A">
            <w:pPr>
              <w:spacing w:after="0"/>
              <w:ind w:firstLine="0"/>
              <w:jc w:val="left"/>
              <w:rPr>
                <w:rFonts w:ascii="Times New Roman" w:eastAsia="Calibri" w:hAnsi="Times New Roman" w:cs="Times New Roman"/>
              </w:rPr>
            </w:pP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rPr>
            </w:pPr>
            <w:r w:rsidRPr="00B8029A">
              <w:rPr>
                <w:rFonts w:ascii="Times New Roman" w:eastAsia="Times New Roman" w:hAnsi="Times New Roman" w:cs="Times New Roman"/>
                <w:sz w:val="22"/>
              </w:rPr>
              <w:t>Отпуск ТЭ в сеть</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Гкал</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714,2400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595,5800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595,5800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595,5800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595,5800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595,5800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595,5800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595,5800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595,5800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595,5800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595,5800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595,5800</w:t>
            </w:r>
          </w:p>
        </w:tc>
      </w:tr>
      <w:tr w:rsidR="00B8029A" w:rsidRPr="00B8029A" w:rsidTr="00B8029A">
        <w:trPr>
          <w:jc w:val="center"/>
        </w:trPr>
        <w:tc>
          <w:tcPr>
            <w:tcW w:w="2310" w:type="pct"/>
            <w:vMerge/>
          </w:tcPr>
          <w:p w:rsidR="00B8029A" w:rsidRPr="00B8029A" w:rsidRDefault="00B8029A" w:rsidP="00B8029A">
            <w:pPr>
              <w:spacing w:after="0"/>
              <w:ind w:firstLine="0"/>
              <w:jc w:val="left"/>
              <w:rPr>
                <w:rFonts w:ascii="Times New Roman" w:eastAsia="Calibri" w:hAnsi="Times New Roman" w:cs="Times New Roman"/>
              </w:rPr>
            </w:pP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rPr>
            </w:pPr>
            <w:r w:rsidRPr="00B8029A">
              <w:rPr>
                <w:rFonts w:ascii="Times New Roman" w:eastAsia="Times New Roman" w:hAnsi="Times New Roman" w:cs="Times New Roman"/>
                <w:sz w:val="22"/>
              </w:rPr>
              <w:t>Потери в сетях</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Гкал</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30,2000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30,2000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30,2000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30,2000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30,2000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30,2000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30,2000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30,2000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30,2000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30,2000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30,2000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30,2000</w:t>
            </w:r>
          </w:p>
        </w:tc>
      </w:tr>
      <w:tr w:rsidR="00B8029A" w:rsidRPr="00B8029A" w:rsidTr="00B8029A">
        <w:trPr>
          <w:jc w:val="center"/>
        </w:trPr>
        <w:tc>
          <w:tcPr>
            <w:tcW w:w="2310" w:type="pct"/>
            <w:vMerge/>
          </w:tcPr>
          <w:p w:rsidR="00B8029A" w:rsidRPr="00B8029A" w:rsidRDefault="00B8029A" w:rsidP="00B8029A">
            <w:pPr>
              <w:spacing w:after="0"/>
              <w:ind w:firstLine="0"/>
              <w:jc w:val="left"/>
              <w:rPr>
                <w:rFonts w:ascii="Times New Roman" w:eastAsia="Calibri" w:hAnsi="Times New Roman" w:cs="Times New Roman"/>
              </w:rPr>
            </w:pP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rPr>
            </w:pPr>
            <w:r w:rsidRPr="00B8029A">
              <w:rPr>
                <w:rFonts w:ascii="Times New Roman" w:eastAsia="Times New Roman" w:hAnsi="Times New Roman" w:cs="Times New Roman"/>
                <w:sz w:val="22"/>
              </w:rPr>
              <w:t xml:space="preserve">Полезный отпуск </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Гкал</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684,0400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565,3800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565,3800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565,3800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565,3800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565,3800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565,3800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565,3800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565,3800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565,3800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565,3800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565,3800</w:t>
            </w:r>
          </w:p>
        </w:tc>
      </w:tr>
      <w:tr w:rsidR="00B8029A" w:rsidRPr="00B8029A" w:rsidTr="00B8029A">
        <w:trPr>
          <w:jc w:val="center"/>
        </w:trPr>
        <w:tc>
          <w:tcPr>
            <w:tcW w:w="2310" w:type="pct"/>
            <w:vMerge w:val="restar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rPr>
            </w:pPr>
            <w:r w:rsidRPr="00B8029A">
              <w:rPr>
                <w:rFonts w:ascii="Times New Roman" w:eastAsia="Times New Roman" w:hAnsi="Times New Roman" w:cs="Times New Roman"/>
                <w:sz w:val="22"/>
              </w:rPr>
              <w:t>Котельная № 12</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rPr>
            </w:pPr>
            <w:r w:rsidRPr="00B8029A">
              <w:rPr>
                <w:rFonts w:ascii="Times New Roman" w:eastAsia="Times New Roman" w:hAnsi="Times New Roman" w:cs="Times New Roman"/>
                <w:sz w:val="22"/>
              </w:rPr>
              <w:t>Выработка ТЭ</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Гкал</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172,2300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266,3500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266,3500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266,3500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266,3500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266,3500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266,3500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266,3500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266,3500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266,3500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266,3500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266,3500</w:t>
            </w:r>
          </w:p>
        </w:tc>
      </w:tr>
      <w:tr w:rsidR="00B8029A" w:rsidRPr="00B8029A" w:rsidTr="00B8029A">
        <w:trPr>
          <w:jc w:val="center"/>
        </w:trPr>
        <w:tc>
          <w:tcPr>
            <w:tcW w:w="2310" w:type="pct"/>
            <w:vMerge/>
          </w:tcPr>
          <w:p w:rsidR="00B8029A" w:rsidRPr="00B8029A" w:rsidRDefault="00B8029A" w:rsidP="00B8029A">
            <w:pPr>
              <w:spacing w:after="0"/>
              <w:ind w:firstLine="0"/>
              <w:jc w:val="left"/>
              <w:rPr>
                <w:rFonts w:ascii="Times New Roman" w:eastAsia="Calibri" w:hAnsi="Times New Roman" w:cs="Times New Roman"/>
              </w:rPr>
            </w:pP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rPr>
            </w:pPr>
            <w:r w:rsidRPr="00B8029A">
              <w:rPr>
                <w:rFonts w:ascii="Times New Roman" w:eastAsia="Times New Roman" w:hAnsi="Times New Roman" w:cs="Times New Roman"/>
                <w:sz w:val="22"/>
              </w:rPr>
              <w:t>Отпуск ТЭ в сеть</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Гкал</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172,2300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266,3500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266,3500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266,3500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266,3500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266,3500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266,3500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266,3500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266,3500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266,3500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266,3500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266,3500</w:t>
            </w:r>
          </w:p>
        </w:tc>
      </w:tr>
      <w:tr w:rsidR="00B8029A" w:rsidRPr="00B8029A" w:rsidTr="00B8029A">
        <w:trPr>
          <w:jc w:val="center"/>
        </w:trPr>
        <w:tc>
          <w:tcPr>
            <w:tcW w:w="2310" w:type="pct"/>
            <w:vMerge/>
          </w:tcPr>
          <w:p w:rsidR="00B8029A" w:rsidRPr="00B8029A" w:rsidRDefault="00B8029A" w:rsidP="00B8029A">
            <w:pPr>
              <w:spacing w:after="0"/>
              <w:ind w:firstLine="0"/>
              <w:jc w:val="left"/>
              <w:rPr>
                <w:rFonts w:ascii="Times New Roman" w:eastAsia="Calibri" w:hAnsi="Times New Roman" w:cs="Times New Roman"/>
              </w:rPr>
            </w:pP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rPr>
            </w:pPr>
            <w:r w:rsidRPr="00B8029A">
              <w:rPr>
                <w:rFonts w:ascii="Times New Roman" w:eastAsia="Times New Roman" w:hAnsi="Times New Roman" w:cs="Times New Roman"/>
                <w:sz w:val="22"/>
              </w:rPr>
              <w:t xml:space="preserve">Потери </w:t>
            </w:r>
            <w:r w:rsidRPr="00B8029A">
              <w:rPr>
                <w:rFonts w:ascii="Times New Roman" w:eastAsia="Times New Roman" w:hAnsi="Times New Roman" w:cs="Times New Roman"/>
                <w:sz w:val="22"/>
              </w:rPr>
              <w:lastRenderedPageBreak/>
              <w:t>в сетях</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lastRenderedPageBreak/>
              <w:t>Гк</w:t>
            </w:r>
            <w:r w:rsidRPr="00B8029A">
              <w:rPr>
                <w:rFonts w:ascii="Times New Roman" w:eastAsia="Times New Roman" w:hAnsi="Times New Roman" w:cs="Times New Roman"/>
                <w:sz w:val="22"/>
              </w:rPr>
              <w:lastRenderedPageBreak/>
              <w:t>ал</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lastRenderedPageBreak/>
              <w:t>3,4100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3,4100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3,4100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3,4100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3,4100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3,4100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3,4100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3,4100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3,4100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3,4100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3,4100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3,4100</w:t>
            </w:r>
          </w:p>
        </w:tc>
      </w:tr>
      <w:tr w:rsidR="00B8029A" w:rsidRPr="00B8029A" w:rsidTr="00B8029A">
        <w:trPr>
          <w:jc w:val="center"/>
        </w:trPr>
        <w:tc>
          <w:tcPr>
            <w:tcW w:w="2310" w:type="pct"/>
            <w:vMerge/>
          </w:tcPr>
          <w:p w:rsidR="00B8029A" w:rsidRPr="00B8029A" w:rsidRDefault="00B8029A" w:rsidP="00B8029A">
            <w:pPr>
              <w:spacing w:after="0"/>
              <w:ind w:firstLine="0"/>
              <w:jc w:val="left"/>
              <w:rPr>
                <w:rFonts w:ascii="Times New Roman" w:eastAsia="Calibri" w:hAnsi="Times New Roman" w:cs="Times New Roman"/>
              </w:rPr>
            </w:pP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rPr>
            </w:pPr>
            <w:r w:rsidRPr="00B8029A">
              <w:rPr>
                <w:rFonts w:ascii="Times New Roman" w:eastAsia="Times New Roman" w:hAnsi="Times New Roman" w:cs="Times New Roman"/>
                <w:sz w:val="22"/>
              </w:rPr>
              <w:t xml:space="preserve">Полезный отпуск </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Гкал</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168,8200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262,9400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262,9400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262,9400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262,9400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262,9400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262,9400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262,9400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262,9400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262,9400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262,9400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262,9400</w:t>
            </w:r>
          </w:p>
        </w:tc>
      </w:tr>
    </w:tbl>
    <w:p w:rsidR="00C65AEA" w:rsidRDefault="00C65AEA" w:rsidP="000170D6">
      <w:pPr>
        <w:spacing w:after="200"/>
        <w:ind w:firstLine="0"/>
        <w:jc w:val="left"/>
        <w:rPr>
          <w:rFonts w:ascii="Times New Roman" w:eastAsia="Times New Roman" w:hAnsi="Times New Roman" w:cs="Times New Roman"/>
          <w:b/>
          <w:bCs/>
          <w:sz w:val="20"/>
          <w:szCs w:val="20"/>
        </w:rPr>
        <w:sectPr w:rsidR="00C65AEA" w:rsidSect="00B8029A">
          <w:pgSz w:w="16838" w:h="11906" w:orient="landscape"/>
          <w:pgMar w:top="1276" w:right="1134" w:bottom="851" w:left="1134" w:header="708" w:footer="708" w:gutter="0"/>
          <w:cols w:space="708"/>
          <w:docGrid w:linePitch="360"/>
        </w:sectPr>
      </w:pPr>
    </w:p>
    <w:p w:rsidR="00C65AEA" w:rsidRPr="00C65AEA" w:rsidRDefault="00D26EBF"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186" w:anchor="bookmark51" w:history="1">
        <w:bookmarkStart w:id="468" w:name="_Toc45625216"/>
        <w:bookmarkStart w:id="469" w:name="_Toc176422469"/>
        <w:bookmarkStart w:id="470" w:name="_Toc176599537"/>
        <w:r w:rsidR="00C65AEA" w:rsidRPr="00C65AEA">
          <w:rPr>
            <w:rFonts w:ascii="Times New Roman" w:eastAsia="Times New Roman" w:hAnsi="Times New Roman" w:cs="Times New Roman"/>
            <w:b/>
            <w:bCs/>
            <w:szCs w:val="24"/>
            <w:lang w:eastAsia="ru-RU"/>
          </w:rPr>
          <w:t>Часть 2. ГИДРАВЛИЧЕСКИЙ РАСЧЕТ ПЕРЕДАЧИ ТЕПЛОНОСИТЕЛЯ ДЛЯ КАЖДОГО</w:t>
        </w:r>
      </w:hyperlink>
      <w:r w:rsidR="00C65AEA" w:rsidRPr="00C65AEA">
        <w:rPr>
          <w:rFonts w:ascii="Times New Roman" w:eastAsia="Times New Roman" w:hAnsi="Times New Roman" w:cs="Times New Roman"/>
          <w:b/>
          <w:bCs/>
          <w:szCs w:val="24"/>
          <w:lang w:eastAsia="ru-RU"/>
        </w:rPr>
        <w:t xml:space="preserve"> </w:t>
      </w:r>
      <w:hyperlink r:id="rId187" w:anchor="bookmark51" w:history="1">
        <w:r w:rsidR="00C65AEA" w:rsidRPr="00C65AEA">
          <w:rPr>
            <w:rFonts w:ascii="Times New Roman" w:eastAsia="Times New Roman" w:hAnsi="Times New Roman" w:cs="Times New Roman"/>
            <w:b/>
            <w:bCs/>
            <w:szCs w:val="24"/>
            <w:lang w:eastAsia="ru-RU"/>
          </w:rPr>
          <w:t>МАГИСТРАЛЬНОГО ВЫВОДА</w:t>
        </w:r>
        <w:bookmarkEnd w:id="468"/>
      </w:hyperlink>
      <w:r w:rsidR="00C65AEA" w:rsidRPr="00C65AEA">
        <w:rPr>
          <w:rFonts w:ascii="Times New Roman" w:eastAsia="Times New Roman" w:hAnsi="Times New Roman" w:cs="Times New Roman"/>
          <w:b/>
          <w:bCs/>
          <w:szCs w:val="24"/>
          <w:lang w:eastAsia="ru-RU"/>
        </w:rPr>
        <w:t xml:space="preserve">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469"/>
      <w:bookmarkEnd w:id="470"/>
    </w:p>
    <w:p w:rsidR="00C65AEA" w:rsidRPr="00C65AEA" w:rsidRDefault="00C65AEA" w:rsidP="00C65AEA">
      <w:pPr>
        <w:spacing w:after="0" w:line="240" w:lineRule="auto"/>
        <w:ind w:firstLine="0"/>
        <w:jc w:val="left"/>
        <w:rPr>
          <w:rFonts w:ascii="Times New Roman" w:eastAsia="Calibri" w:hAnsi="Times New Roman" w:cs="Times New Roman"/>
          <w:lang w:eastAsia="ru-RU"/>
        </w:rPr>
      </w:pP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Основанием для разработки гидравлического расчета тепловых сетей является:</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 СНиП 41 -02-2003 «Тепловые сети»;</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 СНиП 41-03-2003 «Тепловая изоляция оборудования и трубопроводов»;</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 СНиП 41-01-2003 «Отопление, вентиляция, кондиционирование»;</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 ГОСТ 21.605-82-СПД «Сети тепловые (тепломеханическая часть). Рабочие чертежи»;</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 ГОСТ 21.206-93 «Условные обозначения трубопроводов».</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Справочная литература:</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 Справочник проектировщика «Проектирование тепловых сетей». Автор А.А. Николаев;</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 Справочник «Наладка и эксплуатация водяных тепловых сетей», 3-е издание, переработанное и дополненное. Автор В.И. Манюк;</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 Правила технической эксплуатации тепловых энергоустановок.</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Условия проведения гидравлического расчета:</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Схема тепловой сети – двухтрубная, тупиковая.</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Схема подключения систем теплопотребления к тепловой сети –зависимая.</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Параметры теплоносителя – 95/70 0С.</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Расчетная температура наружного воздуха: -33 0С.</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Коэффициент эквивалентной шероховатости (поправочный коэффициент к величине удельных потерь давления) Кэ = 3,0.</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Из-за отсутствия точных данных о количестве местных сопротивлений – сумма коэффициентов местных сопротивлений принята как 10 % от линейных потерь давления.</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1. Определение тепловых нагрузок потребителей, расчетных расходов теплоносителя.</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Расчетные расходы воды определяются по формуле:</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object w:dxaOrig="2240" w:dyaOrig="8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2pt;height:43.85pt" o:ole="">
            <v:imagedata r:id="rId188" o:title=""/>
          </v:shape>
          <o:OLEObject Type="Embed" ProgID="Equation.DSMT4" ShapeID="_x0000_i1025" DrawAspect="Content" ObjectID="_1789305691" r:id="rId189"/>
        </w:object>
      </w:r>
      <w:r w:rsidRPr="00C65AEA">
        <w:rPr>
          <w:rFonts w:ascii="Times New Roman" w:eastAsia="Calibri" w:hAnsi="Times New Roman" w:cs="Times New Roman"/>
          <w:lang w:eastAsia="ru-RU"/>
        </w:rPr>
        <w:t xml:space="preserve"> </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где:</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 Q(P)oт - расчетная тепловая нагрузка;</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 t1p – расчетная температура воды в подающем трубопроводе тепловой сети;</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 t2P – расчетная температура воды в обратном трубопроводе тепловой сети.</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2. Проведение гидравлического расчета.</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Потери давления на участке трубопровода складываются из линейных потерь (на трение) и потерь на местных сопротивлениях:</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∆р = ∆ртр + ∆рм;</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Линейные потери давления пропорциональны длине труб и равны:</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∆pтр = R·L;</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где L – длина трубопровода, м;</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R – удельные потери давления на трение, кгс/м2.</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object w:dxaOrig="1820" w:dyaOrig="820">
          <v:shape id="_x0000_i1026" type="#_x0000_t75" style="width:94.55pt;height:43.85pt" o:ole="">
            <v:imagedata r:id="rId190" o:title=""/>
          </v:shape>
          <o:OLEObject Type="Embed" ProgID="Equation.DSMT4" ShapeID="_x0000_i1026" DrawAspect="Content" ObjectID="_1789305692" r:id="rId191"/>
        </w:objec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где λ – коэффициент гидравлического трения;</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v – скорость теплоносителя, м/с;</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ρ – плотность теплоносителя, кгс/м3;</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g – ускорение свободного падения, м/с2;</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lastRenderedPageBreak/>
        <w:t>dBН – внутренний диаметр трубы, м;</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G – расчетный расход теплоносителя на рассчитываемом участке, т/ч.</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Потери давления в местных сопротивлениях находят по формуле:</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object w:dxaOrig="2180" w:dyaOrig="800">
          <v:shape id="_x0000_i1027" type="#_x0000_t75" style="width:108.3pt;height:43.85pt" o:ole="">
            <v:imagedata r:id="rId192" o:title=""/>
          </v:shape>
          <o:OLEObject Type="Embed" ProgID="Equation.DSMT4" ShapeID="_x0000_i1027" DrawAspect="Content" ObjectID="_1789305693" r:id="rId193"/>
        </w:objec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где Σζ – сумма коэффициентов местных сопротивлений.</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Тепловые сети работают при турбулентном режиме движения теплоносителя в квадратичной области, поэтому коэффициент гидравлического трения определяется формулой Прандтля-Никурадзе:</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λ = 1/(1,14 + 2∙lg(Dв/ Kэ))2</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где Kэ – эквивалентная шероховатость трубы, принимаемая для вновь прокладываемых труб водяных тепловых сетей Kэ = 0,5 мм.</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При значениях эквивалентной шероховатости трубопроводов, отличных от Kэ = 0,5 мм, на величину удельных потерь давления вводится поправочный коэффициент β.</w:t>
      </w:r>
    </w:p>
    <w:p w:rsidR="00C65AEA" w:rsidRPr="00C65AEA" w:rsidRDefault="00C65AEA" w:rsidP="00C65AEA">
      <w:pPr>
        <w:spacing w:after="0" w:line="240" w:lineRule="auto"/>
        <w:ind w:firstLine="0"/>
        <w:jc w:val="left"/>
        <w:rPr>
          <w:rFonts w:ascii="Times New Roman" w:eastAsia="Calibri" w:hAnsi="Times New Roman" w:cs="Times New Roman"/>
          <w:lang w:eastAsia="ru-RU"/>
        </w:rPr>
      </w:pPr>
    </w:p>
    <w:p w:rsidR="00C65AEA" w:rsidRPr="00C65AEA" w:rsidRDefault="00D26EBF"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194" w:anchor="bookmark55" w:history="1">
        <w:bookmarkStart w:id="471" w:name="_Toc30081856"/>
        <w:bookmarkStart w:id="472" w:name="_Toc30085091"/>
        <w:bookmarkStart w:id="473" w:name="_Toc32845357"/>
        <w:bookmarkStart w:id="474" w:name="_Toc176422470"/>
        <w:bookmarkStart w:id="475" w:name="_Toc176599538"/>
        <w:r w:rsidR="00C65AEA" w:rsidRPr="00C65AEA">
          <w:rPr>
            <w:rFonts w:ascii="Times New Roman" w:eastAsia="Times New Roman" w:hAnsi="Times New Roman" w:cs="Times New Roman"/>
            <w:b/>
            <w:bCs/>
            <w:szCs w:val="24"/>
            <w:lang w:eastAsia="ru-RU"/>
          </w:rPr>
          <w:t>Часть 3. ВЫВОДЫ О РЕЗЕРВАХ (ДЕФИЦИТАХ) СУЩЕСТВУЮЩЕЙ СИСТЕМЫ</w:t>
        </w:r>
      </w:hyperlink>
      <w:r w:rsidR="00C65AEA" w:rsidRPr="00C65AEA">
        <w:rPr>
          <w:rFonts w:ascii="Times New Roman" w:eastAsia="Times New Roman" w:hAnsi="Times New Roman" w:cs="Times New Roman"/>
          <w:b/>
          <w:bCs/>
          <w:szCs w:val="24"/>
          <w:lang w:eastAsia="ru-RU"/>
        </w:rPr>
        <w:t xml:space="preserve"> </w:t>
      </w:r>
      <w:hyperlink r:id="rId195" w:anchor="bookmark55" w:history="1">
        <w:r w:rsidR="00C65AEA" w:rsidRPr="00C65AEA">
          <w:rPr>
            <w:rFonts w:ascii="Times New Roman" w:eastAsia="Times New Roman" w:hAnsi="Times New Roman" w:cs="Times New Roman"/>
            <w:b/>
            <w:bCs/>
            <w:szCs w:val="24"/>
            <w:lang w:eastAsia="ru-RU"/>
          </w:rPr>
          <w:t>ТЕПЛОСНАБЖЕНИЯ ПРИ ОБЕСПЕЧЕНИИ ПЕРСПЕКТИВНОЙ ТЕПЛОВОЙ НАГРУЗКИ</w:t>
        </w:r>
      </w:hyperlink>
      <w:r w:rsidR="00C65AEA" w:rsidRPr="00C65AEA">
        <w:rPr>
          <w:rFonts w:ascii="Times New Roman" w:eastAsia="Times New Roman" w:hAnsi="Times New Roman" w:cs="Times New Roman"/>
          <w:b/>
          <w:bCs/>
          <w:szCs w:val="24"/>
          <w:lang w:eastAsia="ru-RU"/>
        </w:rPr>
        <w:t xml:space="preserve"> </w:t>
      </w:r>
      <w:hyperlink r:id="rId196" w:anchor="bookmark55" w:history="1">
        <w:r w:rsidR="00C65AEA" w:rsidRPr="00C65AEA">
          <w:rPr>
            <w:rFonts w:ascii="Times New Roman" w:eastAsia="Times New Roman" w:hAnsi="Times New Roman" w:cs="Times New Roman"/>
            <w:b/>
            <w:bCs/>
            <w:szCs w:val="24"/>
            <w:lang w:eastAsia="ru-RU"/>
          </w:rPr>
          <w:t>ПОТРЕБИТЕЛЕЙ</w:t>
        </w:r>
        <w:bookmarkEnd w:id="471"/>
        <w:bookmarkEnd w:id="472"/>
        <w:bookmarkEnd w:id="473"/>
        <w:bookmarkEnd w:id="474"/>
        <w:bookmarkEnd w:id="475"/>
      </w:hyperlink>
    </w:p>
    <w:p w:rsidR="00C65AEA" w:rsidRPr="00C65AEA" w:rsidRDefault="00C65AEA" w:rsidP="00C65AEA">
      <w:pPr>
        <w:spacing w:after="0" w:line="240" w:lineRule="auto"/>
        <w:ind w:firstLine="0"/>
        <w:rPr>
          <w:rFonts w:ascii="Times New Roman" w:eastAsia="Calibri" w:hAnsi="Times New Roman" w:cs="Times New Roman"/>
          <w:szCs w:val="24"/>
        </w:rPr>
      </w:pP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Резервы (дефициты) существующей системы теплоснабжения при обеспечении перспективной тепловой нагрузки потребителей представлены в таблице ниже.</w:t>
      </w:r>
    </w:p>
    <w:p w:rsidR="00C65AEA" w:rsidRPr="00C65AEA" w:rsidRDefault="00C65AEA" w:rsidP="00C65AEA">
      <w:pPr>
        <w:spacing w:before="400" w:after="200" w:line="240" w:lineRule="auto"/>
        <w:ind w:firstLine="0"/>
        <w:jc w:val="left"/>
        <w:rPr>
          <w:rFonts w:ascii="Times New Roman" w:eastAsia="Calibri" w:hAnsi="Times New Roman" w:cs="Times New Roman"/>
        </w:rPr>
      </w:pPr>
      <w:r w:rsidRPr="00C65AEA">
        <w:rPr>
          <w:rFonts w:ascii="Times New Roman" w:eastAsia="Calibri" w:hAnsi="Times New Roman" w:cs="Times New Roman"/>
          <w:b/>
        </w:rPr>
        <w:t>Таблица 4.3.1 - Резервы (дефициты) существующей системы теплоснабжения</w:t>
      </w:r>
    </w:p>
    <w:tbl>
      <w:tblPr>
        <w:tblStyle w:val="55"/>
        <w:tblW w:w="5000" w:type="pct"/>
        <w:jc w:val="center"/>
        <w:tblLook w:val="04A0" w:firstRow="1" w:lastRow="0" w:firstColumn="1" w:lastColumn="0" w:noHBand="0" w:noVBand="1"/>
      </w:tblPr>
      <w:tblGrid>
        <w:gridCol w:w="787"/>
        <w:gridCol w:w="4334"/>
        <w:gridCol w:w="4878"/>
      </w:tblGrid>
      <w:tr w:rsidR="00C65AEA" w:rsidRPr="00C65AEA" w:rsidTr="00C65AEA">
        <w:trPr>
          <w:jc w:val="center"/>
        </w:trPr>
        <w:tc>
          <w:tcPr>
            <w:tcW w:w="0" w:type="dxa"/>
            <w:shd w:val="clear" w:color="auto" w:fill="F2F2F2"/>
            <w:tcMar>
              <w:top w:w="120" w:type="dxa"/>
              <w:left w:w="20" w:type="dxa"/>
              <w:bottom w:w="120" w:type="dxa"/>
              <w:right w:w="2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w:t>
            </w:r>
          </w:p>
        </w:tc>
        <w:tc>
          <w:tcPr>
            <w:tcW w:w="0" w:type="dxa"/>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Источник тепловой энергии</w:t>
            </w:r>
          </w:p>
        </w:tc>
        <w:tc>
          <w:tcPr>
            <w:tcW w:w="0" w:type="dxa"/>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Резервы (дефициты), Гкал/ч</w:t>
            </w:r>
          </w:p>
        </w:tc>
      </w:tr>
      <w:tr w:rsidR="00C65AEA" w:rsidRPr="00C65AEA" w:rsidTr="00C65AEA">
        <w:trPr>
          <w:jc w:val="center"/>
        </w:trPr>
        <w:tc>
          <w:tcPr>
            <w:tcW w:w="0" w:type="dxa"/>
            <w:gridSpan w:val="3"/>
            <w:shd w:val="clear" w:color="auto" w:fill="D9E2F3"/>
            <w:tcMar>
              <w:top w:w="40" w:type="dxa"/>
              <w:left w:w="160" w:type="dxa"/>
              <w:bottom w:w="40" w:type="dxa"/>
              <w:right w:w="2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ООО «ТК Новгородская»</w:t>
            </w:r>
          </w:p>
        </w:tc>
      </w:tr>
      <w:tr w:rsidR="00C65AEA" w:rsidRPr="00C65AEA" w:rsidTr="00C65AEA">
        <w:trPr>
          <w:jc w:val="center"/>
        </w:trPr>
        <w:tc>
          <w:tcPr>
            <w:tcW w:w="0" w:type="dxa"/>
            <w:shd w:val="clear" w:color="auto" w:fill="FFFFFF"/>
            <w:tcMar>
              <w:top w:w="40" w:type="dxa"/>
              <w:left w:w="20" w:type="dxa"/>
              <w:bottom w:w="40" w:type="dxa"/>
              <w:right w:w="2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w:t>
            </w:r>
          </w:p>
        </w:tc>
        <w:tc>
          <w:tcPr>
            <w:tcW w:w="0"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Котельная №1</w:t>
            </w:r>
          </w:p>
        </w:tc>
        <w:tc>
          <w:tcPr>
            <w:tcW w:w="0"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0,2000</w:t>
            </w:r>
          </w:p>
        </w:tc>
      </w:tr>
      <w:tr w:rsidR="00C65AEA" w:rsidRPr="00C65AEA" w:rsidTr="00C65AEA">
        <w:trPr>
          <w:jc w:val="center"/>
        </w:trPr>
        <w:tc>
          <w:tcPr>
            <w:tcW w:w="0" w:type="dxa"/>
            <w:shd w:val="clear" w:color="auto" w:fill="FFFFFF"/>
            <w:tcMar>
              <w:top w:w="40" w:type="dxa"/>
              <w:left w:w="20" w:type="dxa"/>
              <w:bottom w:w="40" w:type="dxa"/>
              <w:right w:w="2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1</w:t>
            </w:r>
          </w:p>
        </w:tc>
        <w:tc>
          <w:tcPr>
            <w:tcW w:w="0"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Котельная №2</w:t>
            </w:r>
          </w:p>
        </w:tc>
        <w:tc>
          <w:tcPr>
            <w:tcW w:w="0"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0,5100</w:t>
            </w:r>
          </w:p>
        </w:tc>
      </w:tr>
      <w:tr w:rsidR="00C65AEA" w:rsidRPr="00C65AEA" w:rsidTr="00C65AEA">
        <w:trPr>
          <w:jc w:val="center"/>
        </w:trPr>
        <w:tc>
          <w:tcPr>
            <w:tcW w:w="0" w:type="dxa"/>
            <w:shd w:val="clear" w:color="auto" w:fill="FFFFFF"/>
            <w:tcMar>
              <w:top w:w="40" w:type="dxa"/>
              <w:left w:w="20" w:type="dxa"/>
              <w:bottom w:w="40" w:type="dxa"/>
              <w:right w:w="2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2</w:t>
            </w:r>
          </w:p>
        </w:tc>
        <w:tc>
          <w:tcPr>
            <w:tcW w:w="0"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Котельная №3</w:t>
            </w:r>
          </w:p>
        </w:tc>
        <w:tc>
          <w:tcPr>
            <w:tcW w:w="0"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r>
      <w:tr w:rsidR="00C65AEA" w:rsidRPr="00C65AEA" w:rsidTr="00C65AEA">
        <w:trPr>
          <w:jc w:val="center"/>
        </w:trPr>
        <w:tc>
          <w:tcPr>
            <w:tcW w:w="0" w:type="dxa"/>
            <w:shd w:val="clear" w:color="auto" w:fill="FFFFFF"/>
            <w:tcMar>
              <w:top w:w="40" w:type="dxa"/>
              <w:left w:w="20" w:type="dxa"/>
              <w:bottom w:w="40" w:type="dxa"/>
              <w:right w:w="2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3</w:t>
            </w:r>
          </w:p>
        </w:tc>
        <w:tc>
          <w:tcPr>
            <w:tcW w:w="0"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Котельная №6</w:t>
            </w:r>
          </w:p>
        </w:tc>
        <w:tc>
          <w:tcPr>
            <w:tcW w:w="0"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0,6000</w:t>
            </w:r>
          </w:p>
        </w:tc>
      </w:tr>
      <w:tr w:rsidR="00C65AEA" w:rsidRPr="00C65AEA" w:rsidTr="00C65AEA">
        <w:trPr>
          <w:jc w:val="center"/>
        </w:trPr>
        <w:tc>
          <w:tcPr>
            <w:tcW w:w="0" w:type="dxa"/>
            <w:shd w:val="clear" w:color="auto" w:fill="FFFFFF"/>
            <w:tcMar>
              <w:top w:w="40" w:type="dxa"/>
              <w:left w:w="20" w:type="dxa"/>
              <w:bottom w:w="40" w:type="dxa"/>
              <w:right w:w="2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4</w:t>
            </w:r>
          </w:p>
        </w:tc>
        <w:tc>
          <w:tcPr>
            <w:tcW w:w="0"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Котельная №7</w:t>
            </w:r>
          </w:p>
        </w:tc>
        <w:tc>
          <w:tcPr>
            <w:tcW w:w="0"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0,1400</w:t>
            </w:r>
          </w:p>
        </w:tc>
      </w:tr>
      <w:tr w:rsidR="00C65AEA" w:rsidRPr="00C65AEA" w:rsidTr="00C65AEA">
        <w:trPr>
          <w:jc w:val="center"/>
        </w:trPr>
        <w:tc>
          <w:tcPr>
            <w:tcW w:w="0" w:type="dxa"/>
            <w:shd w:val="clear" w:color="auto" w:fill="FFFFFF"/>
            <w:tcMar>
              <w:top w:w="40" w:type="dxa"/>
              <w:left w:w="20" w:type="dxa"/>
              <w:bottom w:w="40" w:type="dxa"/>
              <w:right w:w="2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5</w:t>
            </w:r>
          </w:p>
        </w:tc>
        <w:tc>
          <w:tcPr>
            <w:tcW w:w="0"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Котельная № 10</w:t>
            </w:r>
          </w:p>
        </w:tc>
        <w:tc>
          <w:tcPr>
            <w:tcW w:w="0"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-0,1000</w:t>
            </w:r>
          </w:p>
        </w:tc>
      </w:tr>
      <w:tr w:rsidR="00C65AEA" w:rsidRPr="00C65AEA" w:rsidTr="00C65AEA">
        <w:trPr>
          <w:jc w:val="center"/>
        </w:trPr>
        <w:tc>
          <w:tcPr>
            <w:tcW w:w="0" w:type="dxa"/>
            <w:shd w:val="clear" w:color="auto" w:fill="FFFFFF"/>
            <w:tcMar>
              <w:top w:w="40" w:type="dxa"/>
              <w:left w:w="20" w:type="dxa"/>
              <w:bottom w:w="40" w:type="dxa"/>
              <w:right w:w="2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6</w:t>
            </w:r>
          </w:p>
        </w:tc>
        <w:tc>
          <w:tcPr>
            <w:tcW w:w="0"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Котельная № 12</w:t>
            </w:r>
          </w:p>
        </w:tc>
        <w:tc>
          <w:tcPr>
            <w:tcW w:w="0"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-0,5410</w:t>
            </w:r>
          </w:p>
        </w:tc>
      </w:tr>
    </w:tbl>
    <w:p w:rsidR="00C65AEA" w:rsidRPr="00C65AEA" w:rsidRDefault="00C65AEA"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476" w:name="_Toc176599539"/>
      <w:r w:rsidRPr="00C65AEA">
        <w:rPr>
          <w:rFonts w:ascii="Times New Roman" w:eastAsia="Times New Roman" w:hAnsi="Times New Roman" w:cs="Times New Roman"/>
          <w:b/>
          <w:bCs/>
          <w:szCs w:val="24"/>
          <w:lang w:eastAsia="ru-RU"/>
        </w:rPr>
        <w:t xml:space="preserve">Часть 4. </w:t>
      </w:r>
      <w:bookmarkStart w:id="477" w:name="OLE_LINK203"/>
      <w:bookmarkStart w:id="478" w:name="OLE_LINK204"/>
      <w:bookmarkStart w:id="479" w:name="OLE_LINK205"/>
      <w:r w:rsidRPr="00C65AEA">
        <w:rPr>
          <w:rFonts w:ascii="Times New Roman" w:eastAsia="Times New Roman" w:hAnsi="Times New Roman" w:cs="Times New Roman"/>
          <w:b/>
          <w:bCs/>
          <w:szCs w:val="24"/>
          <w:lang w:eastAsia="ru-RU"/>
        </w:rPr>
        <w:t xml:space="preserve">ОПИСАНИЕ ИЗМЕНЕНИЙ СУЩЕСТВУЮЩИХ И ПЕРСПЕКТИВНЫХ БАЛАНСОВ </w:t>
      </w:r>
      <w:bookmarkEnd w:id="477"/>
      <w:bookmarkEnd w:id="478"/>
      <w:bookmarkEnd w:id="479"/>
      <w:r w:rsidRPr="00C65AEA">
        <w:rPr>
          <w:rFonts w:ascii="Times New Roman" w:eastAsia="Times New Roman" w:hAnsi="Times New Roman" w:cs="Times New Roman"/>
          <w:b/>
          <w:bCs/>
          <w:szCs w:val="24"/>
          <w:lang w:eastAsia="ru-RU"/>
        </w:rPr>
        <w:t>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bookmarkEnd w:id="476"/>
    </w:p>
    <w:p w:rsidR="00C65AEA" w:rsidRDefault="00C65AEA" w:rsidP="000170D6">
      <w:pPr>
        <w:spacing w:after="200"/>
        <w:ind w:firstLine="0"/>
        <w:jc w:val="left"/>
        <w:rPr>
          <w:rFonts w:ascii="Times New Roman" w:eastAsia="Times New Roman" w:hAnsi="Times New Roman" w:cs="Times New Roman"/>
          <w:b/>
          <w:bCs/>
          <w:sz w:val="20"/>
          <w:szCs w:val="20"/>
        </w:rPr>
        <w:sectPr w:rsidR="00C65AEA" w:rsidSect="00C65AEA">
          <w:pgSz w:w="11906" w:h="16838"/>
          <w:pgMar w:top="1134" w:right="1276" w:bottom="1134" w:left="851" w:header="708" w:footer="708" w:gutter="0"/>
          <w:cols w:space="708"/>
          <w:docGrid w:linePitch="360"/>
        </w:sectPr>
      </w:pPr>
    </w:p>
    <w:p w:rsidR="00C65AEA" w:rsidRPr="00C65AEA" w:rsidRDefault="00C65AEA" w:rsidP="00C65AEA">
      <w:pPr>
        <w:spacing w:before="400" w:after="200" w:line="240" w:lineRule="auto"/>
        <w:ind w:firstLine="0"/>
        <w:jc w:val="left"/>
        <w:rPr>
          <w:rFonts w:ascii="Times New Roman" w:eastAsia="Calibri" w:hAnsi="Times New Roman" w:cs="Times New Roman"/>
        </w:rPr>
      </w:pPr>
      <w:r w:rsidRPr="00C65AEA">
        <w:rPr>
          <w:rFonts w:ascii="Times New Roman" w:eastAsia="Calibri" w:hAnsi="Times New Roman" w:cs="Times New Roman"/>
          <w:b/>
        </w:rPr>
        <w:lastRenderedPageBreak/>
        <w:t>Таблица 4.4.1 - Изменения в балансах тепловой мощности и тепловой нагрузке</w:t>
      </w:r>
    </w:p>
    <w:tbl>
      <w:tblPr>
        <w:tblStyle w:val="56"/>
        <w:tblW w:w="5000" w:type="pct"/>
        <w:jc w:val="center"/>
        <w:tblLook w:val="04A0" w:firstRow="1" w:lastRow="0" w:firstColumn="1" w:lastColumn="0" w:noHBand="0" w:noVBand="1"/>
      </w:tblPr>
      <w:tblGrid>
        <w:gridCol w:w="2389"/>
        <w:gridCol w:w="2174"/>
        <w:gridCol w:w="1720"/>
        <w:gridCol w:w="2174"/>
        <w:gridCol w:w="1722"/>
      </w:tblGrid>
      <w:tr w:rsidR="00C65AEA" w:rsidRPr="00C65AEA" w:rsidTr="00C65AEA">
        <w:trPr>
          <w:tblHeader/>
          <w:jc w:val="center"/>
        </w:trPr>
        <w:tc>
          <w:tcPr>
            <w:tcW w:w="1173" w:type="pct"/>
            <w:vMerge w:val="restart"/>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Показатель</w:t>
            </w:r>
          </w:p>
        </w:tc>
        <w:tc>
          <w:tcPr>
            <w:tcW w:w="1913" w:type="pct"/>
            <w:gridSpan w:val="2"/>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Существующий баланс, Гкал/ч</w:t>
            </w:r>
          </w:p>
        </w:tc>
        <w:tc>
          <w:tcPr>
            <w:tcW w:w="1913" w:type="pct"/>
            <w:gridSpan w:val="2"/>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Перспективный баланс, Гкал/ч</w:t>
            </w:r>
          </w:p>
        </w:tc>
      </w:tr>
      <w:tr w:rsidR="00C65AEA" w:rsidRPr="00C65AEA" w:rsidTr="00C65AEA">
        <w:trPr>
          <w:jc w:val="center"/>
        </w:trPr>
        <w:tc>
          <w:tcPr>
            <w:tcW w:w="1173" w:type="pct"/>
            <w:vMerge/>
          </w:tcPr>
          <w:p w:rsidR="00C65AEA" w:rsidRPr="00C65AEA" w:rsidRDefault="00C65AEA" w:rsidP="00C65AEA">
            <w:pPr>
              <w:spacing w:after="0"/>
              <w:ind w:firstLine="0"/>
              <w:jc w:val="left"/>
              <w:rPr>
                <w:rFonts w:ascii="Times New Roman" w:eastAsia="Calibri" w:hAnsi="Times New Roman" w:cs="Times New Roman"/>
              </w:rPr>
            </w:pPr>
          </w:p>
        </w:tc>
        <w:tc>
          <w:tcPr>
            <w:tcW w:w="1068" w:type="pct"/>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Предшествующий актуализации схемы теплоснабжения</w:t>
            </w:r>
          </w:p>
        </w:tc>
        <w:tc>
          <w:tcPr>
            <w:tcW w:w="845" w:type="pct"/>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На момент актуализации</w:t>
            </w:r>
          </w:p>
        </w:tc>
        <w:tc>
          <w:tcPr>
            <w:tcW w:w="1068" w:type="pct"/>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Предшествующий актуализации схемы теплоснабжения</w:t>
            </w:r>
          </w:p>
        </w:tc>
        <w:tc>
          <w:tcPr>
            <w:tcW w:w="845" w:type="pct"/>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На момент актуализации</w:t>
            </w:r>
          </w:p>
        </w:tc>
      </w:tr>
      <w:tr w:rsidR="00C65AEA" w:rsidRPr="00C65AEA" w:rsidTr="00C65AEA">
        <w:trPr>
          <w:jc w:val="center"/>
        </w:trPr>
        <w:tc>
          <w:tcPr>
            <w:tcW w:w="5000" w:type="pct"/>
            <w:gridSpan w:val="5"/>
            <w:shd w:val="clear" w:color="auto" w:fill="DBE5F1"/>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ООО «ТК Новгородская»</w:t>
            </w:r>
          </w:p>
        </w:tc>
      </w:tr>
      <w:tr w:rsidR="00C65AEA" w:rsidRPr="00C65AEA" w:rsidTr="00C65AEA">
        <w:trPr>
          <w:jc w:val="center"/>
        </w:trPr>
        <w:tc>
          <w:tcPr>
            <w:tcW w:w="5000" w:type="pct"/>
            <w:gridSpan w:val="5"/>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Котельная №1</w:t>
            </w:r>
          </w:p>
        </w:tc>
      </w:tr>
      <w:tr w:rsidR="00C65AEA" w:rsidRPr="00C65AEA" w:rsidTr="00C65AEA">
        <w:trPr>
          <w:jc w:val="center"/>
        </w:trPr>
        <w:tc>
          <w:tcPr>
            <w:tcW w:w="117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Мощность нетто</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0,8200</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0,8200</w:t>
            </w:r>
          </w:p>
        </w:tc>
      </w:tr>
      <w:tr w:rsidR="00C65AEA" w:rsidRPr="00C65AEA" w:rsidTr="00C65AEA">
        <w:trPr>
          <w:jc w:val="center"/>
        </w:trPr>
        <w:tc>
          <w:tcPr>
            <w:tcW w:w="117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Расход тепла на собственные нужды</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r>
      <w:tr w:rsidR="00C65AEA" w:rsidRPr="00C65AEA" w:rsidTr="00C65AEA">
        <w:trPr>
          <w:jc w:val="center"/>
        </w:trPr>
        <w:tc>
          <w:tcPr>
            <w:tcW w:w="117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Тепловая нагрузка потребителей</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0,5400</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0,5400</w:t>
            </w:r>
          </w:p>
        </w:tc>
      </w:tr>
      <w:tr w:rsidR="00C65AEA" w:rsidRPr="00C65AEA" w:rsidTr="00C65AEA">
        <w:trPr>
          <w:jc w:val="center"/>
        </w:trPr>
        <w:tc>
          <w:tcPr>
            <w:tcW w:w="117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Потери в тепловых сетях</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0,0800</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0,0800</w:t>
            </w:r>
          </w:p>
        </w:tc>
      </w:tr>
      <w:tr w:rsidR="00C65AEA" w:rsidRPr="00C65AEA" w:rsidTr="00C65AEA">
        <w:trPr>
          <w:jc w:val="center"/>
        </w:trPr>
        <w:tc>
          <w:tcPr>
            <w:tcW w:w="117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Резерв(+)/Дефицит(-) источника</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0,2000</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0,2000</w:t>
            </w:r>
          </w:p>
        </w:tc>
      </w:tr>
      <w:tr w:rsidR="00C65AEA" w:rsidRPr="00C65AEA" w:rsidTr="00C65AEA">
        <w:trPr>
          <w:jc w:val="center"/>
        </w:trPr>
        <w:tc>
          <w:tcPr>
            <w:tcW w:w="5000" w:type="pct"/>
            <w:gridSpan w:val="5"/>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Котельная №2</w:t>
            </w:r>
          </w:p>
        </w:tc>
      </w:tr>
      <w:tr w:rsidR="00C65AEA" w:rsidRPr="00C65AEA" w:rsidTr="00C65AEA">
        <w:trPr>
          <w:jc w:val="center"/>
        </w:trPr>
        <w:tc>
          <w:tcPr>
            <w:tcW w:w="117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Мощность нетто</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0,8800</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0,8800</w:t>
            </w:r>
          </w:p>
        </w:tc>
      </w:tr>
      <w:tr w:rsidR="00C65AEA" w:rsidRPr="00C65AEA" w:rsidTr="00C65AEA">
        <w:trPr>
          <w:jc w:val="center"/>
        </w:trPr>
        <w:tc>
          <w:tcPr>
            <w:tcW w:w="117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Расход тепла на собственные нужды</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r>
      <w:tr w:rsidR="00C65AEA" w:rsidRPr="00C65AEA" w:rsidTr="00C65AEA">
        <w:trPr>
          <w:jc w:val="center"/>
        </w:trPr>
        <w:tc>
          <w:tcPr>
            <w:tcW w:w="117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Тепловая нагрузка потребителей</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0,3400</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0,3400</w:t>
            </w:r>
          </w:p>
        </w:tc>
      </w:tr>
      <w:tr w:rsidR="00C65AEA" w:rsidRPr="00C65AEA" w:rsidTr="00C65AEA">
        <w:trPr>
          <w:jc w:val="center"/>
        </w:trPr>
        <w:tc>
          <w:tcPr>
            <w:tcW w:w="117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Потери в тепловых сетях</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0,0300</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0,0300</w:t>
            </w:r>
          </w:p>
        </w:tc>
      </w:tr>
      <w:tr w:rsidR="00C65AEA" w:rsidRPr="00C65AEA" w:rsidTr="00C65AEA">
        <w:trPr>
          <w:jc w:val="center"/>
        </w:trPr>
        <w:tc>
          <w:tcPr>
            <w:tcW w:w="117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Резерв(+)/Дефицит(-) источника</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0,5100</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0,5100</w:t>
            </w:r>
          </w:p>
        </w:tc>
      </w:tr>
      <w:tr w:rsidR="00C65AEA" w:rsidRPr="00C65AEA" w:rsidTr="00C65AEA">
        <w:trPr>
          <w:jc w:val="center"/>
        </w:trPr>
        <w:tc>
          <w:tcPr>
            <w:tcW w:w="5000" w:type="pct"/>
            <w:gridSpan w:val="5"/>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Котельная №3</w:t>
            </w:r>
          </w:p>
        </w:tc>
      </w:tr>
      <w:tr w:rsidR="00C65AEA" w:rsidRPr="00C65AEA" w:rsidTr="00C65AEA">
        <w:trPr>
          <w:jc w:val="center"/>
        </w:trPr>
        <w:tc>
          <w:tcPr>
            <w:tcW w:w="117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Мощность нетто</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0,0800</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0,0800</w:t>
            </w:r>
          </w:p>
        </w:tc>
      </w:tr>
      <w:tr w:rsidR="00C65AEA" w:rsidRPr="00C65AEA" w:rsidTr="00C65AEA">
        <w:trPr>
          <w:jc w:val="center"/>
        </w:trPr>
        <w:tc>
          <w:tcPr>
            <w:tcW w:w="117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Расход тепла на собственные нужды</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r>
      <w:tr w:rsidR="00C65AEA" w:rsidRPr="00C65AEA" w:rsidTr="00C65AEA">
        <w:trPr>
          <w:jc w:val="center"/>
        </w:trPr>
        <w:tc>
          <w:tcPr>
            <w:tcW w:w="117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Тепловая нагрузка потребителей</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0,0600</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0,0600</w:t>
            </w:r>
          </w:p>
        </w:tc>
      </w:tr>
      <w:tr w:rsidR="00C65AEA" w:rsidRPr="00C65AEA" w:rsidTr="00C65AEA">
        <w:trPr>
          <w:jc w:val="center"/>
        </w:trPr>
        <w:tc>
          <w:tcPr>
            <w:tcW w:w="117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Потери в тепловых сетях</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r>
      <w:tr w:rsidR="00C65AEA" w:rsidRPr="00C65AEA" w:rsidTr="00C65AEA">
        <w:trPr>
          <w:jc w:val="center"/>
        </w:trPr>
        <w:tc>
          <w:tcPr>
            <w:tcW w:w="117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Резерв(+)/Дефицит(-) источника</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r>
      <w:tr w:rsidR="00C65AEA" w:rsidRPr="00C65AEA" w:rsidTr="00C65AEA">
        <w:trPr>
          <w:jc w:val="center"/>
        </w:trPr>
        <w:tc>
          <w:tcPr>
            <w:tcW w:w="5000" w:type="pct"/>
            <w:gridSpan w:val="5"/>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Котельная №6</w:t>
            </w:r>
          </w:p>
        </w:tc>
      </w:tr>
      <w:tr w:rsidR="00C65AEA" w:rsidRPr="00C65AEA" w:rsidTr="00C65AEA">
        <w:trPr>
          <w:jc w:val="center"/>
        </w:trPr>
        <w:tc>
          <w:tcPr>
            <w:tcW w:w="117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Мощность нетто</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0,9500</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0,6780</w:t>
            </w:r>
          </w:p>
        </w:tc>
      </w:tr>
      <w:tr w:rsidR="00C65AEA" w:rsidRPr="00C65AEA" w:rsidTr="00C65AEA">
        <w:trPr>
          <w:jc w:val="center"/>
        </w:trPr>
        <w:tc>
          <w:tcPr>
            <w:tcW w:w="117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Расход тепла на собственные нужды</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0,0200</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r>
      <w:tr w:rsidR="00C65AEA" w:rsidRPr="00C65AEA" w:rsidTr="00C65AEA">
        <w:trPr>
          <w:jc w:val="center"/>
        </w:trPr>
        <w:tc>
          <w:tcPr>
            <w:tcW w:w="117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Тепловая нагрузка потребителей</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0,2600</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0,2600</w:t>
            </w:r>
          </w:p>
        </w:tc>
      </w:tr>
      <w:tr w:rsidR="00C65AEA" w:rsidRPr="00C65AEA" w:rsidTr="00C65AEA">
        <w:trPr>
          <w:jc w:val="center"/>
        </w:trPr>
        <w:tc>
          <w:tcPr>
            <w:tcW w:w="117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lastRenderedPageBreak/>
              <w:t>Потери в тепловых сетях</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0,0900</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0,0900</w:t>
            </w:r>
          </w:p>
        </w:tc>
      </w:tr>
      <w:tr w:rsidR="00C65AEA" w:rsidRPr="00C65AEA" w:rsidTr="00C65AEA">
        <w:trPr>
          <w:jc w:val="center"/>
        </w:trPr>
        <w:tc>
          <w:tcPr>
            <w:tcW w:w="117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Резерв(+)/Дефицит(-) источника</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0,6000</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0,3280</w:t>
            </w:r>
          </w:p>
        </w:tc>
      </w:tr>
      <w:tr w:rsidR="00C65AEA" w:rsidRPr="00C65AEA" w:rsidTr="00C65AEA">
        <w:trPr>
          <w:jc w:val="center"/>
        </w:trPr>
        <w:tc>
          <w:tcPr>
            <w:tcW w:w="5000" w:type="pct"/>
            <w:gridSpan w:val="5"/>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Котельная №7</w:t>
            </w:r>
          </w:p>
        </w:tc>
      </w:tr>
      <w:tr w:rsidR="00C65AEA" w:rsidRPr="00C65AEA" w:rsidTr="00C65AEA">
        <w:trPr>
          <w:jc w:val="center"/>
        </w:trPr>
        <w:tc>
          <w:tcPr>
            <w:tcW w:w="117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Мощность нетто</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0,4100</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0,4100</w:t>
            </w:r>
          </w:p>
        </w:tc>
      </w:tr>
      <w:tr w:rsidR="00C65AEA" w:rsidRPr="00C65AEA" w:rsidTr="00C65AEA">
        <w:trPr>
          <w:jc w:val="center"/>
        </w:trPr>
        <w:tc>
          <w:tcPr>
            <w:tcW w:w="117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Расход тепла на собственные нужды</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r>
      <w:tr w:rsidR="00C65AEA" w:rsidRPr="00C65AEA" w:rsidTr="00C65AEA">
        <w:trPr>
          <w:jc w:val="center"/>
        </w:trPr>
        <w:tc>
          <w:tcPr>
            <w:tcW w:w="117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Тепловая нагрузка потребителей</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0,2200</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0,2200</w:t>
            </w:r>
          </w:p>
        </w:tc>
      </w:tr>
      <w:tr w:rsidR="00C65AEA" w:rsidRPr="00C65AEA" w:rsidTr="00C65AEA">
        <w:trPr>
          <w:jc w:val="center"/>
        </w:trPr>
        <w:tc>
          <w:tcPr>
            <w:tcW w:w="117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Потери в тепловых сетях</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0,0500</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0,0500</w:t>
            </w:r>
          </w:p>
        </w:tc>
      </w:tr>
      <w:tr w:rsidR="00C65AEA" w:rsidRPr="00C65AEA" w:rsidTr="00C65AEA">
        <w:trPr>
          <w:jc w:val="center"/>
        </w:trPr>
        <w:tc>
          <w:tcPr>
            <w:tcW w:w="117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Резерв(+)/Дефицит(-) источника</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0,1400</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0,1400</w:t>
            </w:r>
          </w:p>
        </w:tc>
      </w:tr>
      <w:tr w:rsidR="00C65AEA" w:rsidRPr="00C65AEA" w:rsidTr="00C65AEA">
        <w:trPr>
          <w:jc w:val="center"/>
        </w:trPr>
        <w:tc>
          <w:tcPr>
            <w:tcW w:w="5000" w:type="pct"/>
            <w:gridSpan w:val="5"/>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Котельная № 10</w:t>
            </w:r>
          </w:p>
        </w:tc>
      </w:tr>
      <w:tr w:rsidR="00C65AEA" w:rsidRPr="00C65AEA" w:rsidTr="00C65AEA">
        <w:trPr>
          <w:jc w:val="center"/>
        </w:trPr>
        <w:tc>
          <w:tcPr>
            <w:tcW w:w="117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Мощность нетто</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0,2700</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0,2700</w:t>
            </w:r>
          </w:p>
        </w:tc>
      </w:tr>
      <w:tr w:rsidR="00C65AEA" w:rsidRPr="00C65AEA" w:rsidTr="00C65AEA">
        <w:trPr>
          <w:jc w:val="center"/>
        </w:trPr>
        <w:tc>
          <w:tcPr>
            <w:tcW w:w="117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Расход тепла на собственные нужды</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r>
      <w:tr w:rsidR="00C65AEA" w:rsidRPr="00C65AEA" w:rsidTr="00C65AEA">
        <w:trPr>
          <w:jc w:val="center"/>
        </w:trPr>
        <w:tc>
          <w:tcPr>
            <w:tcW w:w="117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Тепловая нагрузка потребителей</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0,3500</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0,3500</w:t>
            </w:r>
          </w:p>
        </w:tc>
      </w:tr>
      <w:tr w:rsidR="00C65AEA" w:rsidRPr="00C65AEA" w:rsidTr="00C65AEA">
        <w:trPr>
          <w:jc w:val="center"/>
        </w:trPr>
        <w:tc>
          <w:tcPr>
            <w:tcW w:w="117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Потери в тепловых сетях</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0,0200</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0,0200</w:t>
            </w:r>
          </w:p>
        </w:tc>
      </w:tr>
      <w:tr w:rsidR="00C65AEA" w:rsidRPr="00C65AEA" w:rsidTr="00C65AEA">
        <w:trPr>
          <w:jc w:val="center"/>
        </w:trPr>
        <w:tc>
          <w:tcPr>
            <w:tcW w:w="117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Резерв(+)/Дефицит(-) источника</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-0,1000</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-0,1000</w:t>
            </w:r>
          </w:p>
        </w:tc>
      </w:tr>
      <w:tr w:rsidR="00C65AEA" w:rsidRPr="00C65AEA" w:rsidTr="00C65AEA">
        <w:trPr>
          <w:jc w:val="center"/>
        </w:trPr>
        <w:tc>
          <w:tcPr>
            <w:tcW w:w="5000" w:type="pct"/>
            <w:gridSpan w:val="5"/>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Котельная № 12</w:t>
            </w:r>
          </w:p>
        </w:tc>
      </w:tr>
      <w:tr w:rsidR="00C65AEA" w:rsidRPr="00C65AEA" w:rsidTr="00C65AEA">
        <w:trPr>
          <w:jc w:val="center"/>
        </w:trPr>
        <w:tc>
          <w:tcPr>
            <w:tcW w:w="117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Мощность нетто</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0,4400</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0,4400</w:t>
            </w:r>
          </w:p>
        </w:tc>
      </w:tr>
      <w:tr w:rsidR="00C65AEA" w:rsidRPr="00C65AEA" w:rsidTr="00C65AEA">
        <w:trPr>
          <w:jc w:val="center"/>
        </w:trPr>
        <w:tc>
          <w:tcPr>
            <w:tcW w:w="117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Расход тепла на собственные нужды</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r>
      <w:tr w:rsidR="00C65AEA" w:rsidRPr="00C65AEA" w:rsidTr="00C65AEA">
        <w:trPr>
          <w:jc w:val="center"/>
        </w:trPr>
        <w:tc>
          <w:tcPr>
            <w:tcW w:w="117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Тепловая нагрузка потребителей</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0,9800</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0,9800</w:t>
            </w:r>
          </w:p>
        </w:tc>
      </w:tr>
      <w:tr w:rsidR="00C65AEA" w:rsidRPr="00C65AEA" w:rsidTr="00C65AEA">
        <w:trPr>
          <w:jc w:val="center"/>
        </w:trPr>
        <w:tc>
          <w:tcPr>
            <w:tcW w:w="117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Потери в тепловых сетях</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0,0010</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0,0010</w:t>
            </w:r>
          </w:p>
        </w:tc>
      </w:tr>
      <w:tr w:rsidR="00C65AEA" w:rsidRPr="00C65AEA" w:rsidTr="00C65AEA">
        <w:trPr>
          <w:jc w:val="center"/>
        </w:trPr>
        <w:tc>
          <w:tcPr>
            <w:tcW w:w="117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Резерв(+)/Дефицит(-) источника</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-0,5410</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-0,5410</w:t>
            </w:r>
          </w:p>
        </w:tc>
      </w:tr>
    </w:tbl>
    <w:p w:rsidR="00C65AEA" w:rsidRDefault="00C65AEA" w:rsidP="000170D6">
      <w:pPr>
        <w:spacing w:after="200"/>
        <w:ind w:firstLine="0"/>
        <w:jc w:val="left"/>
        <w:rPr>
          <w:rFonts w:ascii="Times New Roman" w:eastAsia="Times New Roman" w:hAnsi="Times New Roman" w:cs="Times New Roman"/>
          <w:b/>
          <w:bCs/>
          <w:sz w:val="20"/>
          <w:szCs w:val="20"/>
        </w:rPr>
        <w:sectPr w:rsidR="00C65AEA" w:rsidSect="00C65AEA">
          <w:pgSz w:w="11906" w:h="16838"/>
          <w:pgMar w:top="1134" w:right="1276" w:bottom="1134" w:left="851" w:header="708" w:footer="708" w:gutter="0"/>
          <w:cols w:space="708"/>
          <w:docGrid w:linePitch="360"/>
        </w:sectPr>
      </w:pPr>
    </w:p>
    <w:p w:rsidR="00C65AEA" w:rsidRPr="00C65AEA" w:rsidRDefault="00D26EBF"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197" w:anchor="bookmark59" w:history="1">
        <w:bookmarkStart w:id="480" w:name="_Toc30081860"/>
        <w:bookmarkStart w:id="481" w:name="_Toc30085095"/>
        <w:bookmarkStart w:id="482" w:name="_Toc32845361"/>
        <w:bookmarkStart w:id="483" w:name="_Toc176422471"/>
        <w:bookmarkStart w:id="484" w:name="_Toc176599540"/>
        <w:r w:rsidR="00C65AEA" w:rsidRPr="00C65AEA">
          <w:rPr>
            <w:rFonts w:ascii="Times New Roman" w:eastAsia="Times New Roman" w:hAnsi="Times New Roman" w:cs="Times New Roman"/>
            <w:b/>
            <w:bCs/>
            <w:szCs w:val="24"/>
            <w:lang w:eastAsia="ru-RU"/>
          </w:rPr>
          <w:t>ГЛАВА 5. МАСТЕР-ПЛАН  РАЗВИТИЯ  СИСТЕМ  ТЕПЛОСНАБЖЕНИЯ  ПОСЕЛЕНИЯ,</w:t>
        </w:r>
      </w:hyperlink>
      <w:r w:rsidR="00C65AEA" w:rsidRPr="00C65AEA">
        <w:rPr>
          <w:rFonts w:ascii="Times New Roman" w:eastAsia="Times New Roman" w:hAnsi="Times New Roman" w:cs="Times New Roman"/>
          <w:b/>
          <w:bCs/>
          <w:szCs w:val="24"/>
          <w:lang w:eastAsia="ru-RU"/>
        </w:rPr>
        <w:t xml:space="preserve"> </w:t>
      </w:r>
      <w:hyperlink r:id="rId198" w:anchor="bookmark59" w:history="1">
        <w:r w:rsidR="00C65AEA" w:rsidRPr="00C65AEA">
          <w:rPr>
            <w:rFonts w:ascii="Times New Roman" w:eastAsia="Times New Roman" w:hAnsi="Times New Roman" w:cs="Times New Roman"/>
            <w:b/>
            <w:bCs/>
            <w:szCs w:val="24"/>
            <w:lang w:eastAsia="ru-RU"/>
          </w:rPr>
          <w:t>ГОРОДСКОГО ОКРУГА</w:t>
        </w:r>
        <w:bookmarkEnd w:id="480"/>
        <w:bookmarkEnd w:id="481"/>
        <w:bookmarkEnd w:id="482"/>
        <w:bookmarkEnd w:id="483"/>
        <w:bookmarkEnd w:id="484"/>
      </w:hyperlink>
    </w:p>
    <w:p w:rsidR="00C65AEA" w:rsidRPr="00C65AEA" w:rsidRDefault="00C65AEA" w:rsidP="00C65AEA">
      <w:pPr>
        <w:spacing w:after="0" w:line="240" w:lineRule="auto"/>
        <w:ind w:firstLine="0"/>
        <w:jc w:val="left"/>
        <w:rPr>
          <w:rFonts w:ascii="Times New Roman" w:eastAsia="Calibri" w:hAnsi="Times New Roman" w:cs="Times New Roman"/>
        </w:rPr>
      </w:pPr>
    </w:p>
    <w:p w:rsidR="00C65AEA" w:rsidRPr="00C65AEA" w:rsidRDefault="00D26EBF"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199" w:anchor="bookmark60" w:history="1">
        <w:bookmarkStart w:id="485" w:name="_Toc30081861"/>
        <w:bookmarkStart w:id="486" w:name="_Toc30085096"/>
        <w:bookmarkStart w:id="487" w:name="_Toc32845362"/>
        <w:bookmarkStart w:id="488" w:name="_Toc176422472"/>
        <w:bookmarkStart w:id="489" w:name="_Toc176599541"/>
        <w:r w:rsidR="00C65AEA" w:rsidRPr="00C65AEA">
          <w:rPr>
            <w:rFonts w:ascii="Times New Roman" w:eastAsia="Times New Roman" w:hAnsi="Times New Roman" w:cs="Times New Roman"/>
            <w:b/>
            <w:bCs/>
            <w:szCs w:val="24"/>
            <w:lang w:eastAsia="ru-RU"/>
          </w:rPr>
          <w:t>Часть 1. ОПИСАНИЕ ВАРИАНТОВ ПЕРСПЕКТИВНОГО РАЗВИТИЯ СИСТЕМ</w:t>
        </w:r>
      </w:hyperlink>
      <w:r w:rsidR="00C65AEA" w:rsidRPr="00C65AEA">
        <w:rPr>
          <w:rFonts w:ascii="Times New Roman" w:eastAsia="Times New Roman" w:hAnsi="Times New Roman" w:cs="Times New Roman"/>
          <w:b/>
          <w:bCs/>
          <w:szCs w:val="24"/>
          <w:lang w:eastAsia="ru-RU"/>
        </w:rPr>
        <w:t xml:space="preserve"> </w:t>
      </w:r>
      <w:hyperlink r:id="rId200" w:anchor="bookmark60" w:history="1">
        <w:r w:rsidR="00C65AEA" w:rsidRPr="00C65AEA">
          <w:rPr>
            <w:rFonts w:ascii="Times New Roman" w:eastAsia="Times New Roman" w:hAnsi="Times New Roman" w:cs="Times New Roman"/>
            <w:b/>
            <w:bCs/>
            <w:szCs w:val="24"/>
            <w:lang w:eastAsia="ru-RU"/>
          </w:rPr>
          <w:t>ТЕПЛОСНАБЖЕНИЯ ПОСЕЛЕНИЯ, ГОРОДСКОГО ОКРУГА, ГОРОДА ФЕДЕРАЛЬНОГО</w:t>
        </w:r>
      </w:hyperlink>
      <w:r w:rsidR="00C65AEA" w:rsidRPr="00C65AEA">
        <w:rPr>
          <w:rFonts w:ascii="Times New Roman" w:eastAsia="Times New Roman" w:hAnsi="Times New Roman" w:cs="Times New Roman"/>
          <w:b/>
          <w:bCs/>
          <w:szCs w:val="24"/>
          <w:lang w:eastAsia="ru-RU"/>
        </w:rPr>
        <w:t xml:space="preserve"> </w:t>
      </w:r>
      <w:hyperlink r:id="rId201" w:anchor="bookmark60" w:history="1">
        <w:r w:rsidR="00C65AEA" w:rsidRPr="00C65AEA">
          <w:rPr>
            <w:rFonts w:ascii="Times New Roman" w:eastAsia="Times New Roman" w:hAnsi="Times New Roman" w:cs="Times New Roman"/>
            <w:b/>
            <w:bCs/>
            <w:szCs w:val="24"/>
            <w:lang w:eastAsia="ru-RU"/>
          </w:rPr>
          <w:t>ЗНАЧЕНИЯ (В СЛУЧАЕ ИХ ИЗМЕНЕНИЯ ОТНОСИТЕЛЬНО РАНЕЕ ПРИНЯТОГО</w:t>
        </w:r>
      </w:hyperlink>
      <w:r w:rsidR="00C65AEA" w:rsidRPr="00C65AEA">
        <w:rPr>
          <w:rFonts w:ascii="Times New Roman" w:eastAsia="Times New Roman" w:hAnsi="Times New Roman" w:cs="Times New Roman"/>
          <w:b/>
          <w:bCs/>
          <w:szCs w:val="24"/>
          <w:lang w:eastAsia="ru-RU"/>
        </w:rPr>
        <w:t xml:space="preserve"> </w:t>
      </w:r>
      <w:hyperlink r:id="rId202" w:anchor="bookmark60" w:history="1">
        <w:r w:rsidR="00C65AEA" w:rsidRPr="00C65AEA">
          <w:rPr>
            <w:rFonts w:ascii="Times New Roman" w:eastAsia="Times New Roman" w:hAnsi="Times New Roman" w:cs="Times New Roman"/>
            <w:b/>
            <w:bCs/>
            <w:szCs w:val="24"/>
            <w:lang w:eastAsia="ru-RU"/>
          </w:rPr>
          <w:t>ВАРИАНТА РАЗВИТИЯ СИСТЕМ ТЕПЛОСНАБЖЕНИЯ В УТВЕРЖДЕННОЙ В</w:t>
        </w:r>
      </w:hyperlink>
      <w:r w:rsidR="00C65AEA" w:rsidRPr="00C65AEA">
        <w:rPr>
          <w:rFonts w:ascii="Times New Roman" w:eastAsia="Times New Roman" w:hAnsi="Times New Roman" w:cs="Times New Roman"/>
          <w:b/>
          <w:bCs/>
          <w:szCs w:val="24"/>
          <w:lang w:eastAsia="ru-RU"/>
        </w:rPr>
        <w:t xml:space="preserve"> </w:t>
      </w:r>
      <w:hyperlink r:id="rId203" w:anchor="bookmark60" w:history="1">
        <w:r w:rsidR="00C65AEA" w:rsidRPr="00C65AEA">
          <w:rPr>
            <w:rFonts w:ascii="Times New Roman" w:eastAsia="Times New Roman" w:hAnsi="Times New Roman" w:cs="Times New Roman"/>
            <w:b/>
            <w:bCs/>
            <w:szCs w:val="24"/>
            <w:lang w:eastAsia="ru-RU"/>
          </w:rPr>
          <w:t>УСТАНОВЛЕННОМ ПОРЯДКЕ СХЕМЕ ТЕПЛОСНАБЖЕНИЯ)</w:t>
        </w:r>
        <w:bookmarkEnd w:id="485"/>
        <w:bookmarkEnd w:id="486"/>
        <w:bookmarkEnd w:id="487"/>
        <w:bookmarkEnd w:id="488"/>
        <w:bookmarkEnd w:id="489"/>
        <w:r w:rsidR="00C65AEA" w:rsidRPr="00C65AEA">
          <w:rPr>
            <w:rFonts w:ascii="Times New Roman" w:eastAsia="Times New Roman" w:hAnsi="Times New Roman" w:cs="Times New Roman"/>
            <w:b/>
            <w:bCs/>
            <w:szCs w:val="24"/>
            <w:lang w:eastAsia="ru-RU"/>
          </w:rPr>
          <w:tab/>
        </w:r>
      </w:hyperlink>
    </w:p>
    <w:p w:rsidR="00C65AEA" w:rsidRPr="00C65AEA" w:rsidRDefault="00C65AEA" w:rsidP="00C65AEA">
      <w:pPr>
        <w:spacing w:after="0" w:line="240" w:lineRule="auto"/>
        <w:ind w:firstLine="0"/>
        <w:rPr>
          <w:rFonts w:ascii="Times New Roman" w:eastAsia="Calibri" w:hAnsi="Times New Roman" w:cs="Times New Roman"/>
          <w:sz w:val="22"/>
          <w:lang w:eastAsia="ru-RU"/>
        </w:rPr>
      </w:pPr>
    </w:p>
    <w:p w:rsidR="00C65AEA" w:rsidRPr="00C65AEA" w:rsidRDefault="00C65AEA" w:rsidP="00C65AEA">
      <w:pPr>
        <w:spacing w:after="0" w:line="240" w:lineRule="auto"/>
        <w:ind w:firstLine="709"/>
        <w:rPr>
          <w:rFonts w:ascii="Times New Roman" w:eastAsia="Calibri" w:hAnsi="Times New Roman" w:cs="Times New Roman"/>
          <w:lang w:eastAsia="ru-RU"/>
        </w:rPr>
      </w:pPr>
      <w:bookmarkStart w:id="490" w:name="_Hlk176447972"/>
      <w:r w:rsidRPr="00C65AEA">
        <w:rPr>
          <w:rFonts w:ascii="Times New Roman" w:eastAsia="Calibri" w:hAnsi="Times New Roman" w:cs="Times New Roman"/>
          <w:lang w:eastAsia="ru-RU"/>
        </w:rPr>
        <w:t>В муниципальном образовании планируется один вариант развития:</w:t>
      </w:r>
    </w:p>
    <w:p w:rsidR="00C65AEA" w:rsidRPr="00C65AEA" w:rsidRDefault="00C65AEA" w:rsidP="001A4610">
      <w:pPr>
        <w:numPr>
          <w:ilvl w:val="0"/>
          <w:numId w:val="12"/>
        </w:numPr>
        <w:spacing w:after="0" w:line="240" w:lineRule="auto"/>
        <w:jc w:val="left"/>
        <w:rPr>
          <w:rFonts w:ascii="Times New Roman" w:eastAsia="Calibri" w:hAnsi="Times New Roman" w:cs="Times New Roman"/>
          <w:lang w:eastAsia="ru-RU"/>
        </w:rPr>
      </w:pPr>
      <w:r w:rsidRPr="00C65AEA">
        <w:rPr>
          <w:rFonts w:ascii="Times New Roman" w:eastAsia="Calibri" w:hAnsi="Times New Roman" w:cs="Times New Roman"/>
          <w:lang w:eastAsia="ru-RU"/>
        </w:rPr>
        <w:t xml:space="preserve">Мероприятие по техническому перевооружению источника тепловой энергии Котельная №3 по адресу Новгородская область, Холмский муниципальный район, г. Холм, ул. Набережная р. Ловать, д. 15а </w:t>
      </w:r>
    </w:p>
    <w:bookmarkEnd w:id="490"/>
    <w:p w:rsidR="00C65AEA" w:rsidRPr="00C65AEA" w:rsidRDefault="00C65AEA" w:rsidP="001A4610">
      <w:pPr>
        <w:numPr>
          <w:ilvl w:val="0"/>
          <w:numId w:val="12"/>
        </w:numPr>
        <w:spacing w:after="0" w:line="240" w:lineRule="auto"/>
        <w:jc w:val="left"/>
        <w:rPr>
          <w:rFonts w:ascii="Times New Roman" w:eastAsia="Calibri" w:hAnsi="Times New Roman" w:cs="Times New Roman"/>
          <w:lang w:eastAsia="ru-RU"/>
        </w:rPr>
      </w:pPr>
      <w:r w:rsidRPr="00C65AEA">
        <w:rPr>
          <w:rFonts w:ascii="Times New Roman" w:eastAsia="Calibri" w:hAnsi="Times New Roman" w:cs="Times New Roman"/>
          <w:lang w:eastAsia="ru-RU"/>
        </w:rPr>
        <w:t xml:space="preserve">Мероприятие по техническому перевооружению источника тепловой энергии Котельная №10 по адресу Новгородская область, Холмский муниципальный район, г. Холм, ул. Октябрьская, д. 49 </w:t>
      </w:r>
    </w:p>
    <w:p w:rsidR="00C65AEA" w:rsidRPr="00C65AEA" w:rsidRDefault="00C65AEA" w:rsidP="001A4610">
      <w:pPr>
        <w:numPr>
          <w:ilvl w:val="0"/>
          <w:numId w:val="12"/>
        </w:numPr>
        <w:spacing w:after="0" w:line="240" w:lineRule="auto"/>
        <w:jc w:val="left"/>
        <w:rPr>
          <w:rFonts w:ascii="Times New Roman" w:eastAsia="Calibri" w:hAnsi="Times New Roman" w:cs="Times New Roman"/>
          <w:lang w:eastAsia="ru-RU"/>
        </w:rPr>
      </w:pPr>
      <w:r w:rsidRPr="00C65AEA">
        <w:rPr>
          <w:rFonts w:ascii="Times New Roman" w:eastAsia="Calibri" w:hAnsi="Times New Roman" w:cs="Times New Roman"/>
          <w:lang w:eastAsia="ru-RU"/>
        </w:rPr>
        <w:t>Мероприятия по созданию источника теплоснабжения Блочно-модульная котельная (БМК-0,8 МВт) по адресу Новгородская область, Холмский муниципальный район, г. Холм, ул. Горького</w:t>
      </w:r>
    </w:p>
    <w:p w:rsidR="00C65AEA" w:rsidRPr="00C65AEA" w:rsidRDefault="00C65AEA" w:rsidP="001A4610">
      <w:pPr>
        <w:numPr>
          <w:ilvl w:val="0"/>
          <w:numId w:val="12"/>
        </w:numPr>
        <w:spacing w:after="0" w:line="240" w:lineRule="auto"/>
        <w:jc w:val="left"/>
        <w:rPr>
          <w:rFonts w:ascii="Times New Roman" w:eastAsia="Calibri" w:hAnsi="Times New Roman" w:cs="Times New Roman"/>
          <w:lang w:eastAsia="ru-RU"/>
        </w:rPr>
      </w:pPr>
      <w:r w:rsidRPr="00C65AEA">
        <w:rPr>
          <w:rFonts w:ascii="Times New Roman" w:eastAsia="Calibri" w:hAnsi="Times New Roman" w:cs="Times New Roman"/>
          <w:lang w:eastAsia="ru-RU"/>
        </w:rPr>
        <w:t>Мероприятия по созданию источника теплоснабжения Термоблок газовый личный (ТГУ-350М) по адресу Новгородская область, Холмский муниципальный район, г. Холм, ул. Горького</w:t>
      </w:r>
    </w:p>
    <w:p w:rsidR="00C65AEA" w:rsidRPr="00C65AEA" w:rsidRDefault="00C65AEA" w:rsidP="001A4610">
      <w:pPr>
        <w:numPr>
          <w:ilvl w:val="0"/>
          <w:numId w:val="12"/>
        </w:numPr>
        <w:spacing w:after="0" w:line="240" w:lineRule="auto"/>
        <w:jc w:val="left"/>
        <w:rPr>
          <w:rFonts w:ascii="Times New Roman" w:eastAsia="Calibri" w:hAnsi="Times New Roman" w:cs="Times New Roman"/>
          <w:lang w:eastAsia="ru-RU"/>
        </w:rPr>
      </w:pPr>
      <w:r w:rsidRPr="00C65AEA">
        <w:rPr>
          <w:rFonts w:ascii="Times New Roman" w:eastAsia="Calibri" w:hAnsi="Times New Roman" w:cs="Times New Roman"/>
          <w:lang w:eastAsia="ru-RU"/>
        </w:rPr>
        <w:t>Планируется газификация на котельных 1, 3, 6, 10</w:t>
      </w:r>
    </w:p>
    <w:p w:rsidR="00C65AEA" w:rsidRPr="00C65AEA" w:rsidRDefault="00C65AEA" w:rsidP="00C65AEA">
      <w:pPr>
        <w:spacing w:after="0" w:line="240" w:lineRule="auto"/>
        <w:ind w:firstLine="0"/>
        <w:rPr>
          <w:rFonts w:ascii="Times New Roman" w:eastAsia="Calibri" w:hAnsi="Times New Roman" w:cs="Times New Roman"/>
          <w:lang w:eastAsia="ru-RU"/>
        </w:rPr>
      </w:pPr>
    </w:p>
    <w:p w:rsidR="00C65AEA" w:rsidRPr="00C65AEA" w:rsidRDefault="00D26EBF"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04" w:anchor="bookmark61" w:history="1">
        <w:bookmarkStart w:id="491" w:name="_Toc30081862"/>
        <w:bookmarkStart w:id="492" w:name="_Toc30085097"/>
        <w:bookmarkStart w:id="493" w:name="_Toc32845363"/>
        <w:bookmarkStart w:id="494" w:name="_Toc176422473"/>
        <w:bookmarkStart w:id="495" w:name="_Toc176599542"/>
        <w:r w:rsidR="00C65AEA" w:rsidRPr="00C65AEA">
          <w:rPr>
            <w:rFonts w:ascii="Times New Roman" w:eastAsia="Times New Roman" w:hAnsi="Times New Roman" w:cs="Times New Roman"/>
            <w:b/>
            <w:bCs/>
            <w:szCs w:val="24"/>
            <w:lang w:eastAsia="ru-RU"/>
          </w:rPr>
          <w:t>Часть 2. ТЕХНИКО-ЭКОНОМИЧЕСКОЕ СРАВНЕНИЕ ВАРИАНТОВ</w:t>
        </w:r>
      </w:hyperlink>
      <w:r w:rsidR="00C65AEA" w:rsidRPr="00C65AEA">
        <w:rPr>
          <w:rFonts w:ascii="Times New Roman" w:eastAsia="Times New Roman" w:hAnsi="Times New Roman" w:cs="Times New Roman"/>
          <w:b/>
          <w:bCs/>
          <w:szCs w:val="24"/>
          <w:lang w:eastAsia="ru-RU"/>
        </w:rPr>
        <w:t xml:space="preserve"> </w:t>
      </w:r>
      <w:hyperlink r:id="rId205" w:anchor="bookmark61" w:history="1">
        <w:r w:rsidR="00C65AEA" w:rsidRPr="00C65AEA">
          <w:rPr>
            <w:rFonts w:ascii="Times New Roman" w:eastAsia="Times New Roman" w:hAnsi="Times New Roman" w:cs="Times New Roman"/>
            <w:b/>
            <w:bCs/>
            <w:szCs w:val="24"/>
            <w:lang w:eastAsia="ru-RU"/>
          </w:rPr>
          <w:t>ПЕРСПЕКТИВНОГО РАЗВИТИЯ СИСТЕМ ТЕПЛОСНАБЖЕНИЯ</w:t>
        </w:r>
        <w:bookmarkEnd w:id="491"/>
        <w:bookmarkEnd w:id="492"/>
        <w:bookmarkEnd w:id="493"/>
        <w:bookmarkEnd w:id="494"/>
        <w:bookmarkEnd w:id="495"/>
      </w:hyperlink>
    </w:p>
    <w:p w:rsidR="00C65AEA" w:rsidRPr="00C65AEA" w:rsidRDefault="00C65AEA" w:rsidP="00C65AEA">
      <w:pPr>
        <w:spacing w:after="0" w:line="240" w:lineRule="auto"/>
        <w:ind w:firstLine="709"/>
        <w:rPr>
          <w:rFonts w:ascii="Times New Roman" w:eastAsia="Calibri" w:hAnsi="Times New Roman" w:cs="Times New Roman"/>
          <w:lang w:eastAsia="ru-RU"/>
        </w:rPr>
      </w:pP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 xml:space="preserve">Мастер-план схемы теплоснабжения предназначен для утверждения сценария развития теплоисточников системы централизованного теплоснабжения, а также описания, обоснования и выбора наиболее целесообразного варианта его реализации. </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В соответствии с ранее принятого варианта развития систем теплоснабжения в утвержденной в установленном порядке схеме теплоснабжения изменение вариантов развития системы теплоснабжение не планируется.</w:t>
      </w:r>
    </w:p>
    <w:p w:rsidR="00C65AEA" w:rsidRPr="00C65AEA" w:rsidRDefault="00C65AEA" w:rsidP="00C65AEA">
      <w:pPr>
        <w:spacing w:after="0" w:line="240" w:lineRule="auto"/>
        <w:ind w:firstLine="0"/>
        <w:rPr>
          <w:rFonts w:ascii="Times New Roman" w:eastAsia="Calibri" w:hAnsi="Times New Roman" w:cs="Times New Roman"/>
          <w:sz w:val="22"/>
          <w:lang w:eastAsia="ru-RU"/>
        </w:rPr>
      </w:pPr>
    </w:p>
    <w:p w:rsidR="00C65AEA" w:rsidRPr="00C65AEA" w:rsidRDefault="00D26EBF"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06" w:anchor="bookmark62" w:history="1">
        <w:bookmarkStart w:id="496" w:name="_Toc30081863"/>
        <w:bookmarkStart w:id="497" w:name="_Toc30085098"/>
        <w:bookmarkStart w:id="498" w:name="_Toc32845364"/>
        <w:bookmarkStart w:id="499" w:name="_Toc176422474"/>
        <w:bookmarkStart w:id="500" w:name="_Toc176599543"/>
        <w:r w:rsidR="00C65AEA" w:rsidRPr="00C65AEA">
          <w:rPr>
            <w:rFonts w:ascii="Times New Roman" w:eastAsia="Times New Roman" w:hAnsi="Times New Roman" w:cs="Times New Roman"/>
            <w:b/>
            <w:bCs/>
            <w:szCs w:val="24"/>
            <w:lang w:eastAsia="ru-RU"/>
          </w:rPr>
          <w:t>Часть 3. ОБОСНОВАНИЕ ВЫБОРА ПРИОРИТЕТНОГО ВАРИАНТА ПЕРСПЕКТИВНОГО</w:t>
        </w:r>
      </w:hyperlink>
      <w:r w:rsidR="00C65AEA" w:rsidRPr="00C65AEA">
        <w:rPr>
          <w:rFonts w:ascii="Times New Roman" w:eastAsia="Times New Roman" w:hAnsi="Times New Roman" w:cs="Times New Roman"/>
          <w:b/>
          <w:bCs/>
          <w:szCs w:val="24"/>
          <w:lang w:eastAsia="ru-RU"/>
        </w:rPr>
        <w:t xml:space="preserve"> </w:t>
      </w:r>
      <w:hyperlink r:id="rId207" w:anchor="bookmark62" w:history="1">
        <w:r w:rsidR="00C65AEA" w:rsidRPr="00C65AEA">
          <w:rPr>
            <w:rFonts w:ascii="Times New Roman" w:eastAsia="Times New Roman" w:hAnsi="Times New Roman" w:cs="Times New Roman"/>
            <w:b/>
            <w:bCs/>
            <w:szCs w:val="24"/>
            <w:lang w:eastAsia="ru-RU"/>
          </w:rPr>
          <w:t>РАЗВИТИЯ СИСТЕМ ТЕПЛОСНАБЖЕНИЯ ПОСЕЛЕНИЯ, ГОРОДСКОГО ОКРУГА,</w:t>
        </w:r>
      </w:hyperlink>
      <w:r w:rsidR="00C65AEA" w:rsidRPr="00C65AEA">
        <w:rPr>
          <w:rFonts w:ascii="Times New Roman" w:eastAsia="Times New Roman" w:hAnsi="Times New Roman" w:cs="Times New Roman"/>
          <w:b/>
          <w:bCs/>
          <w:szCs w:val="24"/>
          <w:lang w:eastAsia="ru-RU"/>
        </w:rPr>
        <w:t xml:space="preserve"> </w:t>
      </w:r>
      <w:hyperlink r:id="rId208" w:anchor="bookmark62" w:history="1">
        <w:r w:rsidR="00C65AEA" w:rsidRPr="00C65AEA">
          <w:rPr>
            <w:rFonts w:ascii="Times New Roman" w:eastAsia="Times New Roman" w:hAnsi="Times New Roman" w:cs="Times New Roman"/>
            <w:b/>
            <w:bCs/>
            <w:szCs w:val="24"/>
            <w:lang w:eastAsia="ru-RU"/>
          </w:rPr>
          <w:t>ГОРОДА ФЕДЕРАЛЬНОГО ЗНАЧЕНИЯ НА ОСНОВЕ АНАЛИЗА ЦЕНОВЫХ</w:t>
        </w:r>
      </w:hyperlink>
      <w:r w:rsidR="00C65AEA" w:rsidRPr="00C65AEA">
        <w:rPr>
          <w:rFonts w:ascii="Times New Roman" w:eastAsia="Times New Roman" w:hAnsi="Times New Roman" w:cs="Times New Roman"/>
          <w:b/>
          <w:bCs/>
          <w:szCs w:val="24"/>
          <w:lang w:eastAsia="ru-RU"/>
        </w:rPr>
        <w:t xml:space="preserve"> </w:t>
      </w:r>
      <w:hyperlink r:id="rId209" w:anchor="bookmark62" w:history="1">
        <w:r w:rsidR="00C65AEA" w:rsidRPr="00C65AEA">
          <w:rPr>
            <w:rFonts w:ascii="Times New Roman" w:eastAsia="Times New Roman" w:hAnsi="Times New Roman" w:cs="Times New Roman"/>
            <w:b/>
            <w:bCs/>
            <w:szCs w:val="24"/>
            <w:lang w:eastAsia="ru-RU"/>
          </w:rPr>
          <w:t>(ТАРИФНЫХ) ПОСЛЕДСТВИЙ ДЛЯ ПОТРЕБИТЕЛЕЙ</w:t>
        </w:r>
        <w:bookmarkEnd w:id="496"/>
        <w:bookmarkEnd w:id="497"/>
        <w:bookmarkEnd w:id="498"/>
        <w:bookmarkEnd w:id="499"/>
        <w:bookmarkEnd w:id="500"/>
      </w:hyperlink>
    </w:p>
    <w:p w:rsidR="00C65AEA" w:rsidRPr="00C65AEA" w:rsidRDefault="00C65AEA" w:rsidP="00C65AEA">
      <w:pPr>
        <w:autoSpaceDE w:val="0"/>
        <w:autoSpaceDN w:val="0"/>
        <w:adjustRightInd w:val="0"/>
        <w:spacing w:after="0" w:line="240" w:lineRule="auto"/>
        <w:ind w:firstLine="709"/>
        <w:jc w:val="left"/>
        <w:rPr>
          <w:rFonts w:ascii="Calibri" w:eastAsia="Calibri" w:hAnsi="Calibri" w:cs="Times New Roman"/>
          <w:sz w:val="23"/>
          <w:szCs w:val="23"/>
        </w:rPr>
      </w:pPr>
    </w:p>
    <w:p w:rsidR="00C65AEA" w:rsidRPr="00C65AEA" w:rsidRDefault="00C65AEA" w:rsidP="00C65AEA">
      <w:pPr>
        <w:autoSpaceDE w:val="0"/>
        <w:autoSpaceDN w:val="0"/>
        <w:adjustRightInd w:val="0"/>
        <w:spacing w:after="0" w:line="240" w:lineRule="auto"/>
        <w:ind w:firstLine="709"/>
        <w:rPr>
          <w:rFonts w:ascii="Times New Roman" w:eastAsia="Calibri" w:hAnsi="Times New Roman" w:cs="Times New Roman"/>
          <w:szCs w:val="23"/>
        </w:rPr>
      </w:pPr>
      <w:r w:rsidRPr="00C65AEA">
        <w:rPr>
          <w:rFonts w:ascii="Times New Roman" w:eastAsia="Calibri" w:hAnsi="Times New Roman" w:cs="Times New Roman"/>
          <w:szCs w:val="23"/>
        </w:rPr>
        <w:t xml:space="preserve">В соответствии с разделом Постановления Правительства РФ № 405 от 03.04.2018 предлагаемые варианты развития системы теплоснабжения базируются на предложениях исполнительных органов власти и эксплуатационных организаций, особенно в тех разделах, которые касаются развития источников теплоснабжения. </w:t>
      </w:r>
    </w:p>
    <w:p w:rsidR="00C65AEA" w:rsidRPr="00C65AEA" w:rsidRDefault="00C65AEA" w:rsidP="00C65AEA">
      <w:pPr>
        <w:autoSpaceDE w:val="0"/>
        <w:autoSpaceDN w:val="0"/>
        <w:adjustRightInd w:val="0"/>
        <w:spacing w:after="0" w:line="240" w:lineRule="auto"/>
        <w:ind w:firstLine="709"/>
        <w:rPr>
          <w:rFonts w:ascii="Times New Roman" w:eastAsia="Calibri" w:hAnsi="Times New Roman" w:cs="Times New Roman"/>
          <w:szCs w:val="23"/>
        </w:rPr>
      </w:pPr>
      <w:r w:rsidRPr="00C65AEA">
        <w:rPr>
          <w:rFonts w:ascii="Times New Roman" w:eastAsia="Calibri" w:hAnsi="Times New Roman" w:cs="Times New Roman"/>
          <w:szCs w:val="23"/>
        </w:rPr>
        <w:t xml:space="preserve">Выбор варианта развития системы теплоснабжения </w:t>
      </w:r>
      <w:r w:rsidRPr="00C65AEA">
        <w:rPr>
          <w:rFonts w:ascii="Times New Roman" w:eastAsia="Calibri" w:hAnsi="Times New Roman" w:cs="Times New Roman"/>
          <w:color w:val="000000"/>
          <w:szCs w:val="24"/>
          <w:lang w:eastAsia="ru-RU"/>
        </w:rPr>
        <w:t xml:space="preserve">Холмского городского поселения </w:t>
      </w:r>
      <w:r w:rsidRPr="00C65AEA">
        <w:rPr>
          <w:rFonts w:ascii="Times New Roman" w:eastAsia="Calibri" w:hAnsi="Times New Roman" w:cs="Times New Roman"/>
          <w:szCs w:val="23"/>
        </w:rPr>
        <w:t xml:space="preserve">должен осуществляться на основании анализа комплекса показателей, в целом характеризующих качество, надежность и экономичность теплоснабжения. Сравнение вариантов производится по следующим направлениям: </w:t>
      </w:r>
    </w:p>
    <w:p w:rsidR="00C65AEA" w:rsidRPr="00C65AEA" w:rsidRDefault="00C65AEA" w:rsidP="00C65AEA">
      <w:pPr>
        <w:autoSpaceDE w:val="0"/>
        <w:autoSpaceDN w:val="0"/>
        <w:adjustRightInd w:val="0"/>
        <w:spacing w:after="0" w:line="240" w:lineRule="auto"/>
        <w:ind w:firstLine="709"/>
        <w:jc w:val="left"/>
        <w:rPr>
          <w:rFonts w:ascii="Times New Roman" w:eastAsia="Calibri" w:hAnsi="Times New Roman" w:cs="Times New Roman"/>
          <w:color w:val="000000"/>
          <w:szCs w:val="23"/>
        </w:rPr>
      </w:pPr>
      <w:r w:rsidRPr="00C65AEA">
        <w:rPr>
          <w:rFonts w:ascii="Times New Roman" w:eastAsia="Calibri" w:hAnsi="Times New Roman" w:cs="Times New Roman"/>
          <w:color w:val="000000"/>
          <w:szCs w:val="23"/>
        </w:rPr>
        <w:t xml:space="preserve">-Надежность источника тепловой энергии; </w:t>
      </w:r>
    </w:p>
    <w:p w:rsidR="00C65AEA" w:rsidRPr="00C65AEA" w:rsidRDefault="00C65AEA" w:rsidP="00C65AEA">
      <w:pPr>
        <w:autoSpaceDE w:val="0"/>
        <w:autoSpaceDN w:val="0"/>
        <w:adjustRightInd w:val="0"/>
        <w:spacing w:after="0" w:line="240" w:lineRule="auto"/>
        <w:ind w:firstLine="709"/>
        <w:rPr>
          <w:rFonts w:ascii="Times New Roman" w:eastAsia="Calibri" w:hAnsi="Times New Roman" w:cs="Times New Roman"/>
          <w:color w:val="000000"/>
          <w:szCs w:val="23"/>
        </w:rPr>
      </w:pPr>
      <w:r w:rsidRPr="00C65AEA">
        <w:rPr>
          <w:rFonts w:ascii="Times New Roman" w:eastAsia="Calibri" w:hAnsi="Times New Roman" w:cs="Times New Roman"/>
          <w:color w:val="000000"/>
          <w:szCs w:val="23"/>
        </w:rPr>
        <w:t xml:space="preserve">-Надежность системы транспорта тепловой энергии; </w:t>
      </w:r>
    </w:p>
    <w:p w:rsidR="00C65AEA" w:rsidRPr="00C65AEA" w:rsidRDefault="00C65AEA" w:rsidP="00C65AEA">
      <w:pPr>
        <w:autoSpaceDE w:val="0"/>
        <w:autoSpaceDN w:val="0"/>
        <w:adjustRightInd w:val="0"/>
        <w:spacing w:after="0" w:line="240" w:lineRule="auto"/>
        <w:ind w:firstLine="709"/>
        <w:rPr>
          <w:rFonts w:ascii="Times New Roman" w:eastAsia="Calibri" w:hAnsi="Times New Roman" w:cs="Times New Roman"/>
          <w:color w:val="000000"/>
          <w:szCs w:val="23"/>
        </w:rPr>
      </w:pPr>
      <w:r w:rsidRPr="00C65AEA">
        <w:rPr>
          <w:rFonts w:ascii="Times New Roman" w:eastAsia="Calibri" w:hAnsi="Times New Roman" w:cs="Times New Roman"/>
          <w:color w:val="000000"/>
          <w:szCs w:val="23"/>
        </w:rPr>
        <w:lastRenderedPageBreak/>
        <w:t xml:space="preserve">-Качество теплоснабжения; </w:t>
      </w:r>
    </w:p>
    <w:p w:rsidR="00C65AEA" w:rsidRPr="00C65AEA" w:rsidRDefault="00C65AEA" w:rsidP="00C65AEA">
      <w:pPr>
        <w:autoSpaceDE w:val="0"/>
        <w:autoSpaceDN w:val="0"/>
        <w:adjustRightInd w:val="0"/>
        <w:spacing w:after="0" w:line="240" w:lineRule="auto"/>
        <w:ind w:firstLine="709"/>
        <w:rPr>
          <w:rFonts w:ascii="Times New Roman" w:eastAsia="Calibri" w:hAnsi="Times New Roman" w:cs="Times New Roman"/>
          <w:color w:val="000000"/>
          <w:szCs w:val="23"/>
        </w:rPr>
      </w:pPr>
      <w:r w:rsidRPr="00C65AEA">
        <w:rPr>
          <w:rFonts w:ascii="Times New Roman" w:eastAsia="Calibri" w:hAnsi="Times New Roman" w:cs="Times New Roman"/>
          <w:color w:val="000000"/>
          <w:szCs w:val="23"/>
        </w:rPr>
        <w:t xml:space="preserve">-Принцип минимизации затрат на теплоснабжение для потребителя (минимум ценовых последствий); </w:t>
      </w:r>
    </w:p>
    <w:p w:rsidR="00C65AEA" w:rsidRPr="00C65AEA" w:rsidRDefault="00C65AEA" w:rsidP="00C65AEA">
      <w:pPr>
        <w:autoSpaceDE w:val="0"/>
        <w:autoSpaceDN w:val="0"/>
        <w:adjustRightInd w:val="0"/>
        <w:spacing w:after="0" w:line="240" w:lineRule="auto"/>
        <w:ind w:firstLine="709"/>
        <w:rPr>
          <w:rFonts w:ascii="Times New Roman" w:eastAsia="Calibri" w:hAnsi="Times New Roman" w:cs="Times New Roman"/>
          <w:color w:val="000000"/>
          <w:szCs w:val="23"/>
        </w:rPr>
      </w:pPr>
      <w:r w:rsidRPr="00C65AEA">
        <w:rPr>
          <w:rFonts w:ascii="Times New Roman" w:eastAsia="Calibri" w:hAnsi="Times New Roman" w:cs="Times New Roman"/>
          <w:color w:val="000000"/>
          <w:szCs w:val="23"/>
        </w:rPr>
        <w:t xml:space="preserve">- Приоритетность комбинированной выработки электрической и тепловой энергии (п.8, ст.23 ФЗ от 27.07.2010 г. № 190-ФЗ «О теплоснабжении» и п.6 постановления Правительства РФ от 03.04.2018г. № 405); </w:t>
      </w:r>
    </w:p>
    <w:p w:rsidR="00C65AEA" w:rsidRPr="00C65AEA" w:rsidRDefault="00C65AEA" w:rsidP="00C65AEA">
      <w:pPr>
        <w:autoSpaceDE w:val="0"/>
        <w:autoSpaceDN w:val="0"/>
        <w:adjustRightInd w:val="0"/>
        <w:spacing w:after="0" w:line="240" w:lineRule="auto"/>
        <w:ind w:firstLine="709"/>
        <w:rPr>
          <w:rFonts w:ascii="Times New Roman" w:eastAsia="Calibri" w:hAnsi="Times New Roman" w:cs="Times New Roman"/>
          <w:color w:val="000000"/>
          <w:szCs w:val="23"/>
        </w:rPr>
      </w:pPr>
      <w:r w:rsidRPr="00C65AEA">
        <w:rPr>
          <w:rFonts w:ascii="Times New Roman" w:eastAsia="Calibri" w:hAnsi="Times New Roman" w:cs="Times New Roman"/>
          <w:color w:val="000000"/>
          <w:szCs w:val="23"/>
        </w:rPr>
        <w:t xml:space="preserve">- Величина капитальных затрат на реализацию мероприятий. </w:t>
      </w:r>
    </w:p>
    <w:p w:rsidR="00C65AEA" w:rsidRPr="00C65AEA" w:rsidRDefault="00C65AEA" w:rsidP="00C65AEA">
      <w:pPr>
        <w:spacing w:after="0" w:line="240" w:lineRule="auto"/>
        <w:ind w:firstLine="709"/>
        <w:rPr>
          <w:rFonts w:ascii="Times New Roman" w:eastAsia="Calibri" w:hAnsi="Times New Roman" w:cs="Times New Roman"/>
          <w:szCs w:val="23"/>
        </w:rPr>
      </w:pPr>
      <w:r w:rsidRPr="00C65AEA">
        <w:rPr>
          <w:rFonts w:ascii="Times New Roman" w:eastAsia="Calibri" w:hAnsi="Times New Roman" w:cs="Times New Roman"/>
          <w:szCs w:val="23"/>
        </w:rPr>
        <w:t xml:space="preserve">Стоит отметить, что варианты Мастер-плана являются основанием для разработки проектных предложений по новому строительству и реконструкции источников тепловой энергии, тепловых сетей и систем теплопотребления, обеспечивающих перспективные балансы спроса на тепловую мощность потребителями тепловой энергии (покрытие спроса тепловой мощности и энергии). </w:t>
      </w:r>
    </w:p>
    <w:p w:rsidR="00C65AEA" w:rsidRPr="00C65AEA" w:rsidRDefault="00C65AEA" w:rsidP="00C65AEA">
      <w:pPr>
        <w:autoSpaceDE w:val="0"/>
        <w:autoSpaceDN w:val="0"/>
        <w:adjustRightInd w:val="0"/>
        <w:spacing w:after="0" w:line="240" w:lineRule="auto"/>
        <w:ind w:firstLine="709"/>
        <w:jc w:val="left"/>
        <w:rPr>
          <w:rFonts w:ascii="Times New Roman" w:eastAsia="Calibri" w:hAnsi="Times New Roman" w:cs="Times New Roman"/>
          <w:color w:val="000000"/>
          <w:szCs w:val="23"/>
        </w:rPr>
      </w:pPr>
      <w:r w:rsidRPr="00C65AEA">
        <w:rPr>
          <w:rFonts w:ascii="Times New Roman" w:eastAsia="Calibri" w:hAnsi="Times New Roman" w:cs="Times New Roman"/>
          <w:color w:val="000000"/>
          <w:szCs w:val="23"/>
        </w:rPr>
        <w:t>Стоит также отдельно отметить, что варианты Мастер-плана не могут являться технико-экономическим обоснованием (ТЭО или предварительным ТЭО) для проектирования и строительства тепловых источников и тепловых сетей. Только после разработки проектных предложений для вариантов Мастер-плана выполняется или уточняется оценка финансовых потребностей, необходимых для реализации мероприятий, заложенных в варианты Мастер-плана, проводится оценка эффективности финансовых затрат, их инвестиционной привлекательности инвесторами и/или будущими собственниками объектов.</w:t>
      </w:r>
    </w:p>
    <w:p w:rsidR="00C65AEA" w:rsidRPr="00C65AEA" w:rsidRDefault="00C65AEA"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501" w:name="_Toc53927664"/>
      <w:bookmarkStart w:id="502" w:name="_Toc176422475"/>
      <w:bookmarkStart w:id="503" w:name="_Toc176599544"/>
      <w:r w:rsidRPr="00C65AEA">
        <w:rPr>
          <w:rFonts w:ascii="Times New Roman" w:eastAsia="Times New Roman" w:hAnsi="Times New Roman" w:cs="Times New Roman"/>
          <w:b/>
          <w:bCs/>
          <w:szCs w:val="24"/>
          <w:lang w:eastAsia="ru-RU"/>
        </w:rPr>
        <w:t>Часть 4. ОПИСАНИЕ ИЗМЕНЕНИЙ В МАСТЕР-ПЛАНЕ РАЗВИТИЯ СИСТЕМ ТЕПЛОСНАБЖЕНИЯ МУНИЦИПАЛЬНОГО ОБРАЗОВАНИЯ ЗА ПЕРИОД, ПРЕДШЕСТВУЮЩИЙ АКТУАЛИЗАЦИИ СХЕМЫ ТЕПЛОСНАБЖЕНИЯ</w:t>
      </w:r>
      <w:bookmarkEnd w:id="501"/>
      <w:bookmarkEnd w:id="502"/>
      <w:bookmarkEnd w:id="503"/>
    </w:p>
    <w:p w:rsidR="00C65AEA" w:rsidRPr="00C65AEA" w:rsidRDefault="00C65AEA" w:rsidP="00C65AEA">
      <w:pPr>
        <w:spacing w:after="0" w:line="240" w:lineRule="auto"/>
        <w:ind w:firstLine="0"/>
        <w:jc w:val="left"/>
        <w:rPr>
          <w:rFonts w:ascii="Times New Roman" w:eastAsia="Calibri" w:hAnsi="Times New Roman" w:cs="Times New Roman"/>
          <w:lang w:eastAsia="ru-RU"/>
        </w:rPr>
      </w:pPr>
    </w:p>
    <w:p w:rsidR="00C65AEA" w:rsidRPr="00C65AEA" w:rsidRDefault="00C65AEA" w:rsidP="00C65AEA">
      <w:pPr>
        <w:spacing w:after="0" w:line="240" w:lineRule="auto"/>
        <w:jc w:val="left"/>
        <w:rPr>
          <w:rFonts w:ascii="Times New Roman" w:eastAsia="Calibri" w:hAnsi="Times New Roman" w:cs="Times New Roman"/>
          <w:color w:val="000000"/>
          <w:lang w:eastAsia="ru-RU"/>
        </w:rPr>
      </w:pPr>
      <w:bookmarkStart w:id="504" w:name="_Hlk167452902"/>
      <w:r w:rsidRPr="00C65AEA">
        <w:rPr>
          <w:rFonts w:ascii="Times New Roman" w:eastAsia="Calibri" w:hAnsi="Times New Roman" w:cs="Times New Roman"/>
          <w:color w:val="000000"/>
          <w:lang w:eastAsia="ru-RU"/>
        </w:rPr>
        <w:t>Изменения представлены в главе 5 часть 1.</w:t>
      </w:r>
    </w:p>
    <w:bookmarkEnd w:id="504"/>
    <w:p w:rsidR="00C65AEA" w:rsidRPr="00C65AEA" w:rsidRDefault="00C65AEA" w:rsidP="00C65AEA">
      <w:pPr>
        <w:spacing w:after="0" w:line="240" w:lineRule="auto"/>
        <w:ind w:firstLine="0"/>
        <w:jc w:val="left"/>
        <w:rPr>
          <w:rFonts w:ascii="Times New Roman" w:eastAsia="Calibri" w:hAnsi="Times New Roman" w:cs="Times New Roman"/>
        </w:rPr>
      </w:pPr>
    </w:p>
    <w:p w:rsidR="00C65AEA" w:rsidRPr="00C65AEA" w:rsidRDefault="00C65AEA"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 w:val="28"/>
          <w:szCs w:val="28"/>
          <w:lang w:eastAsia="ru-RU"/>
        </w:rPr>
      </w:pPr>
      <w:bookmarkStart w:id="505" w:name="_Toc45625231"/>
      <w:bookmarkStart w:id="506" w:name="_Toc176422476"/>
      <w:bookmarkStart w:id="507" w:name="_Toc176599545"/>
      <w:r w:rsidRPr="00C65AEA">
        <w:rPr>
          <w:rFonts w:ascii="Times New Roman" w:eastAsia="Times New Roman" w:hAnsi="Times New Roman" w:cs="Times New Roman"/>
          <w:b/>
          <w:bCs/>
          <w:sz w:val="28"/>
          <w:szCs w:val="28"/>
          <w:lang w:eastAsia="ru-RU"/>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505"/>
      <w:bookmarkEnd w:id="506"/>
      <w:bookmarkEnd w:id="507"/>
    </w:p>
    <w:p w:rsidR="00C65AEA" w:rsidRPr="00C65AEA" w:rsidRDefault="00C65AEA" w:rsidP="00C65AEA">
      <w:pPr>
        <w:spacing w:after="0" w:line="240" w:lineRule="auto"/>
        <w:ind w:firstLine="0"/>
        <w:jc w:val="left"/>
        <w:rPr>
          <w:rFonts w:ascii="Times New Roman" w:eastAsia="Calibri" w:hAnsi="Times New Roman" w:cs="Times New Roman"/>
          <w:lang w:eastAsia="ru-RU"/>
        </w:rPr>
      </w:pPr>
    </w:p>
    <w:p w:rsidR="00C65AEA" w:rsidRPr="00C65AEA" w:rsidRDefault="00D26EBF"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10" w:anchor="bookmark64" w:history="1">
        <w:bookmarkStart w:id="508" w:name="_Toc45625232"/>
        <w:bookmarkStart w:id="509" w:name="_Toc176422477"/>
        <w:bookmarkStart w:id="510" w:name="_Toc176599546"/>
        <w:r w:rsidR="00C65AEA" w:rsidRPr="00C65AEA">
          <w:rPr>
            <w:rFonts w:ascii="Times New Roman" w:eastAsia="Times New Roman" w:hAnsi="Times New Roman" w:cs="Times New Roman"/>
            <w:b/>
            <w:bCs/>
            <w:szCs w:val="24"/>
            <w:lang w:eastAsia="ru-RU"/>
          </w:rPr>
          <w:t xml:space="preserve">Часть 1. </w:t>
        </w:r>
      </w:hyperlink>
      <w:hyperlink r:id="rId211" w:anchor="bookmark64" w:history="1">
        <w:r w:rsidR="00C65AEA" w:rsidRPr="00C65AEA">
          <w:rPr>
            <w:rFonts w:ascii="Times New Roman" w:eastAsia="Times New Roman" w:hAnsi="Times New Roman" w:cs="Times New Roman"/>
            <w:b/>
            <w:bCs/>
            <w:szCs w:val="24"/>
            <w:lang w:eastAsia="ru-RU"/>
          </w:rPr>
          <w:t>РАСЧЕТНАЯ ВЕЛИЧИНА НОРМАТИВНЫХ ПОТЕРЬ (В ЦЕНОВЫХ ЗОНАХ ТЕПЛОСНАБЖЕНИЯ - РАСЧЕТНАЯ ВЕЛИЧИНА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bookmarkEnd w:id="508"/>
        <w:bookmarkEnd w:id="509"/>
        <w:bookmarkEnd w:id="510"/>
      </w:hyperlink>
    </w:p>
    <w:p w:rsidR="00C65AEA" w:rsidRPr="00C65AEA" w:rsidRDefault="00C65AEA" w:rsidP="00C65AEA">
      <w:pPr>
        <w:spacing w:before="400" w:after="200" w:line="240" w:lineRule="auto"/>
        <w:ind w:firstLine="0"/>
        <w:jc w:val="left"/>
        <w:rPr>
          <w:rFonts w:ascii="Times New Roman" w:eastAsia="Calibri" w:hAnsi="Times New Roman" w:cs="Times New Roman"/>
        </w:rPr>
      </w:pPr>
      <w:r w:rsidRPr="00C65AEA">
        <w:rPr>
          <w:rFonts w:ascii="Times New Roman" w:eastAsia="Calibri" w:hAnsi="Times New Roman" w:cs="Times New Roman"/>
          <w:b/>
        </w:rPr>
        <w:t>Таблица 6.1.1.1 - Нормативные потери теплоносителя в тепловых сетях в зонах действия источников тепловой энергии</w:t>
      </w:r>
    </w:p>
    <w:tbl>
      <w:tblPr>
        <w:tblStyle w:val="57"/>
        <w:tblW w:w="5000" w:type="pct"/>
        <w:jc w:val="center"/>
        <w:tblLook w:val="04A0" w:firstRow="1" w:lastRow="0" w:firstColumn="1" w:lastColumn="0" w:noHBand="0" w:noVBand="1"/>
      </w:tblPr>
      <w:tblGrid>
        <w:gridCol w:w="2027"/>
        <w:gridCol w:w="1539"/>
        <w:gridCol w:w="1317"/>
        <w:gridCol w:w="1317"/>
        <w:gridCol w:w="1317"/>
        <w:gridCol w:w="1317"/>
        <w:gridCol w:w="1345"/>
      </w:tblGrid>
      <w:tr w:rsidR="00C65AEA" w:rsidRPr="00C65AEA" w:rsidTr="00C65AEA">
        <w:trPr>
          <w:jc w:val="center"/>
        </w:trPr>
        <w:tc>
          <w:tcPr>
            <w:tcW w:w="0" w:type="dxa"/>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Источник тепловой энергии</w:t>
            </w:r>
          </w:p>
        </w:tc>
        <w:tc>
          <w:tcPr>
            <w:tcW w:w="0" w:type="dxa"/>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Ед.изм</w:t>
            </w:r>
          </w:p>
        </w:tc>
        <w:tc>
          <w:tcPr>
            <w:tcW w:w="0" w:type="dxa"/>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2023</w:t>
            </w:r>
          </w:p>
        </w:tc>
        <w:tc>
          <w:tcPr>
            <w:tcW w:w="0" w:type="dxa"/>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2024</w:t>
            </w:r>
          </w:p>
        </w:tc>
        <w:tc>
          <w:tcPr>
            <w:tcW w:w="0" w:type="dxa"/>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2025</w:t>
            </w:r>
          </w:p>
        </w:tc>
        <w:tc>
          <w:tcPr>
            <w:tcW w:w="0" w:type="dxa"/>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2026</w:t>
            </w:r>
          </w:p>
        </w:tc>
        <w:tc>
          <w:tcPr>
            <w:tcW w:w="0" w:type="dxa"/>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2027-2034</w:t>
            </w:r>
          </w:p>
        </w:tc>
      </w:tr>
      <w:tr w:rsidR="00C65AEA" w:rsidRPr="00C65AEA" w:rsidTr="00C65AEA">
        <w:trPr>
          <w:jc w:val="center"/>
        </w:trPr>
        <w:tc>
          <w:tcPr>
            <w:tcW w:w="0" w:type="dxa"/>
            <w:gridSpan w:val="7"/>
            <w:shd w:val="clear" w:color="auto" w:fill="DBE5F1"/>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ООО «ТК Новгородская»</w:t>
            </w:r>
          </w:p>
        </w:tc>
      </w:tr>
      <w:tr w:rsidR="00C65AEA" w:rsidRPr="00C65AEA" w:rsidTr="00C65AEA">
        <w:trPr>
          <w:jc w:val="center"/>
        </w:trPr>
        <w:tc>
          <w:tcPr>
            <w:tcW w:w="0"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Котельная №1</w:t>
            </w:r>
          </w:p>
        </w:tc>
        <w:tc>
          <w:tcPr>
            <w:tcW w:w="0"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Тыс. м3</w:t>
            </w:r>
          </w:p>
        </w:tc>
        <w:tc>
          <w:tcPr>
            <w:tcW w:w="0"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w:t>
            </w:r>
          </w:p>
        </w:tc>
        <w:tc>
          <w:tcPr>
            <w:tcW w:w="0"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w:t>
            </w:r>
          </w:p>
        </w:tc>
        <w:tc>
          <w:tcPr>
            <w:tcW w:w="0"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w:t>
            </w:r>
          </w:p>
        </w:tc>
        <w:tc>
          <w:tcPr>
            <w:tcW w:w="0"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w:t>
            </w:r>
          </w:p>
        </w:tc>
        <w:tc>
          <w:tcPr>
            <w:tcW w:w="0"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w:t>
            </w:r>
          </w:p>
        </w:tc>
      </w:tr>
      <w:tr w:rsidR="00C65AEA" w:rsidRPr="00C65AEA" w:rsidTr="00C65AEA">
        <w:trPr>
          <w:jc w:val="center"/>
        </w:trPr>
        <w:tc>
          <w:tcPr>
            <w:tcW w:w="0"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Котельная №2</w:t>
            </w:r>
          </w:p>
        </w:tc>
        <w:tc>
          <w:tcPr>
            <w:tcW w:w="0"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Тыс. м3</w:t>
            </w:r>
          </w:p>
        </w:tc>
        <w:tc>
          <w:tcPr>
            <w:tcW w:w="0"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w:t>
            </w:r>
          </w:p>
        </w:tc>
        <w:tc>
          <w:tcPr>
            <w:tcW w:w="0"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w:t>
            </w:r>
          </w:p>
        </w:tc>
        <w:tc>
          <w:tcPr>
            <w:tcW w:w="0"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w:t>
            </w:r>
          </w:p>
        </w:tc>
        <w:tc>
          <w:tcPr>
            <w:tcW w:w="0"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w:t>
            </w:r>
          </w:p>
        </w:tc>
        <w:tc>
          <w:tcPr>
            <w:tcW w:w="0"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w:t>
            </w:r>
          </w:p>
        </w:tc>
      </w:tr>
      <w:tr w:rsidR="00C65AEA" w:rsidRPr="00C65AEA" w:rsidTr="00C65AEA">
        <w:trPr>
          <w:jc w:val="center"/>
        </w:trPr>
        <w:tc>
          <w:tcPr>
            <w:tcW w:w="0"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Котельная №3</w:t>
            </w:r>
          </w:p>
        </w:tc>
        <w:tc>
          <w:tcPr>
            <w:tcW w:w="0"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Тыс. м3</w:t>
            </w:r>
          </w:p>
        </w:tc>
        <w:tc>
          <w:tcPr>
            <w:tcW w:w="0"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w:t>
            </w:r>
          </w:p>
        </w:tc>
        <w:tc>
          <w:tcPr>
            <w:tcW w:w="0"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w:t>
            </w:r>
          </w:p>
        </w:tc>
        <w:tc>
          <w:tcPr>
            <w:tcW w:w="0"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w:t>
            </w:r>
          </w:p>
        </w:tc>
        <w:tc>
          <w:tcPr>
            <w:tcW w:w="0"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w:t>
            </w:r>
          </w:p>
        </w:tc>
        <w:tc>
          <w:tcPr>
            <w:tcW w:w="0"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w:t>
            </w:r>
          </w:p>
        </w:tc>
      </w:tr>
      <w:tr w:rsidR="00C65AEA" w:rsidRPr="00C65AEA" w:rsidTr="00C65AEA">
        <w:trPr>
          <w:jc w:val="center"/>
        </w:trPr>
        <w:tc>
          <w:tcPr>
            <w:tcW w:w="0"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lastRenderedPageBreak/>
              <w:t>Котельная №6</w:t>
            </w:r>
          </w:p>
        </w:tc>
        <w:tc>
          <w:tcPr>
            <w:tcW w:w="0"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Тыс. м3</w:t>
            </w:r>
          </w:p>
        </w:tc>
        <w:tc>
          <w:tcPr>
            <w:tcW w:w="0"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w:t>
            </w:r>
          </w:p>
        </w:tc>
        <w:tc>
          <w:tcPr>
            <w:tcW w:w="0"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w:t>
            </w:r>
          </w:p>
        </w:tc>
        <w:tc>
          <w:tcPr>
            <w:tcW w:w="0"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w:t>
            </w:r>
          </w:p>
        </w:tc>
        <w:tc>
          <w:tcPr>
            <w:tcW w:w="0"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w:t>
            </w:r>
          </w:p>
        </w:tc>
        <w:tc>
          <w:tcPr>
            <w:tcW w:w="0"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w:t>
            </w:r>
          </w:p>
        </w:tc>
      </w:tr>
      <w:tr w:rsidR="00C65AEA" w:rsidRPr="00C65AEA" w:rsidTr="00C65AEA">
        <w:trPr>
          <w:jc w:val="center"/>
        </w:trPr>
        <w:tc>
          <w:tcPr>
            <w:tcW w:w="0"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Котельная №7</w:t>
            </w:r>
          </w:p>
        </w:tc>
        <w:tc>
          <w:tcPr>
            <w:tcW w:w="0"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Тыс. м3</w:t>
            </w:r>
          </w:p>
        </w:tc>
        <w:tc>
          <w:tcPr>
            <w:tcW w:w="0"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w:t>
            </w:r>
          </w:p>
        </w:tc>
        <w:tc>
          <w:tcPr>
            <w:tcW w:w="0"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w:t>
            </w:r>
          </w:p>
        </w:tc>
        <w:tc>
          <w:tcPr>
            <w:tcW w:w="0"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w:t>
            </w:r>
          </w:p>
        </w:tc>
        <w:tc>
          <w:tcPr>
            <w:tcW w:w="0"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w:t>
            </w:r>
          </w:p>
        </w:tc>
        <w:tc>
          <w:tcPr>
            <w:tcW w:w="0"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w:t>
            </w:r>
          </w:p>
        </w:tc>
      </w:tr>
      <w:tr w:rsidR="00C65AEA" w:rsidRPr="00C65AEA" w:rsidTr="00C65AEA">
        <w:trPr>
          <w:jc w:val="center"/>
        </w:trPr>
        <w:tc>
          <w:tcPr>
            <w:tcW w:w="0"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Котельная № 10</w:t>
            </w:r>
          </w:p>
        </w:tc>
        <w:tc>
          <w:tcPr>
            <w:tcW w:w="0"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Тыс. м3</w:t>
            </w:r>
          </w:p>
        </w:tc>
        <w:tc>
          <w:tcPr>
            <w:tcW w:w="0"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w:t>
            </w:r>
          </w:p>
        </w:tc>
        <w:tc>
          <w:tcPr>
            <w:tcW w:w="0"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w:t>
            </w:r>
          </w:p>
        </w:tc>
        <w:tc>
          <w:tcPr>
            <w:tcW w:w="0"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w:t>
            </w:r>
          </w:p>
        </w:tc>
        <w:tc>
          <w:tcPr>
            <w:tcW w:w="0"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w:t>
            </w:r>
          </w:p>
        </w:tc>
        <w:tc>
          <w:tcPr>
            <w:tcW w:w="0"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w:t>
            </w:r>
          </w:p>
        </w:tc>
      </w:tr>
      <w:tr w:rsidR="00C65AEA" w:rsidRPr="00C65AEA" w:rsidTr="00C65AEA">
        <w:trPr>
          <w:jc w:val="center"/>
        </w:trPr>
        <w:tc>
          <w:tcPr>
            <w:tcW w:w="0"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Котельная № 12</w:t>
            </w:r>
          </w:p>
        </w:tc>
        <w:tc>
          <w:tcPr>
            <w:tcW w:w="0"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Тыс. м3</w:t>
            </w:r>
          </w:p>
        </w:tc>
        <w:tc>
          <w:tcPr>
            <w:tcW w:w="0"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w:t>
            </w:r>
          </w:p>
        </w:tc>
        <w:tc>
          <w:tcPr>
            <w:tcW w:w="0"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w:t>
            </w:r>
          </w:p>
        </w:tc>
        <w:tc>
          <w:tcPr>
            <w:tcW w:w="0"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w:t>
            </w:r>
          </w:p>
        </w:tc>
        <w:tc>
          <w:tcPr>
            <w:tcW w:w="0"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w:t>
            </w:r>
          </w:p>
        </w:tc>
        <w:tc>
          <w:tcPr>
            <w:tcW w:w="0"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w:t>
            </w:r>
          </w:p>
        </w:tc>
      </w:tr>
    </w:tbl>
    <w:p w:rsidR="00C65AEA" w:rsidRDefault="00C65AEA" w:rsidP="000170D6">
      <w:pPr>
        <w:spacing w:after="200"/>
        <w:ind w:firstLine="0"/>
        <w:jc w:val="left"/>
        <w:rPr>
          <w:rFonts w:ascii="Times New Roman" w:eastAsia="Times New Roman" w:hAnsi="Times New Roman" w:cs="Times New Roman"/>
          <w:b/>
          <w:bCs/>
          <w:sz w:val="20"/>
          <w:szCs w:val="20"/>
        </w:rPr>
        <w:sectPr w:rsidR="00C65AEA" w:rsidSect="00C65AEA">
          <w:pgSz w:w="11906" w:h="16838"/>
          <w:pgMar w:top="1134" w:right="1276" w:bottom="1134" w:left="851" w:header="708" w:footer="708" w:gutter="0"/>
          <w:cols w:space="708"/>
          <w:docGrid w:linePitch="360"/>
        </w:sectPr>
      </w:pPr>
    </w:p>
    <w:p w:rsidR="00C65AEA" w:rsidRPr="00C65AEA" w:rsidRDefault="00D26EBF"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12" w:anchor="bookmark65" w:history="1">
        <w:bookmarkStart w:id="511" w:name="_Toc30081866"/>
        <w:bookmarkStart w:id="512" w:name="_Toc30085101"/>
        <w:bookmarkStart w:id="513" w:name="_Toc32845367"/>
        <w:bookmarkStart w:id="514" w:name="_Toc176422478"/>
        <w:bookmarkStart w:id="515" w:name="_Toc176599547"/>
        <w:r w:rsidR="00C65AEA" w:rsidRPr="00C65AEA">
          <w:rPr>
            <w:rFonts w:ascii="Times New Roman" w:eastAsia="Times New Roman" w:hAnsi="Times New Roman" w:cs="Times New Roman"/>
            <w:b/>
            <w:bCs/>
            <w:szCs w:val="24"/>
            <w:lang w:eastAsia="ru-RU"/>
          </w:rPr>
          <w:t>Часть 2. МАКСИМАЛЬНЫЙ И СРЕДНЕЧАСОВОЙ РАСХОД ТЕПЛОНОСИТЕЛЯ</w:t>
        </w:r>
      </w:hyperlink>
      <w:r w:rsidR="00C65AEA" w:rsidRPr="00C65AEA">
        <w:rPr>
          <w:rFonts w:ascii="Times New Roman" w:eastAsia="Times New Roman" w:hAnsi="Times New Roman" w:cs="Times New Roman"/>
          <w:b/>
          <w:bCs/>
          <w:szCs w:val="24"/>
          <w:lang w:eastAsia="ru-RU"/>
        </w:rPr>
        <w:t xml:space="preserve"> </w:t>
      </w:r>
      <w:hyperlink r:id="rId213" w:anchor="bookmark65" w:history="1">
        <w:r w:rsidR="00C65AEA" w:rsidRPr="00C65AEA">
          <w:rPr>
            <w:rFonts w:ascii="Times New Roman" w:eastAsia="Times New Roman" w:hAnsi="Times New Roman" w:cs="Times New Roman"/>
            <w:b/>
            <w:bCs/>
            <w:szCs w:val="24"/>
            <w:lang w:eastAsia="ru-RU"/>
          </w:rPr>
          <w:t>(РАСХОД СЕТЕВОЙ ВОДЫ) НА ГОРЯЧЕЕ ВОДОСНАБЖЕНИЕ ПОТРЕБИТЕЛЕЙ С</w:t>
        </w:r>
      </w:hyperlink>
      <w:r w:rsidR="00C65AEA" w:rsidRPr="00C65AEA">
        <w:rPr>
          <w:rFonts w:ascii="Times New Roman" w:eastAsia="Times New Roman" w:hAnsi="Times New Roman" w:cs="Times New Roman"/>
          <w:b/>
          <w:bCs/>
          <w:szCs w:val="24"/>
          <w:lang w:eastAsia="ru-RU"/>
        </w:rPr>
        <w:t xml:space="preserve"> </w:t>
      </w:r>
      <w:hyperlink r:id="rId214" w:anchor="bookmark65" w:history="1">
        <w:r w:rsidR="00C65AEA" w:rsidRPr="00C65AEA">
          <w:rPr>
            <w:rFonts w:ascii="Times New Roman" w:eastAsia="Times New Roman" w:hAnsi="Times New Roman" w:cs="Times New Roman"/>
            <w:b/>
            <w:bCs/>
            <w:szCs w:val="24"/>
            <w:lang w:eastAsia="ru-RU"/>
          </w:rPr>
          <w:t>ИСПОЛЬЗОВАНИЕМ ОТКРЫТОЙ СИСТЕМЫ ТЕПЛОСНАБЖЕНИЯ В ЗОНЕ ДЕЙСТВИЯ</w:t>
        </w:r>
      </w:hyperlink>
      <w:r w:rsidR="00C65AEA" w:rsidRPr="00C65AEA">
        <w:rPr>
          <w:rFonts w:ascii="Times New Roman" w:eastAsia="Times New Roman" w:hAnsi="Times New Roman" w:cs="Times New Roman"/>
          <w:b/>
          <w:bCs/>
          <w:szCs w:val="24"/>
          <w:lang w:eastAsia="ru-RU"/>
        </w:rPr>
        <w:t xml:space="preserve"> </w:t>
      </w:r>
      <w:hyperlink r:id="rId215" w:anchor="bookmark65" w:history="1">
        <w:r w:rsidR="00C65AEA" w:rsidRPr="00C65AEA">
          <w:rPr>
            <w:rFonts w:ascii="Times New Roman" w:eastAsia="Times New Roman" w:hAnsi="Times New Roman" w:cs="Times New Roman"/>
            <w:b/>
            <w:bCs/>
            <w:szCs w:val="24"/>
            <w:lang w:eastAsia="ru-RU"/>
          </w:rPr>
          <w:t>КАЖДОГО ИСТОЧНИКА ТЕПЛОВОЙ ЭНЕРГИИ, РАССЧИТЫВАЕМЫЙ С УЧЕТОМ</w:t>
        </w:r>
      </w:hyperlink>
      <w:r w:rsidR="00C65AEA" w:rsidRPr="00C65AEA">
        <w:rPr>
          <w:rFonts w:ascii="Times New Roman" w:eastAsia="Times New Roman" w:hAnsi="Times New Roman" w:cs="Times New Roman"/>
          <w:b/>
          <w:bCs/>
          <w:szCs w:val="24"/>
          <w:lang w:eastAsia="ru-RU"/>
        </w:rPr>
        <w:t xml:space="preserve"> </w:t>
      </w:r>
      <w:hyperlink r:id="rId216" w:anchor="bookmark65" w:history="1">
        <w:r w:rsidR="00C65AEA" w:rsidRPr="00C65AEA">
          <w:rPr>
            <w:rFonts w:ascii="Times New Roman" w:eastAsia="Times New Roman" w:hAnsi="Times New Roman" w:cs="Times New Roman"/>
            <w:b/>
            <w:bCs/>
            <w:szCs w:val="24"/>
            <w:lang w:eastAsia="ru-RU"/>
          </w:rPr>
          <w:t>ПРОГНОЗНЫХ СРОКОВ ПЕРЕВОДА ПОТРЕБИТЕЛЕЙ, ПОДКЛЮЧЕННЫХ К</w:t>
        </w:r>
      </w:hyperlink>
      <w:r w:rsidR="00C65AEA" w:rsidRPr="00C65AEA">
        <w:rPr>
          <w:rFonts w:ascii="Times New Roman" w:eastAsia="Times New Roman" w:hAnsi="Times New Roman" w:cs="Times New Roman"/>
          <w:b/>
          <w:bCs/>
          <w:szCs w:val="24"/>
          <w:lang w:eastAsia="ru-RU"/>
        </w:rPr>
        <w:t xml:space="preserve"> </w:t>
      </w:r>
      <w:hyperlink r:id="rId217" w:anchor="bookmark65" w:history="1">
        <w:r w:rsidR="00C65AEA" w:rsidRPr="00C65AEA">
          <w:rPr>
            <w:rFonts w:ascii="Times New Roman" w:eastAsia="Times New Roman" w:hAnsi="Times New Roman" w:cs="Times New Roman"/>
            <w:b/>
            <w:bCs/>
            <w:szCs w:val="24"/>
            <w:lang w:eastAsia="ru-RU"/>
          </w:rPr>
          <w:t>ОТКРЫТОЙ СИСТЕМЕ ТЕПЛОСНАБЖЕНИЯ (ГОРЯЧЕГО ВОДОСНАБЖЕНИЯ), НА</w:t>
        </w:r>
      </w:hyperlink>
      <w:r w:rsidR="00C65AEA" w:rsidRPr="00C65AEA">
        <w:rPr>
          <w:rFonts w:ascii="Times New Roman" w:eastAsia="Times New Roman" w:hAnsi="Times New Roman" w:cs="Times New Roman"/>
          <w:b/>
          <w:bCs/>
          <w:szCs w:val="24"/>
          <w:lang w:eastAsia="ru-RU"/>
        </w:rPr>
        <w:t xml:space="preserve"> </w:t>
      </w:r>
      <w:hyperlink r:id="rId218" w:anchor="bookmark65" w:history="1">
        <w:r w:rsidR="00C65AEA" w:rsidRPr="00C65AEA">
          <w:rPr>
            <w:rFonts w:ascii="Times New Roman" w:eastAsia="Times New Roman" w:hAnsi="Times New Roman" w:cs="Times New Roman"/>
            <w:b/>
            <w:bCs/>
            <w:szCs w:val="24"/>
            <w:lang w:eastAsia="ru-RU"/>
          </w:rPr>
          <w:t>ЗАКРЫТУЮ СИСТЕМУ ГОРЯЧЕГО ВОДОСНАБЖЕНИЯ</w:t>
        </w:r>
        <w:bookmarkEnd w:id="511"/>
        <w:bookmarkEnd w:id="512"/>
        <w:bookmarkEnd w:id="513"/>
        <w:bookmarkEnd w:id="514"/>
        <w:bookmarkEnd w:id="515"/>
      </w:hyperlink>
    </w:p>
    <w:p w:rsidR="00C65AEA" w:rsidRPr="00C65AEA" w:rsidRDefault="00C65AEA" w:rsidP="00C65AEA">
      <w:pPr>
        <w:spacing w:after="0" w:line="240" w:lineRule="auto"/>
        <w:ind w:firstLine="0"/>
        <w:jc w:val="center"/>
        <w:rPr>
          <w:rFonts w:ascii="Times New Roman" w:eastAsia="Calibri" w:hAnsi="Times New Roman" w:cs="Times New Roman"/>
          <w:lang w:eastAsia="ru-RU"/>
        </w:rPr>
      </w:pPr>
      <w:bookmarkStart w:id="516" w:name="OLE_LINK115"/>
      <w:bookmarkStart w:id="517" w:name="OLE_LINK116"/>
      <w:bookmarkStart w:id="518" w:name="_Hlk176448101"/>
      <w:bookmarkEnd w:id="516"/>
      <w:bookmarkEnd w:id="517"/>
    </w:p>
    <w:p w:rsidR="00C65AEA" w:rsidRPr="00C65AEA" w:rsidRDefault="00C65AEA" w:rsidP="00C65AEA">
      <w:pPr>
        <w:widowControl w:val="0"/>
        <w:spacing w:after="0" w:line="240" w:lineRule="auto"/>
        <w:ind w:right="112" w:firstLine="709"/>
        <w:jc w:val="left"/>
        <w:rPr>
          <w:rFonts w:ascii="Times New Roman" w:eastAsia="Times New Roman" w:hAnsi="Times New Roman" w:cs="Times New Roman"/>
          <w:sz w:val="23"/>
          <w:szCs w:val="23"/>
        </w:rPr>
      </w:pPr>
      <w:r w:rsidRPr="00C65AEA">
        <w:rPr>
          <w:rFonts w:ascii="Times New Roman" w:eastAsia="Times New Roman" w:hAnsi="Times New Roman" w:cs="Times New Roman"/>
          <w:sz w:val="23"/>
          <w:szCs w:val="23"/>
        </w:rPr>
        <w:t>Расход сетевой воды на горячее водоснабжение не предусматривается, в связи с отсутствием открытых систем ГВС.</w:t>
      </w:r>
    </w:p>
    <w:bookmarkEnd w:id="518"/>
    <w:p w:rsidR="00C65AEA" w:rsidRPr="00C65AEA" w:rsidRDefault="00C65AEA" w:rsidP="00C65AEA">
      <w:pPr>
        <w:spacing w:after="0" w:line="240" w:lineRule="auto"/>
        <w:ind w:firstLine="0"/>
        <w:jc w:val="left"/>
        <w:rPr>
          <w:rFonts w:ascii="Times New Roman" w:eastAsia="Calibri" w:hAnsi="Times New Roman" w:cs="Times New Roman"/>
          <w:lang w:eastAsia="ru-RU"/>
        </w:rPr>
      </w:pPr>
    </w:p>
    <w:p w:rsidR="00C65AEA" w:rsidRPr="00C65AEA" w:rsidRDefault="00D26EBF"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19" w:anchor="bookmark51" w:history="1">
        <w:bookmarkStart w:id="519" w:name="_Toc30081852"/>
        <w:bookmarkStart w:id="520" w:name="_Toc30085087"/>
        <w:bookmarkStart w:id="521" w:name="_Toc32845353"/>
        <w:bookmarkStart w:id="522" w:name="_Toc176422479"/>
        <w:bookmarkStart w:id="523" w:name="_Toc176599548"/>
        <w:r w:rsidR="00C65AEA" w:rsidRPr="00C65AEA">
          <w:rPr>
            <w:rFonts w:ascii="Times New Roman" w:eastAsia="Times New Roman" w:hAnsi="Times New Roman" w:cs="Times New Roman"/>
            <w:b/>
            <w:bCs/>
            <w:szCs w:val="24"/>
            <w:lang w:eastAsia="ru-RU"/>
          </w:rPr>
          <w:t xml:space="preserve">Часть 3. </w:t>
        </w:r>
      </w:hyperlink>
      <w:bookmarkEnd w:id="519"/>
      <w:bookmarkEnd w:id="520"/>
      <w:bookmarkEnd w:id="521"/>
      <w:r w:rsidR="00C65AEA" w:rsidRPr="00C65AEA">
        <w:rPr>
          <w:rFonts w:ascii="Times New Roman" w:eastAsia="Times New Roman" w:hAnsi="Times New Roman" w:cs="Times New Roman"/>
          <w:b/>
          <w:bCs/>
          <w:szCs w:val="24"/>
          <w:lang w:eastAsia="ru-RU"/>
        </w:rPr>
        <w:t>СВЕДЕНИЯ О НАЛИЧИИ БАКОВ-АККУМУЛЯТОРОВ</w:t>
      </w:r>
      <w:bookmarkEnd w:id="522"/>
      <w:bookmarkEnd w:id="523"/>
    </w:p>
    <w:p w:rsidR="00C65AEA" w:rsidRPr="00C65AEA" w:rsidRDefault="00C65AEA" w:rsidP="00C65AEA">
      <w:pPr>
        <w:spacing w:after="0" w:line="240" w:lineRule="auto"/>
        <w:ind w:firstLine="0"/>
        <w:jc w:val="left"/>
        <w:rPr>
          <w:rFonts w:ascii="Times New Roman" w:eastAsia="Calibri" w:hAnsi="Times New Roman" w:cs="Times New Roman"/>
          <w:lang w:eastAsia="ru-RU"/>
        </w:rPr>
      </w:pPr>
    </w:p>
    <w:p w:rsidR="00C65AEA" w:rsidRPr="00C65AEA" w:rsidRDefault="00C65AEA" w:rsidP="00C65AEA">
      <w:pPr>
        <w:spacing w:after="0" w:line="240" w:lineRule="auto"/>
        <w:rPr>
          <w:rFonts w:ascii="Times New Roman" w:eastAsia="Calibri" w:hAnsi="Times New Roman" w:cs="Times New Roman"/>
          <w:lang w:eastAsia="ru-RU"/>
        </w:rPr>
      </w:pPr>
      <w:bookmarkStart w:id="524" w:name="_Hlk167452940"/>
      <w:r w:rsidRPr="00C65AEA">
        <w:rPr>
          <w:rFonts w:ascii="Times New Roman" w:eastAsia="Calibri" w:hAnsi="Times New Roman" w:cs="Times New Roman"/>
          <w:sz w:val="23"/>
          <w:szCs w:val="23"/>
        </w:rPr>
        <w:t>Баки-аккумуляторы отсутствуют.</w:t>
      </w:r>
    </w:p>
    <w:bookmarkEnd w:id="524"/>
    <w:p w:rsidR="00C65AEA" w:rsidRDefault="00C65AEA" w:rsidP="000170D6">
      <w:pPr>
        <w:spacing w:after="200"/>
        <w:ind w:firstLine="0"/>
        <w:jc w:val="left"/>
        <w:rPr>
          <w:rFonts w:ascii="Times New Roman" w:eastAsia="Times New Roman" w:hAnsi="Times New Roman" w:cs="Times New Roman"/>
          <w:b/>
          <w:bCs/>
          <w:sz w:val="20"/>
          <w:szCs w:val="20"/>
        </w:rPr>
        <w:sectPr w:rsidR="00C65AEA" w:rsidSect="00C65AEA">
          <w:pgSz w:w="11906" w:h="16838"/>
          <w:pgMar w:top="1134" w:right="1276" w:bottom="1134" w:left="851" w:header="708" w:footer="708" w:gutter="0"/>
          <w:cols w:space="708"/>
          <w:docGrid w:linePitch="360"/>
        </w:sectPr>
      </w:pPr>
    </w:p>
    <w:p w:rsidR="00C65AEA" w:rsidRPr="00C65AEA" w:rsidRDefault="00D26EBF"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20" w:anchor="bookmark67" w:history="1">
        <w:bookmarkStart w:id="525" w:name="_Toc30081868"/>
        <w:bookmarkStart w:id="526" w:name="_Toc30085103"/>
        <w:bookmarkStart w:id="527" w:name="_Toc32845369"/>
        <w:bookmarkStart w:id="528" w:name="_Toc176422480"/>
        <w:bookmarkStart w:id="529" w:name="_Toc176599549"/>
        <w:r w:rsidR="00C65AEA" w:rsidRPr="00C65AEA">
          <w:rPr>
            <w:rFonts w:ascii="Times New Roman" w:eastAsia="Times New Roman" w:hAnsi="Times New Roman" w:cs="Times New Roman"/>
            <w:b/>
            <w:bCs/>
            <w:szCs w:val="24"/>
            <w:lang w:eastAsia="ru-RU"/>
          </w:rPr>
          <w:t>Часть 4. НОРМАТИВНЫЙ И ФАКТИЧЕСКИЙ (ДЛЯ ЭКСПЛУАТАЦИОННОГО И</w:t>
        </w:r>
      </w:hyperlink>
      <w:r w:rsidR="00C65AEA" w:rsidRPr="00C65AEA">
        <w:rPr>
          <w:rFonts w:ascii="Times New Roman" w:eastAsia="Times New Roman" w:hAnsi="Times New Roman" w:cs="Times New Roman"/>
          <w:b/>
          <w:bCs/>
          <w:szCs w:val="24"/>
          <w:lang w:eastAsia="ru-RU"/>
        </w:rPr>
        <w:t xml:space="preserve"> </w:t>
      </w:r>
      <w:hyperlink r:id="rId221" w:anchor="bookmark67" w:history="1">
        <w:r w:rsidR="00C65AEA" w:rsidRPr="00C65AEA">
          <w:rPr>
            <w:rFonts w:ascii="Times New Roman" w:eastAsia="Times New Roman" w:hAnsi="Times New Roman" w:cs="Times New Roman"/>
            <w:b/>
            <w:bCs/>
            <w:szCs w:val="24"/>
            <w:lang w:eastAsia="ru-RU"/>
          </w:rPr>
          <w:t>АВАРИЙНОГО РЕЖИМОВ) ЧАСОВОЙ РАСХОД ПОДПИТОЧНОЙ ВОДЫ В ЗОНЕ</w:t>
        </w:r>
      </w:hyperlink>
      <w:r w:rsidR="00C65AEA" w:rsidRPr="00C65AEA">
        <w:rPr>
          <w:rFonts w:ascii="Times New Roman" w:eastAsia="Times New Roman" w:hAnsi="Times New Roman" w:cs="Times New Roman"/>
          <w:b/>
          <w:bCs/>
          <w:szCs w:val="24"/>
          <w:lang w:eastAsia="ru-RU"/>
        </w:rPr>
        <w:t xml:space="preserve"> </w:t>
      </w:r>
      <w:hyperlink r:id="rId222" w:anchor="bookmark67" w:history="1">
        <w:r w:rsidR="00C65AEA" w:rsidRPr="00C65AEA">
          <w:rPr>
            <w:rFonts w:ascii="Times New Roman" w:eastAsia="Times New Roman" w:hAnsi="Times New Roman" w:cs="Times New Roman"/>
            <w:b/>
            <w:bCs/>
            <w:szCs w:val="24"/>
            <w:lang w:eastAsia="ru-RU"/>
          </w:rPr>
          <w:t>ДЕЙСТВИЯ ИСТОЧНИКОВ ТЕПЛОВОЙ ЭНЕРГИИ</w:t>
        </w:r>
        <w:bookmarkEnd w:id="525"/>
        <w:bookmarkEnd w:id="526"/>
        <w:bookmarkEnd w:id="527"/>
        <w:bookmarkEnd w:id="528"/>
        <w:bookmarkEnd w:id="529"/>
      </w:hyperlink>
    </w:p>
    <w:p w:rsidR="00C65AEA" w:rsidRPr="00C65AEA" w:rsidRDefault="00C65AEA" w:rsidP="00C65AEA">
      <w:pPr>
        <w:spacing w:before="400" w:after="200" w:line="240" w:lineRule="auto"/>
        <w:ind w:firstLine="0"/>
        <w:jc w:val="left"/>
        <w:rPr>
          <w:rFonts w:ascii="Times New Roman" w:eastAsia="Calibri" w:hAnsi="Times New Roman" w:cs="Times New Roman"/>
        </w:rPr>
      </w:pPr>
      <w:r w:rsidRPr="00C65AEA">
        <w:rPr>
          <w:rFonts w:ascii="Times New Roman" w:eastAsia="Calibri" w:hAnsi="Times New Roman" w:cs="Times New Roman"/>
          <w:b/>
        </w:rPr>
        <w:t>Таблица 6.4.1 - Расход подпиточной воды для эксплуатационного и аварийного режимов, в зоне действия источников тепловой энергии</w:t>
      </w:r>
    </w:p>
    <w:tbl>
      <w:tblPr>
        <w:tblStyle w:val="58"/>
        <w:tblW w:w="5000" w:type="pct"/>
        <w:jc w:val="center"/>
        <w:tblLook w:val="04A0" w:firstRow="1" w:lastRow="0" w:firstColumn="1" w:lastColumn="0" w:noHBand="0" w:noVBand="1"/>
      </w:tblPr>
      <w:tblGrid>
        <w:gridCol w:w="2074"/>
        <w:gridCol w:w="3392"/>
        <w:gridCol w:w="1072"/>
        <w:gridCol w:w="1054"/>
        <w:gridCol w:w="1054"/>
        <w:gridCol w:w="1054"/>
        <w:gridCol w:w="1054"/>
        <w:gridCol w:w="1054"/>
        <w:gridCol w:w="1054"/>
        <w:gridCol w:w="1054"/>
        <w:gridCol w:w="1054"/>
      </w:tblGrid>
      <w:tr w:rsidR="00C65AEA" w:rsidRPr="00C65AEA" w:rsidTr="00C65AEA">
        <w:trPr>
          <w:tblHeader/>
          <w:jc w:val="center"/>
        </w:trPr>
        <w:tc>
          <w:tcPr>
            <w:tcW w:w="693" w:type="pct"/>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Источник тепловой энергии</w:t>
            </w:r>
          </w:p>
        </w:tc>
        <w:tc>
          <w:tcPr>
            <w:tcW w:w="1133" w:type="pct"/>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Показатель</w:t>
            </w:r>
          </w:p>
        </w:tc>
        <w:tc>
          <w:tcPr>
            <w:tcW w:w="358" w:type="pct"/>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Ед. изм.</w:t>
            </w:r>
          </w:p>
        </w:tc>
        <w:tc>
          <w:tcPr>
            <w:tcW w:w="352" w:type="pct"/>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2023</w:t>
            </w:r>
          </w:p>
        </w:tc>
        <w:tc>
          <w:tcPr>
            <w:tcW w:w="352" w:type="pct"/>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2024</w:t>
            </w:r>
          </w:p>
        </w:tc>
        <w:tc>
          <w:tcPr>
            <w:tcW w:w="352" w:type="pct"/>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2025</w:t>
            </w:r>
          </w:p>
        </w:tc>
        <w:tc>
          <w:tcPr>
            <w:tcW w:w="352" w:type="pct"/>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2026</w:t>
            </w:r>
          </w:p>
        </w:tc>
        <w:tc>
          <w:tcPr>
            <w:tcW w:w="352" w:type="pct"/>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2027</w:t>
            </w:r>
          </w:p>
        </w:tc>
        <w:tc>
          <w:tcPr>
            <w:tcW w:w="352" w:type="pct"/>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2028</w:t>
            </w:r>
          </w:p>
        </w:tc>
        <w:tc>
          <w:tcPr>
            <w:tcW w:w="352" w:type="pct"/>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2029-2033</w:t>
            </w:r>
          </w:p>
        </w:tc>
        <w:tc>
          <w:tcPr>
            <w:tcW w:w="352" w:type="pct"/>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2034</w:t>
            </w:r>
          </w:p>
        </w:tc>
      </w:tr>
      <w:tr w:rsidR="00C65AEA" w:rsidRPr="00C65AEA" w:rsidTr="00C65AEA">
        <w:trPr>
          <w:jc w:val="center"/>
        </w:trPr>
        <w:tc>
          <w:tcPr>
            <w:tcW w:w="5000" w:type="pct"/>
            <w:gridSpan w:val="11"/>
            <w:shd w:val="clear" w:color="auto" w:fill="DBE5F1"/>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ООО «ТК Новгородская»</w:t>
            </w:r>
          </w:p>
        </w:tc>
      </w:tr>
      <w:tr w:rsidR="00C65AEA" w:rsidRPr="00C65AEA" w:rsidTr="00C65AEA">
        <w:trPr>
          <w:jc w:val="center"/>
        </w:trPr>
        <w:tc>
          <w:tcPr>
            <w:tcW w:w="693" w:type="pct"/>
            <w:vMerge w:val="restar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Котельная №1</w:t>
            </w:r>
          </w:p>
        </w:tc>
        <w:tc>
          <w:tcPr>
            <w:tcW w:w="11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Нормативный расход</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0,0620</w:t>
            </w:r>
          </w:p>
        </w:tc>
      </w:tr>
      <w:tr w:rsidR="00C65AEA" w:rsidRPr="00C65AEA" w:rsidTr="00C65AEA">
        <w:trPr>
          <w:jc w:val="center"/>
        </w:trPr>
        <w:tc>
          <w:tcPr>
            <w:tcW w:w="693" w:type="pct"/>
            <w:vMerge/>
          </w:tcPr>
          <w:p w:rsidR="00C65AEA" w:rsidRPr="00C65AEA" w:rsidRDefault="00C65AEA" w:rsidP="00C65AEA">
            <w:pPr>
              <w:spacing w:after="0"/>
              <w:ind w:firstLine="0"/>
              <w:jc w:val="left"/>
              <w:rPr>
                <w:rFonts w:ascii="Times New Roman" w:eastAsia="Calibri" w:hAnsi="Times New Roman" w:cs="Times New Roman"/>
              </w:rPr>
            </w:pPr>
          </w:p>
        </w:tc>
        <w:tc>
          <w:tcPr>
            <w:tcW w:w="11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Максимальная подпитка в эксплуатационном режиме</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0,0620</w:t>
            </w:r>
          </w:p>
        </w:tc>
      </w:tr>
      <w:tr w:rsidR="00C65AEA" w:rsidRPr="00C65AEA" w:rsidTr="00C65AEA">
        <w:trPr>
          <w:jc w:val="center"/>
        </w:trPr>
        <w:tc>
          <w:tcPr>
            <w:tcW w:w="693" w:type="pct"/>
            <w:vMerge/>
          </w:tcPr>
          <w:p w:rsidR="00C65AEA" w:rsidRPr="00C65AEA" w:rsidRDefault="00C65AEA" w:rsidP="00C65AEA">
            <w:pPr>
              <w:spacing w:after="0"/>
              <w:ind w:firstLine="0"/>
              <w:jc w:val="left"/>
              <w:rPr>
                <w:rFonts w:ascii="Times New Roman" w:eastAsia="Calibri" w:hAnsi="Times New Roman" w:cs="Times New Roman"/>
              </w:rPr>
            </w:pPr>
          </w:p>
        </w:tc>
        <w:tc>
          <w:tcPr>
            <w:tcW w:w="11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Аварийная подпитка тепловой сети</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0,4990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0,4990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0,4990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0,4990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0,4990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0,4990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0,4990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0,4990</w:t>
            </w:r>
          </w:p>
        </w:tc>
      </w:tr>
      <w:tr w:rsidR="00C65AEA" w:rsidRPr="00C65AEA" w:rsidTr="00C65AEA">
        <w:trPr>
          <w:jc w:val="center"/>
        </w:trPr>
        <w:tc>
          <w:tcPr>
            <w:tcW w:w="693" w:type="pct"/>
            <w:vMerge w:val="restar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Котельная №2</w:t>
            </w:r>
          </w:p>
        </w:tc>
        <w:tc>
          <w:tcPr>
            <w:tcW w:w="11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Нормативный расход</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r>
      <w:tr w:rsidR="00C65AEA" w:rsidRPr="00C65AEA" w:rsidTr="00C65AEA">
        <w:trPr>
          <w:jc w:val="center"/>
        </w:trPr>
        <w:tc>
          <w:tcPr>
            <w:tcW w:w="693" w:type="pct"/>
            <w:vMerge/>
          </w:tcPr>
          <w:p w:rsidR="00C65AEA" w:rsidRPr="00C65AEA" w:rsidRDefault="00C65AEA" w:rsidP="00C65AEA">
            <w:pPr>
              <w:spacing w:after="0"/>
              <w:ind w:firstLine="0"/>
              <w:jc w:val="left"/>
              <w:rPr>
                <w:rFonts w:ascii="Times New Roman" w:eastAsia="Calibri" w:hAnsi="Times New Roman" w:cs="Times New Roman"/>
              </w:rPr>
            </w:pPr>
          </w:p>
        </w:tc>
        <w:tc>
          <w:tcPr>
            <w:tcW w:w="11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Максимальная подпитка в эксплуатационном режиме</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r>
      <w:tr w:rsidR="00C65AEA" w:rsidRPr="00C65AEA" w:rsidTr="00C65AEA">
        <w:trPr>
          <w:jc w:val="center"/>
        </w:trPr>
        <w:tc>
          <w:tcPr>
            <w:tcW w:w="693" w:type="pct"/>
            <w:vMerge/>
          </w:tcPr>
          <w:p w:rsidR="00C65AEA" w:rsidRPr="00C65AEA" w:rsidRDefault="00C65AEA" w:rsidP="00C65AEA">
            <w:pPr>
              <w:spacing w:after="0"/>
              <w:ind w:firstLine="0"/>
              <w:jc w:val="left"/>
              <w:rPr>
                <w:rFonts w:ascii="Times New Roman" w:eastAsia="Calibri" w:hAnsi="Times New Roman" w:cs="Times New Roman"/>
              </w:rPr>
            </w:pPr>
          </w:p>
        </w:tc>
        <w:tc>
          <w:tcPr>
            <w:tcW w:w="11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Аварийная подпитка тепловой сети</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0,2100</w:t>
            </w:r>
          </w:p>
        </w:tc>
      </w:tr>
      <w:tr w:rsidR="00C65AEA" w:rsidRPr="00C65AEA" w:rsidTr="00C65AEA">
        <w:trPr>
          <w:jc w:val="center"/>
        </w:trPr>
        <w:tc>
          <w:tcPr>
            <w:tcW w:w="693" w:type="pct"/>
            <w:vMerge w:val="restar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Котельная №3</w:t>
            </w:r>
          </w:p>
        </w:tc>
        <w:tc>
          <w:tcPr>
            <w:tcW w:w="11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Нормативный расход</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м3/год</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0,0060</w:t>
            </w:r>
          </w:p>
        </w:tc>
      </w:tr>
      <w:tr w:rsidR="00C65AEA" w:rsidRPr="00C65AEA" w:rsidTr="00C65AEA">
        <w:trPr>
          <w:jc w:val="center"/>
        </w:trPr>
        <w:tc>
          <w:tcPr>
            <w:tcW w:w="693" w:type="pct"/>
            <w:vMerge/>
          </w:tcPr>
          <w:p w:rsidR="00C65AEA" w:rsidRPr="00C65AEA" w:rsidRDefault="00C65AEA" w:rsidP="00C65AEA">
            <w:pPr>
              <w:spacing w:after="0"/>
              <w:ind w:firstLine="0"/>
              <w:jc w:val="left"/>
              <w:rPr>
                <w:rFonts w:ascii="Times New Roman" w:eastAsia="Calibri" w:hAnsi="Times New Roman" w:cs="Times New Roman"/>
              </w:rPr>
            </w:pPr>
          </w:p>
        </w:tc>
        <w:tc>
          <w:tcPr>
            <w:tcW w:w="11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Максимальная подпитка в эксплуатационном режиме</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м3/год</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0,0060</w:t>
            </w:r>
          </w:p>
        </w:tc>
      </w:tr>
      <w:tr w:rsidR="00C65AEA" w:rsidRPr="00C65AEA" w:rsidTr="00C65AEA">
        <w:trPr>
          <w:jc w:val="center"/>
        </w:trPr>
        <w:tc>
          <w:tcPr>
            <w:tcW w:w="693" w:type="pct"/>
            <w:vMerge/>
          </w:tcPr>
          <w:p w:rsidR="00C65AEA" w:rsidRPr="00C65AEA" w:rsidRDefault="00C65AEA" w:rsidP="00C65AEA">
            <w:pPr>
              <w:spacing w:after="0"/>
              <w:ind w:firstLine="0"/>
              <w:jc w:val="left"/>
              <w:rPr>
                <w:rFonts w:ascii="Times New Roman" w:eastAsia="Calibri" w:hAnsi="Times New Roman" w:cs="Times New Roman"/>
              </w:rPr>
            </w:pPr>
          </w:p>
        </w:tc>
        <w:tc>
          <w:tcPr>
            <w:tcW w:w="11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Аварийная подпитка тепловой сети</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м3/год</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0,0480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0,0480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0,0480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0,0480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0,0480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0,0480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0,0480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0,0480</w:t>
            </w:r>
          </w:p>
        </w:tc>
      </w:tr>
      <w:tr w:rsidR="00C65AEA" w:rsidRPr="00C65AEA" w:rsidTr="00C65AEA">
        <w:trPr>
          <w:jc w:val="center"/>
        </w:trPr>
        <w:tc>
          <w:tcPr>
            <w:tcW w:w="693" w:type="pct"/>
            <w:vMerge w:val="restar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Котельная №6</w:t>
            </w:r>
          </w:p>
        </w:tc>
        <w:tc>
          <w:tcPr>
            <w:tcW w:w="11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Нормативный расход</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r>
      <w:tr w:rsidR="00C65AEA" w:rsidRPr="00C65AEA" w:rsidTr="00C65AEA">
        <w:trPr>
          <w:jc w:val="center"/>
        </w:trPr>
        <w:tc>
          <w:tcPr>
            <w:tcW w:w="693" w:type="pct"/>
            <w:vMerge/>
          </w:tcPr>
          <w:p w:rsidR="00C65AEA" w:rsidRPr="00C65AEA" w:rsidRDefault="00C65AEA" w:rsidP="00C65AEA">
            <w:pPr>
              <w:spacing w:after="0"/>
              <w:ind w:firstLine="0"/>
              <w:jc w:val="left"/>
              <w:rPr>
                <w:rFonts w:ascii="Times New Roman" w:eastAsia="Calibri" w:hAnsi="Times New Roman" w:cs="Times New Roman"/>
              </w:rPr>
            </w:pPr>
          </w:p>
        </w:tc>
        <w:tc>
          <w:tcPr>
            <w:tcW w:w="11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Максимальная подпитка в эксплуатационном режиме</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r>
      <w:tr w:rsidR="00C65AEA" w:rsidRPr="00C65AEA" w:rsidTr="00C65AEA">
        <w:trPr>
          <w:jc w:val="center"/>
        </w:trPr>
        <w:tc>
          <w:tcPr>
            <w:tcW w:w="693" w:type="pct"/>
            <w:vMerge/>
          </w:tcPr>
          <w:p w:rsidR="00C65AEA" w:rsidRPr="00C65AEA" w:rsidRDefault="00C65AEA" w:rsidP="00C65AEA">
            <w:pPr>
              <w:spacing w:after="0"/>
              <w:ind w:firstLine="0"/>
              <w:jc w:val="left"/>
              <w:rPr>
                <w:rFonts w:ascii="Times New Roman" w:eastAsia="Calibri" w:hAnsi="Times New Roman" w:cs="Times New Roman"/>
              </w:rPr>
            </w:pPr>
          </w:p>
        </w:tc>
        <w:tc>
          <w:tcPr>
            <w:tcW w:w="11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Аварийная подпитка тепловой сети</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0,2100</w:t>
            </w:r>
          </w:p>
        </w:tc>
      </w:tr>
      <w:tr w:rsidR="00C65AEA" w:rsidRPr="00C65AEA" w:rsidTr="00C65AEA">
        <w:trPr>
          <w:jc w:val="center"/>
        </w:trPr>
        <w:tc>
          <w:tcPr>
            <w:tcW w:w="693" w:type="pct"/>
            <w:vMerge w:val="restar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lastRenderedPageBreak/>
              <w:t>Котельная №7</w:t>
            </w:r>
          </w:p>
        </w:tc>
        <w:tc>
          <w:tcPr>
            <w:tcW w:w="11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Нормативный расход</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0,0320</w:t>
            </w:r>
          </w:p>
        </w:tc>
      </w:tr>
      <w:tr w:rsidR="00C65AEA" w:rsidRPr="00C65AEA" w:rsidTr="00C65AEA">
        <w:trPr>
          <w:jc w:val="center"/>
        </w:trPr>
        <w:tc>
          <w:tcPr>
            <w:tcW w:w="693" w:type="pct"/>
            <w:vMerge/>
          </w:tcPr>
          <w:p w:rsidR="00C65AEA" w:rsidRPr="00C65AEA" w:rsidRDefault="00C65AEA" w:rsidP="00C65AEA">
            <w:pPr>
              <w:spacing w:after="0"/>
              <w:ind w:firstLine="0"/>
              <w:jc w:val="left"/>
              <w:rPr>
                <w:rFonts w:ascii="Times New Roman" w:eastAsia="Calibri" w:hAnsi="Times New Roman" w:cs="Times New Roman"/>
              </w:rPr>
            </w:pPr>
          </w:p>
        </w:tc>
        <w:tc>
          <w:tcPr>
            <w:tcW w:w="11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Максимальная подпитка в эксплуатационном режиме</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0,0320</w:t>
            </w:r>
          </w:p>
        </w:tc>
      </w:tr>
      <w:tr w:rsidR="00C65AEA" w:rsidRPr="00C65AEA" w:rsidTr="00C65AEA">
        <w:trPr>
          <w:jc w:val="center"/>
        </w:trPr>
        <w:tc>
          <w:tcPr>
            <w:tcW w:w="693" w:type="pct"/>
            <w:vMerge/>
          </w:tcPr>
          <w:p w:rsidR="00C65AEA" w:rsidRPr="00C65AEA" w:rsidRDefault="00C65AEA" w:rsidP="00C65AEA">
            <w:pPr>
              <w:spacing w:after="0"/>
              <w:ind w:firstLine="0"/>
              <w:jc w:val="left"/>
              <w:rPr>
                <w:rFonts w:ascii="Times New Roman" w:eastAsia="Calibri" w:hAnsi="Times New Roman" w:cs="Times New Roman"/>
              </w:rPr>
            </w:pPr>
          </w:p>
        </w:tc>
        <w:tc>
          <w:tcPr>
            <w:tcW w:w="11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Аварийная подпитка тепловой сети</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0,2550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0,2550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0,2550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0,2550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0,2550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0,2550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0,2550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0,2550</w:t>
            </w:r>
          </w:p>
        </w:tc>
      </w:tr>
      <w:tr w:rsidR="00C65AEA" w:rsidRPr="00C65AEA" w:rsidTr="00C65AEA">
        <w:trPr>
          <w:jc w:val="center"/>
        </w:trPr>
        <w:tc>
          <w:tcPr>
            <w:tcW w:w="693" w:type="pct"/>
            <w:vMerge w:val="restar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Котельная № 10</w:t>
            </w:r>
          </w:p>
        </w:tc>
        <w:tc>
          <w:tcPr>
            <w:tcW w:w="11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Нормативный расход</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0,0180</w:t>
            </w:r>
          </w:p>
        </w:tc>
      </w:tr>
      <w:tr w:rsidR="00C65AEA" w:rsidRPr="00C65AEA" w:rsidTr="00C65AEA">
        <w:trPr>
          <w:jc w:val="center"/>
        </w:trPr>
        <w:tc>
          <w:tcPr>
            <w:tcW w:w="693" w:type="pct"/>
            <w:vMerge/>
          </w:tcPr>
          <w:p w:rsidR="00C65AEA" w:rsidRPr="00C65AEA" w:rsidRDefault="00C65AEA" w:rsidP="00C65AEA">
            <w:pPr>
              <w:spacing w:after="0"/>
              <w:ind w:firstLine="0"/>
              <w:jc w:val="left"/>
              <w:rPr>
                <w:rFonts w:ascii="Times New Roman" w:eastAsia="Calibri" w:hAnsi="Times New Roman" w:cs="Times New Roman"/>
              </w:rPr>
            </w:pPr>
          </w:p>
        </w:tc>
        <w:tc>
          <w:tcPr>
            <w:tcW w:w="11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Максимальная подпитка в эксплуатационном режиме</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0,0180</w:t>
            </w:r>
          </w:p>
        </w:tc>
      </w:tr>
      <w:tr w:rsidR="00C65AEA" w:rsidRPr="00C65AEA" w:rsidTr="00C65AEA">
        <w:trPr>
          <w:jc w:val="center"/>
        </w:trPr>
        <w:tc>
          <w:tcPr>
            <w:tcW w:w="693" w:type="pct"/>
            <w:vMerge/>
          </w:tcPr>
          <w:p w:rsidR="00C65AEA" w:rsidRPr="00C65AEA" w:rsidRDefault="00C65AEA" w:rsidP="00C65AEA">
            <w:pPr>
              <w:spacing w:after="0"/>
              <w:ind w:firstLine="0"/>
              <w:jc w:val="left"/>
              <w:rPr>
                <w:rFonts w:ascii="Times New Roman" w:eastAsia="Calibri" w:hAnsi="Times New Roman" w:cs="Times New Roman"/>
              </w:rPr>
            </w:pPr>
          </w:p>
        </w:tc>
        <w:tc>
          <w:tcPr>
            <w:tcW w:w="11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Аварийная подпитка тепловой сети</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0,1400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0,1400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0,1400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0,1400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0,1400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0,1400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0,1400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0,1400</w:t>
            </w:r>
          </w:p>
        </w:tc>
      </w:tr>
      <w:tr w:rsidR="00C65AEA" w:rsidRPr="00C65AEA" w:rsidTr="00C65AEA">
        <w:trPr>
          <w:jc w:val="center"/>
        </w:trPr>
        <w:tc>
          <w:tcPr>
            <w:tcW w:w="693" w:type="pct"/>
            <w:vMerge w:val="restar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Котельная № 12</w:t>
            </w:r>
          </w:p>
        </w:tc>
        <w:tc>
          <w:tcPr>
            <w:tcW w:w="11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Нормативный расход</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м3/год</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r>
      <w:tr w:rsidR="00C65AEA" w:rsidRPr="00C65AEA" w:rsidTr="00C65AEA">
        <w:trPr>
          <w:jc w:val="center"/>
        </w:trPr>
        <w:tc>
          <w:tcPr>
            <w:tcW w:w="693" w:type="pct"/>
            <w:vMerge/>
          </w:tcPr>
          <w:p w:rsidR="00C65AEA" w:rsidRPr="00C65AEA" w:rsidRDefault="00C65AEA" w:rsidP="00C65AEA">
            <w:pPr>
              <w:spacing w:after="0"/>
              <w:ind w:firstLine="0"/>
              <w:jc w:val="left"/>
              <w:rPr>
                <w:rFonts w:ascii="Times New Roman" w:eastAsia="Calibri" w:hAnsi="Times New Roman" w:cs="Times New Roman"/>
              </w:rPr>
            </w:pPr>
          </w:p>
        </w:tc>
        <w:tc>
          <w:tcPr>
            <w:tcW w:w="11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Максимальная подпитка в эксплуатационном режиме</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м3/год</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r>
      <w:tr w:rsidR="00C65AEA" w:rsidRPr="00C65AEA" w:rsidTr="00C65AEA">
        <w:trPr>
          <w:jc w:val="center"/>
        </w:trPr>
        <w:tc>
          <w:tcPr>
            <w:tcW w:w="693" w:type="pct"/>
            <w:vMerge/>
          </w:tcPr>
          <w:p w:rsidR="00C65AEA" w:rsidRPr="00C65AEA" w:rsidRDefault="00C65AEA" w:rsidP="00C65AEA">
            <w:pPr>
              <w:spacing w:after="0"/>
              <w:ind w:firstLine="0"/>
              <w:jc w:val="left"/>
              <w:rPr>
                <w:rFonts w:ascii="Times New Roman" w:eastAsia="Calibri" w:hAnsi="Times New Roman" w:cs="Times New Roman"/>
              </w:rPr>
            </w:pPr>
          </w:p>
        </w:tc>
        <w:tc>
          <w:tcPr>
            <w:tcW w:w="11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Аварийная подпитка тепловой сети</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м3/год</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0,0780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0,0780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0,0780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0,0780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0,0780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0,0780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0,0780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0,0780</w:t>
            </w:r>
          </w:p>
        </w:tc>
      </w:tr>
    </w:tbl>
    <w:p w:rsidR="00C65AEA" w:rsidRDefault="00C65AEA" w:rsidP="000170D6">
      <w:pPr>
        <w:spacing w:after="200"/>
        <w:ind w:firstLine="0"/>
        <w:jc w:val="left"/>
        <w:rPr>
          <w:rFonts w:ascii="Times New Roman" w:eastAsia="Times New Roman" w:hAnsi="Times New Roman" w:cs="Times New Roman"/>
          <w:b/>
          <w:bCs/>
          <w:sz w:val="20"/>
          <w:szCs w:val="20"/>
        </w:rPr>
      </w:pPr>
    </w:p>
    <w:p w:rsidR="00C65AEA" w:rsidRPr="00C65AEA" w:rsidRDefault="00D26EBF"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23" w:anchor="bookmark68" w:history="1">
        <w:bookmarkStart w:id="530" w:name="_Toc30081869"/>
        <w:bookmarkStart w:id="531" w:name="_Toc30085104"/>
        <w:bookmarkStart w:id="532" w:name="_Toc32845370"/>
        <w:bookmarkStart w:id="533" w:name="_Toc176422481"/>
        <w:bookmarkStart w:id="534" w:name="_Toc176599550"/>
        <w:r w:rsidR="00C65AEA" w:rsidRPr="00C65AEA">
          <w:rPr>
            <w:rFonts w:ascii="Times New Roman" w:eastAsia="Times New Roman" w:hAnsi="Times New Roman" w:cs="Times New Roman"/>
            <w:b/>
            <w:bCs/>
            <w:szCs w:val="24"/>
            <w:lang w:eastAsia="ru-RU"/>
          </w:rPr>
          <w:t>Часть 5. СУЩЕСТВУЮЩИЙ И ПЕРСПЕКТИВНЫЙ БАЛАНС ПРОИЗВОДИТЕЛЬНОСТИ</w:t>
        </w:r>
      </w:hyperlink>
      <w:r w:rsidR="00C65AEA" w:rsidRPr="00C65AEA">
        <w:rPr>
          <w:rFonts w:ascii="Times New Roman" w:eastAsia="Times New Roman" w:hAnsi="Times New Roman" w:cs="Times New Roman"/>
          <w:b/>
          <w:bCs/>
          <w:szCs w:val="24"/>
          <w:lang w:eastAsia="ru-RU"/>
        </w:rPr>
        <w:t xml:space="preserve"> </w:t>
      </w:r>
      <w:hyperlink r:id="rId224" w:anchor="bookmark68" w:history="1">
        <w:r w:rsidR="00C65AEA" w:rsidRPr="00C65AEA">
          <w:rPr>
            <w:rFonts w:ascii="Times New Roman" w:eastAsia="Times New Roman" w:hAnsi="Times New Roman" w:cs="Times New Roman"/>
            <w:b/>
            <w:bCs/>
            <w:szCs w:val="24"/>
            <w:lang w:eastAsia="ru-RU"/>
          </w:rPr>
          <w:t>ВОДОПОДГОТОВИТЕЛЬНЫХ УСТАНОВОК И ПОТЕРЬ ТЕПЛОНОСИТЕЛЯ С УЧЕТОМ</w:t>
        </w:r>
      </w:hyperlink>
      <w:r w:rsidR="00C65AEA" w:rsidRPr="00C65AEA">
        <w:rPr>
          <w:rFonts w:ascii="Times New Roman" w:eastAsia="Times New Roman" w:hAnsi="Times New Roman" w:cs="Times New Roman"/>
          <w:b/>
          <w:bCs/>
          <w:szCs w:val="24"/>
          <w:lang w:eastAsia="ru-RU"/>
        </w:rPr>
        <w:t xml:space="preserve"> </w:t>
      </w:r>
      <w:hyperlink r:id="rId225" w:anchor="bookmark68" w:history="1">
        <w:r w:rsidR="00C65AEA" w:rsidRPr="00C65AEA">
          <w:rPr>
            <w:rFonts w:ascii="Times New Roman" w:eastAsia="Times New Roman" w:hAnsi="Times New Roman" w:cs="Times New Roman"/>
            <w:b/>
            <w:bCs/>
            <w:szCs w:val="24"/>
            <w:lang w:eastAsia="ru-RU"/>
          </w:rPr>
          <w:t>РАЗВИТИЯ СИСТЕМЫ ТЕПЛОСНАБЖЕНИЯ</w:t>
        </w:r>
        <w:bookmarkEnd w:id="530"/>
        <w:bookmarkEnd w:id="531"/>
        <w:bookmarkEnd w:id="532"/>
        <w:bookmarkEnd w:id="533"/>
        <w:bookmarkEnd w:id="534"/>
      </w:hyperlink>
    </w:p>
    <w:p w:rsidR="00C65AEA" w:rsidRPr="00C65AEA" w:rsidRDefault="00C65AEA" w:rsidP="00C65AEA">
      <w:pPr>
        <w:spacing w:before="400" w:after="200" w:line="240" w:lineRule="auto"/>
        <w:ind w:firstLine="0"/>
        <w:jc w:val="left"/>
        <w:rPr>
          <w:rFonts w:ascii="Times New Roman" w:eastAsia="Calibri" w:hAnsi="Times New Roman" w:cs="Times New Roman"/>
        </w:rPr>
      </w:pPr>
      <w:r w:rsidRPr="00C65AEA">
        <w:rPr>
          <w:rFonts w:ascii="Times New Roman" w:eastAsia="Calibri" w:hAnsi="Times New Roman" w:cs="Times New Roman"/>
          <w:b/>
        </w:rPr>
        <w:t>Таблица 6.5.1 - Прирост подпитки тепловой сети</w:t>
      </w:r>
    </w:p>
    <w:tbl>
      <w:tblPr>
        <w:tblStyle w:val="59"/>
        <w:tblW w:w="5000" w:type="pct"/>
        <w:jc w:val="center"/>
        <w:tblLook w:val="04A0" w:firstRow="1" w:lastRow="0" w:firstColumn="1" w:lastColumn="0" w:noHBand="0" w:noVBand="1"/>
      </w:tblPr>
      <w:tblGrid>
        <w:gridCol w:w="2373"/>
        <w:gridCol w:w="3093"/>
        <w:gridCol w:w="1072"/>
        <w:gridCol w:w="1054"/>
        <w:gridCol w:w="1054"/>
        <w:gridCol w:w="1054"/>
        <w:gridCol w:w="1054"/>
        <w:gridCol w:w="1054"/>
        <w:gridCol w:w="1054"/>
        <w:gridCol w:w="1054"/>
        <w:gridCol w:w="1054"/>
      </w:tblGrid>
      <w:tr w:rsidR="00C65AEA" w:rsidRPr="00C65AEA" w:rsidTr="00C65AEA">
        <w:trPr>
          <w:tblHeader/>
          <w:jc w:val="center"/>
        </w:trPr>
        <w:tc>
          <w:tcPr>
            <w:tcW w:w="793" w:type="pct"/>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Источник тепловой энергии</w:t>
            </w:r>
          </w:p>
        </w:tc>
        <w:tc>
          <w:tcPr>
            <w:tcW w:w="1033" w:type="pct"/>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Показатель</w:t>
            </w:r>
          </w:p>
        </w:tc>
        <w:tc>
          <w:tcPr>
            <w:tcW w:w="358" w:type="pct"/>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Ед. изм.</w:t>
            </w:r>
          </w:p>
        </w:tc>
        <w:tc>
          <w:tcPr>
            <w:tcW w:w="352" w:type="pct"/>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2023</w:t>
            </w:r>
          </w:p>
        </w:tc>
        <w:tc>
          <w:tcPr>
            <w:tcW w:w="352" w:type="pct"/>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2024</w:t>
            </w:r>
          </w:p>
        </w:tc>
        <w:tc>
          <w:tcPr>
            <w:tcW w:w="352" w:type="pct"/>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2025</w:t>
            </w:r>
          </w:p>
        </w:tc>
        <w:tc>
          <w:tcPr>
            <w:tcW w:w="352" w:type="pct"/>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2026</w:t>
            </w:r>
          </w:p>
        </w:tc>
        <w:tc>
          <w:tcPr>
            <w:tcW w:w="352" w:type="pct"/>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2027</w:t>
            </w:r>
          </w:p>
        </w:tc>
        <w:tc>
          <w:tcPr>
            <w:tcW w:w="352" w:type="pct"/>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2028</w:t>
            </w:r>
          </w:p>
        </w:tc>
        <w:tc>
          <w:tcPr>
            <w:tcW w:w="352" w:type="pct"/>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2029-2033</w:t>
            </w:r>
          </w:p>
        </w:tc>
        <w:tc>
          <w:tcPr>
            <w:tcW w:w="352" w:type="pct"/>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2034</w:t>
            </w:r>
          </w:p>
        </w:tc>
      </w:tr>
      <w:tr w:rsidR="00C65AEA" w:rsidRPr="00C65AEA" w:rsidTr="00C65AEA">
        <w:trPr>
          <w:jc w:val="center"/>
        </w:trPr>
        <w:tc>
          <w:tcPr>
            <w:tcW w:w="5000" w:type="pct"/>
            <w:gridSpan w:val="11"/>
            <w:shd w:val="clear" w:color="auto" w:fill="DBE5F1"/>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ООО «ТК Новгородская»</w:t>
            </w:r>
          </w:p>
        </w:tc>
      </w:tr>
      <w:tr w:rsidR="00C65AEA" w:rsidRPr="00C65AEA" w:rsidTr="00C65AEA">
        <w:trPr>
          <w:jc w:val="center"/>
        </w:trPr>
        <w:tc>
          <w:tcPr>
            <w:tcW w:w="793" w:type="pct"/>
            <w:vMerge w:val="restar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Котельная №1</w:t>
            </w:r>
          </w:p>
        </w:tc>
        <w:tc>
          <w:tcPr>
            <w:tcW w:w="10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Производительность ВПУ</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r>
      <w:tr w:rsidR="00C65AEA" w:rsidRPr="00C65AEA" w:rsidTr="00C65AEA">
        <w:trPr>
          <w:jc w:val="center"/>
        </w:trPr>
        <w:tc>
          <w:tcPr>
            <w:tcW w:w="793" w:type="pct"/>
            <w:vMerge/>
          </w:tcPr>
          <w:p w:rsidR="00C65AEA" w:rsidRPr="00C65AEA" w:rsidRDefault="00C65AEA" w:rsidP="00C65AEA">
            <w:pPr>
              <w:spacing w:after="0"/>
              <w:ind w:firstLine="0"/>
              <w:jc w:val="left"/>
              <w:rPr>
                <w:rFonts w:ascii="Times New Roman" w:eastAsia="Calibri" w:hAnsi="Times New Roman" w:cs="Times New Roman"/>
              </w:rPr>
            </w:pPr>
          </w:p>
        </w:tc>
        <w:tc>
          <w:tcPr>
            <w:tcW w:w="10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 xml:space="preserve">Располагаемая </w:t>
            </w:r>
            <w:r w:rsidRPr="00C65AEA">
              <w:rPr>
                <w:rFonts w:ascii="Times New Roman" w:eastAsia="Times New Roman" w:hAnsi="Times New Roman" w:cs="Times New Roman"/>
                <w:sz w:val="22"/>
              </w:rPr>
              <w:lastRenderedPageBreak/>
              <w:t>производительность</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r>
      <w:tr w:rsidR="00C65AEA" w:rsidRPr="00C65AEA" w:rsidTr="00C65AEA">
        <w:trPr>
          <w:jc w:val="center"/>
        </w:trPr>
        <w:tc>
          <w:tcPr>
            <w:tcW w:w="793" w:type="pct"/>
            <w:vMerge/>
          </w:tcPr>
          <w:p w:rsidR="00C65AEA" w:rsidRPr="00C65AEA" w:rsidRDefault="00C65AEA" w:rsidP="00C65AEA">
            <w:pPr>
              <w:spacing w:after="0"/>
              <w:ind w:firstLine="0"/>
              <w:jc w:val="left"/>
              <w:rPr>
                <w:rFonts w:ascii="Times New Roman" w:eastAsia="Calibri" w:hAnsi="Times New Roman" w:cs="Times New Roman"/>
              </w:rPr>
            </w:pPr>
          </w:p>
        </w:tc>
        <w:tc>
          <w:tcPr>
            <w:tcW w:w="10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Собственные нужды</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r>
      <w:tr w:rsidR="00C65AEA" w:rsidRPr="00C65AEA" w:rsidTr="00C65AEA">
        <w:trPr>
          <w:jc w:val="center"/>
        </w:trPr>
        <w:tc>
          <w:tcPr>
            <w:tcW w:w="793" w:type="pct"/>
            <w:vMerge/>
          </w:tcPr>
          <w:p w:rsidR="00C65AEA" w:rsidRPr="00C65AEA" w:rsidRDefault="00C65AEA" w:rsidP="00C65AEA">
            <w:pPr>
              <w:spacing w:after="0"/>
              <w:ind w:firstLine="0"/>
              <w:jc w:val="left"/>
              <w:rPr>
                <w:rFonts w:ascii="Times New Roman" w:eastAsia="Calibri" w:hAnsi="Times New Roman" w:cs="Times New Roman"/>
              </w:rPr>
            </w:pPr>
          </w:p>
        </w:tc>
        <w:tc>
          <w:tcPr>
            <w:tcW w:w="10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Подпитка тепловой сети</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0,0620</w:t>
            </w:r>
          </w:p>
        </w:tc>
      </w:tr>
      <w:tr w:rsidR="00C65AEA" w:rsidRPr="00C65AEA" w:rsidTr="00C65AEA">
        <w:trPr>
          <w:jc w:val="center"/>
        </w:trPr>
        <w:tc>
          <w:tcPr>
            <w:tcW w:w="793" w:type="pct"/>
            <w:vMerge/>
          </w:tcPr>
          <w:p w:rsidR="00C65AEA" w:rsidRPr="00C65AEA" w:rsidRDefault="00C65AEA" w:rsidP="00C65AEA">
            <w:pPr>
              <w:spacing w:after="0"/>
              <w:ind w:firstLine="0"/>
              <w:jc w:val="left"/>
              <w:rPr>
                <w:rFonts w:ascii="Times New Roman" w:eastAsia="Calibri" w:hAnsi="Times New Roman" w:cs="Times New Roman"/>
              </w:rPr>
            </w:pPr>
          </w:p>
        </w:tc>
        <w:tc>
          <w:tcPr>
            <w:tcW w:w="1033" w:type="pct"/>
            <w:vMerge w:val="restar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Резерв/дефицит ВПУ</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-0,0620</w:t>
            </w:r>
          </w:p>
        </w:tc>
      </w:tr>
      <w:tr w:rsidR="00C65AEA" w:rsidRPr="00C65AEA" w:rsidTr="00C65AEA">
        <w:trPr>
          <w:jc w:val="center"/>
        </w:trPr>
        <w:tc>
          <w:tcPr>
            <w:tcW w:w="793" w:type="pct"/>
            <w:vMerge/>
          </w:tcPr>
          <w:p w:rsidR="00C65AEA" w:rsidRPr="00C65AEA" w:rsidRDefault="00C65AEA" w:rsidP="00C65AEA">
            <w:pPr>
              <w:spacing w:after="0"/>
              <w:ind w:firstLine="0"/>
              <w:jc w:val="left"/>
              <w:rPr>
                <w:rFonts w:ascii="Times New Roman" w:eastAsia="Calibri" w:hAnsi="Times New Roman" w:cs="Times New Roman"/>
              </w:rPr>
            </w:pPr>
          </w:p>
        </w:tc>
        <w:tc>
          <w:tcPr>
            <w:tcW w:w="1033" w:type="pct"/>
            <w:vMerge/>
          </w:tcPr>
          <w:p w:rsidR="00C65AEA" w:rsidRPr="00C65AEA" w:rsidRDefault="00C65AEA" w:rsidP="00C65AEA">
            <w:pPr>
              <w:spacing w:after="0"/>
              <w:ind w:firstLine="0"/>
              <w:jc w:val="left"/>
              <w:rPr>
                <w:rFonts w:ascii="Times New Roman" w:eastAsia="Calibri" w:hAnsi="Times New Roman" w:cs="Times New Roman"/>
              </w:rPr>
            </w:pP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r>
      <w:tr w:rsidR="00C65AEA" w:rsidRPr="00C65AEA" w:rsidTr="00C65AEA">
        <w:trPr>
          <w:jc w:val="center"/>
        </w:trPr>
        <w:tc>
          <w:tcPr>
            <w:tcW w:w="793" w:type="pct"/>
            <w:vMerge w:val="restar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Котельная №2</w:t>
            </w:r>
          </w:p>
        </w:tc>
        <w:tc>
          <w:tcPr>
            <w:tcW w:w="10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Производительность ВПУ</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r>
      <w:tr w:rsidR="00C65AEA" w:rsidRPr="00C65AEA" w:rsidTr="00C65AEA">
        <w:trPr>
          <w:jc w:val="center"/>
        </w:trPr>
        <w:tc>
          <w:tcPr>
            <w:tcW w:w="793" w:type="pct"/>
            <w:vMerge/>
          </w:tcPr>
          <w:p w:rsidR="00C65AEA" w:rsidRPr="00C65AEA" w:rsidRDefault="00C65AEA" w:rsidP="00C65AEA">
            <w:pPr>
              <w:spacing w:after="0"/>
              <w:ind w:firstLine="0"/>
              <w:jc w:val="left"/>
              <w:rPr>
                <w:rFonts w:ascii="Times New Roman" w:eastAsia="Calibri" w:hAnsi="Times New Roman" w:cs="Times New Roman"/>
              </w:rPr>
            </w:pPr>
          </w:p>
        </w:tc>
        <w:tc>
          <w:tcPr>
            <w:tcW w:w="10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Располагаемая производительность</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r>
      <w:tr w:rsidR="00C65AEA" w:rsidRPr="00C65AEA" w:rsidTr="00C65AEA">
        <w:trPr>
          <w:jc w:val="center"/>
        </w:trPr>
        <w:tc>
          <w:tcPr>
            <w:tcW w:w="793" w:type="pct"/>
            <w:vMerge/>
          </w:tcPr>
          <w:p w:rsidR="00C65AEA" w:rsidRPr="00C65AEA" w:rsidRDefault="00C65AEA" w:rsidP="00C65AEA">
            <w:pPr>
              <w:spacing w:after="0"/>
              <w:ind w:firstLine="0"/>
              <w:jc w:val="left"/>
              <w:rPr>
                <w:rFonts w:ascii="Times New Roman" w:eastAsia="Calibri" w:hAnsi="Times New Roman" w:cs="Times New Roman"/>
              </w:rPr>
            </w:pPr>
          </w:p>
        </w:tc>
        <w:tc>
          <w:tcPr>
            <w:tcW w:w="10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Собственные нужды</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r>
      <w:tr w:rsidR="00C65AEA" w:rsidRPr="00C65AEA" w:rsidTr="00C65AEA">
        <w:trPr>
          <w:jc w:val="center"/>
        </w:trPr>
        <w:tc>
          <w:tcPr>
            <w:tcW w:w="793" w:type="pct"/>
            <w:vMerge/>
          </w:tcPr>
          <w:p w:rsidR="00C65AEA" w:rsidRPr="00C65AEA" w:rsidRDefault="00C65AEA" w:rsidP="00C65AEA">
            <w:pPr>
              <w:spacing w:after="0"/>
              <w:ind w:firstLine="0"/>
              <w:jc w:val="left"/>
              <w:rPr>
                <w:rFonts w:ascii="Times New Roman" w:eastAsia="Calibri" w:hAnsi="Times New Roman" w:cs="Times New Roman"/>
              </w:rPr>
            </w:pPr>
          </w:p>
        </w:tc>
        <w:tc>
          <w:tcPr>
            <w:tcW w:w="10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Подпитка тепловой сети</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r>
      <w:tr w:rsidR="00C65AEA" w:rsidRPr="00C65AEA" w:rsidTr="00C65AEA">
        <w:trPr>
          <w:jc w:val="center"/>
        </w:trPr>
        <w:tc>
          <w:tcPr>
            <w:tcW w:w="793" w:type="pct"/>
            <w:vMerge/>
          </w:tcPr>
          <w:p w:rsidR="00C65AEA" w:rsidRPr="00C65AEA" w:rsidRDefault="00C65AEA" w:rsidP="00C65AEA">
            <w:pPr>
              <w:spacing w:after="0"/>
              <w:ind w:firstLine="0"/>
              <w:jc w:val="left"/>
              <w:rPr>
                <w:rFonts w:ascii="Times New Roman" w:eastAsia="Calibri" w:hAnsi="Times New Roman" w:cs="Times New Roman"/>
              </w:rPr>
            </w:pPr>
          </w:p>
        </w:tc>
        <w:tc>
          <w:tcPr>
            <w:tcW w:w="1033" w:type="pct"/>
            <w:vMerge w:val="restar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Резерв/дефицит ВПУ</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r>
      <w:tr w:rsidR="00C65AEA" w:rsidRPr="00C65AEA" w:rsidTr="00C65AEA">
        <w:trPr>
          <w:jc w:val="center"/>
        </w:trPr>
        <w:tc>
          <w:tcPr>
            <w:tcW w:w="793" w:type="pct"/>
            <w:vMerge/>
          </w:tcPr>
          <w:p w:rsidR="00C65AEA" w:rsidRPr="00C65AEA" w:rsidRDefault="00C65AEA" w:rsidP="00C65AEA">
            <w:pPr>
              <w:spacing w:after="0"/>
              <w:ind w:firstLine="0"/>
              <w:jc w:val="left"/>
              <w:rPr>
                <w:rFonts w:ascii="Times New Roman" w:eastAsia="Calibri" w:hAnsi="Times New Roman" w:cs="Times New Roman"/>
              </w:rPr>
            </w:pPr>
          </w:p>
        </w:tc>
        <w:tc>
          <w:tcPr>
            <w:tcW w:w="1033" w:type="pct"/>
            <w:vMerge/>
          </w:tcPr>
          <w:p w:rsidR="00C65AEA" w:rsidRPr="00C65AEA" w:rsidRDefault="00C65AEA" w:rsidP="00C65AEA">
            <w:pPr>
              <w:spacing w:after="0"/>
              <w:ind w:firstLine="0"/>
              <w:jc w:val="left"/>
              <w:rPr>
                <w:rFonts w:ascii="Times New Roman" w:eastAsia="Calibri" w:hAnsi="Times New Roman" w:cs="Times New Roman"/>
              </w:rPr>
            </w:pP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r>
      <w:tr w:rsidR="00C65AEA" w:rsidRPr="00C65AEA" w:rsidTr="00C65AEA">
        <w:trPr>
          <w:jc w:val="center"/>
        </w:trPr>
        <w:tc>
          <w:tcPr>
            <w:tcW w:w="793" w:type="pct"/>
            <w:vMerge w:val="restar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Котельная №3</w:t>
            </w:r>
          </w:p>
        </w:tc>
        <w:tc>
          <w:tcPr>
            <w:tcW w:w="10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Производительность ВПУ</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м3/год</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r>
      <w:tr w:rsidR="00C65AEA" w:rsidRPr="00C65AEA" w:rsidTr="00C65AEA">
        <w:trPr>
          <w:jc w:val="center"/>
        </w:trPr>
        <w:tc>
          <w:tcPr>
            <w:tcW w:w="793" w:type="pct"/>
            <w:vMerge/>
          </w:tcPr>
          <w:p w:rsidR="00C65AEA" w:rsidRPr="00C65AEA" w:rsidRDefault="00C65AEA" w:rsidP="00C65AEA">
            <w:pPr>
              <w:spacing w:after="0"/>
              <w:ind w:firstLine="0"/>
              <w:jc w:val="left"/>
              <w:rPr>
                <w:rFonts w:ascii="Times New Roman" w:eastAsia="Calibri" w:hAnsi="Times New Roman" w:cs="Times New Roman"/>
              </w:rPr>
            </w:pPr>
          </w:p>
        </w:tc>
        <w:tc>
          <w:tcPr>
            <w:tcW w:w="10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Располагаемая производительность</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r>
      <w:tr w:rsidR="00C65AEA" w:rsidRPr="00C65AEA" w:rsidTr="00C65AEA">
        <w:trPr>
          <w:jc w:val="center"/>
        </w:trPr>
        <w:tc>
          <w:tcPr>
            <w:tcW w:w="793" w:type="pct"/>
            <w:vMerge/>
          </w:tcPr>
          <w:p w:rsidR="00C65AEA" w:rsidRPr="00C65AEA" w:rsidRDefault="00C65AEA" w:rsidP="00C65AEA">
            <w:pPr>
              <w:spacing w:after="0"/>
              <w:ind w:firstLine="0"/>
              <w:jc w:val="left"/>
              <w:rPr>
                <w:rFonts w:ascii="Times New Roman" w:eastAsia="Calibri" w:hAnsi="Times New Roman" w:cs="Times New Roman"/>
              </w:rPr>
            </w:pPr>
          </w:p>
        </w:tc>
        <w:tc>
          <w:tcPr>
            <w:tcW w:w="10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Собственные нужды</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r>
      <w:tr w:rsidR="00C65AEA" w:rsidRPr="00C65AEA" w:rsidTr="00C65AEA">
        <w:trPr>
          <w:jc w:val="center"/>
        </w:trPr>
        <w:tc>
          <w:tcPr>
            <w:tcW w:w="793" w:type="pct"/>
            <w:vMerge/>
          </w:tcPr>
          <w:p w:rsidR="00C65AEA" w:rsidRPr="00C65AEA" w:rsidRDefault="00C65AEA" w:rsidP="00C65AEA">
            <w:pPr>
              <w:spacing w:after="0"/>
              <w:ind w:firstLine="0"/>
              <w:jc w:val="left"/>
              <w:rPr>
                <w:rFonts w:ascii="Times New Roman" w:eastAsia="Calibri" w:hAnsi="Times New Roman" w:cs="Times New Roman"/>
              </w:rPr>
            </w:pPr>
          </w:p>
        </w:tc>
        <w:tc>
          <w:tcPr>
            <w:tcW w:w="10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Подпитка тепловой сети</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0,0060</w:t>
            </w:r>
          </w:p>
        </w:tc>
      </w:tr>
      <w:tr w:rsidR="00C65AEA" w:rsidRPr="00C65AEA" w:rsidTr="00C65AEA">
        <w:trPr>
          <w:jc w:val="center"/>
        </w:trPr>
        <w:tc>
          <w:tcPr>
            <w:tcW w:w="793" w:type="pct"/>
            <w:vMerge/>
          </w:tcPr>
          <w:p w:rsidR="00C65AEA" w:rsidRPr="00C65AEA" w:rsidRDefault="00C65AEA" w:rsidP="00C65AEA">
            <w:pPr>
              <w:spacing w:after="0"/>
              <w:ind w:firstLine="0"/>
              <w:jc w:val="left"/>
              <w:rPr>
                <w:rFonts w:ascii="Times New Roman" w:eastAsia="Calibri" w:hAnsi="Times New Roman" w:cs="Times New Roman"/>
              </w:rPr>
            </w:pPr>
          </w:p>
        </w:tc>
        <w:tc>
          <w:tcPr>
            <w:tcW w:w="1033" w:type="pct"/>
            <w:vMerge w:val="restar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Резерв/дефицит ВПУ</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м3/год</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-0,0060</w:t>
            </w:r>
          </w:p>
        </w:tc>
      </w:tr>
      <w:tr w:rsidR="00C65AEA" w:rsidRPr="00C65AEA" w:rsidTr="00C65AEA">
        <w:trPr>
          <w:jc w:val="center"/>
        </w:trPr>
        <w:tc>
          <w:tcPr>
            <w:tcW w:w="793" w:type="pct"/>
            <w:vMerge/>
          </w:tcPr>
          <w:p w:rsidR="00C65AEA" w:rsidRPr="00C65AEA" w:rsidRDefault="00C65AEA" w:rsidP="00C65AEA">
            <w:pPr>
              <w:spacing w:after="0"/>
              <w:ind w:firstLine="0"/>
              <w:jc w:val="left"/>
              <w:rPr>
                <w:rFonts w:ascii="Times New Roman" w:eastAsia="Calibri" w:hAnsi="Times New Roman" w:cs="Times New Roman"/>
              </w:rPr>
            </w:pPr>
          </w:p>
        </w:tc>
        <w:tc>
          <w:tcPr>
            <w:tcW w:w="1033" w:type="pct"/>
            <w:vMerge/>
          </w:tcPr>
          <w:p w:rsidR="00C65AEA" w:rsidRPr="00C65AEA" w:rsidRDefault="00C65AEA" w:rsidP="00C65AEA">
            <w:pPr>
              <w:spacing w:after="0"/>
              <w:ind w:firstLine="0"/>
              <w:jc w:val="left"/>
              <w:rPr>
                <w:rFonts w:ascii="Times New Roman" w:eastAsia="Calibri" w:hAnsi="Times New Roman" w:cs="Times New Roman"/>
              </w:rPr>
            </w:pP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r>
      <w:tr w:rsidR="00C65AEA" w:rsidRPr="00C65AEA" w:rsidTr="00C65AEA">
        <w:trPr>
          <w:jc w:val="center"/>
        </w:trPr>
        <w:tc>
          <w:tcPr>
            <w:tcW w:w="793" w:type="pct"/>
            <w:vMerge w:val="restar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Котельная №6</w:t>
            </w:r>
          </w:p>
        </w:tc>
        <w:tc>
          <w:tcPr>
            <w:tcW w:w="10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Производительность ВПУ</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r>
      <w:tr w:rsidR="00C65AEA" w:rsidRPr="00C65AEA" w:rsidTr="00C65AEA">
        <w:trPr>
          <w:jc w:val="center"/>
        </w:trPr>
        <w:tc>
          <w:tcPr>
            <w:tcW w:w="793" w:type="pct"/>
            <w:vMerge/>
          </w:tcPr>
          <w:p w:rsidR="00C65AEA" w:rsidRPr="00C65AEA" w:rsidRDefault="00C65AEA" w:rsidP="00C65AEA">
            <w:pPr>
              <w:spacing w:after="0"/>
              <w:ind w:firstLine="0"/>
              <w:jc w:val="left"/>
              <w:rPr>
                <w:rFonts w:ascii="Times New Roman" w:eastAsia="Calibri" w:hAnsi="Times New Roman" w:cs="Times New Roman"/>
              </w:rPr>
            </w:pPr>
          </w:p>
        </w:tc>
        <w:tc>
          <w:tcPr>
            <w:tcW w:w="10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Располагаемая производительность</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r>
      <w:tr w:rsidR="00C65AEA" w:rsidRPr="00C65AEA" w:rsidTr="00C65AEA">
        <w:trPr>
          <w:jc w:val="center"/>
        </w:trPr>
        <w:tc>
          <w:tcPr>
            <w:tcW w:w="793" w:type="pct"/>
            <w:vMerge/>
          </w:tcPr>
          <w:p w:rsidR="00C65AEA" w:rsidRPr="00C65AEA" w:rsidRDefault="00C65AEA" w:rsidP="00C65AEA">
            <w:pPr>
              <w:spacing w:after="0"/>
              <w:ind w:firstLine="0"/>
              <w:jc w:val="left"/>
              <w:rPr>
                <w:rFonts w:ascii="Times New Roman" w:eastAsia="Calibri" w:hAnsi="Times New Roman" w:cs="Times New Roman"/>
              </w:rPr>
            </w:pPr>
          </w:p>
        </w:tc>
        <w:tc>
          <w:tcPr>
            <w:tcW w:w="10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Собственные нужды</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r>
      <w:tr w:rsidR="00C65AEA" w:rsidRPr="00C65AEA" w:rsidTr="00C65AEA">
        <w:trPr>
          <w:jc w:val="center"/>
        </w:trPr>
        <w:tc>
          <w:tcPr>
            <w:tcW w:w="793" w:type="pct"/>
            <w:vMerge/>
          </w:tcPr>
          <w:p w:rsidR="00C65AEA" w:rsidRPr="00C65AEA" w:rsidRDefault="00C65AEA" w:rsidP="00C65AEA">
            <w:pPr>
              <w:spacing w:after="0"/>
              <w:ind w:firstLine="0"/>
              <w:jc w:val="left"/>
              <w:rPr>
                <w:rFonts w:ascii="Times New Roman" w:eastAsia="Calibri" w:hAnsi="Times New Roman" w:cs="Times New Roman"/>
              </w:rPr>
            </w:pPr>
          </w:p>
        </w:tc>
        <w:tc>
          <w:tcPr>
            <w:tcW w:w="10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Подпитка тепловой сети</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r>
      <w:tr w:rsidR="00C65AEA" w:rsidRPr="00C65AEA" w:rsidTr="00C65AEA">
        <w:trPr>
          <w:jc w:val="center"/>
        </w:trPr>
        <w:tc>
          <w:tcPr>
            <w:tcW w:w="793" w:type="pct"/>
            <w:vMerge/>
          </w:tcPr>
          <w:p w:rsidR="00C65AEA" w:rsidRPr="00C65AEA" w:rsidRDefault="00C65AEA" w:rsidP="00C65AEA">
            <w:pPr>
              <w:spacing w:after="0"/>
              <w:ind w:firstLine="0"/>
              <w:jc w:val="left"/>
              <w:rPr>
                <w:rFonts w:ascii="Times New Roman" w:eastAsia="Calibri" w:hAnsi="Times New Roman" w:cs="Times New Roman"/>
              </w:rPr>
            </w:pPr>
          </w:p>
        </w:tc>
        <w:tc>
          <w:tcPr>
            <w:tcW w:w="1033" w:type="pct"/>
            <w:vMerge w:val="restar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Резерв/дефицит ВПУ</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r>
      <w:tr w:rsidR="00C65AEA" w:rsidRPr="00C65AEA" w:rsidTr="00C65AEA">
        <w:trPr>
          <w:jc w:val="center"/>
        </w:trPr>
        <w:tc>
          <w:tcPr>
            <w:tcW w:w="793" w:type="pct"/>
            <w:vMerge/>
          </w:tcPr>
          <w:p w:rsidR="00C65AEA" w:rsidRPr="00C65AEA" w:rsidRDefault="00C65AEA" w:rsidP="00C65AEA">
            <w:pPr>
              <w:spacing w:after="0"/>
              <w:ind w:firstLine="0"/>
              <w:jc w:val="left"/>
              <w:rPr>
                <w:rFonts w:ascii="Times New Roman" w:eastAsia="Calibri" w:hAnsi="Times New Roman" w:cs="Times New Roman"/>
              </w:rPr>
            </w:pPr>
          </w:p>
        </w:tc>
        <w:tc>
          <w:tcPr>
            <w:tcW w:w="1033" w:type="pct"/>
            <w:vMerge/>
          </w:tcPr>
          <w:p w:rsidR="00C65AEA" w:rsidRPr="00C65AEA" w:rsidRDefault="00C65AEA" w:rsidP="00C65AEA">
            <w:pPr>
              <w:spacing w:after="0"/>
              <w:ind w:firstLine="0"/>
              <w:jc w:val="left"/>
              <w:rPr>
                <w:rFonts w:ascii="Times New Roman" w:eastAsia="Calibri" w:hAnsi="Times New Roman" w:cs="Times New Roman"/>
              </w:rPr>
            </w:pP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r>
      <w:tr w:rsidR="00C65AEA" w:rsidRPr="00C65AEA" w:rsidTr="00C65AEA">
        <w:trPr>
          <w:jc w:val="center"/>
        </w:trPr>
        <w:tc>
          <w:tcPr>
            <w:tcW w:w="793" w:type="pct"/>
            <w:vMerge w:val="restar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Котельная №7</w:t>
            </w:r>
          </w:p>
        </w:tc>
        <w:tc>
          <w:tcPr>
            <w:tcW w:w="10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Производительность ВПУ</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r>
      <w:tr w:rsidR="00C65AEA" w:rsidRPr="00C65AEA" w:rsidTr="00C65AEA">
        <w:trPr>
          <w:jc w:val="center"/>
        </w:trPr>
        <w:tc>
          <w:tcPr>
            <w:tcW w:w="793" w:type="pct"/>
            <w:vMerge/>
          </w:tcPr>
          <w:p w:rsidR="00C65AEA" w:rsidRPr="00C65AEA" w:rsidRDefault="00C65AEA" w:rsidP="00C65AEA">
            <w:pPr>
              <w:spacing w:after="0"/>
              <w:ind w:firstLine="0"/>
              <w:jc w:val="left"/>
              <w:rPr>
                <w:rFonts w:ascii="Times New Roman" w:eastAsia="Calibri" w:hAnsi="Times New Roman" w:cs="Times New Roman"/>
              </w:rPr>
            </w:pPr>
          </w:p>
        </w:tc>
        <w:tc>
          <w:tcPr>
            <w:tcW w:w="10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Располагаемая производительность</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r>
      <w:tr w:rsidR="00C65AEA" w:rsidRPr="00C65AEA" w:rsidTr="00C65AEA">
        <w:trPr>
          <w:jc w:val="center"/>
        </w:trPr>
        <w:tc>
          <w:tcPr>
            <w:tcW w:w="793" w:type="pct"/>
            <w:vMerge/>
          </w:tcPr>
          <w:p w:rsidR="00C65AEA" w:rsidRPr="00C65AEA" w:rsidRDefault="00C65AEA" w:rsidP="00C65AEA">
            <w:pPr>
              <w:spacing w:after="0"/>
              <w:ind w:firstLine="0"/>
              <w:jc w:val="left"/>
              <w:rPr>
                <w:rFonts w:ascii="Times New Roman" w:eastAsia="Calibri" w:hAnsi="Times New Roman" w:cs="Times New Roman"/>
              </w:rPr>
            </w:pPr>
          </w:p>
        </w:tc>
        <w:tc>
          <w:tcPr>
            <w:tcW w:w="10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Собственные нужды</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r>
      <w:tr w:rsidR="00C65AEA" w:rsidRPr="00C65AEA" w:rsidTr="00C65AEA">
        <w:trPr>
          <w:jc w:val="center"/>
        </w:trPr>
        <w:tc>
          <w:tcPr>
            <w:tcW w:w="793" w:type="pct"/>
            <w:vMerge/>
          </w:tcPr>
          <w:p w:rsidR="00C65AEA" w:rsidRPr="00C65AEA" w:rsidRDefault="00C65AEA" w:rsidP="00C65AEA">
            <w:pPr>
              <w:spacing w:after="0"/>
              <w:ind w:firstLine="0"/>
              <w:jc w:val="left"/>
              <w:rPr>
                <w:rFonts w:ascii="Times New Roman" w:eastAsia="Calibri" w:hAnsi="Times New Roman" w:cs="Times New Roman"/>
              </w:rPr>
            </w:pPr>
          </w:p>
        </w:tc>
        <w:tc>
          <w:tcPr>
            <w:tcW w:w="10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Подпитка тепловой сети</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0,0320</w:t>
            </w:r>
          </w:p>
        </w:tc>
      </w:tr>
      <w:tr w:rsidR="00C65AEA" w:rsidRPr="00C65AEA" w:rsidTr="00C65AEA">
        <w:trPr>
          <w:jc w:val="center"/>
        </w:trPr>
        <w:tc>
          <w:tcPr>
            <w:tcW w:w="793" w:type="pct"/>
            <w:vMerge/>
          </w:tcPr>
          <w:p w:rsidR="00C65AEA" w:rsidRPr="00C65AEA" w:rsidRDefault="00C65AEA" w:rsidP="00C65AEA">
            <w:pPr>
              <w:spacing w:after="0"/>
              <w:ind w:firstLine="0"/>
              <w:jc w:val="left"/>
              <w:rPr>
                <w:rFonts w:ascii="Times New Roman" w:eastAsia="Calibri" w:hAnsi="Times New Roman" w:cs="Times New Roman"/>
              </w:rPr>
            </w:pPr>
          </w:p>
        </w:tc>
        <w:tc>
          <w:tcPr>
            <w:tcW w:w="1033" w:type="pct"/>
            <w:vMerge w:val="restar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Резерв/дефицит ВПУ</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-0,0320</w:t>
            </w:r>
          </w:p>
        </w:tc>
      </w:tr>
      <w:tr w:rsidR="00C65AEA" w:rsidRPr="00C65AEA" w:rsidTr="00C65AEA">
        <w:trPr>
          <w:jc w:val="center"/>
        </w:trPr>
        <w:tc>
          <w:tcPr>
            <w:tcW w:w="793" w:type="pct"/>
            <w:vMerge/>
          </w:tcPr>
          <w:p w:rsidR="00C65AEA" w:rsidRPr="00C65AEA" w:rsidRDefault="00C65AEA" w:rsidP="00C65AEA">
            <w:pPr>
              <w:spacing w:after="0"/>
              <w:ind w:firstLine="0"/>
              <w:jc w:val="left"/>
              <w:rPr>
                <w:rFonts w:ascii="Times New Roman" w:eastAsia="Calibri" w:hAnsi="Times New Roman" w:cs="Times New Roman"/>
              </w:rPr>
            </w:pPr>
          </w:p>
        </w:tc>
        <w:tc>
          <w:tcPr>
            <w:tcW w:w="1033" w:type="pct"/>
            <w:vMerge/>
          </w:tcPr>
          <w:p w:rsidR="00C65AEA" w:rsidRPr="00C65AEA" w:rsidRDefault="00C65AEA" w:rsidP="00C65AEA">
            <w:pPr>
              <w:spacing w:after="0"/>
              <w:ind w:firstLine="0"/>
              <w:jc w:val="left"/>
              <w:rPr>
                <w:rFonts w:ascii="Times New Roman" w:eastAsia="Calibri" w:hAnsi="Times New Roman" w:cs="Times New Roman"/>
              </w:rPr>
            </w:pP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r>
      <w:tr w:rsidR="00C65AEA" w:rsidRPr="00C65AEA" w:rsidTr="00C65AEA">
        <w:trPr>
          <w:jc w:val="center"/>
        </w:trPr>
        <w:tc>
          <w:tcPr>
            <w:tcW w:w="793" w:type="pct"/>
            <w:vMerge w:val="restar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Котельная № 10</w:t>
            </w:r>
          </w:p>
        </w:tc>
        <w:tc>
          <w:tcPr>
            <w:tcW w:w="10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Производительность ВПУ</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r>
      <w:tr w:rsidR="00C65AEA" w:rsidRPr="00C65AEA" w:rsidTr="00C65AEA">
        <w:trPr>
          <w:jc w:val="center"/>
        </w:trPr>
        <w:tc>
          <w:tcPr>
            <w:tcW w:w="793" w:type="pct"/>
            <w:vMerge/>
          </w:tcPr>
          <w:p w:rsidR="00C65AEA" w:rsidRPr="00C65AEA" w:rsidRDefault="00C65AEA" w:rsidP="00C65AEA">
            <w:pPr>
              <w:spacing w:after="0"/>
              <w:ind w:firstLine="0"/>
              <w:jc w:val="left"/>
              <w:rPr>
                <w:rFonts w:ascii="Times New Roman" w:eastAsia="Calibri" w:hAnsi="Times New Roman" w:cs="Times New Roman"/>
              </w:rPr>
            </w:pPr>
          </w:p>
        </w:tc>
        <w:tc>
          <w:tcPr>
            <w:tcW w:w="10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Располагаемая производительность</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r>
      <w:tr w:rsidR="00C65AEA" w:rsidRPr="00C65AEA" w:rsidTr="00C65AEA">
        <w:trPr>
          <w:jc w:val="center"/>
        </w:trPr>
        <w:tc>
          <w:tcPr>
            <w:tcW w:w="793" w:type="pct"/>
            <w:vMerge/>
          </w:tcPr>
          <w:p w:rsidR="00C65AEA" w:rsidRPr="00C65AEA" w:rsidRDefault="00C65AEA" w:rsidP="00C65AEA">
            <w:pPr>
              <w:spacing w:after="0"/>
              <w:ind w:firstLine="0"/>
              <w:jc w:val="left"/>
              <w:rPr>
                <w:rFonts w:ascii="Times New Roman" w:eastAsia="Calibri" w:hAnsi="Times New Roman" w:cs="Times New Roman"/>
              </w:rPr>
            </w:pPr>
          </w:p>
        </w:tc>
        <w:tc>
          <w:tcPr>
            <w:tcW w:w="10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Собственные нужды</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r>
      <w:tr w:rsidR="00C65AEA" w:rsidRPr="00C65AEA" w:rsidTr="00C65AEA">
        <w:trPr>
          <w:jc w:val="center"/>
        </w:trPr>
        <w:tc>
          <w:tcPr>
            <w:tcW w:w="793" w:type="pct"/>
            <w:vMerge/>
          </w:tcPr>
          <w:p w:rsidR="00C65AEA" w:rsidRPr="00C65AEA" w:rsidRDefault="00C65AEA" w:rsidP="00C65AEA">
            <w:pPr>
              <w:spacing w:after="0"/>
              <w:ind w:firstLine="0"/>
              <w:jc w:val="left"/>
              <w:rPr>
                <w:rFonts w:ascii="Times New Roman" w:eastAsia="Calibri" w:hAnsi="Times New Roman" w:cs="Times New Roman"/>
              </w:rPr>
            </w:pPr>
          </w:p>
        </w:tc>
        <w:tc>
          <w:tcPr>
            <w:tcW w:w="10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Подпитка тепловой сети</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0,0180</w:t>
            </w:r>
          </w:p>
        </w:tc>
      </w:tr>
      <w:tr w:rsidR="00C65AEA" w:rsidRPr="00C65AEA" w:rsidTr="00C65AEA">
        <w:trPr>
          <w:jc w:val="center"/>
        </w:trPr>
        <w:tc>
          <w:tcPr>
            <w:tcW w:w="793" w:type="pct"/>
            <w:vMerge/>
          </w:tcPr>
          <w:p w:rsidR="00C65AEA" w:rsidRPr="00C65AEA" w:rsidRDefault="00C65AEA" w:rsidP="00C65AEA">
            <w:pPr>
              <w:spacing w:after="0"/>
              <w:ind w:firstLine="0"/>
              <w:jc w:val="left"/>
              <w:rPr>
                <w:rFonts w:ascii="Times New Roman" w:eastAsia="Calibri" w:hAnsi="Times New Roman" w:cs="Times New Roman"/>
              </w:rPr>
            </w:pPr>
          </w:p>
        </w:tc>
        <w:tc>
          <w:tcPr>
            <w:tcW w:w="1033" w:type="pct"/>
            <w:vMerge w:val="restar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Резерв/дефицит ВПУ</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-0,0180</w:t>
            </w:r>
          </w:p>
        </w:tc>
      </w:tr>
      <w:tr w:rsidR="00C65AEA" w:rsidRPr="00C65AEA" w:rsidTr="00C65AEA">
        <w:trPr>
          <w:jc w:val="center"/>
        </w:trPr>
        <w:tc>
          <w:tcPr>
            <w:tcW w:w="793" w:type="pct"/>
            <w:vMerge/>
          </w:tcPr>
          <w:p w:rsidR="00C65AEA" w:rsidRPr="00C65AEA" w:rsidRDefault="00C65AEA" w:rsidP="00C65AEA">
            <w:pPr>
              <w:spacing w:after="0"/>
              <w:ind w:firstLine="0"/>
              <w:jc w:val="left"/>
              <w:rPr>
                <w:rFonts w:ascii="Times New Roman" w:eastAsia="Calibri" w:hAnsi="Times New Roman" w:cs="Times New Roman"/>
              </w:rPr>
            </w:pPr>
          </w:p>
        </w:tc>
        <w:tc>
          <w:tcPr>
            <w:tcW w:w="1033" w:type="pct"/>
            <w:vMerge/>
          </w:tcPr>
          <w:p w:rsidR="00C65AEA" w:rsidRPr="00C65AEA" w:rsidRDefault="00C65AEA" w:rsidP="00C65AEA">
            <w:pPr>
              <w:spacing w:after="0"/>
              <w:ind w:firstLine="0"/>
              <w:jc w:val="left"/>
              <w:rPr>
                <w:rFonts w:ascii="Times New Roman" w:eastAsia="Calibri" w:hAnsi="Times New Roman" w:cs="Times New Roman"/>
              </w:rPr>
            </w:pP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r>
      <w:tr w:rsidR="00C65AEA" w:rsidRPr="00C65AEA" w:rsidTr="00C65AEA">
        <w:trPr>
          <w:jc w:val="center"/>
        </w:trPr>
        <w:tc>
          <w:tcPr>
            <w:tcW w:w="793" w:type="pct"/>
            <w:vMerge w:val="restar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Котельная № 12</w:t>
            </w:r>
          </w:p>
        </w:tc>
        <w:tc>
          <w:tcPr>
            <w:tcW w:w="10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Производительность ВПУ</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м3/год</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r>
      <w:tr w:rsidR="00C65AEA" w:rsidRPr="00C65AEA" w:rsidTr="00C65AEA">
        <w:trPr>
          <w:jc w:val="center"/>
        </w:trPr>
        <w:tc>
          <w:tcPr>
            <w:tcW w:w="793" w:type="pct"/>
            <w:vMerge/>
          </w:tcPr>
          <w:p w:rsidR="00C65AEA" w:rsidRPr="00C65AEA" w:rsidRDefault="00C65AEA" w:rsidP="00C65AEA">
            <w:pPr>
              <w:spacing w:after="0"/>
              <w:ind w:firstLine="0"/>
              <w:jc w:val="left"/>
              <w:rPr>
                <w:rFonts w:ascii="Times New Roman" w:eastAsia="Calibri" w:hAnsi="Times New Roman" w:cs="Times New Roman"/>
              </w:rPr>
            </w:pPr>
          </w:p>
        </w:tc>
        <w:tc>
          <w:tcPr>
            <w:tcW w:w="10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Располагаемая производительность</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r>
      <w:tr w:rsidR="00C65AEA" w:rsidRPr="00C65AEA" w:rsidTr="00C65AEA">
        <w:trPr>
          <w:jc w:val="center"/>
        </w:trPr>
        <w:tc>
          <w:tcPr>
            <w:tcW w:w="793" w:type="pct"/>
            <w:vMerge/>
          </w:tcPr>
          <w:p w:rsidR="00C65AEA" w:rsidRPr="00C65AEA" w:rsidRDefault="00C65AEA" w:rsidP="00C65AEA">
            <w:pPr>
              <w:spacing w:after="0"/>
              <w:ind w:firstLine="0"/>
              <w:jc w:val="left"/>
              <w:rPr>
                <w:rFonts w:ascii="Times New Roman" w:eastAsia="Calibri" w:hAnsi="Times New Roman" w:cs="Times New Roman"/>
              </w:rPr>
            </w:pPr>
          </w:p>
        </w:tc>
        <w:tc>
          <w:tcPr>
            <w:tcW w:w="10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Собственные нужды</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r>
      <w:tr w:rsidR="00C65AEA" w:rsidRPr="00C65AEA" w:rsidTr="00C65AEA">
        <w:trPr>
          <w:jc w:val="center"/>
        </w:trPr>
        <w:tc>
          <w:tcPr>
            <w:tcW w:w="793" w:type="pct"/>
            <w:vMerge/>
          </w:tcPr>
          <w:p w:rsidR="00C65AEA" w:rsidRPr="00C65AEA" w:rsidRDefault="00C65AEA" w:rsidP="00C65AEA">
            <w:pPr>
              <w:spacing w:after="0"/>
              <w:ind w:firstLine="0"/>
              <w:jc w:val="left"/>
              <w:rPr>
                <w:rFonts w:ascii="Times New Roman" w:eastAsia="Calibri" w:hAnsi="Times New Roman" w:cs="Times New Roman"/>
              </w:rPr>
            </w:pPr>
          </w:p>
        </w:tc>
        <w:tc>
          <w:tcPr>
            <w:tcW w:w="10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Подпитка тепловой сети</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r>
      <w:tr w:rsidR="00C65AEA" w:rsidRPr="00C65AEA" w:rsidTr="00C65AEA">
        <w:trPr>
          <w:jc w:val="center"/>
        </w:trPr>
        <w:tc>
          <w:tcPr>
            <w:tcW w:w="793" w:type="pct"/>
            <w:vMerge/>
          </w:tcPr>
          <w:p w:rsidR="00C65AEA" w:rsidRPr="00C65AEA" w:rsidRDefault="00C65AEA" w:rsidP="00C65AEA">
            <w:pPr>
              <w:spacing w:after="0"/>
              <w:ind w:firstLine="0"/>
              <w:jc w:val="left"/>
              <w:rPr>
                <w:rFonts w:ascii="Times New Roman" w:eastAsia="Calibri" w:hAnsi="Times New Roman" w:cs="Times New Roman"/>
              </w:rPr>
            </w:pPr>
          </w:p>
        </w:tc>
        <w:tc>
          <w:tcPr>
            <w:tcW w:w="1033" w:type="pct"/>
            <w:vMerge w:val="restar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Резерв/дефицит ВПУ</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м3/год</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r>
      <w:tr w:rsidR="00C65AEA" w:rsidRPr="00C65AEA" w:rsidTr="00C65AEA">
        <w:trPr>
          <w:jc w:val="center"/>
        </w:trPr>
        <w:tc>
          <w:tcPr>
            <w:tcW w:w="793" w:type="pct"/>
            <w:vMerge/>
          </w:tcPr>
          <w:p w:rsidR="00C65AEA" w:rsidRPr="00C65AEA" w:rsidRDefault="00C65AEA" w:rsidP="00C65AEA">
            <w:pPr>
              <w:spacing w:after="0"/>
              <w:ind w:firstLine="0"/>
              <w:jc w:val="left"/>
              <w:rPr>
                <w:rFonts w:ascii="Times New Roman" w:eastAsia="Calibri" w:hAnsi="Times New Roman" w:cs="Times New Roman"/>
              </w:rPr>
            </w:pPr>
          </w:p>
        </w:tc>
        <w:tc>
          <w:tcPr>
            <w:tcW w:w="1033" w:type="pct"/>
            <w:vMerge/>
          </w:tcPr>
          <w:p w:rsidR="00C65AEA" w:rsidRPr="00C65AEA" w:rsidRDefault="00C65AEA" w:rsidP="00C65AEA">
            <w:pPr>
              <w:spacing w:after="0"/>
              <w:ind w:firstLine="0"/>
              <w:jc w:val="left"/>
              <w:rPr>
                <w:rFonts w:ascii="Times New Roman" w:eastAsia="Calibri" w:hAnsi="Times New Roman" w:cs="Times New Roman"/>
              </w:rPr>
            </w:pP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r>
    </w:tbl>
    <w:p w:rsidR="00C65AEA" w:rsidRDefault="00C65AEA" w:rsidP="000170D6">
      <w:pPr>
        <w:spacing w:after="200"/>
        <w:ind w:firstLine="0"/>
        <w:jc w:val="left"/>
        <w:rPr>
          <w:rFonts w:ascii="Times New Roman" w:eastAsia="Times New Roman" w:hAnsi="Times New Roman" w:cs="Times New Roman"/>
          <w:b/>
          <w:bCs/>
          <w:sz w:val="20"/>
          <w:szCs w:val="20"/>
        </w:rPr>
        <w:sectPr w:rsidR="00C65AEA" w:rsidSect="00C65AEA">
          <w:pgSz w:w="16838" w:h="11906" w:orient="landscape"/>
          <w:pgMar w:top="1276" w:right="1134" w:bottom="851" w:left="1134" w:header="708" w:footer="708" w:gutter="0"/>
          <w:cols w:space="708"/>
          <w:docGrid w:linePitch="360"/>
        </w:sectPr>
      </w:pPr>
    </w:p>
    <w:p w:rsidR="00C65AEA" w:rsidRPr="00C65AEA" w:rsidRDefault="00C65AEA"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535" w:name="_Toc45022346"/>
      <w:bookmarkStart w:id="536" w:name="_Toc53927669"/>
      <w:bookmarkStart w:id="537" w:name="_Toc176422482"/>
      <w:bookmarkStart w:id="538" w:name="_Toc176599551"/>
      <w:r w:rsidRPr="00C65AEA">
        <w:rPr>
          <w:rFonts w:ascii="Times New Roman" w:eastAsia="Times New Roman" w:hAnsi="Times New Roman" w:cs="Times New Roman"/>
          <w:b/>
          <w:bCs/>
          <w:szCs w:val="24"/>
          <w:lang w:eastAsia="ru-RU"/>
        </w:rPr>
        <w:lastRenderedPageBreak/>
        <w:t>Часть 6.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bookmarkEnd w:id="535"/>
      <w:bookmarkEnd w:id="536"/>
      <w:bookmarkEnd w:id="537"/>
      <w:bookmarkEnd w:id="538"/>
    </w:p>
    <w:p w:rsidR="00C65AEA" w:rsidRPr="00C65AEA" w:rsidRDefault="00C65AEA" w:rsidP="00C65AEA">
      <w:pPr>
        <w:spacing w:after="0" w:line="240" w:lineRule="auto"/>
        <w:ind w:firstLine="0"/>
        <w:jc w:val="left"/>
        <w:rPr>
          <w:rFonts w:ascii="Times New Roman" w:eastAsia="Calibri" w:hAnsi="Times New Roman" w:cs="Times New Roman"/>
          <w:lang w:eastAsia="ru-RU"/>
        </w:rPr>
      </w:pPr>
    </w:p>
    <w:p w:rsidR="00C65AEA" w:rsidRPr="00C65AEA" w:rsidRDefault="00C65AEA" w:rsidP="00C65AEA">
      <w:pPr>
        <w:widowControl w:val="0"/>
        <w:spacing w:after="0" w:line="240" w:lineRule="auto"/>
        <w:ind w:left="218" w:right="229" w:firstLine="566"/>
        <w:rPr>
          <w:rFonts w:ascii="Times New Roman" w:eastAsia="Times New Roman" w:hAnsi="Times New Roman" w:cs="Times New Roman"/>
          <w:spacing w:val="-1"/>
          <w:szCs w:val="24"/>
        </w:rPr>
      </w:pPr>
      <w:r w:rsidRPr="00C65AEA">
        <w:rPr>
          <w:rFonts w:ascii="Times New Roman" w:eastAsia="Times New Roman" w:hAnsi="Times New Roman" w:cs="Times New Roman"/>
          <w:spacing w:val="-1"/>
          <w:szCs w:val="24"/>
        </w:rPr>
        <w:t>Изменения отсутствуют.</w:t>
      </w:r>
    </w:p>
    <w:p w:rsidR="00C65AEA" w:rsidRPr="00C65AEA" w:rsidRDefault="00C65AEA" w:rsidP="00C65AEA">
      <w:pPr>
        <w:spacing w:after="0" w:line="240" w:lineRule="auto"/>
        <w:ind w:firstLine="0"/>
        <w:jc w:val="left"/>
        <w:rPr>
          <w:rFonts w:ascii="Times New Roman" w:eastAsia="Calibri" w:hAnsi="Times New Roman" w:cs="Times New Roman"/>
          <w:lang w:eastAsia="ru-RU"/>
        </w:rPr>
      </w:pPr>
    </w:p>
    <w:p w:rsidR="00C65AEA" w:rsidRPr="00C65AEA" w:rsidRDefault="00C65AEA"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539" w:name="_Toc53927675"/>
      <w:bookmarkStart w:id="540" w:name="_Toc176422483"/>
      <w:bookmarkStart w:id="541" w:name="_Toc176599552"/>
      <w:r w:rsidRPr="00C65AEA">
        <w:rPr>
          <w:rFonts w:ascii="Times New Roman" w:eastAsia="Times New Roman" w:hAnsi="Times New Roman" w:cs="Times New Roman"/>
          <w:b/>
          <w:bCs/>
          <w:szCs w:val="24"/>
          <w:lang w:eastAsia="ru-RU"/>
        </w:rPr>
        <w:t>Часть 7. 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bookmarkEnd w:id="539"/>
      <w:bookmarkEnd w:id="540"/>
      <w:bookmarkEnd w:id="541"/>
    </w:p>
    <w:p w:rsidR="00C65AEA" w:rsidRPr="00C65AEA" w:rsidRDefault="00C65AEA" w:rsidP="00C65AEA">
      <w:pPr>
        <w:spacing w:after="0" w:line="240" w:lineRule="auto"/>
        <w:ind w:firstLine="0"/>
        <w:jc w:val="left"/>
        <w:rPr>
          <w:rFonts w:ascii="Times New Roman" w:eastAsia="Calibri" w:hAnsi="Times New Roman" w:cs="Times New Roman"/>
          <w:lang w:eastAsia="ru-RU"/>
        </w:rPr>
      </w:pPr>
    </w:p>
    <w:p w:rsidR="00C65AEA" w:rsidRPr="00C65AEA" w:rsidRDefault="00C65AEA" w:rsidP="00C65AEA">
      <w:pPr>
        <w:spacing w:after="0" w:line="240" w:lineRule="auto"/>
        <w:ind w:firstLine="709"/>
        <w:rPr>
          <w:rFonts w:ascii="Times New Roman" w:eastAsia="Calibri" w:hAnsi="Times New Roman" w:cs="Times New Roman"/>
          <w:sz w:val="23"/>
          <w:szCs w:val="23"/>
        </w:rPr>
      </w:pPr>
      <w:r w:rsidRPr="00C65AEA">
        <w:rPr>
          <w:rFonts w:ascii="Times New Roman" w:eastAsia="Calibri" w:hAnsi="Times New Roman" w:cs="Times New Roman"/>
          <w:sz w:val="23"/>
          <w:szCs w:val="23"/>
        </w:rPr>
        <w:t>Провести сравнительный анализ не представляется возможным, так как данные по фактическим потерям теплоносителя отсутствуют.</w:t>
      </w:r>
    </w:p>
    <w:p w:rsidR="00C65AEA" w:rsidRDefault="00C65AEA" w:rsidP="000170D6">
      <w:pPr>
        <w:spacing w:after="200"/>
        <w:ind w:firstLine="0"/>
        <w:jc w:val="left"/>
        <w:rPr>
          <w:rFonts w:ascii="Times New Roman" w:eastAsia="Times New Roman" w:hAnsi="Times New Roman" w:cs="Times New Roman"/>
          <w:b/>
          <w:bCs/>
          <w:sz w:val="20"/>
          <w:szCs w:val="20"/>
        </w:rPr>
        <w:sectPr w:rsidR="00C65AEA" w:rsidSect="00C65AEA">
          <w:pgSz w:w="11906" w:h="16838"/>
          <w:pgMar w:top="1134" w:right="1276" w:bottom="1134" w:left="851" w:header="708" w:footer="708" w:gutter="0"/>
          <w:cols w:space="708"/>
          <w:docGrid w:linePitch="360"/>
        </w:sectPr>
      </w:pPr>
    </w:p>
    <w:p w:rsidR="00C65AEA" w:rsidRPr="00C65AEA" w:rsidRDefault="00C65AEA"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542" w:name="_Toc57300286"/>
      <w:bookmarkStart w:id="543" w:name="_Toc176422484"/>
      <w:bookmarkStart w:id="544" w:name="_Toc176599553"/>
      <w:r w:rsidRPr="00C65AEA">
        <w:rPr>
          <w:rFonts w:ascii="Times New Roman" w:eastAsia="Times New Roman" w:hAnsi="Times New Roman" w:cs="Times New Roman"/>
          <w:b/>
          <w:bCs/>
          <w:szCs w:val="24"/>
          <w:lang w:eastAsia="ru-RU"/>
        </w:rPr>
        <w:lastRenderedPageBreak/>
        <w:t xml:space="preserve">Часть 8. </w:t>
      </w:r>
      <w:bookmarkStart w:id="545" w:name="OLE_LINK240"/>
      <w:bookmarkStart w:id="546" w:name="OLE_LINK241"/>
      <w:bookmarkStart w:id="547" w:name="OLE_LINK242"/>
      <w:r w:rsidRPr="00C65AEA">
        <w:rPr>
          <w:rFonts w:ascii="Times New Roman" w:eastAsia="Times New Roman" w:hAnsi="Times New Roman" w:cs="Times New Roman"/>
          <w:b/>
          <w:bCs/>
          <w:szCs w:val="24"/>
          <w:lang w:eastAsia="ru-RU"/>
        </w:rPr>
        <w:t xml:space="preserve">ОПИСАНИЕ ИЗМЕНЕНИЙ В СУЩЕСТВУЮЩИХ И ПЕРСПЕКТИВНЫХ БАЛАНСАХ </w:t>
      </w:r>
      <w:bookmarkEnd w:id="545"/>
      <w:bookmarkEnd w:id="546"/>
      <w:bookmarkEnd w:id="547"/>
      <w:r w:rsidRPr="00C65AEA">
        <w:rPr>
          <w:rFonts w:ascii="Times New Roman" w:eastAsia="Times New Roman" w:hAnsi="Times New Roman" w:cs="Times New Roman"/>
          <w:b/>
          <w:bCs/>
          <w:szCs w:val="24"/>
          <w:lang w:eastAsia="ru-RU"/>
        </w:rPr>
        <w:t>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bookmarkEnd w:id="542"/>
      <w:bookmarkEnd w:id="543"/>
      <w:bookmarkEnd w:id="544"/>
    </w:p>
    <w:p w:rsidR="00C65AEA" w:rsidRPr="00C65AEA" w:rsidRDefault="00C65AEA" w:rsidP="00C65AEA">
      <w:pPr>
        <w:widowControl w:val="0"/>
        <w:spacing w:after="0" w:line="240" w:lineRule="auto"/>
        <w:ind w:left="218" w:right="229" w:firstLine="566"/>
        <w:rPr>
          <w:rFonts w:ascii="Times New Roman" w:eastAsia="Times New Roman" w:hAnsi="Times New Roman" w:cs="Times New Roman"/>
          <w:spacing w:val="-1"/>
          <w:szCs w:val="24"/>
        </w:rPr>
      </w:pPr>
    </w:p>
    <w:p w:rsidR="00C65AEA" w:rsidRPr="00C65AEA" w:rsidRDefault="00C65AEA" w:rsidP="00C65AEA">
      <w:pPr>
        <w:widowControl w:val="0"/>
        <w:spacing w:after="0" w:line="240" w:lineRule="auto"/>
        <w:ind w:right="-1" w:firstLine="566"/>
        <w:rPr>
          <w:rFonts w:ascii="Times New Roman" w:eastAsia="Times New Roman" w:hAnsi="Times New Roman" w:cs="Times New Roman"/>
          <w:spacing w:val="-1"/>
          <w:szCs w:val="24"/>
        </w:rPr>
      </w:pPr>
      <w:r w:rsidRPr="00C65AEA">
        <w:rPr>
          <w:rFonts w:ascii="Times New Roman" w:eastAsia="Times New Roman" w:hAnsi="Times New Roman" w:cs="Times New Roman"/>
          <w:spacing w:val="-1"/>
          <w:szCs w:val="24"/>
        </w:rPr>
        <w:t xml:space="preserve">В таблице 6.8.1.1 представлены описание изменений </w:t>
      </w:r>
      <w:r w:rsidRPr="00C65AEA">
        <w:rPr>
          <w:rFonts w:ascii="Times New Roman" w:eastAsia="Times New Roman" w:hAnsi="Times New Roman" w:cs="Times New Roman"/>
          <w:szCs w:val="24"/>
        </w:rPr>
        <w:t>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rsidR="00C65AEA" w:rsidRPr="00C65AEA" w:rsidRDefault="00C65AEA" w:rsidP="00C65AEA">
      <w:pPr>
        <w:spacing w:before="400" w:after="200" w:line="240" w:lineRule="auto"/>
        <w:ind w:firstLine="0"/>
        <w:jc w:val="left"/>
        <w:rPr>
          <w:rFonts w:ascii="Times New Roman" w:eastAsia="Calibri" w:hAnsi="Times New Roman" w:cs="Times New Roman"/>
        </w:rPr>
      </w:pPr>
      <w:r w:rsidRPr="00C65AEA">
        <w:rPr>
          <w:rFonts w:ascii="Times New Roman" w:eastAsia="Calibri" w:hAnsi="Times New Roman" w:cs="Times New Roman"/>
          <w:b/>
        </w:rPr>
        <w:t>Таблица 6.8.1.1 - Описание изменений</w:t>
      </w:r>
    </w:p>
    <w:tbl>
      <w:tblPr>
        <w:tblStyle w:val="600"/>
        <w:tblW w:w="5000" w:type="pct"/>
        <w:jc w:val="center"/>
        <w:tblLook w:val="04A0" w:firstRow="1" w:lastRow="0" w:firstColumn="1" w:lastColumn="0" w:noHBand="0" w:noVBand="1"/>
      </w:tblPr>
      <w:tblGrid>
        <w:gridCol w:w="2710"/>
        <w:gridCol w:w="1290"/>
        <w:gridCol w:w="2228"/>
        <w:gridCol w:w="1754"/>
        <w:gridCol w:w="1506"/>
        <w:gridCol w:w="2228"/>
        <w:gridCol w:w="1754"/>
        <w:gridCol w:w="1500"/>
      </w:tblGrid>
      <w:tr w:rsidR="00C65AEA" w:rsidRPr="00C65AEA" w:rsidTr="00C65AEA">
        <w:trPr>
          <w:jc w:val="center"/>
        </w:trPr>
        <w:tc>
          <w:tcPr>
            <w:tcW w:w="905" w:type="pct"/>
            <w:vMerge w:val="restart"/>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Показатель</w:t>
            </w:r>
          </w:p>
        </w:tc>
        <w:tc>
          <w:tcPr>
            <w:tcW w:w="431" w:type="pct"/>
            <w:vMerge w:val="restart"/>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Ед.изм</w:t>
            </w:r>
          </w:p>
        </w:tc>
        <w:tc>
          <w:tcPr>
            <w:tcW w:w="1832" w:type="pct"/>
            <w:gridSpan w:val="3"/>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Существующий</w:t>
            </w:r>
          </w:p>
        </w:tc>
        <w:tc>
          <w:tcPr>
            <w:tcW w:w="1832" w:type="pct"/>
            <w:gridSpan w:val="3"/>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Перспективный</w:t>
            </w:r>
          </w:p>
        </w:tc>
      </w:tr>
      <w:tr w:rsidR="00C65AEA" w:rsidRPr="00C65AEA" w:rsidTr="00C65AEA">
        <w:trPr>
          <w:jc w:val="center"/>
        </w:trPr>
        <w:tc>
          <w:tcPr>
            <w:tcW w:w="905" w:type="pct"/>
            <w:vMerge/>
          </w:tcPr>
          <w:p w:rsidR="00C65AEA" w:rsidRPr="00C65AEA" w:rsidRDefault="00C65AEA" w:rsidP="00C65AEA">
            <w:pPr>
              <w:spacing w:after="0"/>
              <w:ind w:firstLine="0"/>
              <w:jc w:val="left"/>
              <w:rPr>
                <w:rFonts w:ascii="Times New Roman" w:eastAsia="Calibri" w:hAnsi="Times New Roman" w:cs="Times New Roman"/>
              </w:rPr>
            </w:pPr>
          </w:p>
        </w:tc>
        <w:tc>
          <w:tcPr>
            <w:tcW w:w="431" w:type="pct"/>
            <w:vMerge/>
          </w:tcPr>
          <w:p w:rsidR="00C65AEA" w:rsidRPr="00C65AEA" w:rsidRDefault="00C65AEA" w:rsidP="00C65AEA">
            <w:pPr>
              <w:spacing w:after="0"/>
              <w:ind w:firstLine="0"/>
              <w:jc w:val="left"/>
              <w:rPr>
                <w:rFonts w:ascii="Times New Roman" w:eastAsia="Calibri" w:hAnsi="Times New Roman" w:cs="Times New Roman"/>
              </w:rPr>
            </w:pPr>
          </w:p>
        </w:tc>
        <w:tc>
          <w:tcPr>
            <w:tcW w:w="744" w:type="pct"/>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Предшествующий актуализации схемы теплоснабжения</w:t>
            </w:r>
          </w:p>
        </w:tc>
        <w:tc>
          <w:tcPr>
            <w:tcW w:w="586" w:type="pct"/>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На момент актуализации 2023</w:t>
            </w:r>
          </w:p>
        </w:tc>
        <w:tc>
          <w:tcPr>
            <w:tcW w:w="503" w:type="pct"/>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Изменения</w:t>
            </w:r>
          </w:p>
        </w:tc>
        <w:tc>
          <w:tcPr>
            <w:tcW w:w="744" w:type="pct"/>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Предшествующий актуализации схемы теплоснабжения</w:t>
            </w:r>
          </w:p>
        </w:tc>
        <w:tc>
          <w:tcPr>
            <w:tcW w:w="586" w:type="pct"/>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На момент актуализации 2034</w:t>
            </w:r>
          </w:p>
        </w:tc>
        <w:tc>
          <w:tcPr>
            <w:tcW w:w="503" w:type="pct"/>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Изменения</w:t>
            </w:r>
          </w:p>
        </w:tc>
      </w:tr>
      <w:tr w:rsidR="00C65AEA" w:rsidRPr="00C65AEA" w:rsidTr="00C65AEA">
        <w:trPr>
          <w:jc w:val="center"/>
        </w:trPr>
        <w:tc>
          <w:tcPr>
            <w:tcW w:w="5000" w:type="pct"/>
            <w:gridSpan w:val="8"/>
            <w:shd w:val="clear" w:color="auto" w:fill="DBE5F1"/>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ООО «ТК Новгородская»</w:t>
            </w:r>
          </w:p>
        </w:tc>
      </w:tr>
      <w:tr w:rsidR="00C65AEA" w:rsidRPr="00C65AEA" w:rsidTr="00C65AEA">
        <w:trPr>
          <w:jc w:val="center"/>
        </w:trPr>
        <w:tc>
          <w:tcPr>
            <w:tcW w:w="5000" w:type="pct"/>
            <w:gridSpan w:val="8"/>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Котельная №1</w:t>
            </w:r>
          </w:p>
        </w:tc>
      </w:tr>
      <w:tr w:rsidR="00C65AEA" w:rsidRPr="00C65AEA" w:rsidTr="00C65AEA">
        <w:trPr>
          <w:jc w:val="center"/>
        </w:trPr>
        <w:tc>
          <w:tcPr>
            <w:tcW w:w="90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Производительность водоподготовительных установок</w:t>
            </w:r>
          </w:p>
        </w:tc>
        <w:tc>
          <w:tcPr>
            <w:tcW w:w="431"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Calibri" w:hAnsi="Times New Roman" w:cs="Times New Roman"/>
                <w:sz w:val="22"/>
              </w:rPr>
              <w:t>-</w:t>
            </w:r>
          </w:p>
        </w:tc>
        <w:tc>
          <w:tcPr>
            <w:tcW w:w="50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Calibri" w:hAnsi="Times New Roman" w:cs="Times New Roman"/>
                <w:sz w:val="22"/>
              </w:rPr>
              <w:t>-</w:t>
            </w:r>
          </w:p>
        </w:tc>
        <w:tc>
          <w:tcPr>
            <w:tcW w:w="50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w:t>
            </w:r>
          </w:p>
        </w:tc>
      </w:tr>
      <w:tr w:rsidR="00C65AEA" w:rsidRPr="00C65AEA" w:rsidTr="00C65AEA">
        <w:trPr>
          <w:jc w:val="center"/>
        </w:trPr>
        <w:tc>
          <w:tcPr>
            <w:tcW w:w="90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Максимальное потребление теплоносителя</w:t>
            </w:r>
          </w:p>
        </w:tc>
        <w:tc>
          <w:tcPr>
            <w:tcW w:w="431"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Times New Roman" w:hAnsi="Times New Roman" w:cs="Times New Roman"/>
                <w:sz w:val="22"/>
              </w:rPr>
              <w:t>0,0620</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0,0620</w:t>
            </w:r>
          </w:p>
        </w:tc>
        <w:tc>
          <w:tcPr>
            <w:tcW w:w="50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0,0000</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Times New Roman" w:hAnsi="Times New Roman" w:cs="Times New Roman"/>
                <w:sz w:val="22"/>
              </w:rPr>
              <w:t>0,0620</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0,0620</w:t>
            </w:r>
          </w:p>
        </w:tc>
        <w:tc>
          <w:tcPr>
            <w:tcW w:w="50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0,0000</w:t>
            </w:r>
          </w:p>
        </w:tc>
      </w:tr>
      <w:tr w:rsidR="00C65AEA" w:rsidRPr="00C65AEA" w:rsidTr="00C65AEA">
        <w:trPr>
          <w:jc w:val="center"/>
        </w:trPr>
        <w:tc>
          <w:tcPr>
            <w:tcW w:w="90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Максимальное потребление в аварийных режимах</w:t>
            </w:r>
          </w:p>
        </w:tc>
        <w:tc>
          <w:tcPr>
            <w:tcW w:w="431"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Times New Roman" w:hAnsi="Times New Roman" w:cs="Times New Roman"/>
                <w:sz w:val="22"/>
              </w:rPr>
              <w:t>0,4990</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0,4990</w:t>
            </w:r>
          </w:p>
        </w:tc>
        <w:tc>
          <w:tcPr>
            <w:tcW w:w="50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0,0000</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Times New Roman" w:hAnsi="Times New Roman" w:cs="Times New Roman"/>
                <w:sz w:val="22"/>
              </w:rPr>
              <w:t>0,4990</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0,4990</w:t>
            </w:r>
          </w:p>
        </w:tc>
        <w:tc>
          <w:tcPr>
            <w:tcW w:w="50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0,0000</w:t>
            </w:r>
          </w:p>
        </w:tc>
      </w:tr>
      <w:tr w:rsidR="00C65AEA" w:rsidRPr="00C65AEA" w:rsidTr="00C65AEA">
        <w:trPr>
          <w:jc w:val="center"/>
        </w:trPr>
        <w:tc>
          <w:tcPr>
            <w:tcW w:w="5000" w:type="pct"/>
            <w:gridSpan w:val="8"/>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Котельная №2</w:t>
            </w:r>
          </w:p>
        </w:tc>
      </w:tr>
      <w:tr w:rsidR="00C65AEA" w:rsidRPr="00C65AEA" w:rsidTr="00C65AEA">
        <w:trPr>
          <w:jc w:val="center"/>
        </w:trPr>
        <w:tc>
          <w:tcPr>
            <w:tcW w:w="90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 xml:space="preserve">Производительность водоподготовительных </w:t>
            </w:r>
            <w:r w:rsidRPr="00C65AEA">
              <w:rPr>
                <w:rFonts w:ascii="Times New Roman" w:eastAsia="Times New Roman" w:hAnsi="Times New Roman" w:cs="Times New Roman"/>
                <w:sz w:val="22"/>
              </w:rPr>
              <w:lastRenderedPageBreak/>
              <w:t>установок</w:t>
            </w:r>
          </w:p>
        </w:tc>
        <w:tc>
          <w:tcPr>
            <w:tcW w:w="431"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lastRenderedPageBreak/>
              <w:t>м3/час</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Calibri" w:hAnsi="Times New Roman" w:cs="Times New Roman"/>
                <w:sz w:val="22"/>
              </w:rPr>
              <w:t>-</w:t>
            </w:r>
          </w:p>
        </w:tc>
        <w:tc>
          <w:tcPr>
            <w:tcW w:w="50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Calibri" w:hAnsi="Times New Roman" w:cs="Times New Roman"/>
                <w:sz w:val="22"/>
              </w:rPr>
              <w:t>-</w:t>
            </w:r>
          </w:p>
        </w:tc>
        <w:tc>
          <w:tcPr>
            <w:tcW w:w="50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w:t>
            </w:r>
          </w:p>
        </w:tc>
      </w:tr>
      <w:tr w:rsidR="00C65AEA" w:rsidRPr="00C65AEA" w:rsidTr="00C65AEA">
        <w:trPr>
          <w:jc w:val="center"/>
        </w:trPr>
        <w:tc>
          <w:tcPr>
            <w:tcW w:w="90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lastRenderedPageBreak/>
              <w:t>Максимальное потребление теплоносителя</w:t>
            </w:r>
          </w:p>
        </w:tc>
        <w:tc>
          <w:tcPr>
            <w:tcW w:w="431"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Times New Roman" w:hAnsi="Times New Roman" w:cs="Times New Roman"/>
                <w:sz w:val="22"/>
              </w:rPr>
              <w:t>0,0260</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50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0,0000</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Times New Roman" w:hAnsi="Times New Roman" w:cs="Times New Roman"/>
                <w:sz w:val="22"/>
              </w:rPr>
              <w:t>0,0260</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50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0,0000</w:t>
            </w:r>
          </w:p>
        </w:tc>
      </w:tr>
      <w:tr w:rsidR="00C65AEA" w:rsidRPr="00C65AEA" w:rsidTr="00C65AEA">
        <w:trPr>
          <w:jc w:val="center"/>
        </w:trPr>
        <w:tc>
          <w:tcPr>
            <w:tcW w:w="90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Максимальное потребление в аварийных режимах</w:t>
            </w:r>
          </w:p>
        </w:tc>
        <w:tc>
          <w:tcPr>
            <w:tcW w:w="431"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Times New Roman" w:hAnsi="Times New Roman" w:cs="Times New Roman"/>
                <w:sz w:val="22"/>
              </w:rPr>
              <w:t>0,2100</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0,2100</w:t>
            </w:r>
          </w:p>
        </w:tc>
        <w:tc>
          <w:tcPr>
            <w:tcW w:w="50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0,0000</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Times New Roman" w:hAnsi="Times New Roman" w:cs="Times New Roman"/>
                <w:sz w:val="22"/>
              </w:rPr>
              <w:t>0,2100</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0,2100</w:t>
            </w:r>
          </w:p>
        </w:tc>
        <w:tc>
          <w:tcPr>
            <w:tcW w:w="50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0,0000</w:t>
            </w:r>
          </w:p>
        </w:tc>
      </w:tr>
      <w:tr w:rsidR="00C65AEA" w:rsidRPr="00C65AEA" w:rsidTr="00C65AEA">
        <w:trPr>
          <w:jc w:val="center"/>
        </w:trPr>
        <w:tc>
          <w:tcPr>
            <w:tcW w:w="5000" w:type="pct"/>
            <w:gridSpan w:val="8"/>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Котельная №3</w:t>
            </w:r>
          </w:p>
        </w:tc>
      </w:tr>
      <w:tr w:rsidR="00C65AEA" w:rsidRPr="00C65AEA" w:rsidTr="00C65AEA">
        <w:trPr>
          <w:jc w:val="center"/>
        </w:trPr>
        <w:tc>
          <w:tcPr>
            <w:tcW w:w="90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Производительность водоподготовительных установок</w:t>
            </w:r>
          </w:p>
        </w:tc>
        <w:tc>
          <w:tcPr>
            <w:tcW w:w="431"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м3/год</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Calibri" w:hAnsi="Times New Roman" w:cs="Times New Roman"/>
                <w:sz w:val="22"/>
              </w:rPr>
              <w:t>-</w:t>
            </w:r>
          </w:p>
        </w:tc>
        <w:tc>
          <w:tcPr>
            <w:tcW w:w="50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Calibri" w:hAnsi="Times New Roman" w:cs="Times New Roman"/>
                <w:sz w:val="22"/>
              </w:rPr>
              <w:t>-</w:t>
            </w:r>
          </w:p>
        </w:tc>
        <w:tc>
          <w:tcPr>
            <w:tcW w:w="50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w:t>
            </w:r>
          </w:p>
        </w:tc>
      </w:tr>
      <w:tr w:rsidR="00C65AEA" w:rsidRPr="00C65AEA" w:rsidTr="00C65AEA">
        <w:trPr>
          <w:jc w:val="center"/>
        </w:trPr>
        <w:tc>
          <w:tcPr>
            <w:tcW w:w="90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Максимальное потребление теплоносителя</w:t>
            </w:r>
          </w:p>
        </w:tc>
        <w:tc>
          <w:tcPr>
            <w:tcW w:w="431"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м3/год</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Times New Roman" w:hAnsi="Times New Roman" w:cs="Times New Roman"/>
                <w:sz w:val="22"/>
              </w:rPr>
              <w:t>0,0060</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0,0060</w:t>
            </w:r>
          </w:p>
        </w:tc>
        <w:tc>
          <w:tcPr>
            <w:tcW w:w="50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0,0000</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Times New Roman" w:hAnsi="Times New Roman" w:cs="Times New Roman"/>
                <w:sz w:val="22"/>
              </w:rPr>
              <w:t>0,0060</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0,0060</w:t>
            </w:r>
          </w:p>
        </w:tc>
        <w:tc>
          <w:tcPr>
            <w:tcW w:w="50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0,0000</w:t>
            </w:r>
          </w:p>
        </w:tc>
      </w:tr>
      <w:tr w:rsidR="00C65AEA" w:rsidRPr="00C65AEA" w:rsidTr="00C65AEA">
        <w:trPr>
          <w:jc w:val="center"/>
        </w:trPr>
        <w:tc>
          <w:tcPr>
            <w:tcW w:w="90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Максимальное потребление в аварийных режимах</w:t>
            </w:r>
          </w:p>
        </w:tc>
        <w:tc>
          <w:tcPr>
            <w:tcW w:w="431"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м3/год</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Times New Roman" w:hAnsi="Times New Roman" w:cs="Times New Roman"/>
                <w:sz w:val="22"/>
              </w:rPr>
              <w:t>0,0480</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0,0480</w:t>
            </w:r>
          </w:p>
        </w:tc>
        <w:tc>
          <w:tcPr>
            <w:tcW w:w="50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0,0000</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Times New Roman" w:hAnsi="Times New Roman" w:cs="Times New Roman"/>
                <w:sz w:val="22"/>
              </w:rPr>
              <w:t>0,0480</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0,0480</w:t>
            </w:r>
          </w:p>
        </w:tc>
        <w:tc>
          <w:tcPr>
            <w:tcW w:w="50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0,0000</w:t>
            </w:r>
          </w:p>
        </w:tc>
      </w:tr>
      <w:tr w:rsidR="00C65AEA" w:rsidRPr="00C65AEA" w:rsidTr="00C65AEA">
        <w:trPr>
          <w:jc w:val="center"/>
        </w:trPr>
        <w:tc>
          <w:tcPr>
            <w:tcW w:w="5000" w:type="pct"/>
            <w:gridSpan w:val="8"/>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Котельная №6</w:t>
            </w:r>
          </w:p>
        </w:tc>
      </w:tr>
      <w:tr w:rsidR="00C65AEA" w:rsidRPr="00C65AEA" w:rsidTr="00C65AEA">
        <w:trPr>
          <w:jc w:val="center"/>
        </w:trPr>
        <w:tc>
          <w:tcPr>
            <w:tcW w:w="90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Производительность водоподготовительных установок</w:t>
            </w:r>
          </w:p>
        </w:tc>
        <w:tc>
          <w:tcPr>
            <w:tcW w:w="431"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Calibri" w:hAnsi="Times New Roman" w:cs="Times New Roman"/>
                <w:sz w:val="22"/>
              </w:rPr>
              <w:t>-</w:t>
            </w:r>
          </w:p>
        </w:tc>
        <w:tc>
          <w:tcPr>
            <w:tcW w:w="50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Calibri" w:hAnsi="Times New Roman" w:cs="Times New Roman"/>
                <w:sz w:val="22"/>
              </w:rPr>
              <w:t>-</w:t>
            </w:r>
          </w:p>
        </w:tc>
        <w:tc>
          <w:tcPr>
            <w:tcW w:w="50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w:t>
            </w:r>
          </w:p>
        </w:tc>
      </w:tr>
      <w:tr w:rsidR="00C65AEA" w:rsidRPr="00C65AEA" w:rsidTr="00C65AEA">
        <w:trPr>
          <w:jc w:val="center"/>
        </w:trPr>
        <w:tc>
          <w:tcPr>
            <w:tcW w:w="90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Максимальное потребление теплоносителя</w:t>
            </w:r>
          </w:p>
        </w:tc>
        <w:tc>
          <w:tcPr>
            <w:tcW w:w="431"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Times New Roman" w:hAnsi="Times New Roman" w:cs="Times New Roman"/>
                <w:sz w:val="22"/>
              </w:rPr>
              <w:t>0,0260</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50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0,0000</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Times New Roman" w:hAnsi="Times New Roman" w:cs="Times New Roman"/>
                <w:sz w:val="22"/>
              </w:rPr>
              <w:t>0,0260</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50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0,0000</w:t>
            </w:r>
          </w:p>
        </w:tc>
      </w:tr>
      <w:tr w:rsidR="00C65AEA" w:rsidRPr="00C65AEA" w:rsidTr="00C65AEA">
        <w:trPr>
          <w:jc w:val="center"/>
        </w:trPr>
        <w:tc>
          <w:tcPr>
            <w:tcW w:w="90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Максимальное потребление в аварийных режимах</w:t>
            </w:r>
          </w:p>
        </w:tc>
        <w:tc>
          <w:tcPr>
            <w:tcW w:w="431"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Times New Roman" w:hAnsi="Times New Roman" w:cs="Times New Roman"/>
                <w:sz w:val="22"/>
              </w:rPr>
              <w:t>0,2100</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0,2100</w:t>
            </w:r>
          </w:p>
        </w:tc>
        <w:tc>
          <w:tcPr>
            <w:tcW w:w="50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0,0000</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Times New Roman" w:hAnsi="Times New Roman" w:cs="Times New Roman"/>
                <w:sz w:val="22"/>
              </w:rPr>
              <w:t>0,2100</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0,2100</w:t>
            </w:r>
          </w:p>
        </w:tc>
        <w:tc>
          <w:tcPr>
            <w:tcW w:w="50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0,0000</w:t>
            </w:r>
          </w:p>
        </w:tc>
      </w:tr>
      <w:tr w:rsidR="00C65AEA" w:rsidRPr="00C65AEA" w:rsidTr="00C65AEA">
        <w:trPr>
          <w:jc w:val="center"/>
        </w:trPr>
        <w:tc>
          <w:tcPr>
            <w:tcW w:w="5000" w:type="pct"/>
            <w:gridSpan w:val="8"/>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Котельная №7</w:t>
            </w:r>
          </w:p>
        </w:tc>
      </w:tr>
      <w:tr w:rsidR="00C65AEA" w:rsidRPr="00C65AEA" w:rsidTr="00C65AEA">
        <w:trPr>
          <w:jc w:val="center"/>
        </w:trPr>
        <w:tc>
          <w:tcPr>
            <w:tcW w:w="90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Производительность водоподготовительных установок</w:t>
            </w:r>
          </w:p>
        </w:tc>
        <w:tc>
          <w:tcPr>
            <w:tcW w:w="431"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Calibri" w:hAnsi="Times New Roman" w:cs="Times New Roman"/>
                <w:sz w:val="22"/>
              </w:rPr>
              <w:t>-</w:t>
            </w:r>
          </w:p>
        </w:tc>
        <w:tc>
          <w:tcPr>
            <w:tcW w:w="50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Calibri" w:hAnsi="Times New Roman" w:cs="Times New Roman"/>
                <w:sz w:val="22"/>
              </w:rPr>
              <w:t>-</w:t>
            </w:r>
          </w:p>
        </w:tc>
        <w:tc>
          <w:tcPr>
            <w:tcW w:w="50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w:t>
            </w:r>
          </w:p>
        </w:tc>
      </w:tr>
      <w:tr w:rsidR="00C65AEA" w:rsidRPr="00C65AEA" w:rsidTr="00C65AEA">
        <w:trPr>
          <w:jc w:val="center"/>
        </w:trPr>
        <w:tc>
          <w:tcPr>
            <w:tcW w:w="90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lastRenderedPageBreak/>
              <w:t>Максимальное потребление теплоносителя</w:t>
            </w:r>
          </w:p>
        </w:tc>
        <w:tc>
          <w:tcPr>
            <w:tcW w:w="431"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Times New Roman" w:hAnsi="Times New Roman" w:cs="Times New Roman"/>
                <w:sz w:val="22"/>
              </w:rPr>
              <w:t>0,0320</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0,0320</w:t>
            </w:r>
          </w:p>
        </w:tc>
        <w:tc>
          <w:tcPr>
            <w:tcW w:w="50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0,0000</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Times New Roman" w:hAnsi="Times New Roman" w:cs="Times New Roman"/>
                <w:sz w:val="22"/>
              </w:rPr>
              <w:t>0,0320</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0,0320</w:t>
            </w:r>
          </w:p>
        </w:tc>
        <w:tc>
          <w:tcPr>
            <w:tcW w:w="50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0,0000</w:t>
            </w:r>
          </w:p>
        </w:tc>
      </w:tr>
      <w:tr w:rsidR="00C65AEA" w:rsidRPr="00C65AEA" w:rsidTr="00C65AEA">
        <w:trPr>
          <w:jc w:val="center"/>
        </w:trPr>
        <w:tc>
          <w:tcPr>
            <w:tcW w:w="90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Максимальное потребление в аварийных режимах</w:t>
            </w:r>
          </w:p>
        </w:tc>
        <w:tc>
          <w:tcPr>
            <w:tcW w:w="431"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Times New Roman" w:hAnsi="Times New Roman" w:cs="Times New Roman"/>
                <w:sz w:val="22"/>
              </w:rPr>
              <w:t>0,2550</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0,2550</w:t>
            </w:r>
          </w:p>
        </w:tc>
        <w:tc>
          <w:tcPr>
            <w:tcW w:w="50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0,0000</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Times New Roman" w:hAnsi="Times New Roman" w:cs="Times New Roman"/>
                <w:sz w:val="22"/>
              </w:rPr>
              <w:t>0,2550</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0,2550</w:t>
            </w:r>
          </w:p>
        </w:tc>
        <w:tc>
          <w:tcPr>
            <w:tcW w:w="50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0,0000</w:t>
            </w:r>
          </w:p>
        </w:tc>
      </w:tr>
      <w:tr w:rsidR="00C65AEA" w:rsidRPr="00C65AEA" w:rsidTr="00C65AEA">
        <w:trPr>
          <w:jc w:val="center"/>
        </w:trPr>
        <w:tc>
          <w:tcPr>
            <w:tcW w:w="5000" w:type="pct"/>
            <w:gridSpan w:val="8"/>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Котельная № 10</w:t>
            </w:r>
          </w:p>
        </w:tc>
      </w:tr>
      <w:tr w:rsidR="00C65AEA" w:rsidRPr="00C65AEA" w:rsidTr="00C65AEA">
        <w:trPr>
          <w:jc w:val="center"/>
        </w:trPr>
        <w:tc>
          <w:tcPr>
            <w:tcW w:w="90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Производительность водоподготовительных установок</w:t>
            </w:r>
          </w:p>
        </w:tc>
        <w:tc>
          <w:tcPr>
            <w:tcW w:w="431"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Calibri" w:hAnsi="Times New Roman" w:cs="Times New Roman"/>
                <w:sz w:val="22"/>
              </w:rPr>
              <w:t>-</w:t>
            </w:r>
          </w:p>
        </w:tc>
        <w:tc>
          <w:tcPr>
            <w:tcW w:w="50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Calibri" w:hAnsi="Times New Roman" w:cs="Times New Roman"/>
                <w:sz w:val="22"/>
              </w:rPr>
              <w:t>-</w:t>
            </w:r>
          </w:p>
        </w:tc>
        <w:tc>
          <w:tcPr>
            <w:tcW w:w="50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w:t>
            </w:r>
          </w:p>
        </w:tc>
      </w:tr>
      <w:tr w:rsidR="00C65AEA" w:rsidRPr="00C65AEA" w:rsidTr="00C65AEA">
        <w:trPr>
          <w:jc w:val="center"/>
        </w:trPr>
        <w:tc>
          <w:tcPr>
            <w:tcW w:w="90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Максимальное потребление теплоносителя</w:t>
            </w:r>
          </w:p>
        </w:tc>
        <w:tc>
          <w:tcPr>
            <w:tcW w:w="431"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Times New Roman" w:hAnsi="Times New Roman" w:cs="Times New Roman"/>
                <w:sz w:val="22"/>
              </w:rPr>
              <w:t>0,0180</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0,0180</w:t>
            </w:r>
          </w:p>
        </w:tc>
        <w:tc>
          <w:tcPr>
            <w:tcW w:w="50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0,0000</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Times New Roman" w:hAnsi="Times New Roman" w:cs="Times New Roman"/>
                <w:sz w:val="22"/>
              </w:rPr>
              <w:t>0,0180</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0,0180</w:t>
            </w:r>
          </w:p>
        </w:tc>
        <w:tc>
          <w:tcPr>
            <w:tcW w:w="50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0,0000</w:t>
            </w:r>
          </w:p>
        </w:tc>
      </w:tr>
      <w:tr w:rsidR="00C65AEA" w:rsidRPr="00C65AEA" w:rsidTr="00C65AEA">
        <w:trPr>
          <w:jc w:val="center"/>
        </w:trPr>
        <w:tc>
          <w:tcPr>
            <w:tcW w:w="90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Максимальное потребление в аварийных режимах</w:t>
            </w:r>
          </w:p>
        </w:tc>
        <w:tc>
          <w:tcPr>
            <w:tcW w:w="431"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Times New Roman" w:hAnsi="Times New Roman" w:cs="Times New Roman"/>
                <w:sz w:val="22"/>
              </w:rPr>
              <w:t>0,1400</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0,1400</w:t>
            </w:r>
          </w:p>
        </w:tc>
        <w:tc>
          <w:tcPr>
            <w:tcW w:w="50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0,0000</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Times New Roman" w:hAnsi="Times New Roman" w:cs="Times New Roman"/>
                <w:sz w:val="22"/>
              </w:rPr>
              <w:t>0,1400</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0,1400</w:t>
            </w:r>
          </w:p>
        </w:tc>
        <w:tc>
          <w:tcPr>
            <w:tcW w:w="50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0,0000</w:t>
            </w:r>
          </w:p>
        </w:tc>
      </w:tr>
      <w:tr w:rsidR="00C65AEA" w:rsidRPr="00C65AEA" w:rsidTr="00C65AEA">
        <w:trPr>
          <w:jc w:val="center"/>
        </w:trPr>
        <w:tc>
          <w:tcPr>
            <w:tcW w:w="5000" w:type="pct"/>
            <w:gridSpan w:val="8"/>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Котельная № 12</w:t>
            </w:r>
          </w:p>
        </w:tc>
      </w:tr>
      <w:tr w:rsidR="00C65AEA" w:rsidRPr="00C65AEA" w:rsidTr="00C65AEA">
        <w:trPr>
          <w:jc w:val="center"/>
        </w:trPr>
        <w:tc>
          <w:tcPr>
            <w:tcW w:w="90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Производительность водоподготовительных установок</w:t>
            </w:r>
          </w:p>
        </w:tc>
        <w:tc>
          <w:tcPr>
            <w:tcW w:w="431"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м3/год</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Calibri" w:hAnsi="Times New Roman" w:cs="Times New Roman"/>
                <w:sz w:val="22"/>
              </w:rPr>
              <w:t>-</w:t>
            </w:r>
          </w:p>
        </w:tc>
        <w:tc>
          <w:tcPr>
            <w:tcW w:w="50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Calibri" w:hAnsi="Times New Roman" w:cs="Times New Roman"/>
                <w:sz w:val="22"/>
              </w:rPr>
              <w:t>-</w:t>
            </w:r>
          </w:p>
        </w:tc>
        <w:tc>
          <w:tcPr>
            <w:tcW w:w="50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w:t>
            </w:r>
          </w:p>
        </w:tc>
      </w:tr>
      <w:tr w:rsidR="00C65AEA" w:rsidRPr="00C65AEA" w:rsidTr="00C65AEA">
        <w:trPr>
          <w:jc w:val="center"/>
        </w:trPr>
        <w:tc>
          <w:tcPr>
            <w:tcW w:w="90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Максимальное потребление теплоносителя</w:t>
            </w:r>
          </w:p>
        </w:tc>
        <w:tc>
          <w:tcPr>
            <w:tcW w:w="431"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м3/год</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Times New Roman" w:hAnsi="Times New Roman" w:cs="Times New Roman"/>
                <w:sz w:val="22"/>
              </w:rPr>
              <w:t>0,0100</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50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0,0000</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Times New Roman" w:hAnsi="Times New Roman" w:cs="Times New Roman"/>
                <w:sz w:val="22"/>
              </w:rPr>
              <w:t>0,0100</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50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0,0000</w:t>
            </w:r>
          </w:p>
        </w:tc>
      </w:tr>
      <w:tr w:rsidR="00C65AEA" w:rsidRPr="00C65AEA" w:rsidTr="00C65AEA">
        <w:trPr>
          <w:jc w:val="center"/>
        </w:trPr>
        <w:tc>
          <w:tcPr>
            <w:tcW w:w="90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Максимальное потребление в аварийных режимах</w:t>
            </w:r>
          </w:p>
        </w:tc>
        <w:tc>
          <w:tcPr>
            <w:tcW w:w="431"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м3/год</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Times New Roman" w:hAnsi="Times New Roman" w:cs="Times New Roman"/>
                <w:sz w:val="22"/>
              </w:rPr>
              <w:t>0,0780</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0,0780</w:t>
            </w:r>
          </w:p>
        </w:tc>
        <w:tc>
          <w:tcPr>
            <w:tcW w:w="50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0,0000</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Times New Roman" w:hAnsi="Times New Roman" w:cs="Times New Roman"/>
                <w:sz w:val="22"/>
              </w:rPr>
              <w:t>0,0780</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0,0780</w:t>
            </w:r>
          </w:p>
        </w:tc>
        <w:tc>
          <w:tcPr>
            <w:tcW w:w="50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0,0000</w:t>
            </w:r>
          </w:p>
        </w:tc>
      </w:tr>
    </w:tbl>
    <w:p w:rsidR="0063420F" w:rsidRDefault="0063420F" w:rsidP="000170D6">
      <w:pPr>
        <w:spacing w:after="200"/>
        <w:ind w:firstLine="0"/>
        <w:jc w:val="left"/>
        <w:rPr>
          <w:rFonts w:ascii="Times New Roman" w:eastAsia="Times New Roman" w:hAnsi="Times New Roman" w:cs="Times New Roman"/>
          <w:b/>
          <w:bCs/>
          <w:sz w:val="20"/>
          <w:szCs w:val="20"/>
        </w:rPr>
        <w:sectPr w:rsidR="0063420F" w:rsidSect="00C65AEA">
          <w:pgSz w:w="16838" w:h="11906" w:orient="landscape"/>
          <w:pgMar w:top="1276" w:right="1134" w:bottom="851" w:left="1134" w:header="708" w:footer="708" w:gutter="0"/>
          <w:cols w:space="708"/>
          <w:docGrid w:linePitch="360"/>
        </w:sectPr>
      </w:pPr>
    </w:p>
    <w:p w:rsidR="0063420F" w:rsidRPr="0063420F" w:rsidRDefault="00D26EBF"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 w:val="28"/>
          <w:szCs w:val="28"/>
          <w:lang w:eastAsia="ru-RU"/>
        </w:rPr>
      </w:pPr>
      <w:hyperlink r:id="rId226" w:anchor="bookmark69" w:history="1">
        <w:bookmarkStart w:id="548" w:name="_Toc45625237"/>
        <w:bookmarkStart w:id="549" w:name="_Toc176422485"/>
        <w:bookmarkStart w:id="550" w:name="_Toc176599554"/>
        <w:r w:rsidR="0063420F" w:rsidRPr="0063420F">
          <w:rPr>
            <w:rFonts w:ascii="Times New Roman" w:eastAsia="Times New Roman" w:hAnsi="Times New Roman" w:cs="Times New Roman"/>
            <w:b/>
            <w:bCs/>
            <w:sz w:val="28"/>
            <w:szCs w:val="28"/>
            <w:lang w:eastAsia="ru-RU"/>
          </w:rPr>
          <w:t xml:space="preserve">ГЛАВА 7. </w:t>
        </w:r>
      </w:hyperlink>
      <w:r w:rsidR="0063420F" w:rsidRPr="0063420F">
        <w:rPr>
          <w:rFonts w:ascii="Times New Roman" w:eastAsia="Times New Roman" w:hAnsi="Times New Roman" w:cs="Times New Roman"/>
          <w:b/>
          <w:bCs/>
          <w:sz w:val="28"/>
          <w:szCs w:val="28"/>
          <w:lang w:eastAsia="ru-RU"/>
        </w:rPr>
        <w:t xml:space="preserve"> ПРЕДЛОЖЕНИЯ ПО СТРОИТЕЛЬСТВУ, РЕКОНСТРУКЦИИ, ТЕХНИЧЕСКОМУ ПЕРЕВООРУЖЕНИЮ И (ИЛИ) МОДЕРНИЗАЦИИ ИСТОЧНИКОВ ТЕПЛОВОЙ ЭНЕРГИИ</w:t>
      </w:r>
      <w:bookmarkEnd w:id="548"/>
      <w:bookmarkEnd w:id="549"/>
      <w:bookmarkEnd w:id="550"/>
    </w:p>
    <w:p w:rsidR="0063420F" w:rsidRPr="0063420F" w:rsidRDefault="0063420F" w:rsidP="0063420F">
      <w:pPr>
        <w:spacing w:after="0" w:line="240" w:lineRule="auto"/>
        <w:ind w:firstLine="0"/>
        <w:jc w:val="left"/>
        <w:rPr>
          <w:rFonts w:ascii="Times New Roman" w:eastAsia="Calibri" w:hAnsi="Times New Roman" w:cs="Times New Roman"/>
          <w:lang w:eastAsia="ru-RU"/>
        </w:rPr>
      </w:pPr>
    </w:p>
    <w:p w:rsidR="0063420F" w:rsidRPr="0063420F" w:rsidRDefault="00D26EBF"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27" w:anchor="bookmark70" w:history="1">
        <w:bookmarkStart w:id="551" w:name="_Toc30081871"/>
        <w:bookmarkStart w:id="552" w:name="_Toc30085106"/>
        <w:bookmarkStart w:id="553" w:name="_Toc32845372"/>
        <w:bookmarkStart w:id="554" w:name="_Toc176422486"/>
        <w:bookmarkStart w:id="555" w:name="_Toc176599555"/>
        <w:r w:rsidR="0063420F" w:rsidRPr="0063420F">
          <w:rPr>
            <w:rFonts w:ascii="Times New Roman" w:eastAsia="Times New Roman" w:hAnsi="Times New Roman" w:cs="Times New Roman"/>
            <w:b/>
            <w:bCs/>
            <w:szCs w:val="24"/>
            <w:lang w:eastAsia="ru-RU"/>
          </w:rPr>
          <w:t>Часть 1. ОПИСАНИЕ УСЛОВИЙ ОРГАНИЗАЦИИ ЦЕНТРАЛИЗОВАННОГО</w:t>
        </w:r>
      </w:hyperlink>
      <w:r w:rsidR="0063420F" w:rsidRPr="0063420F">
        <w:rPr>
          <w:rFonts w:ascii="Times New Roman" w:eastAsia="Times New Roman" w:hAnsi="Times New Roman" w:cs="Times New Roman"/>
          <w:b/>
          <w:bCs/>
          <w:szCs w:val="24"/>
          <w:lang w:eastAsia="ru-RU"/>
        </w:rPr>
        <w:t xml:space="preserve"> </w:t>
      </w:r>
      <w:hyperlink r:id="rId228" w:anchor="bookmark70" w:history="1">
        <w:r w:rsidR="0063420F" w:rsidRPr="0063420F">
          <w:rPr>
            <w:rFonts w:ascii="Times New Roman" w:eastAsia="Times New Roman" w:hAnsi="Times New Roman" w:cs="Times New Roman"/>
            <w:b/>
            <w:bCs/>
            <w:szCs w:val="24"/>
            <w:lang w:eastAsia="ru-RU"/>
          </w:rPr>
          <w:t>ТЕПЛОСНАБЖЕНИЯ, ИНДИВИДУАЛЬНОГО ТЕПЛОСНАБЖЕНИЯ, А ТАКЖЕ</w:t>
        </w:r>
      </w:hyperlink>
      <w:r w:rsidR="0063420F" w:rsidRPr="0063420F">
        <w:rPr>
          <w:rFonts w:ascii="Times New Roman" w:eastAsia="Times New Roman" w:hAnsi="Times New Roman" w:cs="Times New Roman"/>
          <w:b/>
          <w:bCs/>
          <w:szCs w:val="24"/>
          <w:lang w:eastAsia="ru-RU"/>
        </w:rPr>
        <w:t xml:space="preserve"> </w:t>
      </w:r>
      <w:hyperlink r:id="rId229" w:anchor="bookmark70" w:history="1">
        <w:r w:rsidR="0063420F" w:rsidRPr="0063420F">
          <w:rPr>
            <w:rFonts w:ascii="Times New Roman" w:eastAsia="Times New Roman" w:hAnsi="Times New Roman" w:cs="Times New Roman"/>
            <w:b/>
            <w:bCs/>
            <w:szCs w:val="24"/>
            <w:lang w:eastAsia="ru-RU"/>
          </w:rPr>
          <w:t>ПОКВАРТИРНОГО ОТОПЛЕНИЯ</w:t>
        </w:r>
        <w:bookmarkEnd w:id="551"/>
        <w:bookmarkEnd w:id="552"/>
        <w:bookmarkEnd w:id="553"/>
        <w:bookmarkEnd w:id="554"/>
        <w:bookmarkEnd w:id="555"/>
      </w:hyperlink>
    </w:p>
    <w:p w:rsidR="0063420F" w:rsidRPr="0063420F" w:rsidRDefault="0063420F" w:rsidP="0063420F">
      <w:pPr>
        <w:spacing w:after="0" w:line="240" w:lineRule="auto"/>
        <w:ind w:firstLine="0"/>
        <w:rPr>
          <w:rFonts w:ascii="Times New Roman" w:eastAsia="Calibri" w:hAnsi="Times New Roman" w:cs="Times New Roman"/>
          <w:sz w:val="23"/>
          <w:szCs w:val="23"/>
        </w:rPr>
      </w:pPr>
    </w:p>
    <w:p w:rsidR="0063420F" w:rsidRPr="0063420F" w:rsidRDefault="0063420F" w:rsidP="0063420F">
      <w:pPr>
        <w:spacing w:after="0" w:line="240" w:lineRule="auto"/>
        <w:ind w:firstLine="709"/>
        <w:rPr>
          <w:rFonts w:ascii="Times New Roman" w:eastAsia="Calibri" w:hAnsi="Times New Roman" w:cs="Times New Roman"/>
          <w:szCs w:val="23"/>
        </w:rPr>
      </w:pPr>
      <w:r w:rsidRPr="0063420F">
        <w:rPr>
          <w:rFonts w:ascii="Times New Roman" w:eastAsia="Calibri" w:hAnsi="Times New Roman" w:cs="Times New Roman"/>
          <w:szCs w:val="23"/>
        </w:rPr>
        <w:t>В соответствии со статьей 23 Федерального закона «О теплоснабжении» №190-ФЗ от 27.07.2010, развитие систем теплоснабжения поселений, городских округов осуществляется в целях удовлетворения спроса на тепловую энергию, теплоноситель и обеспечения надежного теплоснабжения наиболее экономичным способом при минимальном вредном воздействии на окружающую среду, экономического стимулирования развития и внедрения энергосберегающих технологий.</w:t>
      </w:r>
    </w:p>
    <w:p w:rsidR="0063420F" w:rsidRPr="0063420F" w:rsidRDefault="0063420F" w:rsidP="0063420F">
      <w:pPr>
        <w:spacing w:after="0" w:line="240" w:lineRule="auto"/>
        <w:ind w:firstLine="0"/>
        <w:rPr>
          <w:rFonts w:ascii="Times New Roman" w:eastAsia="Calibri" w:hAnsi="Times New Roman" w:cs="Times New Roman"/>
          <w:lang w:eastAsia="ru-RU"/>
        </w:rPr>
      </w:pPr>
    </w:p>
    <w:p w:rsidR="0063420F" w:rsidRPr="0063420F" w:rsidRDefault="00D26EBF"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30" w:anchor="bookmark71" w:history="1">
        <w:bookmarkStart w:id="556" w:name="_Toc30081872"/>
        <w:bookmarkStart w:id="557" w:name="_Toc30085107"/>
        <w:bookmarkStart w:id="558" w:name="_Toc32845373"/>
        <w:bookmarkStart w:id="559" w:name="_Toc176422487"/>
        <w:bookmarkStart w:id="560" w:name="_Toc176599556"/>
        <w:r w:rsidR="0063420F" w:rsidRPr="0063420F">
          <w:rPr>
            <w:rFonts w:ascii="Times New Roman" w:eastAsia="Times New Roman" w:hAnsi="Times New Roman" w:cs="Times New Roman"/>
            <w:b/>
            <w:bCs/>
            <w:szCs w:val="24"/>
            <w:lang w:eastAsia="ru-RU"/>
          </w:rPr>
          <w:t>Часть 2. ОПИСАНИЕ ТЕКУЩЕЙ СИТУАЦИИ, СВЯЗАННОЙ С РАНЕЕ ПРИНЯТЫМИ В</w:t>
        </w:r>
      </w:hyperlink>
      <w:r w:rsidR="0063420F" w:rsidRPr="0063420F">
        <w:rPr>
          <w:rFonts w:ascii="Times New Roman" w:eastAsia="Times New Roman" w:hAnsi="Times New Roman" w:cs="Times New Roman"/>
          <w:b/>
          <w:bCs/>
          <w:szCs w:val="24"/>
          <w:lang w:eastAsia="ru-RU"/>
        </w:rPr>
        <w:t xml:space="preserve"> </w:t>
      </w:r>
      <w:hyperlink r:id="rId231" w:anchor="bookmark71" w:history="1">
        <w:r w:rsidR="0063420F" w:rsidRPr="0063420F">
          <w:rPr>
            <w:rFonts w:ascii="Times New Roman" w:eastAsia="Times New Roman" w:hAnsi="Times New Roman" w:cs="Times New Roman"/>
            <w:b/>
            <w:bCs/>
            <w:szCs w:val="24"/>
            <w:lang w:eastAsia="ru-RU"/>
          </w:rPr>
          <w:t>СООТВЕТСТВИИ С ЗАКОНОДАТЕЛЬСТВОМ РОССИЙСКОЙ ФЕДЕРАЦИИ ОБ</w:t>
        </w:r>
      </w:hyperlink>
      <w:r w:rsidR="0063420F" w:rsidRPr="0063420F">
        <w:rPr>
          <w:rFonts w:ascii="Times New Roman" w:eastAsia="Times New Roman" w:hAnsi="Times New Roman" w:cs="Times New Roman"/>
          <w:b/>
          <w:bCs/>
          <w:szCs w:val="24"/>
          <w:lang w:eastAsia="ru-RU"/>
        </w:rPr>
        <w:t xml:space="preserve"> </w:t>
      </w:r>
      <w:hyperlink r:id="rId232" w:anchor="bookmark71" w:history="1">
        <w:r w:rsidR="0063420F" w:rsidRPr="0063420F">
          <w:rPr>
            <w:rFonts w:ascii="Times New Roman" w:eastAsia="Times New Roman" w:hAnsi="Times New Roman" w:cs="Times New Roman"/>
            <w:b/>
            <w:bCs/>
            <w:szCs w:val="24"/>
            <w:lang w:eastAsia="ru-RU"/>
          </w:rPr>
          <w:t>ЭЛЕКТРОЭНЕРГЕТИКЕ РЕШЕНИЯМИ ОБ ОТНЕСЕНИИ ГЕНЕРИРУЮЩИХ ОБЪЕКТОВ</w:t>
        </w:r>
      </w:hyperlink>
      <w:r w:rsidR="0063420F" w:rsidRPr="0063420F">
        <w:rPr>
          <w:rFonts w:ascii="Times New Roman" w:eastAsia="Times New Roman" w:hAnsi="Times New Roman" w:cs="Times New Roman"/>
          <w:b/>
          <w:bCs/>
          <w:szCs w:val="24"/>
          <w:lang w:eastAsia="ru-RU"/>
        </w:rPr>
        <w:t xml:space="preserve"> </w:t>
      </w:r>
      <w:hyperlink r:id="rId233" w:anchor="bookmark71" w:history="1">
        <w:r w:rsidR="0063420F" w:rsidRPr="0063420F">
          <w:rPr>
            <w:rFonts w:ascii="Times New Roman" w:eastAsia="Times New Roman" w:hAnsi="Times New Roman" w:cs="Times New Roman"/>
            <w:b/>
            <w:bCs/>
            <w:szCs w:val="24"/>
            <w:lang w:eastAsia="ru-RU"/>
          </w:rPr>
          <w:t>К ГЕНЕРИРУЮЩИМ ОБЪЕКТАМ, МОЩНОСТЬ КОТОРЫХ ПОСТАВЛЯЕТСЯ В</w:t>
        </w:r>
      </w:hyperlink>
      <w:r w:rsidR="0063420F" w:rsidRPr="0063420F">
        <w:rPr>
          <w:rFonts w:ascii="Times New Roman" w:eastAsia="Times New Roman" w:hAnsi="Times New Roman" w:cs="Times New Roman"/>
          <w:b/>
          <w:bCs/>
          <w:szCs w:val="24"/>
          <w:lang w:eastAsia="ru-RU"/>
        </w:rPr>
        <w:t xml:space="preserve"> </w:t>
      </w:r>
      <w:hyperlink r:id="rId234" w:anchor="bookmark71" w:history="1">
        <w:r w:rsidR="0063420F" w:rsidRPr="0063420F">
          <w:rPr>
            <w:rFonts w:ascii="Times New Roman" w:eastAsia="Times New Roman" w:hAnsi="Times New Roman" w:cs="Times New Roman"/>
            <w:b/>
            <w:bCs/>
            <w:szCs w:val="24"/>
            <w:lang w:eastAsia="ru-RU"/>
          </w:rPr>
          <w:t>ВЫНУЖДЕННОМ РЕЖИМЕ В ЦЕЛЯХ ОБЕСПЕЧЕНИЯ НАДЕЖНОГО</w:t>
        </w:r>
      </w:hyperlink>
      <w:r w:rsidR="0063420F" w:rsidRPr="0063420F">
        <w:rPr>
          <w:rFonts w:ascii="Times New Roman" w:eastAsia="Times New Roman" w:hAnsi="Times New Roman" w:cs="Times New Roman"/>
          <w:b/>
          <w:bCs/>
          <w:szCs w:val="24"/>
          <w:lang w:eastAsia="ru-RU"/>
        </w:rPr>
        <w:t xml:space="preserve"> </w:t>
      </w:r>
      <w:hyperlink r:id="rId235" w:anchor="bookmark71" w:history="1">
        <w:r w:rsidR="0063420F" w:rsidRPr="0063420F">
          <w:rPr>
            <w:rFonts w:ascii="Times New Roman" w:eastAsia="Times New Roman" w:hAnsi="Times New Roman" w:cs="Times New Roman"/>
            <w:b/>
            <w:bCs/>
            <w:szCs w:val="24"/>
            <w:lang w:eastAsia="ru-RU"/>
          </w:rPr>
          <w:t>ТЕПЛОСНАБЖЕНИЯ ПОТРЕБИТЕЛЕЙ</w:t>
        </w:r>
        <w:bookmarkEnd w:id="556"/>
        <w:bookmarkEnd w:id="557"/>
        <w:bookmarkEnd w:id="558"/>
        <w:bookmarkEnd w:id="559"/>
        <w:bookmarkEnd w:id="560"/>
      </w:hyperlink>
    </w:p>
    <w:p w:rsidR="0063420F" w:rsidRPr="0063420F" w:rsidRDefault="0063420F" w:rsidP="0063420F">
      <w:pPr>
        <w:spacing w:after="0" w:line="240" w:lineRule="auto"/>
        <w:ind w:firstLine="709"/>
        <w:rPr>
          <w:rFonts w:ascii="Times New Roman" w:eastAsia="Calibri" w:hAnsi="Times New Roman" w:cs="Times New Roman"/>
          <w:sz w:val="23"/>
          <w:szCs w:val="23"/>
        </w:rPr>
      </w:pPr>
    </w:p>
    <w:p w:rsidR="0063420F" w:rsidRPr="0063420F" w:rsidRDefault="0063420F" w:rsidP="0063420F">
      <w:pPr>
        <w:spacing w:after="0" w:line="240" w:lineRule="auto"/>
        <w:ind w:firstLine="709"/>
        <w:rPr>
          <w:rFonts w:ascii="Times New Roman" w:eastAsia="Times New Roman" w:hAnsi="Times New Roman" w:cs="Times New Roman"/>
          <w:spacing w:val="-1"/>
          <w:szCs w:val="24"/>
          <w:lang w:eastAsia="ru-RU"/>
        </w:rPr>
      </w:pPr>
      <w:r w:rsidRPr="0063420F">
        <w:rPr>
          <w:rFonts w:ascii="Times New Roman" w:eastAsia="Calibri" w:hAnsi="Times New Roman" w:cs="Times New Roman"/>
          <w:szCs w:val="24"/>
        </w:rPr>
        <w:t>Указанные объекты отсутствуют.</w:t>
      </w:r>
    </w:p>
    <w:p w:rsidR="0063420F" w:rsidRPr="0063420F" w:rsidRDefault="0063420F" w:rsidP="0063420F">
      <w:pPr>
        <w:spacing w:after="0" w:line="240" w:lineRule="auto"/>
        <w:ind w:firstLine="0"/>
        <w:rPr>
          <w:rFonts w:ascii="Times New Roman" w:eastAsia="Times New Roman" w:hAnsi="Times New Roman" w:cs="Times New Roman"/>
          <w:szCs w:val="24"/>
          <w:lang w:eastAsia="ru-RU"/>
        </w:rPr>
      </w:pPr>
    </w:p>
    <w:p w:rsidR="0063420F" w:rsidRPr="0063420F" w:rsidRDefault="00D26EBF"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36" w:anchor="bookmark72" w:history="1">
        <w:bookmarkStart w:id="561" w:name="_Toc176422488"/>
        <w:bookmarkStart w:id="562" w:name="_Toc176599557"/>
        <w:bookmarkStart w:id="563" w:name="_Toc30081873"/>
        <w:bookmarkStart w:id="564" w:name="_Toc30085108"/>
        <w:bookmarkStart w:id="565" w:name="_Toc32845374"/>
        <w:r w:rsidR="0063420F" w:rsidRPr="0063420F">
          <w:rPr>
            <w:rFonts w:ascii="Times New Roman" w:eastAsia="Times New Roman" w:hAnsi="Times New Roman" w:cs="Times New Roman"/>
            <w:b/>
            <w:bCs/>
            <w:szCs w:val="24"/>
            <w:lang w:eastAsia="ru-RU"/>
          </w:rPr>
          <w:t>Часть 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561"/>
        <w:bookmarkEnd w:id="562"/>
        <w:r w:rsidR="0063420F" w:rsidRPr="0063420F">
          <w:rPr>
            <w:rFonts w:ascii="Times New Roman" w:eastAsia="Times New Roman" w:hAnsi="Times New Roman" w:cs="Times New Roman"/>
            <w:b/>
            <w:bCs/>
            <w:szCs w:val="24"/>
            <w:lang w:eastAsia="ru-RU"/>
          </w:rPr>
          <w:t xml:space="preserve"> </w:t>
        </w:r>
      </w:hyperlink>
      <w:bookmarkEnd w:id="563"/>
      <w:bookmarkEnd w:id="564"/>
      <w:bookmarkEnd w:id="565"/>
    </w:p>
    <w:p w:rsidR="0063420F" w:rsidRPr="0063420F" w:rsidRDefault="0063420F" w:rsidP="0063420F">
      <w:pPr>
        <w:spacing w:after="0" w:line="240" w:lineRule="auto"/>
        <w:ind w:firstLine="709"/>
        <w:rPr>
          <w:rFonts w:ascii="Times New Roman" w:eastAsia="Calibri" w:hAnsi="Times New Roman" w:cs="Times New Roman"/>
          <w:sz w:val="23"/>
          <w:szCs w:val="23"/>
        </w:rPr>
      </w:pPr>
    </w:p>
    <w:p w:rsidR="0063420F" w:rsidRPr="0063420F" w:rsidRDefault="0063420F" w:rsidP="0063420F">
      <w:pPr>
        <w:spacing w:after="0" w:line="240" w:lineRule="auto"/>
        <w:ind w:firstLine="709"/>
        <w:rPr>
          <w:rFonts w:ascii="Times New Roman" w:eastAsia="Calibri" w:hAnsi="Times New Roman" w:cs="Times New Roman"/>
          <w:szCs w:val="23"/>
        </w:rPr>
      </w:pPr>
      <w:r w:rsidRPr="0063420F">
        <w:rPr>
          <w:rFonts w:ascii="Times New Roman" w:eastAsia="Calibri" w:hAnsi="Times New Roman" w:cs="Times New Roman"/>
          <w:szCs w:val="23"/>
        </w:rPr>
        <w:t>Указанные объекты отсутствуют.</w:t>
      </w:r>
    </w:p>
    <w:p w:rsidR="0063420F" w:rsidRPr="0063420F" w:rsidRDefault="0063420F" w:rsidP="0063420F">
      <w:pPr>
        <w:spacing w:after="0" w:line="240" w:lineRule="auto"/>
        <w:ind w:firstLine="0"/>
        <w:rPr>
          <w:rFonts w:ascii="Times New Roman" w:eastAsia="Calibri" w:hAnsi="Times New Roman" w:cs="Times New Roman"/>
          <w:lang w:eastAsia="ru-RU"/>
        </w:rPr>
      </w:pPr>
    </w:p>
    <w:p w:rsidR="0063420F" w:rsidRPr="0063420F" w:rsidRDefault="0063420F"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566" w:name="_Toc30081874"/>
      <w:bookmarkStart w:id="567" w:name="_Toc30085109"/>
      <w:bookmarkStart w:id="568" w:name="_Toc32845375"/>
      <w:bookmarkStart w:id="569" w:name="_Toc176422489"/>
      <w:bookmarkStart w:id="570" w:name="_Toc176599558"/>
      <w:r w:rsidRPr="0063420F">
        <w:rPr>
          <w:rFonts w:ascii="Times New Roman" w:eastAsia="Times New Roman" w:hAnsi="Times New Roman" w:cs="Times New Roman"/>
          <w:b/>
          <w:bCs/>
          <w:szCs w:val="24"/>
          <w:lang w:eastAsia="ru-RU"/>
        </w:rPr>
        <w:t>Часть 4. ОБОСНОВАНИЕ ПРЕДЛАГАЕМЫХ ДЛЯ СТРОИТЕЛЬСТВА ИСТОЧНИКОВ ТЕПЛОВОЙ ЭНЕРГИИ, ФУНКЦИОНИРУЮЩИХ В РЕЖИМЕ КОМБИНИРОВАННОЙ ВЫРАБОТКОЙ ЭЛЕКТРИЧЕСКОЙ И ТЕПЛОВОЙ ЭНЕРГИИ, ДЛЯ ОБЕСПЕЧЕНИЯ ПЕРСПЕКТИВНЫХ ТЕПЛОВЫХ НАГРУЗОК</w:t>
      </w:r>
      <w:bookmarkEnd w:id="566"/>
      <w:bookmarkEnd w:id="567"/>
      <w:bookmarkEnd w:id="568"/>
      <w:bookmarkEnd w:id="569"/>
      <w:bookmarkEnd w:id="570"/>
    </w:p>
    <w:p w:rsidR="0063420F" w:rsidRPr="0063420F" w:rsidRDefault="0063420F" w:rsidP="0063420F">
      <w:pPr>
        <w:spacing w:after="0" w:line="240" w:lineRule="auto"/>
        <w:ind w:firstLine="0"/>
        <w:jc w:val="left"/>
        <w:rPr>
          <w:rFonts w:ascii="Times New Roman" w:eastAsia="Calibri" w:hAnsi="Times New Roman" w:cs="Times New Roman"/>
          <w:lang w:eastAsia="ru-RU"/>
        </w:rPr>
      </w:pPr>
    </w:p>
    <w:p w:rsidR="0063420F" w:rsidRPr="0063420F" w:rsidRDefault="0063420F" w:rsidP="0063420F">
      <w:pPr>
        <w:spacing w:after="0" w:line="240" w:lineRule="auto"/>
        <w:ind w:firstLine="709"/>
        <w:rPr>
          <w:rFonts w:ascii="Times New Roman" w:eastAsia="Calibri" w:hAnsi="Times New Roman" w:cs="Times New Roman"/>
          <w:szCs w:val="23"/>
        </w:rPr>
      </w:pPr>
      <w:r w:rsidRPr="0063420F">
        <w:rPr>
          <w:rFonts w:ascii="Times New Roman" w:eastAsia="Calibri" w:hAnsi="Times New Roman" w:cs="Times New Roman"/>
          <w:szCs w:val="23"/>
        </w:rPr>
        <w:t xml:space="preserve">Строительство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схемой теплоснабжения не предусмотрено. </w:t>
      </w:r>
    </w:p>
    <w:p w:rsidR="0063420F" w:rsidRPr="0063420F" w:rsidRDefault="0063420F" w:rsidP="0063420F">
      <w:pPr>
        <w:spacing w:after="0" w:line="240" w:lineRule="auto"/>
        <w:ind w:left="720" w:firstLine="0"/>
        <w:contextualSpacing/>
        <w:jc w:val="left"/>
        <w:rPr>
          <w:rFonts w:ascii="Times New Roman" w:eastAsia="Calibri" w:hAnsi="Times New Roman" w:cs="Times New Roman"/>
        </w:rPr>
      </w:pPr>
      <w:bookmarkStart w:id="571" w:name="_Toc45625242"/>
    </w:p>
    <w:p w:rsidR="0063420F" w:rsidRPr="0063420F" w:rsidRDefault="0063420F"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572" w:name="_Toc176422490"/>
      <w:bookmarkStart w:id="573" w:name="_Toc176599559"/>
      <w:r w:rsidRPr="0063420F">
        <w:rPr>
          <w:rFonts w:ascii="Times New Roman" w:eastAsia="Times New Roman" w:hAnsi="Times New Roman" w:cs="Times New Roman"/>
          <w:b/>
          <w:bCs/>
          <w:szCs w:val="24"/>
          <w:lang w:eastAsia="ru-RU"/>
        </w:rPr>
        <w:t xml:space="preserve">Часть 5. ОБОСНОВАНИЕ ПРЕДЛАГАЕМЫХ ДЛЯ РЕКОНСТРУКЦИИ И (ИЛИ) МОДЕРНИЗАЦИИ ДЕЙСТВУЮЩИХ ИСТОЧНИКОВ ТЕПЛОВОЙ ЭНЕРГИИ, </w:t>
      </w:r>
      <w:r w:rsidRPr="0063420F">
        <w:rPr>
          <w:rFonts w:ascii="Times New Roman" w:eastAsia="Times New Roman" w:hAnsi="Times New Roman" w:cs="Times New Roman"/>
          <w:b/>
          <w:bCs/>
          <w:szCs w:val="24"/>
          <w:lang w:eastAsia="ru-RU"/>
        </w:rPr>
        <w:lastRenderedPageBreak/>
        <w:t>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571"/>
      <w:bookmarkEnd w:id="572"/>
      <w:bookmarkEnd w:id="573"/>
    </w:p>
    <w:p w:rsidR="0063420F" w:rsidRPr="0063420F" w:rsidRDefault="0063420F" w:rsidP="0063420F">
      <w:pPr>
        <w:spacing w:after="0" w:line="240" w:lineRule="auto"/>
        <w:ind w:firstLine="0"/>
        <w:rPr>
          <w:rFonts w:ascii="Times New Roman" w:eastAsia="Calibri" w:hAnsi="Times New Roman" w:cs="Times New Roman"/>
          <w:lang w:eastAsia="ru-RU"/>
        </w:rPr>
      </w:pPr>
    </w:p>
    <w:p w:rsidR="0063420F" w:rsidRPr="0063420F" w:rsidRDefault="0063420F" w:rsidP="0063420F">
      <w:pPr>
        <w:spacing w:after="0" w:line="240" w:lineRule="auto"/>
        <w:ind w:firstLine="709"/>
        <w:rPr>
          <w:rFonts w:ascii="Times New Roman" w:eastAsia="Calibri" w:hAnsi="Times New Roman" w:cs="Times New Roman"/>
          <w:szCs w:val="23"/>
        </w:rPr>
      </w:pPr>
      <w:r w:rsidRPr="0063420F">
        <w:rPr>
          <w:rFonts w:ascii="Times New Roman" w:eastAsia="Calibri" w:hAnsi="Times New Roman" w:cs="Times New Roman"/>
          <w:szCs w:val="23"/>
        </w:rPr>
        <w:t>Объекты, работающие в режиме комбинированной выработки, отсутствуют.</w:t>
      </w:r>
    </w:p>
    <w:p w:rsidR="0063420F" w:rsidRPr="0063420F" w:rsidRDefault="0063420F" w:rsidP="0063420F">
      <w:pPr>
        <w:spacing w:after="0" w:line="240" w:lineRule="auto"/>
        <w:ind w:firstLine="0"/>
        <w:jc w:val="left"/>
        <w:rPr>
          <w:rFonts w:ascii="Times New Roman" w:eastAsia="Calibri" w:hAnsi="Times New Roman" w:cs="Times New Roman"/>
          <w:lang w:eastAsia="ru-RU"/>
        </w:rPr>
      </w:pPr>
    </w:p>
    <w:p w:rsidR="0063420F" w:rsidRPr="0063420F" w:rsidRDefault="0063420F"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574" w:name="_Toc176422491"/>
      <w:bookmarkStart w:id="575" w:name="_Toc176599560"/>
      <w:r w:rsidRPr="0063420F">
        <w:rPr>
          <w:rFonts w:ascii="Times New Roman" w:eastAsia="Times New Roman" w:hAnsi="Times New Roman" w:cs="Times New Roman"/>
          <w:b/>
          <w:bCs/>
          <w:szCs w:val="24"/>
          <w:lang w:eastAsia="ru-RU"/>
        </w:rPr>
        <w:t>Часть 6.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574"/>
      <w:bookmarkEnd w:id="575"/>
    </w:p>
    <w:p w:rsidR="0063420F" w:rsidRPr="0063420F" w:rsidRDefault="0063420F" w:rsidP="0063420F">
      <w:pPr>
        <w:spacing w:after="0" w:line="240" w:lineRule="auto"/>
        <w:ind w:firstLine="0"/>
        <w:jc w:val="left"/>
        <w:rPr>
          <w:rFonts w:ascii="Times New Roman" w:eastAsia="Calibri" w:hAnsi="Times New Roman" w:cs="Times New Roman"/>
          <w:lang w:eastAsia="ru-RU"/>
        </w:rPr>
      </w:pPr>
    </w:p>
    <w:p w:rsidR="0063420F" w:rsidRPr="0063420F" w:rsidRDefault="0063420F" w:rsidP="0063420F">
      <w:pPr>
        <w:spacing w:after="0" w:line="240" w:lineRule="auto"/>
        <w:ind w:firstLine="709"/>
        <w:rPr>
          <w:rFonts w:ascii="Times New Roman" w:eastAsia="Calibri" w:hAnsi="Times New Roman" w:cs="Times New Roman"/>
          <w:szCs w:val="23"/>
        </w:rPr>
      </w:pPr>
      <w:r w:rsidRPr="0063420F">
        <w:rPr>
          <w:rFonts w:ascii="Times New Roman" w:eastAsia="Calibri" w:hAnsi="Times New Roman" w:cs="Times New Roman"/>
          <w:szCs w:val="23"/>
        </w:rPr>
        <w:t>Реконструкция котельных для выработки электроэнергии в комбинированном цикле экономически не обоснована в виду малой существующей и перспективных тепловых нагрузок.</w:t>
      </w:r>
    </w:p>
    <w:p w:rsidR="0063420F" w:rsidRPr="0063420F" w:rsidRDefault="0063420F" w:rsidP="0063420F">
      <w:pPr>
        <w:spacing w:after="0" w:line="240" w:lineRule="auto"/>
        <w:ind w:firstLine="0"/>
        <w:rPr>
          <w:rFonts w:ascii="Times New Roman" w:eastAsia="Calibri" w:hAnsi="Times New Roman" w:cs="Times New Roman"/>
          <w:lang w:eastAsia="ru-RU"/>
        </w:rPr>
      </w:pPr>
    </w:p>
    <w:p w:rsidR="0063420F" w:rsidRPr="0063420F" w:rsidRDefault="00D26EBF"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 w:val="28"/>
          <w:szCs w:val="23"/>
          <w:lang w:eastAsia="ru-RU"/>
        </w:rPr>
      </w:pPr>
      <w:hyperlink r:id="rId237" w:anchor="bookmark76" w:history="1">
        <w:bookmarkStart w:id="576" w:name="_Toc45625244"/>
        <w:bookmarkStart w:id="577" w:name="_Toc176422492"/>
        <w:bookmarkStart w:id="578" w:name="_Toc176599561"/>
        <w:bookmarkStart w:id="579" w:name="_Toc30081877"/>
        <w:bookmarkStart w:id="580" w:name="_Toc30085112"/>
        <w:bookmarkStart w:id="581" w:name="_Toc32845378"/>
        <w:r w:rsidR="0063420F" w:rsidRPr="0063420F">
          <w:rPr>
            <w:rFonts w:ascii="Times New Roman" w:eastAsia="Times New Roman" w:hAnsi="Times New Roman" w:cs="Times New Roman"/>
            <w:b/>
            <w:bCs/>
            <w:szCs w:val="24"/>
            <w:lang w:eastAsia="ru-RU"/>
          </w:rPr>
          <w:t>Часть 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576"/>
        <w:bookmarkEnd w:id="577"/>
        <w:bookmarkEnd w:id="578"/>
        <w:r w:rsidR="0063420F" w:rsidRPr="0063420F">
          <w:rPr>
            <w:rFonts w:ascii="Times New Roman" w:eastAsia="Times New Roman" w:hAnsi="Times New Roman" w:cs="Times New Roman"/>
            <w:b/>
            <w:bCs/>
            <w:szCs w:val="24"/>
            <w:lang w:eastAsia="ru-RU"/>
          </w:rPr>
          <w:t xml:space="preserve"> </w:t>
        </w:r>
      </w:hyperlink>
      <w:bookmarkEnd w:id="579"/>
      <w:bookmarkEnd w:id="580"/>
      <w:bookmarkEnd w:id="581"/>
    </w:p>
    <w:p w:rsidR="0063420F" w:rsidRPr="0063420F" w:rsidRDefault="0063420F" w:rsidP="0063420F">
      <w:pPr>
        <w:spacing w:after="0" w:line="240" w:lineRule="auto"/>
        <w:ind w:firstLine="709"/>
        <w:rPr>
          <w:rFonts w:ascii="Times New Roman" w:eastAsia="Calibri" w:hAnsi="Times New Roman" w:cs="Times New Roman"/>
          <w:sz w:val="23"/>
          <w:szCs w:val="23"/>
        </w:rPr>
      </w:pPr>
    </w:p>
    <w:p w:rsidR="0063420F" w:rsidRPr="0063420F" w:rsidRDefault="0063420F" w:rsidP="0063420F">
      <w:pPr>
        <w:spacing w:after="0" w:line="240" w:lineRule="auto"/>
        <w:ind w:firstLine="709"/>
        <w:rPr>
          <w:rFonts w:ascii="Times New Roman" w:eastAsia="Calibri" w:hAnsi="Times New Roman" w:cs="Times New Roman"/>
          <w:szCs w:val="23"/>
        </w:rPr>
      </w:pPr>
      <w:r w:rsidRPr="0063420F">
        <w:rPr>
          <w:rFonts w:ascii="Times New Roman" w:eastAsia="Calibri" w:hAnsi="Times New Roman" w:cs="Times New Roman"/>
          <w:szCs w:val="23"/>
        </w:rPr>
        <w:t>В виду значительной территориальной удаленности зон действия источников тепловой энергии друг от друга невозможно перераспределить тепловые нагрузки между ними.</w:t>
      </w:r>
    </w:p>
    <w:p w:rsidR="0063420F" w:rsidRPr="0063420F" w:rsidRDefault="0063420F" w:rsidP="0063420F">
      <w:pPr>
        <w:spacing w:after="0" w:line="240" w:lineRule="auto"/>
        <w:ind w:firstLine="0"/>
        <w:rPr>
          <w:rFonts w:ascii="Times New Roman" w:eastAsia="Calibri" w:hAnsi="Times New Roman" w:cs="Times New Roman"/>
          <w:lang w:eastAsia="ru-RU"/>
        </w:rPr>
      </w:pPr>
    </w:p>
    <w:p w:rsidR="0063420F" w:rsidRPr="0063420F" w:rsidRDefault="00D26EBF"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38" w:anchor="bookmark77" w:history="1">
        <w:bookmarkStart w:id="582" w:name="_Toc30081878"/>
        <w:bookmarkStart w:id="583" w:name="_Toc30085113"/>
        <w:bookmarkStart w:id="584" w:name="_Toc32845379"/>
        <w:bookmarkStart w:id="585" w:name="_Toc176422493"/>
        <w:bookmarkStart w:id="586" w:name="_Toc176599562"/>
        <w:r w:rsidR="0063420F" w:rsidRPr="0063420F">
          <w:rPr>
            <w:rFonts w:ascii="Times New Roman" w:eastAsia="Times New Roman" w:hAnsi="Times New Roman" w:cs="Times New Roman"/>
            <w:b/>
            <w:bCs/>
            <w:szCs w:val="24"/>
            <w:lang w:eastAsia="ru-RU"/>
          </w:rPr>
          <w:t>Часть 8. ОБОСНОВАНИЕ ПРЕДЛАГАЕМЫХ ДЛЯ ПЕРЕВОДА В ПИКОВЫЙ РЕЖИМ</w:t>
        </w:r>
      </w:hyperlink>
      <w:r w:rsidR="0063420F" w:rsidRPr="0063420F">
        <w:rPr>
          <w:rFonts w:ascii="Times New Roman" w:eastAsia="Times New Roman" w:hAnsi="Times New Roman" w:cs="Times New Roman"/>
          <w:b/>
          <w:bCs/>
          <w:szCs w:val="24"/>
          <w:lang w:eastAsia="ru-RU"/>
        </w:rPr>
        <w:t xml:space="preserve"> </w:t>
      </w:r>
      <w:hyperlink r:id="rId239" w:anchor="bookmark77" w:history="1">
        <w:r w:rsidR="0063420F" w:rsidRPr="0063420F">
          <w:rPr>
            <w:rFonts w:ascii="Times New Roman" w:eastAsia="Times New Roman" w:hAnsi="Times New Roman" w:cs="Times New Roman"/>
            <w:b/>
            <w:bCs/>
            <w:szCs w:val="24"/>
            <w:lang w:eastAsia="ru-RU"/>
          </w:rPr>
          <w:t>РАБОТЫ КОТЕЛЬНЫХ ПО ОТНОШЕНИЮ К ИСТОЧНИКАМ ТЕПЛОВОЙ ЭНЕРГИИ,</w:t>
        </w:r>
      </w:hyperlink>
      <w:r w:rsidR="0063420F" w:rsidRPr="0063420F">
        <w:rPr>
          <w:rFonts w:ascii="Times New Roman" w:eastAsia="Times New Roman" w:hAnsi="Times New Roman" w:cs="Times New Roman"/>
          <w:b/>
          <w:bCs/>
          <w:szCs w:val="24"/>
          <w:lang w:eastAsia="ru-RU"/>
        </w:rPr>
        <w:t xml:space="preserve"> </w:t>
      </w:r>
      <w:hyperlink r:id="rId240" w:anchor="bookmark77" w:history="1">
        <w:r w:rsidR="0063420F" w:rsidRPr="0063420F">
          <w:rPr>
            <w:rFonts w:ascii="Times New Roman" w:eastAsia="Times New Roman" w:hAnsi="Times New Roman" w:cs="Times New Roman"/>
            <w:b/>
            <w:bCs/>
            <w:szCs w:val="24"/>
            <w:lang w:eastAsia="ru-RU"/>
          </w:rPr>
          <w:t>ФУНКЦИОНИРУЮЩИМ В РЕЖИМЕ КОМБИНИРОВАННОЙ ВЫРАБОТКИ</w:t>
        </w:r>
      </w:hyperlink>
      <w:r w:rsidR="0063420F" w:rsidRPr="0063420F">
        <w:rPr>
          <w:rFonts w:ascii="Times New Roman" w:eastAsia="Times New Roman" w:hAnsi="Times New Roman" w:cs="Times New Roman"/>
          <w:b/>
          <w:bCs/>
          <w:szCs w:val="24"/>
          <w:lang w:eastAsia="ru-RU"/>
        </w:rPr>
        <w:t xml:space="preserve"> </w:t>
      </w:r>
      <w:hyperlink r:id="rId241" w:anchor="bookmark77" w:history="1">
        <w:r w:rsidR="0063420F" w:rsidRPr="0063420F">
          <w:rPr>
            <w:rFonts w:ascii="Times New Roman" w:eastAsia="Times New Roman" w:hAnsi="Times New Roman" w:cs="Times New Roman"/>
            <w:b/>
            <w:bCs/>
            <w:szCs w:val="24"/>
            <w:lang w:eastAsia="ru-RU"/>
          </w:rPr>
          <w:t>ЭЛЕКТРИЧЕСКОЙ И ТЕПЛОВОЙ ЭНЕРГИИ</w:t>
        </w:r>
        <w:bookmarkEnd w:id="582"/>
        <w:bookmarkEnd w:id="583"/>
        <w:bookmarkEnd w:id="584"/>
        <w:bookmarkEnd w:id="585"/>
        <w:bookmarkEnd w:id="586"/>
      </w:hyperlink>
    </w:p>
    <w:p w:rsidR="0063420F" w:rsidRPr="0063420F" w:rsidRDefault="0063420F" w:rsidP="0063420F">
      <w:pPr>
        <w:spacing w:after="0" w:line="240" w:lineRule="auto"/>
        <w:ind w:firstLine="709"/>
        <w:rPr>
          <w:rFonts w:ascii="Times New Roman" w:eastAsia="Calibri" w:hAnsi="Times New Roman" w:cs="Times New Roman"/>
          <w:sz w:val="23"/>
          <w:szCs w:val="23"/>
        </w:rPr>
      </w:pPr>
    </w:p>
    <w:p w:rsidR="0063420F" w:rsidRPr="0063420F" w:rsidRDefault="0063420F" w:rsidP="0063420F">
      <w:pPr>
        <w:spacing w:after="0" w:line="240" w:lineRule="auto"/>
        <w:ind w:firstLine="709"/>
        <w:rPr>
          <w:rFonts w:ascii="Times New Roman" w:eastAsia="Calibri" w:hAnsi="Times New Roman" w:cs="Times New Roman"/>
          <w:szCs w:val="23"/>
        </w:rPr>
      </w:pPr>
      <w:r w:rsidRPr="0063420F">
        <w:rPr>
          <w:rFonts w:ascii="Times New Roman" w:eastAsia="Calibri" w:hAnsi="Times New Roman" w:cs="Times New Roman"/>
          <w:szCs w:val="23"/>
        </w:rPr>
        <w:t xml:space="preserve">На территории </w:t>
      </w:r>
      <w:r w:rsidRPr="0063420F">
        <w:rPr>
          <w:rFonts w:ascii="Times New Roman" w:eastAsia="Calibri" w:hAnsi="Times New Roman" w:cs="Times New Roman"/>
          <w:lang w:eastAsia="ru-RU"/>
        </w:rPr>
        <w:t xml:space="preserve">Холмского городского поселения </w:t>
      </w:r>
      <w:r w:rsidRPr="0063420F">
        <w:rPr>
          <w:rFonts w:ascii="Times New Roman" w:eastAsia="Calibri" w:hAnsi="Times New Roman" w:cs="Times New Roman"/>
          <w:szCs w:val="23"/>
        </w:rPr>
        <w:t>отсутствуют источники тепловой энергии, функционирующие в режиме комбинированной выработки электрической и тепловой энергии.</w:t>
      </w:r>
    </w:p>
    <w:p w:rsidR="0063420F" w:rsidRPr="0063420F" w:rsidRDefault="0063420F" w:rsidP="0063420F">
      <w:pPr>
        <w:spacing w:after="0" w:line="240" w:lineRule="auto"/>
        <w:ind w:firstLine="0"/>
        <w:rPr>
          <w:rFonts w:ascii="Times New Roman" w:eastAsia="Calibri" w:hAnsi="Times New Roman" w:cs="Times New Roman"/>
          <w:lang w:eastAsia="ru-RU"/>
        </w:rPr>
      </w:pPr>
    </w:p>
    <w:p w:rsidR="0063420F" w:rsidRPr="0063420F" w:rsidRDefault="00D26EBF"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42" w:anchor="bookmark78" w:history="1">
        <w:bookmarkStart w:id="587" w:name="_Toc30081879"/>
        <w:bookmarkStart w:id="588" w:name="_Toc30085114"/>
        <w:bookmarkStart w:id="589" w:name="_Toc32845380"/>
        <w:bookmarkStart w:id="590" w:name="_Toc176422494"/>
        <w:bookmarkStart w:id="591" w:name="_Toc176599563"/>
        <w:r w:rsidR="0063420F" w:rsidRPr="0063420F">
          <w:rPr>
            <w:rFonts w:ascii="Times New Roman" w:eastAsia="Times New Roman" w:hAnsi="Times New Roman" w:cs="Times New Roman"/>
            <w:b/>
            <w:bCs/>
            <w:szCs w:val="24"/>
            <w:lang w:eastAsia="ru-RU"/>
          </w:rPr>
          <w:t>Часть 9. ОБОСНОВАНИЕ ПРЕДЛОЖЕНИЙ ПО РАСШИРЕНИЮ ЗОН ДЕЙСТВИЯ</w:t>
        </w:r>
      </w:hyperlink>
      <w:r w:rsidR="0063420F" w:rsidRPr="0063420F">
        <w:rPr>
          <w:rFonts w:ascii="Times New Roman" w:eastAsia="Times New Roman" w:hAnsi="Times New Roman" w:cs="Times New Roman"/>
          <w:b/>
          <w:bCs/>
          <w:szCs w:val="24"/>
          <w:lang w:eastAsia="ru-RU"/>
        </w:rPr>
        <w:t xml:space="preserve"> </w:t>
      </w:r>
      <w:hyperlink r:id="rId243" w:anchor="bookmark78" w:history="1">
        <w:r w:rsidR="0063420F" w:rsidRPr="0063420F">
          <w:rPr>
            <w:rFonts w:ascii="Times New Roman" w:eastAsia="Times New Roman" w:hAnsi="Times New Roman" w:cs="Times New Roman"/>
            <w:b/>
            <w:bCs/>
            <w:szCs w:val="24"/>
            <w:lang w:eastAsia="ru-RU"/>
          </w:rPr>
          <w:t>ДЕЙСТВУЮЩИХ ИСТОЧНИКОВ ТЕПЛОВОЙ ЭНЕРГИИ, ФУНКЦИОНИРУЮЩИХ В</w:t>
        </w:r>
      </w:hyperlink>
      <w:r w:rsidR="0063420F" w:rsidRPr="0063420F">
        <w:rPr>
          <w:rFonts w:ascii="Times New Roman" w:eastAsia="Times New Roman" w:hAnsi="Times New Roman" w:cs="Times New Roman"/>
          <w:b/>
          <w:bCs/>
          <w:szCs w:val="24"/>
          <w:lang w:eastAsia="ru-RU"/>
        </w:rPr>
        <w:t xml:space="preserve"> </w:t>
      </w:r>
      <w:hyperlink r:id="rId244" w:anchor="bookmark78" w:history="1">
        <w:r w:rsidR="0063420F" w:rsidRPr="0063420F">
          <w:rPr>
            <w:rFonts w:ascii="Times New Roman" w:eastAsia="Times New Roman" w:hAnsi="Times New Roman" w:cs="Times New Roman"/>
            <w:b/>
            <w:bCs/>
            <w:szCs w:val="24"/>
            <w:lang w:eastAsia="ru-RU"/>
          </w:rPr>
          <w:t>РЕЖИМЕ КОМБИНИРОВАННОЙ ВЫРАБОТКИ ЭЛЕКТРИЧЕСКОЙ И ТЕПЛОВОЙ</w:t>
        </w:r>
      </w:hyperlink>
      <w:r w:rsidR="0063420F" w:rsidRPr="0063420F">
        <w:rPr>
          <w:rFonts w:ascii="Times New Roman" w:eastAsia="Times New Roman" w:hAnsi="Times New Roman" w:cs="Times New Roman"/>
          <w:b/>
          <w:bCs/>
          <w:szCs w:val="24"/>
          <w:lang w:eastAsia="ru-RU"/>
        </w:rPr>
        <w:t xml:space="preserve"> </w:t>
      </w:r>
      <w:hyperlink r:id="rId245" w:anchor="bookmark78" w:history="1">
        <w:r w:rsidR="0063420F" w:rsidRPr="0063420F">
          <w:rPr>
            <w:rFonts w:ascii="Times New Roman" w:eastAsia="Times New Roman" w:hAnsi="Times New Roman" w:cs="Times New Roman"/>
            <w:b/>
            <w:bCs/>
            <w:szCs w:val="24"/>
            <w:lang w:eastAsia="ru-RU"/>
          </w:rPr>
          <w:t>ЭНЕРГИИ</w:t>
        </w:r>
        <w:bookmarkEnd w:id="587"/>
        <w:bookmarkEnd w:id="588"/>
        <w:bookmarkEnd w:id="589"/>
        <w:bookmarkEnd w:id="590"/>
        <w:bookmarkEnd w:id="591"/>
      </w:hyperlink>
    </w:p>
    <w:p w:rsidR="0063420F" w:rsidRPr="0063420F" w:rsidRDefault="0063420F" w:rsidP="0063420F">
      <w:pPr>
        <w:spacing w:after="0" w:line="240" w:lineRule="auto"/>
        <w:ind w:firstLine="0"/>
        <w:jc w:val="left"/>
        <w:rPr>
          <w:rFonts w:ascii="Times New Roman" w:eastAsia="Calibri" w:hAnsi="Times New Roman" w:cs="Times New Roman"/>
        </w:rPr>
      </w:pPr>
    </w:p>
    <w:p w:rsidR="0063420F" w:rsidRPr="0063420F" w:rsidRDefault="0063420F" w:rsidP="0063420F">
      <w:pPr>
        <w:spacing w:after="0" w:line="240" w:lineRule="auto"/>
        <w:ind w:firstLine="709"/>
        <w:rPr>
          <w:rFonts w:ascii="Times New Roman" w:eastAsia="Calibri" w:hAnsi="Times New Roman" w:cs="Times New Roman"/>
          <w:szCs w:val="23"/>
        </w:rPr>
      </w:pPr>
      <w:r w:rsidRPr="0063420F">
        <w:rPr>
          <w:rFonts w:ascii="Times New Roman" w:eastAsia="Calibri" w:hAnsi="Times New Roman" w:cs="Times New Roman"/>
          <w:szCs w:val="23"/>
        </w:rPr>
        <w:t>Указанные объекты отсутствуют.</w:t>
      </w:r>
    </w:p>
    <w:p w:rsidR="0063420F" w:rsidRPr="0063420F" w:rsidRDefault="0063420F" w:rsidP="0063420F">
      <w:pPr>
        <w:spacing w:after="0" w:line="240" w:lineRule="auto"/>
        <w:ind w:firstLine="0"/>
        <w:rPr>
          <w:rFonts w:ascii="Times New Roman" w:eastAsia="Calibri" w:hAnsi="Times New Roman" w:cs="Times New Roman"/>
          <w:lang w:eastAsia="ru-RU"/>
        </w:rPr>
      </w:pPr>
    </w:p>
    <w:p w:rsidR="0063420F" w:rsidRPr="0063420F" w:rsidRDefault="00D26EBF"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46" w:anchor="bookmark79" w:history="1">
        <w:bookmarkStart w:id="592" w:name="_Toc30081880"/>
        <w:bookmarkStart w:id="593" w:name="_Toc30085115"/>
        <w:bookmarkStart w:id="594" w:name="_Toc32845381"/>
        <w:bookmarkStart w:id="595" w:name="_Toc176422495"/>
        <w:bookmarkStart w:id="596" w:name="_Toc176599564"/>
        <w:r w:rsidR="0063420F" w:rsidRPr="0063420F">
          <w:rPr>
            <w:rFonts w:ascii="Times New Roman" w:eastAsia="Times New Roman" w:hAnsi="Times New Roman" w:cs="Times New Roman"/>
            <w:b/>
            <w:bCs/>
            <w:szCs w:val="24"/>
            <w:lang w:eastAsia="ru-RU"/>
          </w:rPr>
          <w:t>Часть 10. ОБОСНОВАНИЕ ПРЕДЛАГАЕМЫХ ДЛЯ ВЫВОДА В РЕЗЕРВ И (ИЛИ)</w:t>
        </w:r>
      </w:hyperlink>
      <w:r w:rsidR="0063420F" w:rsidRPr="0063420F">
        <w:rPr>
          <w:rFonts w:ascii="Times New Roman" w:eastAsia="Times New Roman" w:hAnsi="Times New Roman" w:cs="Times New Roman"/>
          <w:b/>
          <w:bCs/>
          <w:szCs w:val="24"/>
          <w:lang w:eastAsia="ru-RU"/>
        </w:rPr>
        <w:t xml:space="preserve"> </w:t>
      </w:r>
      <w:hyperlink r:id="rId247" w:anchor="bookmark79" w:history="1">
        <w:r w:rsidR="0063420F" w:rsidRPr="0063420F">
          <w:rPr>
            <w:rFonts w:ascii="Times New Roman" w:eastAsia="Times New Roman" w:hAnsi="Times New Roman" w:cs="Times New Roman"/>
            <w:b/>
            <w:bCs/>
            <w:szCs w:val="24"/>
            <w:lang w:eastAsia="ru-RU"/>
          </w:rPr>
          <w:t>ВЫВОДА ИЗ ЭКСПЛУАТАЦИИ КОТЕЛЬНЫХ ПРИ ПЕРЕДАЧЕ ТЕПЛОВЫХ НАГРУЗОК</w:t>
        </w:r>
      </w:hyperlink>
      <w:r w:rsidR="0063420F" w:rsidRPr="0063420F">
        <w:rPr>
          <w:rFonts w:ascii="Times New Roman" w:eastAsia="Times New Roman" w:hAnsi="Times New Roman" w:cs="Times New Roman"/>
          <w:b/>
          <w:bCs/>
          <w:szCs w:val="24"/>
          <w:lang w:eastAsia="ru-RU"/>
        </w:rPr>
        <w:t xml:space="preserve"> </w:t>
      </w:r>
      <w:hyperlink r:id="rId248" w:anchor="bookmark79" w:history="1">
        <w:r w:rsidR="0063420F" w:rsidRPr="0063420F">
          <w:rPr>
            <w:rFonts w:ascii="Times New Roman" w:eastAsia="Times New Roman" w:hAnsi="Times New Roman" w:cs="Times New Roman"/>
            <w:b/>
            <w:bCs/>
            <w:szCs w:val="24"/>
            <w:lang w:eastAsia="ru-RU"/>
          </w:rPr>
          <w:t>НА ДРУГИЕ ИСТОЧНИКИ ТЕПЛОВОЙ ЭНЕРГИИ</w:t>
        </w:r>
        <w:bookmarkEnd w:id="592"/>
        <w:bookmarkEnd w:id="593"/>
        <w:bookmarkEnd w:id="594"/>
        <w:bookmarkEnd w:id="595"/>
        <w:bookmarkEnd w:id="596"/>
      </w:hyperlink>
    </w:p>
    <w:p w:rsidR="0063420F" w:rsidRPr="0063420F" w:rsidRDefault="0063420F" w:rsidP="0063420F">
      <w:pPr>
        <w:spacing w:after="0" w:line="240" w:lineRule="auto"/>
        <w:ind w:firstLine="0"/>
        <w:rPr>
          <w:rFonts w:ascii="Times New Roman" w:eastAsia="Calibri" w:hAnsi="Times New Roman" w:cs="Times New Roman"/>
          <w:sz w:val="23"/>
          <w:szCs w:val="23"/>
        </w:rPr>
      </w:pPr>
    </w:p>
    <w:p w:rsidR="0063420F" w:rsidRPr="0063420F" w:rsidRDefault="0063420F" w:rsidP="0063420F">
      <w:pPr>
        <w:spacing w:after="0" w:line="240" w:lineRule="auto"/>
        <w:ind w:firstLine="709"/>
        <w:rPr>
          <w:rFonts w:ascii="Times New Roman" w:eastAsia="Calibri" w:hAnsi="Times New Roman" w:cs="Times New Roman"/>
          <w:szCs w:val="23"/>
        </w:rPr>
      </w:pPr>
      <w:r w:rsidRPr="0063420F">
        <w:rPr>
          <w:rFonts w:ascii="Times New Roman" w:eastAsia="Calibri" w:hAnsi="Times New Roman" w:cs="Times New Roman"/>
          <w:szCs w:val="23"/>
        </w:rPr>
        <w:t>Указанные объекты отсутствуют.</w:t>
      </w:r>
    </w:p>
    <w:p w:rsidR="0063420F" w:rsidRPr="0063420F" w:rsidRDefault="0063420F" w:rsidP="0063420F">
      <w:pPr>
        <w:tabs>
          <w:tab w:val="left" w:pos="2340"/>
        </w:tabs>
        <w:spacing w:after="0" w:line="240" w:lineRule="auto"/>
        <w:ind w:firstLine="0"/>
        <w:rPr>
          <w:rFonts w:ascii="Times New Roman" w:eastAsia="Times New Roman" w:hAnsi="Times New Roman" w:cs="Times New Roman"/>
          <w:szCs w:val="24"/>
          <w:lang w:eastAsia="ru-RU"/>
        </w:rPr>
      </w:pPr>
    </w:p>
    <w:p w:rsidR="0063420F" w:rsidRPr="0063420F" w:rsidRDefault="00D26EBF"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49" w:anchor="bookmark80" w:history="1">
        <w:bookmarkStart w:id="597" w:name="_Toc30081881"/>
        <w:bookmarkStart w:id="598" w:name="_Toc30085116"/>
        <w:bookmarkStart w:id="599" w:name="_Toc32845382"/>
        <w:bookmarkStart w:id="600" w:name="_Toc45625248"/>
        <w:bookmarkStart w:id="601" w:name="_Toc176422496"/>
        <w:bookmarkStart w:id="602" w:name="_Toc176599565"/>
        <w:r w:rsidR="0063420F" w:rsidRPr="0063420F">
          <w:rPr>
            <w:rFonts w:ascii="Times New Roman" w:eastAsia="Times New Roman" w:hAnsi="Times New Roman" w:cs="Times New Roman"/>
            <w:b/>
            <w:bCs/>
            <w:szCs w:val="24"/>
            <w:lang w:eastAsia="ru-RU"/>
          </w:rPr>
          <w:t xml:space="preserve">Часть 11. </w:t>
        </w:r>
      </w:hyperlink>
      <w:bookmarkEnd w:id="597"/>
      <w:bookmarkEnd w:id="598"/>
      <w:bookmarkEnd w:id="599"/>
      <w:r w:rsidR="0063420F" w:rsidRPr="0063420F">
        <w:rPr>
          <w:rFonts w:ascii="Times New Roman" w:eastAsia="Times New Roman" w:hAnsi="Times New Roman" w:cs="Times New Roman"/>
          <w:b/>
          <w:bCs/>
          <w:szCs w:val="24"/>
          <w:lang w:eastAsia="ru-RU"/>
        </w:rPr>
        <w:t>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bookmarkEnd w:id="600"/>
      <w:bookmarkEnd w:id="601"/>
      <w:bookmarkEnd w:id="602"/>
    </w:p>
    <w:p w:rsidR="0063420F" w:rsidRPr="0063420F" w:rsidRDefault="0063420F" w:rsidP="0063420F">
      <w:pPr>
        <w:spacing w:after="0" w:line="240" w:lineRule="auto"/>
        <w:ind w:firstLine="709"/>
        <w:rPr>
          <w:rFonts w:ascii="Times New Roman" w:eastAsia="Calibri" w:hAnsi="Times New Roman" w:cs="Times New Roman"/>
          <w:sz w:val="23"/>
          <w:szCs w:val="23"/>
        </w:rPr>
      </w:pPr>
    </w:p>
    <w:p w:rsidR="0063420F" w:rsidRPr="0063420F" w:rsidRDefault="0063420F" w:rsidP="0063420F">
      <w:pPr>
        <w:spacing w:after="0" w:line="240" w:lineRule="auto"/>
        <w:ind w:firstLine="709"/>
        <w:rPr>
          <w:rFonts w:ascii="Times New Roman" w:eastAsia="Calibri" w:hAnsi="Times New Roman" w:cs="Times New Roman"/>
          <w:szCs w:val="23"/>
        </w:rPr>
      </w:pPr>
      <w:r w:rsidRPr="0063420F">
        <w:rPr>
          <w:rFonts w:ascii="Times New Roman" w:eastAsia="Calibri" w:hAnsi="Times New Roman" w:cs="Times New Roman"/>
          <w:szCs w:val="23"/>
        </w:rPr>
        <w:t xml:space="preserve">Индивидуальное теплоснабжение применяется в зонах с индивидуальным жилищным фондом или в зонах малоэтажной застройки. При низкой плотности тепловой нагрузки более эффективно использование индивидуальных источников тепловой энергии. Такая организация позволяет потребителям в зонах малоэтажной застройки получать более эффективное, качественное и надежное теплоснабжение. В соответствии с Методическими рекомендациями по разработке схем теплоснабжения, утвержденными Министерством регионального развития Российской Федерации от 29.12.2012 №565/667, предложения по организации индивидуального теплоснабжения рекомендуется разрабатывать только в зонах застройки малоэтажными жилыми зданиями и плотностью тепловой нагрузки меньше 0,01 Гкал/ч. </w:t>
      </w:r>
    </w:p>
    <w:p w:rsidR="0063420F" w:rsidRPr="0063420F" w:rsidRDefault="0063420F" w:rsidP="0063420F">
      <w:pPr>
        <w:spacing w:after="0" w:line="240" w:lineRule="auto"/>
        <w:ind w:firstLine="709"/>
        <w:rPr>
          <w:rFonts w:ascii="Times New Roman" w:eastAsia="Calibri" w:hAnsi="Times New Roman" w:cs="Times New Roman"/>
          <w:szCs w:val="23"/>
        </w:rPr>
      </w:pPr>
      <w:r w:rsidRPr="0063420F">
        <w:rPr>
          <w:rFonts w:ascii="Times New Roman" w:eastAsia="Calibri" w:hAnsi="Times New Roman" w:cs="Times New Roman"/>
          <w:szCs w:val="23"/>
        </w:rPr>
        <w:t>Индивидуальное теплоснабжение в зонах застройки малоэтажными жилыми зданиями организовывается в зонах, где реализованы и планируются к реализации проекты по газификации частного сектора, и нет централизованного теплоснабжения. Централизованное теплоснабжение в этих зонах нерентабельно, из-за высоких тепловых потерь на транспортировку теплоносителя. При небольшой присоединенной тепловой нагрузке малоэтажной застройки наблюдается значительная протяженность квартальных тепловых сетей, что характеризуется высокими тепловыми потерями.</w:t>
      </w:r>
    </w:p>
    <w:p w:rsidR="0063420F" w:rsidRPr="0063420F" w:rsidRDefault="0063420F" w:rsidP="0063420F">
      <w:pPr>
        <w:spacing w:after="0" w:line="240" w:lineRule="auto"/>
        <w:ind w:firstLine="709"/>
        <w:rPr>
          <w:rFonts w:ascii="Times New Roman" w:eastAsia="Calibri" w:hAnsi="Times New Roman" w:cs="Times New Roman"/>
          <w:szCs w:val="23"/>
        </w:rPr>
      </w:pPr>
      <w:r w:rsidRPr="0063420F">
        <w:rPr>
          <w:rFonts w:ascii="Times New Roman" w:eastAsia="Calibri" w:hAnsi="Times New Roman" w:cs="Times New Roman"/>
          <w:szCs w:val="23"/>
        </w:rPr>
        <w:t>Децентрализованные системы любого вида позволяют исключить потери энергии при ее транспортировке (значит, снизить стоимость тепла для конечного потребителя), повысить надежность отопления и горячего водоснабжения, вести жилищное строительство там, где нет развитых тепловых сетей.</w:t>
      </w:r>
    </w:p>
    <w:p w:rsidR="0063420F" w:rsidRPr="0063420F" w:rsidRDefault="0063420F" w:rsidP="0063420F">
      <w:pPr>
        <w:spacing w:after="0" w:line="240" w:lineRule="auto"/>
        <w:ind w:firstLine="0"/>
        <w:jc w:val="left"/>
        <w:rPr>
          <w:rFonts w:ascii="Times New Roman" w:eastAsia="Calibri" w:hAnsi="Times New Roman" w:cs="Times New Roman"/>
        </w:rPr>
      </w:pPr>
    </w:p>
    <w:p w:rsidR="0063420F" w:rsidRPr="0063420F" w:rsidRDefault="00D26EBF"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50" w:anchor="bookmark81" w:history="1">
        <w:bookmarkStart w:id="603" w:name="_Toc45625249"/>
        <w:bookmarkStart w:id="604" w:name="_Toc176422497"/>
        <w:bookmarkStart w:id="605" w:name="_Toc176599566"/>
        <w:r w:rsidR="0063420F" w:rsidRPr="0063420F">
          <w:rPr>
            <w:rFonts w:ascii="Times New Roman" w:eastAsia="Times New Roman" w:hAnsi="Times New Roman" w:cs="Times New Roman"/>
            <w:b/>
            <w:bCs/>
            <w:szCs w:val="24"/>
            <w:lang w:eastAsia="ru-RU"/>
          </w:rPr>
          <w:t xml:space="preserve">Часть 12. </w:t>
        </w:r>
      </w:hyperlink>
      <w:r w:rsidR="0063420F" w:rsidRPr="0063420F">
        <w:rPr>
          <w:rFonts w:ascii="Times New Roman" w:eastAsia="Times New Roman" w:hAnsi="Times New Roman" w:cs="Times New Roman"/>
          <w:b/>
          <w:bCs/>
          <w:szCs w:val="24"/>
          <w:lang w:eastAsia="ru-RU"/>
        </w:rP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bookmarkEnd w:id="603"/>
      <w:bookmarkEnd w:id="604"/>
      <w:bookmarkEnd w:id="605"/>
      <w:r w:rsidR="0063420F" w:rsidRPr="0063420F">
        <w:rPr>
          <w:rFonts w:ascii="Times New Roman" w:eastAsia="Times New Roman" w:hAnsi="Times New Roman" w:cs="Times New Roman"/>
          <w:b/>
          <w:bCs/>
          <w:szCs w:val="24"/>
          <w:lang w:eastAsia="ru-RU"/>
        </w:rPr>
        <w:t xml:space="preserve"> </w:t>
      </w:r>
    </w:p>
    <w:p w:rsidR="0063420F" w:rsidRPr="0063420F" w:rsidRDefault="0063420F" w:rsidP="0063420F">
      <w:pPr>
        <w:spacing w:after="0" w:line="240" w:lineRule="auto"/>
        <w:ind w:firstLine="709"/>
        <w:rPr>
          <w:rFonts w:ascii="Times New Roman" w:eastAsia="Calibri" w:hAnsi="Times New Roman" w:cs="Times New Roman"/>
        </w:rPr>
      </w:pPr>
    </w:p>
    <w:p w:rsidR="0063420F" w:rsidRPr="0063420F" w:rsidRDefault="0063420F" w:rsidP="0063420F">
      <w:pPr>
        <w:spacing w:after="0" w:line="240" w:lineRule="auto"/>
        <w:ind w:firstLine="709"/>
        <w:rPr>
          <w:rFonts w:ascii="Times New Roman" w:eastAsia="Calibri" w:hAnsi="Times New Roman" w:cs="Times New Roman"/>
        </w:rPr>
      </w:pPr>
      <w:r w:rsidRPr="0063420F">
        <w:rPr>
          <w:rFonts w:ascii="Times New Roman" w:eastAsia="Calibri" w:hAnsi="Times New Roman" w:cs="Times New Roman"/>
        </w:rPr>
        <w:t>Перспективные балансы производства и потребления тепловой мощности источников тепловой энергии рассмотрен в Главе 4 часть 1 текущего тома.</w:t>
      </w:r>
    </w:p>
    <w:p w:rsidR="0063420F" w:rsidRPr="0063420F" w:rsidRDefault="0063420F" w:rsidP="0063420F">
      <w:pPr>
        <w:spacing w:after="0" w:line="240" w:lineRule="auto"/>
        <w:ind w:firstLine="0"/>
        <w:rPr>
          <w:rFonts w:ascii="Times New Roman" w:eastAsia="Calibri" w:hAnsi="Times New Roman" w:cs="Times New Roman"/>
        </w:rPr>
      </w:pPr>
    </w:p>
    <w:p w:rsidR="0063420F" w:rsidRPr="0063420F" w:rsidRDefault="00D26EBF"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51" w:anchor="bookmark82" w:history="1">
        <w:bookmarkStart w:id="606" w:name="_Toc45625250"/>
        <w:bookmarkStart w:id="607" w:name="_Toc176422498"/>
        <w:bookmarkStart w:id="608" w:name="_Toc176599567"/>
        <w:r w:rsidR="0063420F" w:rsidRPr="0063420F">
          <w:rPr>
            <w:rFonts w:ascii="Times New Roman" w:eastAsia="Times New Roman" w:hAnsi="Times New Roman" w:cs="Times New Roman"/>
            <w:b/>
            <w:bCs/>
            <w:szCs w:val="24"/>
            <w:lang w:eastAsia="ru-RU"/>
          </w:rPr>
          <w:t xml:space="preserve">Часть 13. АНАЛИЗ </w:t>
        </w:r>
      </w:hyperlink>
      <w:r w:rsidR="0063420F" w:rsidRPr="0063420F">
        <w:rPr>
          <w:rFonts w:ascii="Times New Roman" w:eastAsia="Times New Roman" w:hAnsi="Times New Roman" w:cs="Times New Roman"/>
          <w:b/>
          <w:bCs/>
          <w:szCs w:val="24"/>
          <w:lang w:eastAsia="ru-RU"/>
        </w:rPr>
        <w:t>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606"/>
      <w:bookmarkEnd w:id="607"/>
      <w:bookmarkEnd w:id="608"/>
      <w:r w:rsidR="0063420F" w:rsidRPr="0063420F">
        <w:rPr>
          <w:rFonts w:ascii="Times New Roman" w:eastAsia="Times New Roman" w:hAnsi="Times New Roman" w:cs="Times New Roman"/>
          <w:b/>
          <w:bCs/>
          <w:szCs w:val="24"/>
          <w:lang w:eastAsia="ru-RU"/>
        </w:rPr>
        <w:t xml:space="preserve"> </w:t>
      </w:r>
    </w:p>
    <w:p w:rsidR="0063420F" w:rsidRPr="0063420F" w:rsidRDefault="0063420F" w:rsidP="0063420F">
      <w:pPr>
        <w:spacing w:after="0" w:line="240" w:lineRule="auto"/>
        <w:ind w:firstLine="0"/>
        <w:rPr>
          <w:rFonts w:ascii="Times New Roman" w:eastAsia="Calibri" w:hAnsi="Times New Roman" w:cs="Times New Roman"/>
          <w:sz w:val="23"/>
          <w:szCs w:val="23"/>
        </w:rPr>
      </w:pPr>
    </w:p>
    <w:p w:rsidR="0063420F" w:rsidRPr="0063420F" w:rsidRDefault="0063420F" w:rsidP="0063420F">
      <w:pPr>
        <w:spacing w:after="0" w:line="240" w:lineRule="auto"/>
        <w:ind w:firstLine="709"/>
        <w:rPr>
          <w:rFonts w:ascii="Times New Roman" w:eastAsia="Calibri" w:hAnsi="Times New Roman" w:cs="Times New Roman"/>
          <w:szCs w:val="23"/>
        </w:rPr>
      </w:pPr>
      <w:r w:rsidRPr="0063420F">
        <w:rPr>
          <w:rFonts w:ascii="Times New Roman" w:eastAsia="Calibri" w:hAnsi="Times New Roman" w:cs="Times New Roman"/>
          <w:szCs w:val="23"/>
        </w:rPr>
        <w:t>Указанные мероприятия не планируются.</w:t>
      </w:r>
    </w:p>
    <w:p w:rsidR="0063420F" w:rsidRPr="0063420F" w:rsidRDefault="0063420F" w:rsidP="0063420F">
      <w:pPr>
        <w:spacing w:after="0" w:line="240" w:lineRule="auto"/>
        <w:ind w:firstLine="0"/>
        <w:jc w:val="left"/>
        <w:rPr>
          <w:rFonts w:ascii="Times New Roman" w:eastAsia="Calibri" w:hAnsi="Times New Roman" w:cs="Times New Roman"/>
        </w:rPr>
      </w:pPr>
    </w:p>
    <w:p w:rsidR="0063420F" w:rsidRPr="0063420F" w:rsidRDefault="00D26EBF"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52" w:anchor="bookmark83" w:history="1">
        <w:bookmarkStart w:id="609" w:name="_Toc45625251"/>
        <w:bookmarkStart w:id="610" w:name="_Toc176422499"/>
        <w:bookmarkStart w:id="611" w:name="_Toc176599568"/>
        <w:r w:rsidR="0063420F" w:rsidRPr="0063420F">
          <w:rPr>
            <w:rFonts w:ascii="Times New Roman" w:eastAsia="Times New Roman" w:hAnsi="Times New Roman" w:cs="Times New Roman"/>
            <w:b/>
            <w:bCs/>
            <w:szCs w:val="24"/>
            <w:lang w:eastAsia="ru-RU"/>
          </w:rPr>
          <w:t xml:space="preserve">Часть 14.  </w:t>
        </w:r>
      </w:hyperlink>
      <w:r w:rsidR="0063420F" w:rsidRPr="0063420F">
        <w:rPr>
          <w:rFonts w:ascii="Times New Roman" w:eastAsia="Times New Roman" w:hAnsi="Times New Roman" w:cs="Times New Roman"/>
          <w:b/>
          <w:bCs/>
          <w:szCs w:val="24"/>
          <w:lang w:eastAsia="ru-RU"/>
        </w:rPr>
        <w:t>ОБОСНОВАНИЕ ОРГАНИЗАЦИИ ТЕПЛОСНАБЖЕНИЯ В ПРОИЗВОДСТВЕННЫХ ЗОНАХ НА ТЕРРИТОРИИ ПОСЕЛЕНИЯ, ГОРОДСКОГО ОКРУГА, ГОРОДА ФЕДЕРАЛЬНОГО ЗНАЧЕНИЯ</w:t>
      </w:r>
      <w:bookmarkEnd w:id="609"/>
      <w:bookmarkEnd w:id="610"/>
      <w:bookmarkEnd w:id="611"/>
    </w:p>
    <w:p w:rsidR="0063420F" w:rsidRPr="0063420F" w:rsidRDefault="0063420F" w:rsidP="0063420F">
      <w:pPr>
        <w:spacing w:after="0" w:line="240" w:lineRule="auto"/>
        <w:ind w:firstLine="709"/>
        <w:rPr>
          <w:rFonts w:ascii="Times New Roman" w:eastAsia="Calibri" w:hAnsi="Times New Roman" w:cs="Times New Roman"/>
          <w:sz w:val="23"/>
          <w:szCs w:val="23"/>
        </w:rPr>
      </w:pPr>
    </w:p>
    <w:p w:rsidR="0063420F" w:rsidRPr="0063420F" w:rsidRDefault="0063420F" w:rsidP="0063420F">
      <w:pPr>
        <w:spacing w:after="0" w:line="240" w:lineRule="auto"/>
        <w:ind w:firstLine="709"/>
        <w:rPr>
          <w:rFonts w:ascii="Times New Roman" w:eastAsia="Calibri" w:hAnsi="Times New Roman" w:cs="Times New Roman"/>
          <w:szCs w:val="23"/>
        </w:rPr>
      </w:pPr>
      <w:r w:rsidRPr="0063420F">
        <w:rPr>
          <w:rFonts w:ascii="Times New Roman" w:eastAsia="Calibri" w:hAnsi="Times New Roman" w:cs="Times New Roman"/>
          <w:szCs w:val="23"/>
        </w:rPr>
        <w:t>Организация теплоснабжения в производственных зонах на территории муниципального образования Холмское городское поселение сохраняется в существующем виде.</w:t>
      </w:r>
    </w:p>
    <w:p w:rsidR="0063420F" w:rsidRPr="0063420F" w:rsidRDefault="0063420F" w:rsidP="0063420F">
      <w:pPr>
        <w:spacing w:after="0" w:line="240" w:lineRule="auto"/>
        <w:ind w:firstLine="0"/>
        <w:jc w:val="left"/>
        <w:rPr>
          <w:rFonts w:ascii="Times New Roman" w:eastAsia="Calibri" w:hAnsi="Times New Roman" w:cs="Times New Roman"/>
        </w:rPr>
      </w:pPr>
    </w:p>
    <w:p w:rsidR="0063420F" w:rsidRPr="0063420F" w:rsidRDefault="0063420F"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612" w:name="_Toc30081885"/>
      <w:bookmarkStart w:id="613" w:name="_Toc30085120"/>
      <w:bookmarkStart w:id="614" w:name="_Toc32845386"/>
      <w:bookmarkStart w:id="615" w:name="_Toc176422500"/>
      <w:bookmarkStart w:id="616" w:name="_Toc176599569"/>
      <w:r w:rsidRPr="0063420F">
        <w:rPr>
          <w:rFonts w:ascii="Times New Roman" w:eastAsia="Times New Roman" w:hAnsi="Times New Roman" w:cs="Times New Roman"/>
          <w:b/>
          <w:bCs/>
          <w:szCs w:val="24"/>
          <w:lang w:eastAsia="ru-RU"/>
        </w:rPr>
        <w:t>Часть 15. РЕЗУЛЬТАТЫ РАСЧЕТОВ РАДИУСА ЭФФЕКТИВНОГО ТЕПЛОСНАБЖЕНИЯ</w:t>
      </w:r>
      <w:bookmarkEnd w:id="612"/>
      <w:bookmarkEnd w:id="613"/>
      <w:bookmarkEnd w:id="614"/>
      <w:bookmarkEnd w:id="615"/>
      <w:bookmarkEnd w:id="616"/>
    </w:p>
    <w:p w:rsidR="0063420F" w:rsidRPr="0063420F" w:rsidRDefault="0063420F" w:rsidP="0063420F">
      <w:pPr>
        <w:autoSpaceDE w:val="0"/>
        <w:autoSpaceDN w:val="0"/>
        <w:adjustRightInd w:val="0"/>
        <w:spacing w:after="0" w:line="240" w:lineRule="auto"/>
        <w:ind w:firstLine="709"/>
        <w:jc w:val="left"/>
        <w:rPr>
          <w:rFonts w:ascii="Calibri" w:eastAsia="Calibri" w:hAnsi="Calibri" w:cs="Times New Roman"/>
          <w:sz w:val="23"/>
          <w:szCs w:val="23"/>
        </w:rPr>
      </w:pPr>
    </w:p>
    <w:p w:rsidR="0063420F" w:rsidRPr="0063420F" w:rsidRDefault="0063420F" w:rsidP="0063420F">
      <w:pPr>
        <w:spacing w:after="0" w:line="240" w:lineRule="auto"/>
        <w:ind w:firstLine="709"/>
        <w:rPr>
          <w:rFonts w:ascii="Times New Roman" w:eastAsia="Calibri" w:hAnsi="Times New Roman" w:cs="Times New Roman"/>
          <w:lang w:eastAsia="ru-RU"/>
        </w:rPr>
      </w:pPr>
      <w:r w:rsidRPr="0063420F">
        <w:rPr>
          <w:rFonts w:ascii="Times New Roman" w:eastAsia="Calibri" w:hAnsi="Times New Roman" w:cs="Times New Roman"/>
          <w:lang w:eastAsia="ru-RU"/>
        </w:rPr>
        <w:lastRenderedPageBreak/>
        <w:t xml:space="preserve">В настоящее время Федеральный закон «О теплоснабжении» ввел понятие «радиус эффективного теплоснабжения», но принятой конкретной методики его расчета до сих пор не существует. </w:t>
      </w:r>
    </w:p>
    <w:p w:rsidR="0063420F" w:rsidRPr="0063420F" w:rsidRDefault="0063420F" w:rsidP="0063420F">
      <w:pPr>
        <w:spacing w:after="0" w:line="240" w:lineRule="auto"/>
        <w:ind w:firstLine="709"/>
        <w:rPr>
          <w:rFonts w:ascii="Times New Roman" w:eastAsia="Calibri" w:hAnsi="Times New Roman" w:cs="Times New Roman"/>
          <w:lang w:eastAsia="ru-RU"/>
        </w:rPr>
      </w:pPr>
      <w:r w:rsidRPr="0063420F">
        <w:rPr>
          <w:rFonts w:ascii="Times New Roman" w:eastAsia="Calibri" w:hAnsi="Times New Roman" w:cs="Times New Roman"/>
          <w:lang w:eastAsia="ru-RU"/>
        </w:rPr>
        <w:t xml:space="preserve">За прошедшее с момента интенсивного развития теплофикации в России время использовано много понятий, в основе которых лежало определение радиуса теплоснабжения. Упомянем лишь три из них, наиболее распространенных: оптимальный радиус теплоснабжения; оптимальный радиус теплофикации; радиус надежного теплоснабжения. С момента введения в действие закона «О теплоснабжении» появилось еще одно определение: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rsidR="0063420F" w:rsidRPr="0063420F" w:rsidRDefault="0063420F" w:rsidP="0063420F">
      <w:pPr>
        <w:spacing w:after="0" w:line="240" w:lineRule="auto"/>
        <w:ind w:firstLine="709"/>
        <w:rPr>
          <w:rFonts w:ascii="Times New Roman" w:eastAsia="Calibri" w:hAnsi="Times New Roman" w:cs="Times New Roman"/>
          <w:lang w:eastAsia="ru-RU"/>
        </w:rPr>
      </w:pPr>
      <w:r w:rsidRPr="0063420F">
        <w:rPr>
          <w:rFonts w:ascii="Times New Roman" w:eastAsia="Calibri" w:hAnsi="Times New Roman" w:cs="Times New Roman"/>
          <w:lang w:eastAsia="ru-RU"/>
        </w:rPr>
        <w:t>К сожалению, у всех расчетов есть один, но существенный недостаток. В своем большинстве все применяемые формулы - это эмпирические соотношения, построенные не только на базе экономических представлений 1940-х гг., но и использующие для эмпирических соотношений действующие в то время ценовые индикаторы.</w:t>
      </w:r>
    </w:p>
    <w:p w:rsidR="0063420F" w:rsidRPr="0063420F" w:rsidRDefault="0063420F" w:rsidP="0063420F">
      <w:pPr>
        <w:spacing w:after="0" w:line="240" w:lineRule="auto"/>
        <w:ind w:firstLine="709"/>
        <w:rPr>
          <w:rFonts w:ascii="Times New Roman" w:eastAsia="Calibri" w:hAnsi="Times New Roman" w:cs="Times New Roman"/>
          <w:lang w:eastAsia="ru-RU"/>
        </w:rPr>
      </w:pPr>
      <w:r w:rsidRPr="0063420F">
        <w:rPr>
          <w:rFonts w:ascii="Times New Roman" w:eastAsia="Calibri" w:hAnsi="Times New Roman" w:cs="Times New Roman"/>
          <w:lang w:eastAsia="ru-RU"/>
        </w:rPr>
        <w:t xml:space="preserve">В данном отчете, ввиду отсутствия действующей нормативной базы, радиус эффективного теплоснабжения был определен по методике предложенной членом редколлегии журнала Новости Теплоснабжения, советником генерального директора ОАО «Объединение ВНИПИэнергопром» В.Н.Папушкина, основанной на самых распространенных расчетах, применяемых для определения радиуса теплоснабжения. </w:t>
      </w:r>
    </w:p>
    <w:p w:rsidR="0063420F" w:rsidRPr="0063420F" w:rsidRDefault="0063420F" w:rsidP="0063420F">
      <w:pPr>
        <w:spacing w:after="0" w:line="240" w:lineRule="auto"/>
        <w:ind w:firstLine="709"/>
        <w:rPr>
          <w:rFonts w:ascii="Times New Roman" w:eastAsia="Calibri" w:hAnsi="Times New Roman" w:cs="Times New Roman"/>
          <w:lang w:eastAsia="ru-RU"/>
        </w:rPr>
      </w:pPr>
      <w:r w:rsidRPr="0063420F">
        <w:rPr>
          <w:rFonts w:ascii="Times New Roman" w:eastAsia="Calibri" w:hAnsi="Times New Roman" w:cs="Times New Roman"/>
          <w:lang w:eastAsia="ru-RU"/>
        </w:rPr>
        <w:t>В виду того, что методика ориентирована в основном на радиальные сети, радиусы эффективного теплоснабжения строились отдельно на каждый район с опорой на реперные насосные станции.</w:t>
      </w:r>
    </w:p>
    <w:p w:rsidR="0063420F" w:rsidRPr="0063420F" w:rsidRDefault="0063420F" w:rsidP="0063420F">
      <w:pPr>
        <w:spacing w:before="400" w:after="200" w:line="240" w:lineRule="auto"/>
        <w:ind w:firstLine="0"/>
        <w:jc w:val="left"/>
        <w:rPr>
          <w:rFonts w:ascii="Times New Roman" w:eastAsia="Calibri" w:hAnsi="Times New Roman" w:cs="Times New Roman"/>
        </w:rPr>
      </w:pPr>
      <w:r w:rsidRPr="0063420F">
        <w:rPr>
          <w:rFonts w:ascii="Times New Roman" w:eastAsia="Calibri" w:hAnsi="Times New Roman" w:cs="Times New Roman"/>
          <w:b/>
        </w:rPr>
        <w:t>Таблица 7.14.1 - Результаты расчета эффективного радиуса теплоснабжения</w:t>
      </w:r>
    </w:p>
    <w:tbl>
      <w:tblPr>
        <w:tblStyle w:val="610"/>
        <w:tblW w:w="5000" w:type="pct"/>
        <w:jc w:val="center"/>
        <w:tblLook w:val="04A0" w:firstRow="1" w:lastRow="0" w:firstColumn="1" w:lastColumn="0" w:noHBand="0" w:noVBand="1"/>
      </w:tblPr>
      <w:tblGrid>
        <w:gridCol w:w="1460"/>
        <w:gridCol w:w="1068"/>
        <w:gridCol w:w="1459"/>
        <w:gridCol w:w="1042"/>
        <w:gridCol w:w="1402"/>
        <w:gridCol w:w="1402"/>
        <w:gridCol w:w="898"/>
        <w:gridCol w:w="1448"/>
      </w:tblGrid>
      <w:tr w:rsidR="0063420F" w:rsidRPr="0063420F" w:rsidTr="0063420F">
        <w:trPr>
          <w:tblHeader/>
          <w:jc w:val="center"/>
        </w:trPr>
        <w:tc>
          <w:tcPr>
            <w:tcW w:w="713"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Наименование источника теплоснабжения</w:t>
            </w:r>
          </w:p>
        </w:tc>
        <w:tc>
          <w:tcPr>
            <w:tcW w:w="529"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Нагрузка источника (с учетом потерь мощности в сетях), Гкал/ч</w:t>
            </w:r>
          </w:p>
        </w:tc>
        <w:tc>
          <w:tcPr>
            <w:tcW w:w="713"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Площадь зоны теплоснабжения S, км²</w:t>
            </w:r>
          </w:p>
        </w:tc>
        <w:tc>
          <w:tcPr>
            <w:tcW w:w="516"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Длина тепловых сетей, м</w:t>
            </w:r>
          </w:p>
        </w:tc>
        <w:tc>
          <w:tcPr>
            <w:tcW w:w="686"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Материальная характеристика тепловой сети, м²</w:t>
            </w:r>
          </w:p>
        </w:tc>
        <w:tc>
          <w:tcPr>
            <w:tcW w:w="686"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Удельная материальная характеристика тепловой сети,  Гкал/(ч·м*м)</w:t>
            </w:r>
          </w:p>
        </w:tc>
        <w:tc>
          <w:tcPr>
            <w:tcW w:w="449"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Число абонен-тов на 1 км.Кв.</w:t>
            </w:r>
          </w:p>
        </w:tc>
        <w:tc>
          <w:tcPr>
            <w:tcW w:w="707"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Теплоплотность райо-на, Гкал / ч·км²</w:t>
            </w:r>
          </w:p>
        </w:tc>
      </w:tr>
      <w:tr w:rsidR="0063420F" w:rsidRPr="0063420F" w:rsidTr="0063420F">
        <w:trPr>
          <w:jc w:val="center"/>
        </w:trPr>
        <w:tc>
          <w:tcPr>
            <w:tcW w:w="713"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2"/>
              </w:rPr>
              <w:t>Котельная №1</w:t>
            </w:r>
          </w:p>
        </w:tc>
        <w:tc>
          <w:tcPr>
            <w:tcW w:w="529"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0,6200</w:t>
            </w:r>
          </w:p>
        </w:tc>
        <w:tc>
          <w:tcPr>
            <w:tcW w:w="713"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0,0000</w:t>
            </w:r>
          </w:p>
        </w:tc>
        <w:tc>
          <w:tcPr>
            <w:tcW w:w="516"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1065,4000</w:t>
            </w:r>
          </w:p>
        </w:tc>
        <w:tc>
          <w:tcPr>
            <w:tcW w:w="686"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93,8450</w:t>
            </w:r>
          </w:p>
        </w:tc>
        <w:tc>
          <w:tcPr>
            <w:tcW w:w="686"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0,0058</w:t>
            </w:r>
          </w:p>
        </w:tc>
        <w:tc>
          <w:tcPr>
            <w:tcW w:w="449"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w:t>
            </w:r>
          </w:p>
        </w:tc>
        <w:tc>
          <w:tcPr>
            <w:tcW w:w="707"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w:t>
            </w:r>
          </w:p>
        </w:tc>
      </w:tr>
      <w:tr w:rsidR="0063420F" w:rsidRPr="0063420F" w:rsidTr="0063420F">
        <w:trPr>
          <w:jc w:val="center"/>
        </w:trPr>
        <w:tc>
          <w:tcPr>
            <w:tcW w:w="713"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2"/>
              </w:rPr>
              <w:t>Котельная №2</w:t>
            </w:r>
          </w:p>
        </w:tc>
        <w:tc>
          <w:tcPr>
            <w:tcW w:w="529"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0,3700</w:t>
            </w:r>
          </w:p>
        </w:tc>
        <w:tc>
          <w:tcPr>
            <w:tcW w:w="713"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0,0000</w:t>
            </w:r>
          </w:p>
        </w:tc>
        <w:tc>
          <w:tcPr>
            <w:tcW w:w="516"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810,0000</w:t>
            </w:r>
          </w:p>
        </w:tc>
        <w:tc>
          <w:tcPr>
            <w:tcW w:w="686"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60,9580</w:t>
            </w:r>
          </w:p>
        </w:tc>
        <w:tc>
          <w:tcPr>
            <w:tcW w:w="686"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0,0056</w:t>
            </w:r>
          </w:p>
        </w:tc>
        <w:tc>
          <w:tcPr>
            <w:tcW w:w="449"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w:t>
            </w:r>
          </w:p>
        </w:tc>
        <w:tc>
          <w:tcPr>
            <w:tcW w:w="707"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w:t>
            </w:r>
          </w:p>
        </w:tc>
      </w:tr>
      <w:tr w:rsidR="0063420F" w:rsidRPr="0063420F" w:rsidTr="0063420F">
        <w:trPr>
          <w:jc w:val="center"/>
        </w:trPr>
        <w:tc>
          <w:tcPr>
            <w:tcW w:w="713"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2"/>
              </w:rPr>
              <w:t>Котельная №3</w:t>
            </w:r>
          </w:p>
        </w:tc>
        <w:tc>
          <w:tcPr>
            <w:tcW w:w="529"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0,0700</w:t>
            </w:r>
          </w:p>
        </w:tc>
        <w:tc>
          <w:tcPr>
            <w:tcW w:w="713"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0,0000</w:t>
            </w:r>
          </w:p>
        </w:tc>
        <w:tc>
          <w:tcPr>
            <w:tcW w:w="516"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376,0000</w:t>
            </w:r>
          </w:p>
        </w:tc>
        <w:tc>
          <w:tcPr>
            <w:tcW w:w="686"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16,2680</w:t>
            </w:r>
          </w:p>
        </w:tc>
        <w:tc>
          <w:tcPr>
            <w:tcW w:w="686"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0,0037</w:t>
            </w:r>
          </w:p>
        </w:tc>
        <w:tc>
          <w:tcPr>
            <w:tcW w:w="449"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w:t>
            </w:r>
          </w:p>
        </w:tc>
        <w:tc>
          <w:tcPr>
            <w:tcW w:w="707"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w:t>
            </w:r>
          </w:p>
        </w:tc>
      </w:tr>
      <w:tr w:rsidR="0063420F" w:rsidRPr="0063420F" w:rsidTr="0063420F">
        <w:trPr>
          <w:jc w:val="center"/>
        </w:trPr>
        <w:tc>
          <w:tcPr>
            <w:tcW w:w="713"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2"/>
              </w:rPr>
              <w:t>Котельная №6</w:t>
            </w:r>
          </w:p>
        </w:tc>
        <w:tc>
          <w:tcPr>
            <w:tcW w:w="529"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0,3500</w:t>
            </w:r>
          </w:p>
        </w:tc>
        <w:tc>
          <w:tcPr>
            <w:tcW w:w="713"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0,0000</w:t>
            </w:r>
          </w:p>
        </w:tc>
        <w:tc>
          <w:tcPr>
            <w:tcW w:w="516"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1048,2000</w:t>
            </w:r>
          </w:p>
        </w:tc>
        <w:tc>
          <w:tcPr>
            <w:tcW w:w="686"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58,5650</w:t>
            </w:r>
          </w:p>
        </w:tc>
        <w:tc>
          <w:tcPr>
            <w:tcW w:w="686"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0,0044</w:t>
            </w:r>
          </w:p>
        </w:tc>
        <w:tc>
          <w:tcPr>
            <w:tcW w:w="449"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w:t>
            </w:r>
          </w:p>
        </w:tc>
        <w:tc>
          <w:tcPr>
            <w:tcW w:w="707"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w:t>
            </w:r>
          </w:p>
        </w:tc>
      </w:tr>
      <w:tr w:rsidR="0063420F" w:rsidRPr="0063420F" w:rsidTr="0063420F">
        <w:trPr>
          <w:jc w:val="center"/>
        </w:trPr>
        <w:tc>
          <w:tcPr>
            <w:tcW w:w="713"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2"/>
              </w:rPr>
              <w:t>Котельная №7</w:t>
            </w:r>
          </w:p>
        </w:tc>
        <w:tc>
          <w:tcPr>
            <w:tcW w:w="529"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0,2700</w:t>
            </w:r>
          </w:p>
        </w:tc>
        <w:tc>
          <w:tcPr>
            <w:tcW w:w="713"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0,0000</w:t>
            </w:r>
          </w:p>
        </w:tc>
        <w:tc>
          <w:tcPr>
            <w:tcW w:w="516"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650,0000</w:t>
            </w:r>
          </w:p>
        </w:tc>
        <w:tc>
          <w:tcPr>
            <w:tcW w:w="686"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45,7200</w:t>
            </w:r>
          </w:p>
        </w:tc>
        <w:tc>
          <w:tcPr>
            <w:tcW w:w="686"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0,0048</w:t>
            </w:r>
          </w:p>
        </w:tc>
        <w:tc>
          <w:tcPr>
            <w:tcW w:w="449"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w:t>
            </w:r>
          </w:p>
        </w:tc>
        <w:tc>
          <w:tcPr>
            <w:tcW w:w="707"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w:t>
            </w:r>
          </w:p>
        </w:tc>
      </w:tr>
      <w:tr w:rsidR="0063420F" w:rsidRPr="0063420F" w:rsidTr="0063420F">
        <w:trPr>
          <w:jc w:val="center"/>
        </w:trPr>
        <w:tc>
          <w:tcPr>
            <w:tcW w:w="713"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2"/>
              </w:rPr>
              <w:t>Котельная № 10</w:t>
            </w:r>
          </w:p>
        </w:tc>
        <w:tc>
          <w:tcPr>
            <w:tcW w:w="529"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0,3700</w:t>
            </w:r>
          </w:p>
        </w:tc>
        <w:tc>
          <w:tcPr>
            <w:tcW w:w="713"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0,0000</w:t>
            </w:r>
          </w:p>
        </w:tc>
        <w:tc>
          <w:tcPr>
            <w:tcW w:w="516"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284,0000</w:t>
            </w:r>
          </w:p>
        </w:tc>
        <w:tc>
          <w:tcPr>
            <w:tcW w:w="686"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12,8880</w:t>
            </w:r>
          </w:p>
        </w:tc>
        <w:tc>
          <w:tcPr>
            <w:tcW w:w="686"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0,0272</w:t>
            </w:r>
          </w:p>
        </w:tc>
        <w:tc>
          <w:tcPr>
            <w:tcW w:w="449"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w:t>
            </w:r>
          </w:p>
        </w:tc>
        <w:tc>
          <w:tcPr>
            <w:tcW w:w="707"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w:t>
            </w:r>
          </w:p>
        </w:tc>
      </w:tr>
      <w:tr w:rsidR="0063420F" w:rsidRPr="0063420F" w:rsidTr="0063420F">
        <w:trPr>
          <w:jc w:val="center"/>
        </w:trPr>
        <w:tc>
          <w:tcPr>
            <w:tcW w:w="713"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2"/>
              </w:rPr>
              <w:lastRenderedPageBreak/>
              <w:t>Котельная № 12</w:t>
            </w:r>
          </w:p>
        </w:tc>
        <w:tc>
          <w:tcPr>
            <w:tcW w:w="529"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0,9810</w:t>
            </w:r>
          </w:p>
        </w:tc>
        <w:tc>
          <w:tcPr>
            <w:tcW w:w="713"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0,0000</w:t>
            </w:r>
          </w:p>
        </w:tc>
        <w:tc>
          <w:tcPr>
            <w:tcW w:w="516"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66,0000</w:t>
            </w:r>
          </w:p>
        </w:tc>
        <w:tc>
          <w:tcPr>
            <w:tcW w:w="686"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1,8420</w:t>
            </w:r>
          </w:p>
        </w:tc>
        <w:tc>
          <w:tcPr>
            <w:tcW w:w="686"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0,5320</w:t>
            </w:r>
          </w:p>
        </w:tc>
        <w:tc>
          <w:tcPr>
            <w:tcW w:w="449"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w:t>
            </w:r>
          </w:p>
        </w:tc>
        <w:tc>
          <w:tcPr>
            <w:tcW w:w="707"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w:t>
            </w:r>
          </w:p>
        </w:tc>
      </w:tr>
    </w:tbl>
    <w:p w:rsidR="00C65AEA" w:rsidRDefault="00C65AEA" w:rsidP="000170D6">
      <w:pPr>
        <w:spacing w:after="200"/>
        <w:ind w:firstLine="0"/>
        <w:jc w:val="left"/>
        <w:rPr>
          <w:rFonts w:ascii="Times New Roman" w:eastAsia="Times New Roman" w:hAnsi="Times New Roman" w:cs="Times New Roman"/>
          <w:b/>
          <w:bCs/>
          <w:sz w:val="20"/>
          <w:szCs w:val="20"/>
        </w:rPr>
      </w:pPr>
    </w:p>
    <w:p w:rsidR="0063420F" w:rsidRPr="0063420F" w:rsidRDefault="0063420F"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617" w:name="_Toc53927693"/>
      <w:bookmarkStart w:id="618" w:name="_Toc176422501"/>
      <w:bookmarkStart w:id="619" w:name="_Toc176599570"/>
      <w:r w:rsidRPr="0063420F">
        <w:rPr>
          <w:rFonts w:ascii="Times New Roman" w:eastAsia="Times New Roman" w:hAnsi="Times New Roman" w:cs="Times New Roman"/>
          <w:b/>
          <w:bCs/>
          <w:szCs w:val="24"/>
          <w:lang w:eastAsia="ru-RU"/>
        </w:rPr>
        <w:t>Часть 16. ПОКРЫТИЕ ПЕРСПЕКТИВНОЙ ТЕПЛОВОЙ НАГРУЗКИ, НЕ ОБЕСПЕЧЕННОЙ ТЕПЛОВОЙ МОЩНОСТЬЮ</w:t>
      </w:r>
      <w:bookmarkEnd w:id="617"/>
      <w:bookmarkEnd w:id="618"/>
      <w:bookmarkEnd w:id="619"/>
    </w:p>
    <w:p w:rsidR="0063420F" w:rsidRPr="0063420F" w:rsidRDefault="0063420F" w:rsidP="0063420F">
      <w:pPr>
        <w:spacing w:after="0" w:line="240" w:lineRule="auto"/>
        <w:ind w:firstLine="0"/>
        <w:jc w:val="left"/>
        <w:rPr>
          <w:rFonts w:ascii="Times New Roman" w:eastAsia="Calibri" w:hAnsi="Times New Roman" w:cs="Times New Roman"/>
          <w:lang w:eastAsia="ru-RU"/>
        </w:rPr>
      </w:pPr>
    </w:p>
    <w:p w:rsidR="0063420F" w:rsidRPr="0063420F" w:rsidRDefault="0063420F" w:rsidP="0063420F">
      <w:pPr>
        <w:spacing w:after="0" w:line="240" w:lineRule="auto"/>
        <w:ind w:firstLine="709"/>
        <w:jc w:val="left"/>
        <w:rPr>
          <w:rFonts w:ascii="Times New Roman" w:eastAsia="Calibri" w:hAnsi="Times New Roman" w:cs="Times New Roman"/>
        </w:rPr>
      </w:pPr>
      <w:r w:rsidRPr="0063420F">
        <w:rPr>
          <w:rFonts w:ascii="Times New Roman" w:eastAsia="Calibri" w:hAnsi="Times New Roman" w:cs="Times New Roman"/>
        </w:rPr>
        <w:t>Данные объекты отсутствуют</w:t>
      </w:r>
    </w:p>
    <w:p w:rsidR="0063420F" w:rsidRPr="0063420F" w:rsidRDefault="0063420F" w:rsidP="0063420F">
      <w:pPr>
        <w:spacing w:after="0" w:line="240" w:lineRule="auto"/>
        <w:ind w:firstLine="0"/>
        <w:jc w:val="left"/>
        <w:rPr>
          <w:rFonts w:ascii="Times New Roman" w:eastAsia="Calibri" w:hAnsi="Times New Roman" w:cs="Times New Roman"/>
        </w:rPr>
      </w:pPr>
    </w:p>
    <w:p w:rsidR="0063420F" w:rsidRPr="0063420F" w:rsidRDefault="0063420F"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620" w:name="_Toc53927694"/>
      <w:bookmarkStart w:id="621" w:name="_Toc176422502"/>
      <w:bookmarkStart w:id="622" w:name="_Toc176599571"/>
      <w:r w:rsidRPr="0063420F">
        <w:rPr>
          <w:rFonts w:ascii="Times New Roman" w:eastAsia="Times New Roman" w:hAnsi="Times New Roman" w:cs="Times New Roman"/>
          <w:b/>
          <w:bCs/>
          <w:szCs w:val="24"/>
          <w:lang w:eastAsia="ru-RU"/>
        </w:rPr>
        <w:t>Часть 17. МАКСИМАЛЬНАЯ ВЫРАБОТКА ЭЛЕКТРИЧЕСКОЙ ЭНЕРГИИ НА БАЗЕ ПРИРОСТА ТЕПЛОВОГО ПОТРЕБЛЕНИЯ НА КОЛЛЕКТОРАХ СУЩЕСТВУЮЩИХ ИСТОЧНИКОВ ТЕПЛОВОЙ ЭНЕРГИИ, ФУНКЦИОНИРУЮЩИХ В РЕЖИМЕ КОМБИНИРОВАННОЙ ВЫРАБОТКИ ЭЛЕКТРИЧЕСКОЙ И ТЕПЛОВОЙ ЭНЕРГИИ</w:t>
      </w:r>
      <w:bookmarkEnd w:id="620"/>
      <w:bookmarkEnd w:id="621"/>
      <w:bookmarkEnd w:id="622"/>
    </w:p>
    <w:p w:rsidR="0063420F" w:rsidRPr="0063420F" w:rsidRDefault="0063420F" w:rsidP="0063420F">
      <w:pPr>
        <w:spacing w:after="0" w:line="240" w:lineRule="auto"/>
        <w:ind w:firstLine="0"/>
        <w:jc w:val="left"/>
        <w:rPr>
          <w:rFonts w:ascii="Times New Roman" w:eastAsia="Calibri" w:hAnsi="Times New Roman" w:cs="Times New Roman"/>
          <w:lang w:eastAsia="ru-RU"/>
        </w:rPr>
      </w:pPr>
    </w:p>
    <w:p w:rsidR="0063420F" w:rsidRPr="0063420F" w:rsidRDefault="0063420F" w:rsidP="0063420F">
      <w:pPr>
        <w:spacing w:after="0" w:line="240" w:lineRule="auto"/>
        <w:ind w:firstLine="709"/>
        <w:jc w:val="left"/>
        <w:rPr>
          <w:rFonts w:ascii="Times New Roman" w:eastAsia="Calibri" w:hAnsi="Times New Roman" w:cs="Times New Roman"/>
        </w:rPr>
      </w:pPr>
      <w:r w:rsidRPr="0063420F">
        <w:rPr>
          <w:rFonts w:ascii="Times New Roman" w:eastAsia="Calibri" w:hAnsi="Times New Roman" w:cs="Times New Roman"/>
        </w:rPr>
        <w:t>Данные объекты отсутствуют</w:t>
      </w:r>
    </w:p>
    <w:p w:rsidR="0063420F" w:rsidRPr="0063420F" w:rsidRDefault="0063420F" w:rsidP="0063420F">
      <w:pPr>
        <w:spacing w:after="0" w:line="240" w:lineRule="auto"/>
        <w:ind w:firstLine="0"/>
        <w:jc w:val="left"/>
        <w:rPr>
          <w:rFonts w:ascii="Times New Roman" w:eastAsia="Calibri" w:hAnsi="Times New Roman" w:cs="Times New Roman"/>
        </w:rPr>
      </w:pPr>
    </w:p>
    <w:p w:rsidR="0063420F" w:rsidRPr="0063420F" w:rsidRDefault="0063420F"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623" w:name="_Toc53927695"/>
      <w:bookmarkStart w:id="624" w:name="_Toc176422503"/>
      <w:bookmarkStart w:id="625" w:name="_Toc176599572"/>
      <w:r w:rsidRPr="0063420F">
        <w:rPr>
          <w:rFonts w:ascii="Times New Roman" w:eastAsia="Times New Roman" w:hAnsi="Times New Roman" w:cs="Times New Roman"/>
          <w:b/>
          <w:bCs/>
          <w:szCs w:val="24"/>
          <w:lang w:eastAsia="ru-RU"/>
        </w:rPr>
        <w:t>Часть 18. ОПРЕДЕЛЕНИЕ ПЕРСПЕКТИВНЫХ РЕЖИМОВ ЗАГРУЗКИ ИСТОЧНИКОВ ТЕПЛОВОЙ ЭНЕРГИИ ПО ПРИСОЕДИНЕННОЙ ТЕПЛОВОЙ НАГРУЗКЕ</w:t>
      </w:r>
      <w:bookmarkEnd w:id="623"/>
      <w:bookmarkEnd w:id="624"/>
      <w:bookmarkEnd w:id="625"/>
    </w:p>
    <w:p w:rsidR="0063420F" w:rsidRPr="0063420F" w:rsidRDefault="0063420F" w:rsidP="0063420F">
      <w:pPr>
        <w:spacing w:after="0" w:line="240" w:lineRule="auto"/>
        <w:ind w:firstLine="709"/>
        <w:rPr>
          <w:rFonts w:ascii="Times New Roman" w:eastAsia="Times New Roman" w:hAnsi="Times New Roman" w:cs="Times New Roman"/>
        </w:rPr>
      </w:pPr>
    </w:p>
    <w:p w:rsidR="0063420F" w:rsidRPr="0063420F" w:rsidRDefault="0063420F" w:rsidP="0063420F">
      <w:pPr>
        <w:spacing w:after="0" w:line="240" w:lineRule="auto"/>
        <w:ind w:firstLine="709"/>
        <w:rPr>
          <w:rFonts w:ascii="Times New Roman" w:eastAsia="Calibri" w:hAnsi="Times New Roman" w:cs="Times New Roman"/>
          <w:szCs w:val="24"/>
        </w:rPr>
      </w:pPr>
      <w:r w:rsidRPr="0063420F">
        <w:rPr>
          <w:rFonts w:ascii="Times New Roman" w:eastAsia="Calibri" w:hAnsi="Times New Roman" w:cs="Times New Roman"/>
          <w:szCs w:val="24"/>
        </w:rPr>
        <w:t>Перспективные режимы загрузки источников тепловой энергии по присоединенной тепловой нагрузке рассмотрены в главе 4 часть 1, текущего тома</w:t>
      </w:r>
    </w:p>
    <w:p w:rsidR="0063420F" w:rsidRPr="0063420F" w:rsidRDefault="0063420F" w:rsidP="0063420F">
      <w:pPr>
        <w:spacing w:after="0" w:line="240" w:lineRule="auto"/>
        <w:ind w:firstLine="0"/>
        <w:jc w:val="left"/>
        <w:rPr>
          <w:rFonts w:ascii="Times New Roman" w:eastAsia="Calibri" w:hAnsi="Times New Roman" w:cs="Times New Roman"/>
        </w:rPr>
      </w:pPr>
    </w:p>
    <w:p w:rsidR="0063420F" w:rsidRPr="0063420F" w:rsidRDefault="0063420F"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626" w:name="_Toc53927696"/>
      <w:bookmarkStart w:id="627" w:name="_Toc176422504"/>
      <w:bookmarkStart w:id="628" w:name="_Toc176599573"/>
      <w:r w:rsidRPr="0063420F">
        <w:rPr>
          <w:rFonts w:ascii="Times New Roman" w:eastAsia="Times New Roman" w:hAnsi="Times New Roman" w:cs="Times New Roman"/>
          <w:b/>
          <w:bCs/>
          <w:szCs w:val="24"/>
          <w:lang w:eastAsia="ru-RU"/>
        </w:rPr>
        <w:t>Часть 19. ОПРЕДЕЛЕНИЕ ПОТРЕБНОСТИ В ТОПЛИВЕ И РЕКОМЕНДАЦИИ ПО ВИДАМ ИСПОЛЬЗУЕМОГО ТОПЛИВА</w:t>
      </w:r>
      <w:bookmarkEnd w:id="626"/>
      <w:bookmarkEnd w:id="627"/>
      <w:bookmarkEnd w:id="628"/>
    </w:p>
    <w:p w:rsidR="0063420F" w:rsidRPr="0063420F" w:rsidRDefault="0063420F" w:rsidP="0063420F">
      <w:pPr>
        <w:spacing w:after="0" w:line="240" w:lineRule="auto"/>
        <w:ind w:firstLine="0"/>
        <w:jc w:val="left"/>
        <w:rPr>
          <w:rFonts w:ascii="Times New Roman" w:eastAsia="Calibri" w:hAnsi="Times New Roman" w:cs="Times New Roman"/>
          <w:lang w:eastAsia="ru-RU"/>
        </w:rPr>
      </w:pPr>
    </w:p>
    <w:p w:rsidR="0063420F" w:rsidRPr="0063420F" w:rsidRDefault="0063420F" w:rsidP="0063420F">
      <w:pPr>
        <w:spacing w:after="0" w:line="240" w:lineRule="auto"/>
        <w:ind w:firstLine="709"/>
        <w:jc w:val="left"/>
        <w:rPr>
          <w:rFonts w:ascii="Times New Roman" w:eastAsia="Calibri" w:hAnsi="Times New Roman" w:cs="Times New Roman"/>
        </w:rPr>
      </w:pPr>
      <w:r w:rsidRPr="0063420F">
        <w:rPr>
          <w:rFonts w:ascii="Times New Roman" w:eastAsia="Calibri" w:hAnsi="Times New Roman" w:cs="Times New Roman"/>
        </w:rPr>
        <w:t>Уровень и объем потребления топлива не измениться с учетом перспективы. Виды потребляемого топлива останутся неизменными.</w:t>
      </w:r>
    </w:p>
    <w:p w:rsidR="0063420F" w:rsidRPr="0063420F" w:rsidRDefault="0063420F" w:rsidP="0063420F">
      <w:pPr>
        <w:spacing w:after="0" w:line="240" w:lineRule="auto"/>
        <w:ind w:firstLine="0"/>
        <w:jc w:val="left"/>
        <w:rPr>
          <w:rFonts w:ascii="Times New Roman" w:eastAsia="Calibri" w:hAnsi="Times New Roman" w:cs="Times New Roman"/>
        </w:rPr>
      </w:pPr>
    </w:p>
    <w:p w:rsidR="0063420F" w:rsidRPr="0063420F" w:rsidRDefault="0063420F"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629" w:name="_Toc45030146"/>
      <w:bookmarkStart w:id="630" w:name="_Toc53927677"/>
      <w:bookmarkStart w:id="631" w:name="_Toc176422505"/>
      <w:bookmarkStart w:id="632" w:name="_Toc176599574"/>
      <w:r w:rsidRPr="0063420F">
        <w:rPr>
          <w:rFonts w:ascii="Times New Roman" w:eastAsia="Times New Roman" w:hAnsi="Times New Roman" w:cs="Times New Roman"/>
          <w:b/>
          <w:bCs/>
          <w:szCs w:val="24"/>
          <w:lang w:eastAsia="ru-RU"/>
        </w:rPr>
        <w:t>Часть 20. 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bookmarkEnd w:id="629"/>
      <w:bookmarkEnd w:id="630"/>
      <w:bookmarkEnd w:id="631"/>
      <w:bookmarkEnd w:id="632"/>
    </w:p>
    <w:p w:rsidR="0063420F" w:rsidRPr="0063420F" w:rsidRDefault="0063420F" w:rsidP="0063420F">
      <w:pPr>
        <w:widowControl w:val="0"/>
        <w:spacing w:before="67" w:after="0" w:line="240" w:lineRule="auto"/>
        <w:ind w:left="116" w:right="110" w:firstLine="0"/>
        <w:rPr>
          <w:rFonts w:ascii="Times New Roman" w:eastAsia="Times New Roman" w:hAnsi="Times New Roman" w:cs="Times New Roman"/>
          <w:spacing w:val="-1"/>
          <w:szCs w:val="24"/>
        </w:rPr>
      </w:pPr>
    </w:p>
    <w:p w:rsidR="0063420F" w:rsidRPr="0063420F" w:rsidRDefault="0063420F" w:rsidP="0063420F">
      <w:pPr>
        <w:widowControl w:val="0"/>
        <w:spacing w:before="67" w:after="0" w:line="240" w:lineRule="auto"/>
        <w:ind w:right="110" w:firstLine="709"/>
        <w:rPr>
          <w:rFonts w:ascii="Times New Roman" w:eastAsia="Times New Roman" w:hAnsi="Times New Roman" w:cs="Times New Roman"/>
          <w:color w:val="000000"/>
          <w:spacing w:val="-1"/>
          <w:szCs w:val="24"/>
        </w:rPr>
      </w:pPr>
      <w:bookmarkStart w:id="633" w:name="_Hlk167453093"/>
      <w:r w:rsidRPr="0063420F">
        <w:rPr>
          <w:rFonts w:ascii="Times New Roman" w:eastAsia="Times New Roman" w:hAnsi="Times New Roman" w:cs="Times New Roman"/>
          <w:color w:val="000000"/>
          <w:spacing w:val="-1"/>
          <w:szCs w:val="24"/>
        </w:rPr>
        <w:t xml:space="preserve">Изменения не зафиксированы. </w:t>
      </w:r>
    </w:p>
    <w:bookmarkEnd w:id="633"/>
    <w:p w:rsidR="0063420F" w:rsidRPr="0063420F" w:rsidRDefault="0063420F" w:rsidP="0063420F">
      <w:pPr>
        <w:spacing w:after="0" w:line="240" w:lineRule="auto"/>
        <w:ind w:firstLine="0"/>
        <w:jc w:val="left"/>
        <w:rPr>
          <w:rFonts w:ascii="Times New Roman" w:eastAsia="Calibri" w:hAnsi="Times New Roman" w:cs="Times New Roman"/>
        </w:rPr>
      </w:pPr>
    </w:p>
    <w:p w:rsidR="0063420F" w:rsidRPr="0063420F" w:rsidRDefault="00D26EBF"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 w:val="28"/>
          <w:szCs w:val="28"/>
          <w:lang w:eastAsia="ru-RU"/>
        </w:rPr>
      </w:pPr>
      <w:hyperlink r:id="rId253" w:anchor="bookmark85" w:history="1">
        <w:bookmarkStart w:id="634" w:name="_Toc45625253"/>
        <w:bookmarkStart w:id="635" w:name="_Toc176422506"/>
        <w:bookmarkStart w:id="636" w:name="_Toc176599575"/>
        <w:r w:rsidR="0063420F" w:rsidRPr="0063420F">
          <w:rPr>
            <w:rFonts w:ascii="Times New Roman" w:eastAsia="Times New Roman" w:hAnsi="Times New Roman" w:cs="Times New Roman"/>
            <w:b/>
            <w:bCs/>
            <w:sz w:val="28"/>
            <w:szCs w:val="28"/>
            <w:lang w:eastAsia="ru-RU"/>
          </w:rPr>
          <w:t xml:space="preserve">ГЛАВА 8.  </w:t>
        </w:r>
      </w:hyperlink>
      <w:r w:rsidR="0063420F" w:rsidRPr="0063420F">
        <w:rPr>
          <w:rFonts w:ascii="Times New Roman" w:eastAsia="Times New Roman" w:hAnsi="Times New Roman" w:cs="Times New Roman"/>
          <w:b/>
          <w:bCs/>
          <w:sz w:val="28"/>
          <w:szCs w:val="24"/>
          <w:lang w:eastAsia="ru-RU"/>
        </w:rPr>
        <w:t>ПРЕДЛОЖЕНИЯ ПО СТРОИТЕЛЬСТВУ, РЕКОНСТРУКЦИИ И (ИЛИ) МОДЕРНИЗАЦИИ ТЕПЛОВЫХ СЕТЕЙ</w:t>
      </w:r>
      <w:bookmarkEnd w:id="634"/>
      <w:bookmarkEnd w:id="635"/>
      <w:bookmarkEnd w:id="636"/>
    </w:p>
    <w:p w:rsidR="0063420F" w:rsidRPr="0063420F" w:rsidRDefault="0063420F" w:rsidP="0063420F">
      <w:pPr>
        <w:spacing w:after="0" w:line="240" w:lineRule="auto"/>
        <w:ind w:firstLine="0"/>
        <w:jc w:val="left"/>
        <w:rPr>
          <w:rFonts w:ascii="Times New Roman" w:eastAsia="Calibri" w:hAnsi="Times New Roman" w:cs="Times New Roman"/>
        </w:rPr>
      </w:pPr>
    </w:p>
    <w:p w:rsidR="0063420F" w:rsidRPr="0063420F" w:rsidRDefault="00D26EBF"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54" w:anchor="bookmark86" w:history="1">
        <w:bookmarkStart w:id="637" w:name="_Toc30081887"/>
        <w:bookmarkStart w:id="638" w:name="_Toc30085122"/>
        <w:bookmarkStart w:id="639" w:name="_Toc32845388"/>
        <w:bookmarkStart w:id="640" w:name="_Toc45625254"/>
        <w:bookmarkStart w:id="641" w:name="_Toc176422507"/>
        <w:bookmarkStart w:id="642" w:name="_Toc176599576"/>
        <w:r w:rsidR="0063420F" w:rsidRPr="0063420F">
          <w:rPr>
            <w:rFonts w:ascii="Times New Roman" w:eastAsia="Times New Roman" w:hAnsi="Times New Roman" w:cs="Times New Roman"/>
            <w:b/>
            <w:bCs/>
            <w:szCs w:val="24"/>
            <w:lang w:eastAsia="ru-RU"/>
          </w:rPr>
          <w:t xml:space="preserve">Часть 1. </w:t>
        </w:r>
      </w:hyperlink>
      <w:bookmarkEnd w:id="637"/>
      <w:bookmarkEnd w:id="638"/>
      <w:bookmarkEnd w:id="639"/>
      <w:r w:rsidR="0063420F" w:rsidRPr="0063420F">
        <w:rPr>
          <w:rFonts w:ascii="Times New Roman" w:eastAsia="Times New Roman" w:hAnsi="Times New Roman" w:cs="Times New Roman"/>
          <w:b/>
          <w:bCs/>
          <w:szCs w:val="24"/>
          <w:lang w:eastAsia="ru-RU"/>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640"/>
      <w:bookmarkEnd w:id="641"/>
      <w:bookmarkEnd w:id="642"/>
    </w:p>
    <w:p w:rsidR="0063420F" w:rsidRPr="0063420F" w:rsidRDefault="0063420F" w:rsidP="0063420F">
      <w:pPr>
        <w:spacing w:after="0" w:line="240" w:lineRule="auto"/>
        <w:ind w:firstLine="0"/>
        <w:jc w:val="left"/>
        <w:rPr>
          <w:rFonts w:ascii="Times New Roman" w:eastAsia="Calibri" w:hAnsi="Times New Roman" w:cs="Times New Roman"/>
          <w:lang w:eastAsia="ru-RU"/>
        </w:rPr>
      </w:pPr>
    </w:p>
    <w:p w:rsidR="0063420F" w:rsidRPr="0063420F" w:rsidRDefault="0063420F" w:rsidP="0063420F">
      <w:pPr>
        <w:spacing w:after="0" w:line="240" w:lineRule="auto"/>
        <w:ind w:firstLine="709"/>
        <w:rPr>
          <w:rFonts w:ascii="Times New Roman" w:eastAsia="Calibri" w:hAnsi="Times New Roman" w:cs="Times New Roman"/>
        </w:rPr>
      </w:pPr>
      <w:r w:rsidRPr="0063420F">
        <w:rPr>
          <w:rFonts w:ascii="Times New Roman" w:eastAsia="Calibri" w:hAnsi="Times New Roman" w:cs="Times New Roman"/>
        </w:rPr>
        <w:t>Строительство и реконструкция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мощности источников тепловой энергии, не планируется.</w:t>
      </w:r>
    </w:p>
    <w:p w:rsidR="0063420F" w:rsidRPr="0063420F" w:rsidRDefault="0063420F" w:rsidP="0063420F">
      <w:pPr>
        <w:spacing w:after="0" w:line="240" w:lineRule="auto"/>
        <w:ind w:firstLine="0"/>
        <w:jc w:val="left"/>
        <w:rPr>
          <w:rFonts w:ascii="Times New Roman" w:eastAsia="Calibri" w:hAnsi="Times New Roman" w:cs="Times New Roman"/>
          <w:lang w:eastAsia="ru-RU"/>
        </w:rPr>
      </w:pPr>
    </w:p>
    <w:p w:rsidR="0063420F" w:rsidRPr="0063420F" w:rsidRDefault="00D26EBF"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55" w:anchor="bookmark87" w:history="1">
        <w:bookmarkStart w:id="643" w:name="_Toc30081888"/>
        <w:bookmarkStart w:id="644" w:name="_Toc30085123"/>
        <w:bookmarkStart w:id="645" w:name="_Toc32845389"/>
        <w:bookmarkStart w:id="646" w:name="_Toc45625255"/>
        <w:bookmarkStart w:id="647" w:name="_Toc176422508"/>
        <w:bookmarkStart w:id="648" w:name="_Toc176599577"/>
        <w:r w:rsidR="0063420F" w:rsidRPr="0063420F">
          <w:rPr>
            <w:rFonts w:ascii="Times New Roman" w:eastAsia="Times New Roman" w:hAnsi="Times New Roman" w:cs="Times New Roman"/>
            <w:b/>
            <w:bCs/>
            <w:szCs w:val="24"/>
            <w:lang w:eastAsia="ru-RU"/>
          </w:rPr>
          <w:t xml:space="preserve">Часть 2. </w:t>
        </w:r>
      </w:hyperlink>
      <w:bookmarkEnd w:id="643"/>
      <w:bookmarkEnd w:id="644"/>
      <w:bookmarkEnd w:id="645"/>
      <w:r w:rsidR="0063420F" w:rsidRPr="0063420F">
        <w:rPr>
          <w:rFonts w:ascii="Times New Roman" w:eastAsia="Times New Roman" w:hAnsi="Times New Roman" w:cs="Times New Roman"/>
          <w:b/>
          <w:bCs/>
          <w:szCs w:val="24"/>
          <w:lang w:eastAsia="ru-RU"/>
        </w:rPr>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bookmarkEnd w:id="646"/>
      <w:bookmarkEnd w:id="647"/>
      <w:bookmarkEnd w:id="648"/>
    </w:p>
    <w:p w:rsidR="0063420F" w:rsidRPr="0063420F" w:rsidRDefault="0063420F" w:rsidP="0063420F">
      <w:pPr>
        <w:tabs>
          <w:tab w:val="left" w:pos="1276"/>
        </w:tabs>
        <w:spacing w:after="0" w:line="240" w:lineRule="auto"/>
        <w:ind w:firstLine="0"/>
        <w:rPr>
          <w:rFonts w:ascii="Times New Roman" w:eastAsia="Calibri" w:hAnsi="Times New Roman" w:cs="Times New Roman"/>
          <w:sz w:val="23"/>
          <w:szCs w:val="23"/>
          <w:highlight w:val="yellow"/>
        </w:rPr>
      </w:pPr>
    </w:p>
    <w:p w:rsidR="0063420F" w:rsidRPr="0063420F" w:rsidRDefault="0063420F" w:rsidP="0063420F">
      <w:pPr>
        <w:spacing w:after="0" w:line="240" w:lineRule="auto"/>
        <w:ind w:firstLine="709"/>
        <w:rPr>
          <w:rFonts w:ascii="Times New Roman" w:eastAsia="Calibri" w:hAnsi="Times New Roman" w:cs="Times New Roman"/>
        </w:rPr>
      </w:pPr>
      <w:r w:rsidRPr="0063420F">
        <w:rPr>
          <w:rFonts w:ascii="Times New Roman" w:eastAsia="Calibri" w:hAnsi="Times New Roman" w:cs="Times New Roman"/>
        </w:rPr>
        <w:t xml:space="preserve">Перспективная застройка </w:t>
      </w:r>
      <w:r w:rsidRPr="0063420F">
        <w:rPr>
          <w:rFonts w:ascii="Times New Roman" w:eastAsia="Calibri" w:hAnsi="Times New Roman" w:cs="Times New Roman"/>
          <w:lang w:eastAsia="ru-RU"/>
        </w:rPr>
        <w:t xml:space="preserve">Холмского городского поселения </w:t>
      </w:r>
      <w:r w:rsidRPr="0063420F">
        <w:rPr>
          <w:rFonts w:ascii="Times New Roman" w:eastAsia="Calibri" w:hAnsi="Times New Roman" w:cs="Times New Roman"/>
        </w:rPr>
        <w:t>планируется в существующих, обеспеченных централизованным теплоснабжением по магистральным трубопроводам районах. По мере ввода новых потребителей будет выполняться разводящая сеть от магистральных трубопроводов. Застройщик осуществляет подключение к тепловым сетям в установленном законодательством порядке, в соответствии с проектом застройки земельного участка.</w:t>
      </w:r>
    </w:p>
    <w:p w:rsidR="0063420F" w:rsidRPr="0063420F" w:rsidRDefault="0063420F" w:rsidP="0063420F">
      <w:pPr>
        <w:spacing w:after="0" w:line="240" w:lineRule="auto"/>
        <w:ind w:firstLine="0"/>
        <w:jc w:val="left"/>
        <w:rPr>
          <w:rFonts w:ascii="Times New Roman" w:eastAsia="Calibri" w:hAnsi="Times New Roman" w:cs="Times New Roman"/>
        </w:rPr>
      </w:pPr>
    </w:p>
    <w:p w:rsidR="0063420F" w:rsidRPr="0063420F" w:rsidRDefault="0063420F"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649" w:name="_Toc176422509"/>
      <w:bookmarkStart w:id="650" w:name="_Toc176599578"/>
      <w:r w:rsidRPr="0063420F">
        <w:rPr>
          <w:rFonts w:ascii="Times New Roman" w:eastAsia="Times New Roman" w:hAnsi="Times New Roman" w:cs="Times New Roman"/>
          <w:b/>
          <w:bCs/>
          <w:szCs w:val="24"/>
          <w:lang w:eastAsia="ru-RU"/>
        </w:rPr>
        <w:t>Часть 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649"/>
      <w:bookmarkEnd w:id="650"/>
    </w:p>
    <w:p w:rsidR="0063420F" w:rsidRPr="0063420F" w:rsidRDefault="0063420F" w:rsidP="0063420F">
      <w:pPr>
        <w:widowControl w:val="0"/>
        <w:spacing w:after="0" w:line="289" w:lineRule="auto"/>
        <w:ind w:left="116" w:right="119" w:hanging="116"/>
        <w:jc w:val="left"/>
        <w:rPr>
          <w:rFonts w:ascii="Times New Roman" w:eastAsia="Times New Roman" w:hAnsi="Times New Roman" w:cs="Times New Roman"/>
          <w:spacing w:val="-2"/>
          <w:szCs w:val="24"/>
          <w:highlight w:val="green"/>
        </w:rPr>
      </w:pPr>
    </w:p>
    <w:p w:rsidR="0063420F" w:rsidRPr="0063420F" w:rsidRDefault="0063420F" w:rsidP="0063420F">
      <w:pPr>
        <w:spacing w:after="0" w:line="240" w:lineRule="auto"/>
        <w:ind w:firstLine="709"/>
        <w:rPr>
          <w:rFonts w:ascii="Times New Roman" w:eastAsia="Calibri" w:hAnsi="Times New Roman" w:cs="Times New Roman"/>
          <w:lang w:eastAsia="ru-RU"/>
        </w:rPr>
      </w:pPr>
      <w:r w:rsidRPr="0063420F">
        <w:rPr>
          <w:rFonts w:ascii="Times New Roman" w:eastAsia="Calibri" w:hAnsi="Times New Roman" w:cs="Times New Roman"/>
        </w:rPr>
        <w:t>Строительство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в муниципальном образовании, не запланирована.</w:t>
      </w:r>
    </w:p>
    <w:p w:rsidR="0063420F" w:rsidRPr="0063420F" w:rsidRDefault="0063420F" w:rsidP="0063420F">
      <w:pPr>
        <w:spacing w:after="0" w:line="240" w:lineRule="auto"/>
        <w:ind w:firstLine="0"/>
        <w:jc w:val="left"/>
        <w:rPr>
          <w:rFonts w:ascii="Times New Roman" w:eastAsia="Calibri" w:hAnsi="Times New Roman" w:cs="Times New Roman"/>
          <w:lang w:eastAsia="ru-RU"/>
        </w:rPr>
      </w:pPr>
    </w:p>
    <w:p w:rsidR="0063420F" w:rsidRPr="0063420F" w:rsidRDefault="0063420F"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651" w:name="_Toc45625257"/>
      <w:bookmarkStart w:id="652" w:name="_Toc176422510"/>
      <w:bookmarkStart w:id="653" w:name="_Toc176599579"/>
      <w:r w:rsidRPr="0063420F">
        <w:rPr>
          <w:rFonts w:ascii="Times New Roman" w:eastAsia="Times New Roman" w:hAnsi="Times New Roman" w:cs="Times New Roman"/>
          <w:b/>
          <w:bCs/>
          <w:szCs w:val="24"/>
          <w:lang w:eastAsia="ru-RU"/>
        </w:rPr>
        <w:t>Часть 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651"/>
      <w:bookmarkEnd w:id="652"/>
      <w:bookmarkEnd w:id="653"/>
    </w:p>
    <w:p w:rsidR="0063420F" w:rsidRPr="0063420F" w:rsidRDefault="0063420F" w:rsidP="0063420F">
      <w:pPr>
        <w:widowControl w:val="0"/>
        <w:spacing w:after="0" w:line="289" w:lineRule="auto"/>
        <w:ind w:right="119" w:firstLine="709"/>
        <w:jc w:val="left"/>
        <w:rPr>
          <w:rFonts w:ascii="Times New Roman" w:eastAsia="Times New Roman" w:hAnsi="Times New Roman" w:cs="Times New Roman"/>
          <w:szCs w:val="24"/>
        </w:rPr>
      </w:pPr>
    </w:p>
    <w:p w:rsidR="0063420F" w:rsidRPr="0063420F" w:rsidRDefault="0063420F" w:rsidP="0063420F">
      <w:pPr>
        <w:spacing w:after="0" w:line="240" w:lineRule="auto"/>
        <w:ind w:firstLine="709"/>
        <w:rPr>
          <w:rFonts w:ascii="Times New Roman" w:eastAsia="Calibri" w:hAnsi="Times New Roman" w:cs="Times New Roman"/>
          <w:lang w:eastAsia="ru-RU"/>
        </w:rPr>
      </w:pPr>
      <w:r w:rsidRPr="0063420F">
        <w:rPr>
          <w:rFonts w:ascii="Times New Roman" w:eastAsia="Calibri" w:hAnsi="Times New Roman" w:cs="Times New Roman"/>
          <w:lang w:eastAsia="ru-RU"/>
        </w:rPr>
        <w:t>Схемой теплоснабжения предусмотрена перекладка сетей, исчерпавших свой ресурс и нуждающихся в замене, одним из ожидаемых результатов реализации которых является снижение объема потерь тепловой энергии и, как следствие, повышение эффективности функционирования системы теплоснабжения в целом.</w:t>
      </w:r>
    </w:p>
    <w:p w:rsidR="0063420F" w:rsidRPr="0063420F" w:rsidRDefault="0063420F" w:rsidP="0063420F">
      <w:pPr>
        <w:spacing w:after="0" w:line="240" w:lineRule="auto"/>
        <w:ind w:firstLine="0"/>
        <w:rPr>
          <w:rFonts w:ascii="Times New Roman" w:eastAsia="Calibri" w:hAnsi="Times New Roman" w:cs="Times New Roman"/>
          <w:lang w:eastAsia="ru-RU"/>
        </w:rPr>
      </w:pPr>
      <w:bookmarkStart w:id="654" w:name="_Toc32845393"/>
      <w:bookmarkStart w:id="655" w:name="_Toc30085127"/>
      <w:bookmarkStart w:id="656" w:name="_Toc30081892"/>
    </w:p>
    <w:p w:rsidR="0063420F" w:rsidRPr="0063420F" w:rsidRDefault="00D26EBF"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56" w:anchor="bookmark90" w:history="1">
        <w:bookmarkStart w:id="657" w:name="_Toc30081891"/>
        <w:bookmarkStart w:id="658" w:name="_Toc30085126"/>
        <w:bookmarkStart w:id="659" w:name="_Toc32845392"/>
        <w:bookmarkStart w:id="660" w:name="_Toc45625258"/>
        <w:bookmarkStart w:id="661" w:name="_Toc176422511"/>
        <w:bookmarkStart w:id="662" w:name="_Toc176599580"/>
        <w:r w:rsidR="0063420F" w:rsidRPr="0063420F">
          <w:rPr>
            <w:rFonts w:ascii="Times New Roman" w:eastAsia="Times New Roman" w:hAnsi="Times New Roman" w:cs="Times New Roman"/>
            <w:b/>
            <w:bCs/>
            <w:szCs w:val="24"/>
            <w:lang w:eastAsia="ru-RU"/>
          </w:rPr>
          <w:t xml:space="preserve">Часть 5. </w:t>
        </w:r>
      </w:hyperlink>
      <w:bookmarkEnd w:id="657"/>
      <w:bookmarkEnd w:id="658"/>
      <w:bookmarkEnd w:id="659"/>
      <w:r w:rsidR="0063420F" w:rsidRPr="0063420F">
        <w:rPr>
          <w:rFonts w:ascii="Times New Roman" w:eastAsia="Times New Roman" w:hAnsi="Times New Roman" w:cs="Times New Roman"/>
          <w:b/>
          <w:bCs/>
          <w:szCs w:val="24"/>
          <w:lang w:eastAsia="ru-RU"/>
        </w:rPr>
        <w:t xml:space="preserve">ПРЕДЛОЖЕНИЯ ПО СТРОИТЕЛЬСТВУ ТЕПЛОВЫХ СЕТЕЙ ДЛЯ </w:t>
      </w:r>
      <w:r w:rsidR="0063420F" w:rsidRPr="0063420F">
        <w:rPr>
          <w:rFonts w:ascii="Times New Roman" w:eastAsia="Times New Roman" w:hAnsi="Times New Roman" w:cs="Times New Roman"/>
          <w:b/>
          <w:bCs/>
          <w:szCs w:val="24"/>
          <w:lang w:eastAsia="ru-RU"/>
        </w:rPr>
        <w:lastRenderedPageBreak/>
        <w:t>ОБЕСПЕЧЕНИЯ НОРМАТИВНОЙ НАДЕЖНОСТИ ТЕПЛОСНАБЖЕНИЯ</w:t>
      </w:r>
      <w:bookmarkEnd w:id="660"/>
      <w:bookmarkEnd w:id="661"/>
      <w:bookmarkEnd w:id="662"/>
    </w:p>
    <w:p w:rsidR="0063420F" w:rsidRPr="0063420F" w:rsidRDefault="0063420F" w:rsidP="0063420F">
      <w:pPr>
        <w:spacing w:after="0" w:line="240" w:lineRule="auto"/>
        <w:ind w:firstLine="0"/>
        <w:jc w:val="left"/>
        <w:rPr>
          <w:rFonts w:ascii="Times New Roman" w:eastAsia="Calibri" w:hAnsi="Times New Roman" w:cs="Times New Roman"/>
        </w:rPr>
      </w:pPr>
    </w:p>
    <w:bookmarkEnd w:id="654"/>
    <w:bookmarkEnd w:id="655"/>
    <w:bookmarkEnd w:id="656"/>
    <w:p w:rsidR="0063420F" w:rsidRPr="0063420F" w:rsidRDefault="0063420F" w:rsidP="0063420F">
      <w:pPr>
        <w:spacing w:after="0" w:line="240" w:lineRule="auto"/>
        <w:ind w:firstLine="709"/>
        <w:rPr>
          <w:rFonts w:ascii="Times New Roman" w:eastAsia="Calibri" w:hAnsi="Times New Roman" w:cs="Times New Roman"/>
        </w:rPr>
      </w:pPr>
      <w:r w:rsidRPr="0063420F">
        <w:rPr>
          <w:rFonts w:ascii="Times New Roman" w:eastAsia="Calibri" w:hAnsi="Times New Roman" w:cs="Times New Roman"/>
        </w:rPr>
        <w:t>На территории муниципального образования не планируется строительство тепловых сетей для обеспечения нормативной надежности теплоснабжения.</w:t>
      </w:r>
    </w:p>
    <w:p w:rsidR="0063420F" w:rsidRPr="0063420F" w:rsidRDefault="0063420F" w:rsidP="0063420F">
      <w:pPr>
        <w:spacing w:after="0" w:line="240" w:lineRule="auto"/>
        <w:ind w:firstLine="0"/>
        <w:jc w:val="left"/>
        <w:rPr>
          <w:rFonts w:ascii="Times New Roman" w:eastAsia="Calibri" w:hAnsi="Times New Roman" w:cs="Times New Roman"/>
        </w:rPr>
      </w:pPr>
    </w:p>
    <w:p w:rsidR="0063420F" w:rsidRPr="0063420F" w:rsidRDefault="00D26EBF"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57" w:anchor="bookmark97" w:history="1">
        <w:bookmarkStart w:id="663" w:name="_Toc30081898"/>
        <w:bookmarkStart w:id="664" w:name="_Toc30085133"/>
        <w:bookmarkStart w:id="665" w:name="_Toc32845399"/>
        <w:bookmarkStart w:id="666" w:name="_Toc45625259"/>
        <w:bookmarkStart w:id="667" w:name="_Toc176422512"/>
        <w:bookmarkStart w:id="668" w:name="_Toc176599581"/>
        <w:r w:rsidR="0063420F" w:rsidRPr="0063420F">
          <w:rPr>
            <w:rFonts w:ascii="Times New Roman" w:eastAsia="Times New Roman" w:hAnsi="Times New Roman" w:cs="Times New Roman"/>
            <w:b/>
            <w:bCs/>
            <w:szCs w:val="24"/>
            <w:lang w:eastAsia="ru-RU"/>
          </w:rPr>
          <w:t xml:space="preserve">Часть 6. </w:t>
        </w:r>
      </w:hyperlink>
      <w:bookmarkEnd w:id="663"/>
      <w:bookmarkEnd w:id="664"/>
      <w:bookmarkEnd w:id="665"/>
      <w:r w:rsidR="0063420F" w:rsidRPr="0063420F">
        <w:rPr>
          <w:rFonts w:ascii="Times New Roman" w:eastAsia="Times New Roman" w:hAnsi="Times New Roman" w:cs="Times New Roman"/>
          <w:b/>
          <w:bCs/>
          <w:szCs w:val="24"/>
          <w:lang w:eastAsia="ru-RU"/>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666"/>
      <w:bookmarkEnd w:id="667"/>
      <w:bookmarkEnd w:id="668"/>
    </w:p>
    <w:p w:rsidR="0063420F" w:rsidRPr="0063420F" w:rsidRDefault="0063420F" w:rsidP="0063420F">
      <w:pPr>
        <w:widowControl w:val="0"/>
        <w:spacing w:after="0" w:line="289" w:lineRule="auto"/>
        <w:ind w:right="119" w:firstLine="709"/>
        <w:jc w:val="left"/>
        <w:rPr>
          <w:rFonts w:ascii="Times New Roman" w:eastAsia="Times New Roman" w:hAnsi="Times New Roman" w:cs="Times New Roman"/>
          <w:szCs w:val="24"/>
        </w:rPr>
      </w:pPr>
    </w:p>
    <w:p w:rsidR="0063420F" w:rsidRPr="0063420F" w:rsidRDefault="0063420F" w:rsidP="0063420F">
      <w:pPr>
        <w:spacing w:after="0" w:line="240" w:lineRule="auto"/>
        <w:ind w:firstLine="709"/>
        <w:rPr>
          <w:rFonts w:ascii="Times New Roman" w:eastAsia="Calibri" w:hAnsi="Times New Roman" w:cs="Times New Roman"/>
          <w:lang w:eastAsia="ru-RU"/>
        </w:rPr>
      </w:pPr>
      <w:r w:rsidRPr="0063420F">
        <w:rPr>
          <w:rFonts w:ascii="Times New Roman" w:eastAsia="Calibri" w:hAnsi="Times New Roman" w:cs="Times New Roman"/>
        </w:rPr>
        <w:t>Реконструкция тепловых сетей с увеличением диаметра трубопроводов для обеспечения перспективных приростов тепловой нагрузки схемой не предусмотрена.</w:t>
      </w:r>
    </w:p>
    <w:p w:rsidR="0063420F" w:rsidRPr="0063420F" w:rsidRDefault="0063420F" w:rsidP="0063420F">
      <w:pPr>
        <w:spacing w:after="0" w:line="240" w:lineRule="auto"/>
        <w:ind w:firstLine="0"/>
        <w:jc w:val="left"/>
        <w:rPr>
          <w:rFonts w:ascii="Times New Roman" w:eastAsia="Calibri" w:hAnsi="Times New Roman" w:cs="Times New Roman"/>
        </w:rPr>
      </w:pPr>
    </w:p>
    <w:p w:rsidR="0063420F" w:rsidRPr="0063420F" w:rsidRDefault="00D26EBF"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58" w:anchor="bookmark98" w:history="1">
        <w:bookmarkStart w:id="669" w:name="_Toc30081899"/>
        <w:bookmarkStart w:id="670" w:name="_Toc30085134"/>
        <w:bookmarkStart w:id="671" w:name="_Toc32845400"/>
        <w:bookmarkStart w:id="672" w:name="_Toc45625260"/>
        <w:bookmarkStart w:id="673" w:name="_Toc176422513"/>
        <w:bookmarkStart w:id="674" w:name="_Toc176599582"/>
        <w:r w:rsidR="0063420F" w:rsidRPr="0063420F">
          <w:rPr>
            <w:rFonts w:ascii="Times New Roman" w:eastAsia="Times New Roman" w:hAnsi="Times New Roman" w:cs="Times New Roman"/>
            <w:b/>
            <w:bCs/>
            <w:szCs w:val="24"/>
            <w:lang w:eastAsia="ru-RU"/>
          </w:rPr>
          <w:t xml:space="preserve">Часть 7. </w:t>
        </w:r>
      </w:hyperlink>
      <w:bookmarkEnd w:id="669"/>
      <w:bookmarkEnd w:id="670"/>
      <w:bookmarkEnd w:id="671"/>
      <w:r w:rsidR="0063420F" w:rsidRPr="0063420F">
        <w:rPr>
          <w:rFonts w:ascii="Times New Roman" w:eastAsia="Times New Roman" w:hAnsi="Times New Roman" w:cs="Times New Roman"/>
          <w:b/>
          <w:bCs/>
          <w:szCs w:val="24"/>
          <w:lang w:eastAsia="ru-RU"/>
        </w:rPr>
        <w:t>ПРЕДЛОЖЕНИЯ ПО РЕКОНСТРУКЦИИ И (ИЛИ) МОДЕРНИЗАЦИИ ТЕПЛОВЫХ СЕТЕЙ, ПОДЛЕЖАЩИХ ЗАМЕНЕ В СВЯЗИ С ИСЧЕРПАНИЕМ ЭКСПЛУАТАЦИОННОГО РЕСУРСА</w:t>
      </w:r>
      <w:bookmarkEnd w:id="672"/>
      <w:bookmarkEnd w:id="673"/>
      <w:bookmarkEnd w:id="674"/>
    </w:p>
    <w:p w:rsidR="0063420F" w:rsidRPr="0063420F" w:rsidRDefault="0063420F" w:rsidP="0063420F">
      <w:pPr>
        <w:spacing w:after="0" w:line="240" w:lineRule="auto"/>
        <w:ind w:firstLine="0"/>
        <w:jc w:val="left"/>
        <w:rPr>
          <w:rFonts w:ascii="Times New Roman" w:eastAsia="Calibri" w:hAnsi="Times New Roman" w:cs="Times New Roman"/>
        </w:rPr>
      </w:pPr>
    </w:p>
    <w:p w:rsidR="0063420F" w:rsidRPr="0063420F" w:rsidRDefault="0063420F" w:rsidP="0063420F">
      <w:pPr>
        <w:spacing w:after="0" w:line="240" w:lineRule="auto"/>
        <w:ind w:firstLine="709"/>
        <w:rPr>
          <w:rFonts w:ascii="Times New Roman" w:eastAsia="Calibri" w:hAnsi="Times New Roman" w:cs="Times New Roman"/>
          <w:lang w:eastAsia="ru-RU"/>
        </w:rPr>
      </w:pPr>
      <w:r w:rsidRPr="0063420F">
        <w:rPr>
          <w:rFonts w:ascii="Times New Roman" w:eastAsia="Calibri" w:hAnsi="Times New Roman" w:cs="Times New Roman"/>
        </w:rPr>
        <w:t xml:space="preserve">Рекомендуемые мероприятия по </w:t>
      </w:r>
      <w:r w:rsidRPr="0063420F">
        <w:rPr>
          <w:rFonts w:ascii="Times New Roman" w:eastAsia="Calibri" w:hAnsi="Times New Roman" w:cs="Times New Roman"/>
          <w:lang w:eastAsia="ru-RU"/>
        </w:rPr>
        <w:t>реконструкции и (или) модернизации тепловых сетей, подлежащих замене в связи с исчерпанием эксплуатационного ресурса представлены в таблице ниже.</w:t>
      </w:r>
    </w:p>
    <w:p w:rsidR="0063420F" w:rsidRPr="0063420F" w:rsidRDefault="0063420F" w:rsidP="0063420F">
      <w:pPr>
        <w:spacing w:before="400" w:after="200" w:line="240" w:lineRule="auto"/>
        <w:ind w:firstLine="0"/>
        <w:jc w:val="left"/>
        <w:rPr>
          <w:rFonts w:ascii="Times New Roman" w:eastAsia="Calibri" w:hAnsi="Times New Roman" w:cs="Times New Roman"/>
        </w:rPr>
      </w:pPr>
      <w:r w:rsidRPr="0063420F">
        <w:rPr>
          <w:rFonts w:ascii="Times New Roman" w:eastAsia="Calibri" w:hAnsi="Times New Roman" w:cs="Times New Roman"/>
          <w:b/>
        </w:rPr>
        <w:t>Таблица 8.7.1 - Мероприятия по реконструкции и (или) модернизации тепловых сетей, подлежащих замене</w:t>
      </w:r>
    </w:p>
    <w:tbl>
      <w:tblPr>
        <w:tblStyle w:val="620"/>
        <w:tblW w:w="5000" w:type="pct"/>
        <w:jc w:val="both"/>
        <w:tblLook w:val="04A0" w:firstRow="1" w:lastRow="0" w:firstColumn="1" w:lastColumn="0" w:noHBand="0" w:noVBand="1"/>
      </w:tblPr>
      <w:tblGrid>
        <w:gridCol w:w="470"/>
        <w:gridCol w:w="4212"/>
        <w:gridCol w:w="2376"/>
        <w:gridCol w:w="2941"/>
      </w:tblGrid>
      <w:tr w:rsidR="0063420F" w:rsidRPr="0063420F" w:rsidTr="0063420F">
        <w:trPr>
          <w:tblHeader/>
          <w:jc w:val="both"/>
        </w:trPr>
        <w:tc>
          <w:tcPr>
            <w:tcW w:w="0" w:type="dxa"/>
            <w:shd w:val="clear" w:color="auto" w:fill="F2F2F2"/>
            <w:tcMar>
              <w:top w:w="120" w:type="dxa"/>
              <w:left w:w="20" w:type="dxa"/>
              <w:bottom w:w="12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Обозначение реконструируемого участка</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Диаметр, мм</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Длина участка, подлежащая замене, м</w:t>
            </w:r>
          </w:p>
        </w:tc>
      </w:tr>
      <w:tr w:rsidR="0063420F" w:rsidRPr="0063420F" w:rsidTr="0063420F">
        <w:trPr>
          <w:jc w:val="both"/>
        </w:trPr>
        <w:tc>
          <w:tcPr>
            <w:tcW w:w="0" w:type="dxa"/>
            <w:gridSpan w:val="4"/>
            <w:shd w:val="clear" w:color="auto" w:fill="D9E2F3"/>
            <w:tcMar>
              <w:top w:w="40" w:type="dxa"/>
              <w:left w:w="16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ООО «ТК Новгородская»</w:t>
            </w:r>
          </w:p>
        </w:tc>
      </w:tr>
      <w:tr w:rsidR="0063420F" w:rsidRPr="0063420F" w:rsidTr="0063420F">
        <w:trPr>
          <w:jc w:val="both"/>
        </w:trPr>
        <w:tc>
          <w:tcPr>
            <w:tcW w:w="0" w:type="dxa"/>
            <w:gridSpan w:val="4"/>
            <w:shd w:val="clear" w:color="auto" w:fill="FFFFFF"/>
            <w:tcMar>
              <w:top w:w="40" w:type="dxa"/>
              <w:left w:w="16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Котельная №1</w:t>
            </w:r>
          </w:p>
        </w:tc>
      </w:tr>
      <w:tr w:rsidR="0063420F" w:rsidRPr="0063420F" w:rsidTr="0063420F">
        <w:trPr>
          <w:jc w:val="both"/>
        </w:trPr>
        <w:tc>
          <w:tcPr>
            <w:tcW w:w="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Участок теплосети</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57</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60,0000</w:t>
            </w:r>
          </w:p>
        </w:tc>
      </w:tr>
      <w:tr w:rsidR="0063420F" w:rsidRPr="0063420F" w:rsidTr="0063420F">
        <w:trPr>
          <w:jc w:val="both"/>
        </w:trPr>
        <w:tc>
          <w:tcPr>
            <w:tcW w:w="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2</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Участок теплосети</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25</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34,0000</w:t>
            </w:r>
          </w:p>
        </w:tc>
      </w:tr>
      <w:tr w:rsidR="0063420F" w:rsidRPr="0063420F" w:rsidTr="0063420F">
        <w:trPr>
          <w:jc w:val="both"/>
        </w:trPr>
        <w:tc>
          <w:tcPr>
            <w:tcW w:w="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3</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Участок теплосети</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40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214,0000</w:t>
            </w:r>
          </w:p>
        </w:tc>
      </w:tr>
      <w:tr w:rsidR="0063420F" w:rsidRPr="0063420F" w:rsidTr="0063420F">
        <w:trPr>
          <w:jc w:val="both"/>
        </w:trPr>
        <w:tc>
          <w:tcPr>
            <w:tcW w:w="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4</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Участок теплосети</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45</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57,4000</w:t>
            </w:r>
          </w:p>
        </w:tc>
      </w:tr>
      <w:tr w:rsidR="0063420F" w:rsidRPr="0063420F" w:rsidTr="0063420F">
        <w:trPr>
          <w:jc w:val="both"/>
        </w:trPr>
        <w:tc>
          <w:tcPr>
            <w:tcW w:w="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5</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Участок теплосети</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76</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116,0000</w:t>
            </w:r>
          </w:p>
        </w:tc>
      </w:tr>
      <w:tr w:rsidR="0063420F" w:rsidRPr="0063420F" w:rsidTr="0063420F">
        <w:trPr>
          <w:jc w:val="both"/>
        </w:trPr>
        <w:tc>
          <w:tcPr>
            <w:tcW w:w="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6</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Участок теплосети</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57</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106,0000</w:t>
            </w:r>
          </w:p>
        </w:tc>
      </w:tr>
      <w:tr w:rsidR="0063420F" w:rsidRPr="0063420F" w:rsidTr="0063420F">
        <w:trPr>
          <w:jc w:val="both"/>
        </w:trPr>
        <w:tc>
          <w:tcPr>
            <w:tcW w:w="0" w:type="dxa"/>
            <w:gridSpan w:val="4"/>
            <w:shd w:val="clear" w:color="auto" w:fill="FFFFFF"/>
            <w:tcMar>
              <w:top w:w="40" w:type="dxa"/>
              <w:left w:w="16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Котельная №2</w:t>
            </w:r>
          </w:p>
        </w:tc>
      </w:tr>
      <w:tr w:rsidR="0063420F" w:rsidRPr="0063420F" w:rsidTr="0063420F">
        <w:trPr>
          <w:jc w:val="both"/>
        </w:trPr>
        <w:tc>
          <w:tcPr>
            <w:tcW w:w="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Участок теплосети</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108</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170,0000</w:t>
            </w:r>
          </w:p>
        </w:tc>
      </w:tr>
      <w:tr w:rsidR="0063420F" w:rsidRPr="0063420F" w:rsidTr="0063420F">
        <w:trPr>
          <w:jc w:val="both"/>
        </w:trPr>
        <w:tc>
          <w:tcPr>
            <w:tcW w:w="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2</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Участок теплосети</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76</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322,0000</w:t>
            </w:r>
          </w:p>
        </w:tc>
      </w:tr>
      <w:tr w:rsidR="0063420F" w:rsidRPr="0063420F" w:rsidTr="0063420F">
        <w:trPr>
          <w:jc w:val="both"/>
        </w:trPr>
        <w:tc>
          <w:tcPr>
            <w:tcW w:w="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3</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Участок теплосети</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57</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318,0000</w:t>
            </w:r>
          </w:p>
        </w:tc>
      </w:tr>
      <w:tr w:rsidR="0063420F" w:rsidRPr="0063420F" w:rsidTr="0063420F">
        <w:trPr>
          <w:jc w:val="both"/>
        </w:trPr>
        <w:tc>
          <w:tcPr>
            <w:tcW w:w="0" w:type="dxa"/>
            <w:gridSpan w:val="4"/>
            <w:shd w:val="clear" w:color="auto" w:fill="FFFFFF"/>
            <w:tcMar>
              <w:top w:w="40" w:type="dxa"/>
              <w:left w:w="16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Котельная №3</w:t>
            </w:r>
          </w:p>
        </w:tc>
      </w:tr>
      <w:tr w:rsidR="0063420F" w:rsidRPr="0063420F" w:rsidTr="0063420F">
        <w:trPr>
          <w:jc w:val="both"/>
        </w:trPr>
        <w:tc>
          <w:tcPr>
            <w:tcW w:w="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Участок теплосети</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32</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110,0000</w:t>
            </w:r>
          </w:p>
        </w:tc>
      </w:tr>
      <w:tr w:rsidR="0063420F" w:rsidRPr="0063420F" w:rsidTr="0063420F">
        <w:trPr>
          <w:jc w:val="both"/>
        </w:trPr>
        <w:tc>
          <w:tcPr>
            <w:tcW w:w="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2</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Участок теплосети</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57</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124,0000</w:t>
            </w:r>
          </w:p>
        </w:tc>
      </w:tr>
      <w:tr w:rsidR="0063420F" w:rsidRPr="0063420F" w:rsidTr="0063420F">
        <w:trPr>
          <w:jc w:val="both"/>
        </w:trPr>
        <w:tc>
          <w:tcPr>
            <w:tcW w:w="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3</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Участок теплосети</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40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142,0000</w:t>
            </w:r>
          </w:p>
        </w:tc>
      </w:tr>
      <w:tr w:rsidR="0063420F" w:rsidRPr="0063420F" w:rsidTr="0063420F">
        <w:trPr>
          <w:jc w:val="both"/>
        </w:trPr>
        <w:tc>
          <w:tcPr>
            <w:tcW w:w="0" w:type="dxa"/>
            <w:gridSpan w:val="4"/>
            <w:shd w:val="clear" w:color="auto" w:fill="FFFFFF"/>
            <w:tcMar>
              <w:top w:w="40" w:type="dxa"/>
              <w:left w:w="16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Котельная №6</w:t>
            </w:r>
          </w:p>
        </w:tc>
      </w:tr>
      <w:tr w:rsidR="0063420F" w:rsidRPr="0063420F" w:rsidTr="0063420F">
        <w:trPr>
          <w:jc w:val="both"/>
        </w:trPr>
        <w:tc>
          <w:tcPr>
            <w:tcW w:w="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Участок теплосети</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57</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29,0000</w:t>
            </w:r>
          </w:p>
        </w:tc>
      </w:tr>
      <w:tr w:rsidR="0063420F" w:rsidRPr="0063420F" w:rsidTr="0063420F">
        <w:trPr>
          <w:jc w:val="both"/>
        </w:trPr>
        <w:tc>
          <w:tcPr>
            <w:tcW w:w="0" w:type="dxa"/>
            <w:gridSpan w:val="4"/>
            <w:shd w:val="clear" w:color="auto" w:fill="FFFFFF"/>
            <w:tcMar>
              <w:top w:w="40" w:type="dxa"/>
              <w:left w:w="16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Котельная №7</w:t>
            </w:r>
          </w:p>
        </w:tc>
      </w:tr>
      <w:tr w:rsidR="0063420F" w:rsidRPr="0063420F" w:rsidTr="0063420F">
        <w:trPr>
          <w:jc w:val="both"/>
        </w:trPr>
        <w:tc>
          <w:tcPr>
            <w:tcW w:w="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lastRenderedPageBreak/>
              <w:t>1</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Участок теплосети</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40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84,0000</w:t>
            </w:r>
          </w:p>
        </w:tc>
      </w:tr>
      <w:tr w:rsidR="0063420F" w:rsidRPr="0063420F" w:rsidTr="0063420F">
        <w:trPr>
          <w:jc w:val="both"/>
        </w:trPr>
        <w:tc>
          <w:tcPr>
            <w:tcW w:w="0" w:type="dxa"/>
            <w:gridSpan w:val="4"/>
            <w:shd w:val="clear" w:color="auto" w:fill="FFFFFF"/>
            <w:tcMar>
              <w:top w:w="40" w:type="dxa"/>
              <w:left w:w="16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Котельная № 12</w:t>
            </w:r>
          </w:p>
        </w:tc>
      </w:tr>
      <w:tr w:rsidR="0063420F" w:rsidRPr="0063420F" w:rsidTr="0063420F">
        <w:trPr>
          <w:jc w:val="both"/>
        </w:trPr>
        <w:tc>
          <w:tcPr>
            <w:tcW w:w="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Участок теплосети</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57</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6,0000</w:t>
            </w:r>
          </w:p>
        </w:tc>
      </w:tr>
    </w:tbl>
    <w:p w:rsidR="0063420F" w:rsidRDefault="0063420F" w:rsidP="000170D6">
      <w:pPr>
        <w:spacing w:after="200"/>
        <w:ind w:firstLine="0"/>
        <w:jc w:val="left"/>
        <w:rPr>
          <w:rFonts w:ascii="Times New Roman" w:eastAsia="Times New Roman" w:hAnsi="Times New Roman" w:cs="Times New Roman"/>
          <w:b/>
          <w:bCs/>
          <w:sz w:val="20"/>
          <w:szCs w:val="20"/>
        </w:rPr>
      </w:pPr>
    </w:p>
    <w:p w:rsidR="0063420F" w:rsidRPr="0063420F" w:rsidRDefault="00D26EBF"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59" w:anchor="bookmark99" w:history="1">
        <w:bookmarkStart w:id="675" w:name="_Toc32845401"/>
        <w:bookmarkStart w:id="676" w:name="_Toc30085135"/>
        <w:bookmarkStart w:id="677" w:name="_Toc30081900"/>
        <w:bookmarkStart w:id="678" w:name="_Toc45625261"/>
        <w:bookmarkStart w:id="679" w:name="_Toc176422514"/>
        <w:bookmarkStart w:id="680" w:name="_Toc176599583"/>
        <w:r w:rsidR="0063420F" w:rsidRPr="0063420F">
          <w:rPr>
            <w:rFonts w:ascii="Times New Roman" w:eastAsia="Times New Roman" w:hAnsi="Times New Roman" w:cs="Times New Roman"/>
            <w:b/>
            <w:bCs/>
            <w:szCs w:val="24"/>
            <w:lang w:eastAsia="ru-RU"/>
          </w:rPr>
          <w:t xml:space="preserve">Часть 8. </w:t>
        </w:r>
        <w:bookmarkEnd w:id="675"/>
        <w:bookmarkEnd w:id="676"/>
        <w:bookmarkEnd w:id="677"/>
      </w:hyperlink>
      <w:r w:rsidR="0063420F" w:rsidRPr="0063420F">
        <w:rPr>
          <w:rFonts w:ascii="Times New Roman" w:eastAsia="Times New Roman" w:hAnsi="Times New Roman" w:cs="Times New Roman"/>
          <w:b/>
          <w:bCs/>
          <w:szCs w:val="24"/>
          <w:lang w:eastAsia="ru-RU"/>
        </w:rPr>
        <w:t>ПРЕДЛОЖЕНИЯ ПО СТРОИТЕЛЬСТВУ, РЕКОНСТРУКЦИИ И (ИЛИ) МОДЕРНИЗАЦИИ НАСОСНЫХ СТАНЦИЙ</w:t>
      </w:r>
      <w:bookmarkEnd w:id="678"/>
      <w:bookmarkEnd w:id="679"/>
      <w:bookmarkEnd w:id="680"/>
    </w:p>
    <w:p w:rsidR="0063420F" w:rsidRPr="0063420F" w:rsidRDefault="0063420F" w:rsidP="0063420F">
      <w:pPr>
        <w:spacing w:after="0" w:line="240" w:lineRule="auto"/>
        <w:ind w:firstLine="0"/>
        <w:jc w:val="left"/>
        <w:rPr>
          <w:rFonts w:ascii="Times New Roman" w:eastAsia="Calibri" w:hAnsi="Times New Roman" w:cs="Times New Roman"/>
        </w:rPr>
      </w:pPr>
    </w:p>
    <w:p w:rsidR="0063420F" w:rsidRPr="0063420F" w:rsidRDefault="0063420F" w:rsidP="0063420F">
      <w:pPr>
        <w:spacing w:after="0" w:line="240" w:lineRule="auto"/>
        <w:rPr>
          <w:rFonts w:ascii="Times New Roman" w:eastAsia="Calibri" w:hAnsi="Times New Roman" w:cs="Times New Roman"/>
        </w:rPr>
      </w:pPr>
      <w:bookmarkStart w:id="681" w:name="_Toc45117236"/>
      <w:bookmarkStart w:id="682" w:name="_Toc53927698"/>
      <w:r w:rsidRPr="0063420F">
        <w:rPr>
          <w:rFonts w:ascii="Times New Roman" w:eastAsia="Calibri" w:hAnsi="Times New Roman" w:cs="Times New Roman"/>
        </w:rPr>
        <w:t>Строительство и реконструкции насосных станции не требуется.</w:t>
      </w:r>
    </w:p>
    <w:p w:rsidR="0063420F" w:rsidRPr="0063420F" w:rsidRDefault="0063420F" w:rsidP="0063420F">
      <w:pPr>
        <w:spacing w:after="0" w:line="240" w:lineRule="auto"/>
        <w:ind w:firstLine="0"/>
        <w:jc w:val="left"/>
        <w:rPr>
          <w:rFonts w:ascii="Times New Roman" w:eastAsia="Calibri" w:hAnsi="Times New Roman" w:cs="Times New Roman"/>
        </w:rPr>
      </w:pPr>
    </w:p>
    <w:p w:rsidR="0063420F" w:rsidRPr="0063420F" w:rsidRDefault="0063420F"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683" w:name="_Toc176422515"/>
      <w:bookmarkStart w:id="684" w:name="_Toc176599584"/>
      <w:r w:rsidRPr="0063420F">
        <w:rPr>
          <w:rFonts w:ascii="Times New Roman" w:eastAsia="Times New Roman" w:hAnsi="Times New Roman" w:cs="Times New Roman"/>
          <w:b/>
          <w:bCs/>
          <w:szCs w:val="24"/>
          <w:lang w:eastAsia="ru-RU"/>
        </w:rPr>
        <w:t>Часть 9.</w:t>
      </w:r>
      <w:r w:rsidRPr="0063420F">
        <w:rPr>
          <w:rFonts w:ascii="Times New Roman" w:eastAsia="Times New Roman" w:hAnsi="Times New Roman" w:cs="Times New Roman"/>
          <w:b/>
          <w:bCs/>
          <w:color w:val="FF0000"/>
          <w:szCs w:val="24"/>
          <w:lang w:eastAsia="ru-RU"/>
        </w:rPr>
        <w:t xml:space="preserve"> </w:t>
      </w:r>
      <w:r w:rsidRPr="0063420F">
        <w:rPr>
          <w:rFonts w:ascii="Times New Roman" w:eastAsia="Times New Roman" w:hAnsi="Times New Roman" w:cs="Times New Roman"/>
          <w:b/>
          <w:bCs/>
          <w:szCs w:val="24"/>
          <w:lang w:eastAsia="ru-RU"/>
        </w:rPr>
        <w:t>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bookmarkEnd w:id="681"/>
      <w:bookmarkEnd w:id="682"/>
      <w:bookmarkEnd w:id="683"/>
      <w:bookmarkEnd w:id="684"/>
    </w:p>
    <w:p w:rsidR="0063420F" w:rsidRPr="0063420F" w:rsidRDefault="0063420F" w:rsidP="0063420F">
      <w:pPr>
        <w:spacing w:after="0" w:line="240" w:lineRule="auto"/>
        <w:ind w:firstLine="0"/>
        <w:jc w:val="left"/>
        <w:rPr>
          <w:rFonts w:ascii="Times New Roman" w:eastAsia="Calibri" w:hAnsi="Times New Roman" w:cs="Times New Roman"/>
          <w:lang w:eastAsia="ru-RU"/>
        </w:rPr>
      </w:pPr>
    </w:p>
    <w:p w:rsidR="0063420F" w:rsidRPr="0063420F" w:rsidRDefault="0063420F" w:rsidP="0063420F">
      <w:pPr>
        <w:widowControl w:val="0"/>
        <w:spacing w:before="67" w:after="0" w:line="240" w:lineRule="auto"/>
        <w:ind w:right="110" w:firstLine="709"/>
        <w:rPr>
          <w:rFonts w:ascii="Times New Roman" w:eastAsia="Times New Roman" w:hAnsi="Times New Roman" w:cs="Times New Roman"/>
          <w:color w:val="000000"/>
          <w:spacing w:val="-1"/>
          <w:szCs w:val="24"/>
        </w:rPr>
      </w:pPr>
      <w:bookmarkStart w:id="685" w:name="_Hlk176503508"/>
      <w:bookmarkStart w:id="686" w:name="_Toc176422516"/>
      <w:r w:rsidRPr="0063420F">
        <w:rPr>
          <w:rFonts w:ascii="Times New Roman" w:eastAsia="Times New Roman" w:hAnsi="Times New Roman" w:cs="Times New Roman"/>
          <w:color w:val="000000"/>
          <w:spacing w:val="-1"/>
          <w:szCs w:val="24"/>
        </w:rPr>
        <w:t xml:space="preserve">Изменения не зафиксированы. </w:t>
      </w:r>
    </w:p>
    <w:bookmarkEnd w:id="685"/>
    <w:p w:rsidR="0063420F" w:rsidRPr="0063420F" w:rsidRDefault="0063420F" w:rsidP="0063420F">
      <w:pPr>
        <w:widowControl w:val="0"/>
        <w:spacing w:before="67" w:after="0" w:line="240" w:lineRule="auto"/>
        <w:ind w:right="110" w:firstLine="709"/>
        <w:rPr>
          <w:rFonts w:ascii="Times New Roman" w:eastAsia="Times New Roman" w:hAnsi="Times New Roman" w:cs="Times New Roman"/>
          <w:color w:val="000000"/>
          <w:spacing w:val="-1"/>
          <w:szCs w:val="24"/>
        </w:rPr>
      </w:pPr>
    </w:p>
    <w:p w:rsidR="0063420F" w:rsidRPr="0063420F" w:rsidRDefault="0063420F"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 w:val="28"/>
          <w:szCs w:val="28"/>
          <w:lang w:eastAsia="ru-RU"/>
        </w:rPr>
      </w:pPr>
      <w:bookmarkStart w:id="687" w:name="_Toc176599585"/>
      <w:r w:rsidRPr="0063420F">
        <w:rPr>
          <w:rFonts w:ascii="Times New Roman" w:eastAsia="Times New Roman" w:hAnsi="Times New Roman" w:cs="Times New Roman"/>
          <w:b/>
          <w:bCs/>
          <w:sz w:val="28"/>
          <w:szCs w:val="28"/>
          <w:lang w:eastAsia="ru-RU"/>
        </w:rPr>
        <w:t>ГЛАВА 9. ПРЕДЛОЖЕНИЯ ПО ПЕРЕВОДУ ОТКРЫТЫХ СИСТЕМ ТЕПЛОСНАБЖЕНИЯ (ГОРЯЧГО ВОДОСНАБЖЕНИЯ), ОТДЕЛЬНЫХ УЧАСТКОВ ТАКИХ СИСТЕМ В ЗАКРЫТЫЕ СИСТЕМЫ ГОРЯЧЕГО ВОДОСНАБЖЕНИЯ</w:t>
      </w:r>
      <w:bookmarkEnd w:id="686"/>
      <w:bookmarkEnd w:id="687"/>
    </w:p>
    <w:p w:rsidR="0063420F" w:rsidRPr="0063420F" w:rsidRDefault="0063420F" w:rsidP="0063420F">
      <w:pPr>
        <w:spacing w:after="0" w:line="240" w:lineRule="auto"/>
        <w:ind w:firstLine="0"/>
        <w:jc w:val="left"/>
        <w:rPr>
          <w:rFonts w:ascii="Times New Roman" w:eastAsia="Calibri" w:hAnsi="Times New Roman" w:cs="Times New Roman"/>
          <w:lang w:eastAsia="ru-RU"/>
        </w:rPr>
      </w:pPr>
    </w:p>
    <w:p w:rsidR="0063420F" w:rsidRPr="0063420F" w:rsidRDefault="0063420F"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688" w:name="_Toc30081902"/>
      <w:bookmarkStart w:id="689" w:name="_Toc30085137"/>
      <w:bookmarkStart w:id="690" w:name="_Toc32845403"/>
      <w:bookmarkStart w:id="691" w:name="_Toc176422517"/>
      <w:bookmarkStart w:id="692" w:name="_Toc176599586"/>
      <w:r w:rsidRPr="0063420F">
        <w:rPr>
          <w:rFonts w:ascii="Times New Roman" w:eastAsia="Times New Roman" w:hAnsi="Times New Roman" w:cs="Times New Roman"/>
          <w:b/>
          <w:bCs/>
          <w:szCs w:val="24"/>
          <w:lang w:eastAsia="ru-RU"/>
        </w:rPr>
        <w:t xml:space="preserve">Часть 1. </w:t>
      </w:r>
      <w:bookmarkEnd w:id="688"/>
      <w:bookmarkEnd w:id="689"/>
      <w:bookmarkEnd w:id="690"/>
      <w:r w:rsidRPr="0063420F">
        <w:rPr>
          <w:rFonts w:ascii="Times New Roman" w:eastAsia="Times New Roman" w:hAnsi="Times New Roman" w:cs="Times New Roman"/>
          <w:b/>
          <w:bCs/>
          <w:szCs w:val="24"/>
          <w:lang w:eastAsia="ru-RU"/>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bookmarkEnd w:id="691"/>
      <w:bookmarkEnd w:id="692"/>
    </w:p>
    <w:p w:rsidR="0063420F" w:rsidRPr="0063420F" w:rsidRDefault="0063420F" w:rsidP="0063420F">
      <w:pPr>
        <w:spacing w:after="0" w:line="240" w:lineRule="auto"/>
        <w:ind w:firstLine="709"/>
        <w:rPr>
          <w:rFonts w:ascii="Times New Roman" w:eastAsia="Calibri" w:hAnsi="Times New Roman" w:cs="Times New Roman"/>
          <w:szCs w:val="24"/>
        </w:rPr>
      </w:pPr>
      <w:bookmarkStart w:id="693" w:name="_Hlk171067885"/>
    </w:p>
    <w:p w:rsidR="0063420F" w:rsidRPr="0063420F" w:rsidRDefault="0063420F" w:rsidP="0063420F">
      <w:pPr>
        <w:spacing w:after="0" w:line="240" w:lineRule="auto"/>
        <w:ind w:firstLine="709"/>
        <w:rPr>
          <w:rFonts w:ascii="Times New Roman" w:eastAsia="Calibri" w:hAnsi="Times New Roman" w:cs="Times New Roman"/>
          <w:szCs w:val="24"/>
        </w:rPr>
      </w:pPr>
      <w:bookmarkStart w:id="694" w:name="_Hlk176503589"/>
      <w:r w:rsidRPr="0063420F">
        <w:rPr>
          <w:rFonts w:ascii="Times New Roman" w:eastAsia="Calibri" w:hAnsi="Times New Roman" w:cs="Times New Roman"/>
          <w:szCs w:val="24"/>
        </w:rPr>
        <w:t>На территории городского поселения открытые системы теплоснабжения (горячего водоснабжения) не применяются. Существующая котельная работает по «закрытой» системе теплоснабжения.</w:t>
      </w:r>
    </w:p>
    <w:bookmarkEnd w:id="693"/>
    <w:bookmarkEnd w:id="694"/>
    <w:p w:rsidR="0063420F" w:rsidRPr="0063420F" w:rsidRDefault="0063420F" w:rsidP="0063420F">
      <w:pPr>
        <w:spacing w:after="0" w:line="240" w:lineRule="auto"/>
        <w:ind w:firstLine="0"/>
        <w:jc w:val="left"/>
        <w:rPr>
          <w:rFonts w:ascii="Times New Roman" w:eastAsia="Calibri" w:hAnsi="Times New Roman" w:cs="Times New Roman"/>
          <w:lang w:eastAsia="ru-RU"/>
        </w:rPr>
      </w:pPr>
    </w:p>
    <w:p w:rsidR="0063420F" w:rsidRPr="0063420F" w:rsidRDefault="0063420F"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695" w:name="_Toc30081903"/>
      <w:bookmarkStart w:id="696" w:name="_Toc30085138"/>
      <w:bookmarkStart w:id="697" w:name="_Toc32845404"/>
      <w:bookmarkStart w:id="698" w:name="_Toc176422518"/>
      <w:bookmarkStart w:id="699" w:name="_Toc176599587"/>
      <w:r w:rsidRPr="0063420F">
        <w:rPr>
          <w:rFonts w:ascii="Times New Roman" w:eastAsia="Times New Roman" w:hAnsi="Times New Roman" w:cs="Times New Roman"/>
          <w:b/>
          <w:bCs/>
          <w:szCs w:val="24"/>
          <w:lang w:eastAsia="ru-RU"/>
        </w:rPr>
        <w:t xml:space="preserve">Часть 2. </w:t>
      </w:r>
      <w:bookmarkEnd w:id="695"/>
      <w:bookmarkEnd w:id="696"/>
      <w:bookmarkEnd w:id="697"/>
      <w:r w:rsidRPr="0063420F">
        <w:rPr>
          <w:rFonts w:ascii="Times New Roman" w:eastAsia="Times New Roman" w:hAnsi="Times New Roman" w:cs="Times New Roman"/>
          <w:b/>
          <w:bCs/>
          <w:szCs w:val="24"/>
          <w:lang w:eastAsia="ru-RU"/>
        </w:rPr>
        <w:t>ОБОСНОВАНИЕ И ПЕРЕСМОТР ГРАФИКА ТЕМПЕРАТУР ТЕПЛОНОСИТЕЛЯ И ЕГО РАСХОДА В ОТКРЫТОЙ СИСТЕМЕ ТЕПЛОСНАБЖЕНИЯ (ГОРЯЧЕГО ВОДОСНАБЖЕНИЯ)</w:t>
      </w:r>
      <w:bookmarkEnd w:id="698"/>
      <w:bookmarkEnd w:id="699"/>
    </w:p>
    <w:p w:rsidR="0063420F" w:rsidRPr="0063420F" w:rsidRDefault="0063420F" w:rsidP="0063420F">
      <w:pPr>
        <w:spacing w:after="0" w:line="240" w:lineRule="auto"/>
        <w:ind w:firstLine="0"/>
        <w:jc w:val="left"/>
        <w:rPr>
          <w:rFonts w:ascii="Times New Roman" w:eastAsia="Calibri" w:hAnsi="Times New Roman" w:cs="Times New Roman"/>
          <w:lang w:eastAsia="ru-RU"/>
        </w:rPr>
      </w:pPr>
    </w:p>
    <w:p w:rsidR="0063420F" w:rsidRPr="0063420F" w:rsidRDefault="0063420F" w:rsidP="0063420F">
      <w:pPr>
        <w:spacing w:after="0" w:line="240" w:lineRule="auto"/>
        <w:ind w:firstLine="709"/>
        <w:rPr>
          <w:rFonts w:ascii="Times New Roman" w:eastAsia="Calibri" w:hAnsi="Times New Roman" w:cs="Times New Roman"/>
          <w:szCs w:val="24"/>
        </w:rPr>
      </w:pPr>
      <w:bookmarkStart w:id="700" w:name="_Toc30081904"/>
      <w:bookmarkStart w:id="701" w:name="_Toc30085139"/>
      <w:bookmarkStart w:id="702" w:name="_Toc32845405"/>
      <w:bookmarkStart w:id="703" w:name="_Toc176422519"/>
      <w:r w:rsidRPr="0063420F">
        <w:rPr>
          <w:rFonts w:ascii="Times New Roman" w:eastAsia="Calibri" w:hAnsi="Times New Roman" w:cs="Times New Roman"/>
          <w:szCs w:val="24"/>
        </w:rPr>
        <w:t>На территории городского поселения открытые системы теплоснабжения (горячего водоснабжения) не применяются. Существующая котельная работает по «закрытой» системе теплоснабжения.</w:t>
      </w:r>
    </w:p>
    <w:p w:rsidR="0063420F" w:rsidRPr="0063420F" w:rsidRDefault="0063420F" w:rsidP="0063420F">
      <w:pPr>
        <w:spacing w:after="0" w:line="240" w:lineRule="auto"/>
        <w:ind w:firstLine="709"/>
        <w:rPr>
          <w:rFonts w:ascii="Times New Roman" w:eastAsia="Calibri" w:hAnsi="Times New Roman" w:cs="Times New Roman"/>
          <w:szCs w:val="24"/>
        </w:rPr>
      </w:pPr>
    </w:p>
    <w:p w:rsidR="0063420F" w:rsidRPr="0063420F" w:rsidRDefault="0063420F"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704" w:name="_Toc176599588"/>
      <w:r w:rsidRPr="0063420F">
        <w:rPr>
          <w:rFonts w:ascii="Times New Roman" w:eastAsia="Times New Roman" w:hAnsi="Times New Roman" w:cs="Times New Roman"/>
          <w:b/>
          <w:bCs/>
          <w:szCs w:val="24"/>
          <w:lang w:eastAsia="ru-RU"/>
        </w:rPr>
        <w:t xml:space="preserve">Часть 3. </w:t>
      </w:r>
      <w:bookmarkEnd w:id="700"/>
      <w:bookmarkEnd w:id="701"/>
      <w:bookmarkEnd w:id="702"/>
      <w:r w:rsidRPr="0063420F">
        <w:rPr>
          <w:rFonts w:ascii="Times New Roman" w:eastAsia="Times New Roman" w:hAnsi="Times New Roman" w:cs="Times New Roman"/>
          <w:b/>
          <w:bCs/>
          <w:szCs w:val="24"/>
          <w:lang w:eastAsia="ru-RU"/>
        </w:rPr>
        <w:t xml:space="preserve">ПРЕДЛОЖЕНИЯ ПО РЕКОНСТРУКЦИИ ТЕПЛОВЫХ СЕТЕЙ В ОТКРЫТЫХ СИСТЕМАХ ТЕПЛОСНАБЖЕНИЯ (ГОРЯЧЕГО ВОДОСНАБЖЕНИЯ), </w:t>
      </w:r>
      <w:r w:rsidRPr="0063420F">
        <w:rPr>
          <w:rFonts w:ascii="Times New Roman" w:eastAsia="Times New Roman" w:hAnsi="Times New Roman" w:cs="Times New Roman"/>
          <w:b/>
          <w:bCs/>
          <w:szCs w:val="24"/>
          <w:lang w:eastAsia="ru-RU"/>
        </w:rPr>
        <w:lastRenderedPageBreak/>
        <w:t>НА ОТДЕЛЬНЫХ УЧАСТКАХ ТАКИХ СИСТЕМ, ОБЕСПЕЧИВАЮЩИХ ПЕРЕДАЧУ ТЕПЛОВОЙ ЭНЕРГИИ К ПОТРЕБИТЕЛЯМ</w:t>
      </w:r>
      <w:bookmarkEnd w:id="703"/>
      <w:bookmarkEnd w:id="704"/>
    </w:p>
    <w:p w:rsidR="0063420F" w:rsidRPr="0063420F" w:rsidRDefault="0063420F" w:rsidP="0063420F">
      <w:pPr>
        <w:spacing w:after="0" w:line="240" w:lineRule="auto"/>
        <w:ind w:firstLine="0"/>
        <w:jc w:val="left"/>
        <w:rPr>
          <w:rFonts w:ascii="Times New Roman" w:eastAsia="Calibri" w:hAnsi="Times New Roman" w:cs="Times New Roman"/>
          <w:lang w:eastAsia="ru-RU"/>
        </w:rPr>
      </w:pPr>
    </w:p>
    <w:p w:rsidR="0063420F" w:rsidRPr="0063420F" w:rsidRDefault="0063420F" w:rsidP="0063420F">
      <w:pPr>
        <w:spacing w:after="0" w:line="240" w:lineRule="auto"/>
        <w:ind w:firstLine="709"/>
        <w:rPr>
          <w:rFonts w:ascii="Times New Roman" w:eastAsia="Calibri" w:hAnsi="Times New Roman" w:cs="Times New Roman"/>
          <w:szCs w:val="24"/>
        </w:rPr>
      </w:pPr>
      <w:r w:rsidRPr="0063420F">
        <w:rPr>
          <w:rFonts w:ascii="Times New Roman" w:eastAsia="Calibri" w:hAnsi="Times New Roman" w:cs="Times New Roman"/>
          <w:szCs w:val="24"/>
        </w:rPr>
        <w:t>На территории городского поселения открытые системы теплоснабжения (горячего водоснабжения) не применяются. Существующая котельная работает по «закрытой» системе теплоснабжения.</w:t>
      </w:r>
    </w:p>
    <w:p w:rsidR="0063420F" w:rsidRPr="0063420F" w:rsidRDefault="0063420F" w:rsidP="0063420F">
      <w:pPr>
        <w:spacing w:after="0" w:line="240" w:lineRule="auto"/>
        <w:ind w:firstLine="0"/>
        <w:rPr>
          <w:rFonts w:ascii="Times New Roman" w:eastAsia="Calibri" w:hAnsi="Times New Roman" w:cs="Times New Roman"/>
          <w:lang w:eastAsia="ru-RU"/>
        </w:rPr>
      </w:pPr>
    </w:p>
    <w:p w:rsidR="0063420F" w:rsidRPr="0063420F" w:rsidRDefault="0063420F"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705" w:name="_Toc30081905"/>
      <w:bookmarkStart w:id="706" w:name="_Toc30085140"/>
      <w:bookmarkStart w:id="707" w:name="_Toc32845417"/>
      <w:bookmarkStart w:id="708" w:name="_Toc176422520"/>
      <w:bookmarkStart w:id="709" w:name="_Toc176599589"/>
      <w:r w:rsidRPr="0063420F">
        <w:rPr>
          <w:rFonts w:ascii="Times New Roman" w:eastAsia="Times New Roman" w:hAnsi="Times New Roman" w:cs="Times New Roman"/>
          <w:b/>
          <w:bCs/>
          <w:szCs w:val="24"/>
          <w:lang w:eastAsia="ru-RU"/>
        </w:rPr>
        <w:t xml:space="preserve">Часть 4. </w:t>
      </w:r>
      <w:bookmarkEnd w:id="705"/>
      <w:bookmarkEnd w:id="706"/>
      <w:bookmarkEnd w:id="707"/>
      <w:r w:rsidRPr="0063420F">
        <w:rPr>
          <w:rFonts w:ascii="Times New Roman" w:eastAsia="Times New Roman" w:hAnsi="Times New Roman" w:cs="Times New Roman"/>
          <w:b/>
          <w:bCs/>
          <w:szCs w:val="24"/>
          <w:lang w:eastAsia="ru-RU"/>
        </w:rPr>
        <w:t>РАСЧЕТ 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w:t>
      </w:r>
      <w:bookmarkEnd w:id="708"/>
      <w:bookmarkEnd w:id="709"/>
    </w:p>
    <w:p w:rsidR="0063420F" w:rsidRPr="0063420F" w:rsidRDefault="0063420F" w:rsidP="0063420F">
      <w:pPr>
        <w:spacing w:after="0" w:line="240" w:lineRule="auto"/>
        <w:ind w:firstLine="0"/>
        <w:jc w:val="left"/>
        <w:rPr>
          <w:rFonts w:ascii="Times New Roman" w:eastAsia="Calibri" w:hAnsi="Times New Roman" w:cs="Times New Roman"/>
          <w:lang w:eastAsia="ru-RU"/>
        </w:rPr>
      </w:pPr>
    </w:p>
    <w:p w:rsidR="0063420F" w:rsidRPr="0063420F" w:rsidRDefault="0063420F" w:rsidP="0063420F">
      <w:pPr>
        <w:autoSpaceDE w:val="0"/>
        <w:autoSpaceDN w:val="0"/>
        <w:adjustRightInd w:val="0"/>
        <w:spacing w:after="0" w:line="240" w:lineRule="auto"/>
        <w:ind w:firstLine="709"/>
        <w:rPr>
          <w:rFonts w:ascii="Times New Roman" w:eastAsia="Calibri" w:hAnsi="Times New Roman" w:cs="Times New Roman"/>
          <w:color w:val="000000"/>
          <w:szCs w:val="23"/>
        </w:rPr>
      </w:pPr>
      <w:bookmarkStart w:id="710" w:name="_Hlk167886465"/>
      <w:r w:rsidRPr="0063420F">
        <w:rPr>
          <w:rFonts w:ascii="Times New Roman" w:eastAsia="Calibri" w:hAnsi="Times New Roman" w:cs="Times New Roman"/>
          <w:color w:val="000000"/>
          <w:szCs w:val="23"/>
        </w:rPr>
        <w:t>Инвестиции не требуются.</w:t>
      </w:r>
    </w:p>
    <w:bookmarkEnd w:id="710"/>
    <w:p w:rsidR="0063420F" w:rsidRPr="0063420F" w:rsidRDefault="0063420F" w:rsidP="0063420F">
      <w:pPr>
        <w:autoSpaceDE w:val="0"/>
        <w:autoSpaceDN w:val="0"/>
        <w:adjustRightInd w:val="0"/>
        <w:spacing w:after="0" w:line="240" w:lineRule="auto"/>
        <w:ind w:firstLine="709"/>
        <w:rPr>
          <w:rFonts w:ascii="Times New Roman" w:eastAsia="Calibri" w:hAnsi="Times New Roman" w:cs="Times New Roman"/>
          <w:color w:val="000000"/>
          <w:szCs w:val="23"/>
        </w:rPr>
      </w:pPr>
    </w:p>
    <w:p w:rsidR="0063420F" w:rsidRPr="0063420F" w:rsidRDefault="0063420F"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711" w:name="_Toc30081906"/>
      <w:bookmarkStart w:id="712" w:name="_Toc30085141"/>
      <w:bookmarkStart w:id="713" w:name="_Toc32845421"/>
      <w:bookmarkStart w:id="714" w:name="_Toc176422521"/>
      <w:bookmarkStart w:id="715" w:name="_Toc176599590"/>
      <w:r w:rsidRPr="0063420F">
        <w:rPr>
          <w:rFonts w:ascii="Times New Roman" w:eastAsia="Times New Roman" w:hAnsi="Times New Roman" w:cs="Times New Roman"/>
          <w:b/>
          <w:bCs/>
          <w:szCs w:val="24"/>
          <w:lang w:eastAsia="ru-RU"/>
        </w:rPr>
        <w:t xml:space="preserve">Часть 5. </w:t>
      </w:r>
      <w:bookmarkEnd w:id="711"/>
      <w:bookmarkEnd w:id="712"/>
      <w:bookmarkEnd w:id="713"/>
      <w:r w:rsidRPr="0063420F">
        <w:rPr>
          <w:rFonts w:ascii="Times New Roman" w:eastAsia="Times New Roman" w:hAnsi="Times New Roman" w:cs="Times New Roman"/>
          <w:b/>
          <w:bCs/>
          <w:szCs w:val="24"/>
          <w:lang w:eastAsia="ru-RU"/>
        </w:rPr>
        <w:t>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714"/>
      <w:bookmarkEnd w:id="715"/>
    </w:p>
    <w:p w:rsidR="0063420F" w:rsidRPr="0063420F" w:rsidRDefault="0063420F" w:rsidP="0063420F">
      <w:pPr>
        <w:spacing w:after="0" w:line="240" w:lineRule="auto"/>
        <w:ind w:firstLine="0"/>
        <w:jc w:val="left"/>
        <w:rPr>
          <w:rFonts w:ascii="Times New Roman" w:eastAsia="Calibri" w:hAnsi="Times New Roman" w:cs="Times New Roman"/>
        </w:rPr>
      </w:pPr>
      <w:bookmarkStart w:id="716" w:name="_Toc32845422"/>
    </w:p>
    <w:bookmarkEnd w:id="716"/>
    <w:p w:rsidR="0063420F" w:rsidRPr="0063420F" w:rsidRDefault="0063420F" w:rsidP="0063420F">
      <w:pPr>
        <w:spacing w:after="0" w:line="240" w:lineRule="auto"/>
        <w:ind w:firstLine="709"/>
        <w:rPr>
          <w:rFonts w:ascii="Times New Roman" w:eastAsia="Calibri" w:hAnsi="Times New Roman" w:cs="Times New Roman"/>
          <w:szCs w:val="24"/>
        </w:rPr>
      </w:pPr>
      <w:r w:rsidRPr="0063420F">
        <w:rPr>
          <w:rFonts w:ascii="Times New Roman" w:eastAsia="Calibri" w:hAnsi="Times New Roman" w:cs="Times New Roman"/>
          <w:szCs w:val="24"/>
        </w:rPr>
        <w:t>На территории городского поселения открытые системы теплоснабжения (горячего водоснабжения) не применяются. Существующая котельная работает по «закрытой» системе теплоснабжения.</w:t>
      </w:r>
    </w:p>
    <w:p w:rsidR="0063420F" w:rsidRPr="0063420F" w:rsidRDefault="0063420F" w:rsidP="0063420F">
      <w:pPr>
        <w:spacing w:after="0" w:line="240" w:lineRule="auto"/>
        <w:ind w:firstLine="0"/>
        <w:rPr>
          <w:rFonts w:ascii="Times New Roman" w:eastAsia="Calibri" w:hAnsi="Times New Roman" w:cs="Times New Roman"/>
          <w:sz w:val="22"/>
          <w:lang w:eastAsia="ru-RU"/>
        </w:rPr>
      </w:pPr>
    </w:p>
    <w:p w:rsidR="0063420F" w:rsidRPr="0063420F" w:rsidRDefault="0063420F"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717" w:name="_Toc30081907"/>
      <w:bookmarkStart w:id="718" w:name="_Toc30085142"/>
      <w:bookmarkStart w:id="719" w:name="_Toc32845453"/>
      <w:bookmarkStart w:id="720" w:name="_Toc176422522"/>
      <w:bookmarkStart w:id="721" w:name="_Toc176599591"/>
      <w:r w:rsidRPr="0063420F">
        <w:rPr>
          <w:rFonts w:ascii="Times New Roman" w:eastAsia="Times New Roman" w:hAnsi="Times New Roman" w:cs="Times New Roman"/>
          <w:b/>
          <w:bCs/>
          <w:szCs w:val="24"/>
          <w:lang w:eastAsia="ru-RU"/>
        </w:rPr>
        <w:t xml:space="preserve">Часть 6. </w:t>
      </w:r>
      <w:bookmarkEnd w:id="717"/>
      <w:bookmarkEnd w:id="718"/>
      <w:bookmarkEnd w:id="719"/>
      <w:r w:rsidRPr="0063420F">
        <w:rPr>
          <w:rFonts w:ascii="Times New Roman" w:eastAsia="Times New Roman" w:hAnsi="Times New Roman" w:cs="Times New Roman"/>
          <w:b/>
          <w:bCs/>
          <w:szCs w:val="24"/>
          <w:lang w:eastAsia="ru-RU"/>
        </w:rPr>
        <w:t>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720"/>
      <w:bookmarkEnd w:id="721"/>
    </w:p>
    <w:p w:rsidR="0063420F" w:rsidRPr="0063420F" w:rsidRDefault="0063420F" w:rsidP="0063420F">
      <w:pPr>
        <w:spacing w:after="0" w:line="240" w:lineRule="auto"/>
        <w:ind w:firstLine="0"/>
        <w:jc w:val="left"/>
        <w:rPr>
          <w:rFonts w:ascii="Times New Roman" w:eastAsia="Calibri" w:hAnsi="Times New Roman" w:cs="Times New Roman"/>
          <w:lang w:eastAsia="ru-RU"/>
        </w:rPr>
      </w:pPr>
    </w:p>
    <w:p w:rsidR="0063420F" w:rsidRPr="0063420F" w:rsidRDefault="0063420F" w:rsidP="0063420F">
      <w:pPr>
        <w:spacing w:after="0" w:line="240" w:lineRule="auto"/>
        <w:ind w:firstLine="709"/>
        <w:rPr>
          <w:rFonts w:ascii="Times New Roman" w:eastAsia="Calibri" w:hAnsi="Times New Roman" w:cs="Times New Roman"/>
          <w:szCs w:val="24"/>
        </w:rPr>
      </w:pPr>
      <w:r w:rsidRPr="0063420F">
        <w:rPr>
          <w:rFonts w:ascii="Times New Roman" w:eastAsia="Calibri" w:hAnsi="Times New Roman" w:cs="Times New Roman"/>
          <w:szCs w:val="24"/>
        </w:rPr>
        <w:t>На территории городского поселения открытые системы теплоснабжения (горячего водоснабжения) не применяются. Существующая котельная работает по «закрытой» системе теплоснабжения.</w:t>
      </w:r>
    </w:p>
    <w:p w:rsidR="0063420F" w:rsidRPr="0063420F" w:rsidRDefault="0063420F" w:rsidP="0063420F">
      <w:pPr>
        <w:spacing w:after="0" w:line="240" w:lineRule="auto"/>
        <w:ind w:firstLine="0"/>
        <w:jc w:val="left"/>
        <w:rPr>
          <w:rFonts w:ascii="Times New Roman" w:eastAsia="Calibri" w:hAnsi="Times New Roman" w:cs="Times New Roman"/>
        </w:rPr>
      </w:pPr>
    </w:p>
    <w:p w:rsidR="0063420F" w:rsidRPr="0063420F" w:rsidRDefault="0063420F"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722" w:name="_Toc45633591"/>
      <w:bookmarkStart w:id="723" w:name="_Toc53927708"/>
      <w:bookmarkStart w:id="724" w:name="_Toc176422523"/>
      <w:bookmarkStart w:id="725" w:name="_Toc176599592"/>
      <w:r w:rsidRPr="0063420F">
        <w:rPr>
          <w:rFonts w:ascii="Times New Roman" w:eastAsia="Times New Roman" w:hAnsi="Times New Roman" w:cs="Times New Roman"/>
          <w:b/>
          <w:bCs/>
          <w:szCs w:val="24"/>
          <w:lang w:eastAsia="ru-RU"/>
        </w:rPr>
        <w:t xml:space="preserve">Часть 7. </w:t>
      </w:r>
      <w:bookmarkEnd w:id="722"/>
      <w:bookmarkEnd w:id="723"/>
      <w:r w:rsidRPr="0063420F">
        <w:rPr>
          <w:rFonts w:ascii="Times New Roman" w:eastAsia="Times New Roman" w:hAnsi="Times New Roman" w:cs="Times New Roman"/>
          <w:b/>
          <w:bCs/>
          <w:szCs w:val="24"/>
          <w:lang w:eastAsia="ru-RU"/>
        </w:rPr>
        <w:t>ОПИСАНИЕ АКТУАЛЬНЫХ ИЗМЕНЕНИЙ В ПРЕДЛОЖЕНИЯХ ПО ПЕРЕВОДУ ОТКРЫТЫХ СИСТЕМ ТЕПЛОСНАБЖЕНИЯ (ГОРЯЧЕГО ВОДОСНАБЖЕНИЯ) В ЗАКРЫТЫЕ СИСТЕМЫ ГОРЯЧЕГО ВОДОСНАБЖЕНИЯ ЗА ПЕРИОД, ПРЕДШЕСТВУЮЩИЙ АКТУАЛИЗАЦИИ СХЕМЫ ТЕПЛОСНАБЖЕНИЯ, В ТОМ ЧИСЛЕ С УЧЕТОМ ВВЕДЕННЫХ В ЭКСПЛУАТАЦИЮ ПЕРЕОБОРУДОВАННЫХ ЦЕНТРАЛЬНЫХ И ИНДИВИДУАЛЬНЫХ ТЕПЛОВЫХ ПУНКТОВ</w:t>
      </w:r>
      <w:bookmarkEnd w:id="724"/>
      <w:bookmarkEnd w:id="725"/>
    </w:p>
    <w:p w:rsidR="0063420F" w:rsidRPr="0063420F" w:rsidRDefault="0063420F" w:rsidP="0063420F">
      <w:pPr>
        <w:spacing w:after="0" w:line="240" w:lineRule="auto"/>
        <w:ind w:firstLine="851"/>
        <w:jc w:val="left"/>
        <w:rPr>
          <w:rFonts w:ascii="Times New Roman" w:eastAsia="Calibri" w:hAnsi="Times New Roman" w:cs="Times New Roman"/>
          <w:lang w:eastAsia="ru-RU"/>
        </w:rPr>
      </w:pPr>
    </w:p>
    <w:p w:rsidR="0063420F" w:rsidRPr="0063420F" w:rsidRDefault="0063420F" w:rsidP="0063420F">
      <w:pPr>
        <w:spacing w:after="0" w:line="240" w:lineRule="auto"/>
        <w:ind w:firstLine="851"/>
        <w:jc w:val="left"/>
        <w:rPr>
          <w:rFonts w:ascii="Times New Roman" w:eastAsia="Calibri" w:hAnsi="Times New Roman" w:cs="Times New Roman"/>
          <w:lang w:eastAsia="ru-RU"/>
        </w:rPr>
      </w:pPr>
      <w:r w:rsidRPr="0063420F">
        <w:rPr>
          <w:rFonts w:ascii="Times New Roman" w:eastAsia="Calibri" w:hAnsi="Times New Roman" w:cs="Times New Roman"/>
          <w:lang w:eastAsia="ru-RU"/>
        </w:rPr>
        <w:t>Изменения отсутствуют.</w:t>
      </w:r>
    </w:p>
    <w:p w:rsidR="0063420F" w:rsidRDefault="0063420F" w:rsidP="000170D6">
      <w:pPr>
        <w:spacing w:after="200"/>
        <w:ind w:firstLine="0"/>
        <w:jc w:val="left"/>
        <w:rPr>
          <w:rFonts w:ascii="Times New Roman" w:eastAsia="Times New Roman" w:hAnsi="Times New Roman" w:cs="Times New Roman"/>
          <w:b/>
          <w:bCs/>
          <w:sz w:val="20"/>
          <w:szCs w:val="20"/>
        </w:rPr>
      </w:pPr>
    </w:p>
    <w:p w:rsidR="0063420F" w:rsidRDefault="0063420F" w:rsidP="000170D6">
      <w:pPr>
        <w:spacing w:after="200"/>
        <w:ind w:firstLine="0"/>
        <w:jc w:val="left"/>
        <w:rPr>
          <w:rFonts w:ascii="Times New Roman" w:eastAsia="Times New Roman" w:hAnsi="Times New Roman" w:cs="Times New Roman"/>
          <w:b/>
          <w:bCs/>
          <w:sz w:val="20"/>
          <w:szCs w:val="20"/>
        </w:rPr>
        <w:sectPr w:rsidR="0063420F" w:rsidSect="0063420F">
          <w:pgSz w:w="11906" w:h="16838"/>
          <w:pgMar w:top="1134" w:right="1276" w:bottom="1134" w:left="851" w:header="708" w:footer="708" w:gutter="0"/>
          <w:cols w:space="708"/>
          <w:docGrid w:linePitch="360"/>
        </w:sectPr>
      </w:pPr>
    </w:p>
    <w:p w:rsidR="0063420F" w:rsidRPr="0063420F" w:rsidRDefault="00D26EBF"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 w:val="28"/>
          <w:szCs w:val="28"/>
          <w:lang w:eastAsia="ru-RU"/>
        </w:rPr>
      </w:pPr>
      <w:hyperlink r:id="rId260" w:anchor="bookmark85" w:history="1">
        <w:bookmarkStart w:id="726" w:name="_Toc45625263"/>
        <w:bookmarkStart w:id="727" w:name="_Toc176422524"/>
        <w:bookmarkStart w:id="728" w:name="_Toc176599593"/>
        <w:r w:rsidR="0063420F" w:rsidRPr="0063420F">
          <w:rPr>
            <w:rFonts w:ascii="Times New Roman" w:eastAsia="Times New Roman" w:hAnsi="Times New Roman" w:cs="Times New Roman"/>
            <w:b/>
            <w:bCs/>
            <w:sz w:val="28"/>
            <w:szCs w:val="28"/>
            <w:lang w:eastAsia="ru-RU"/>
          </w:rPr>
          <w:t xml:space="preserve">ГЛАВА 10.  </w:t>
        </w:r>
      </w:hyperlink>
      <w:r w:rsidR="0063420F" w:rsidRPr="0063420F">
        <w:rPr>
          <w:rFonts w:ascii="Times New Roman" w:eastAsia="Times New Roman" w:hAnsi="Times New Roman" w:cs="Times New Roman"/>
          <w:b/>
          <w:bCs/>
          <w:sz w:val="28"/>
          <w:szCs w:val="28"/>
          <w:lang w:eastAsia="ru-RU"/>
        </w:rPr>
        <w:t>ПЕРСПЕКТИВНЫЕ ТОПЛИВНЫЕ БАЛАНСЫ</w:t>
      </w:r>
      <w:bookmarkEnd w:id="726"/>
      <w:bookmarkEnd w:id="727"/>
      <w:bookmarkEnd w:id="728"/>
    </w:p>
    <w:p w:rsidR="0063420F" w:rsidRPr="0063420F" w:rsidRDefault="0063420F" w:rsidP="0063420F">
      <w:pPr>
        <w:spacing w:after="0" w:line="240" w:lineRule="auto"/>
        <w:ind w:firstLine="0"/>
        <w:jc w:val="left"/>
        <w:rPr>
          <w:rFonts w:ascii="Times New Roman" w:eastAsia="Calibri" w:hAnsi="Times New Roman" w:cs="Times New Roman"/>
        </w:rPr>
      </w:pPr>
    </w:p>
    <w:p w:rsidR="0063420F" w:rsidRPr="0063420F" w:rsidRDefault="00D26EBF"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61" w:anchor="bookmark108" w:history="1">
        <w:bookmarkStart w:id="729" w:name="_Toc176422525"/>
        <w:bookmarkStart w:id="730" w:name="_Toc176599594"/>
        <w:r w:rsidR="0063420F" w:rsidRPr="0063420F">
          <w:rPr>
            <w:rFonts w:ascii="Times New Roman" w:eastAsia="Times New Roman" w:hAnsi="Times New Roman" w:cs="Times New Roman"/>
            <w:b/>
            <w:bCs/>
            <w:szCs w:val="24"/>
            <w:lang w:eastAsia="ru-RU"/>
          </w:rPr>
          <w:t>Часть 1. РАСЧЕТЫ ПО КАЖДОМУ ИСТОЧНИКУ ТЕПЛОВОЙ ЭНЕРГИИ ПЕРСПЕКТИВНЫХ МАКСИМАЛЬНЫХ ЧАСОВЫХ И ГОДОВЫХ</w:t>
        </w:r>
      </w:hyperlink>
      <w:r w:rsidR="0063420F" w:rsidRPr="0063420F">
        <w:rPr>
          <w:rFonts w:ascii="Times New Roman" w:eastAsia="Times New Roman" w:hAnsi="Times New Roman" w:cs="Times New Roman"/>
          <w:b/>
          <w:bCs/>
          <w:szCs w:val="24"/>
          <w:lang w:eastAsia="ru-RU"/>
        </w:rPr>
        <w:t xml:space="preserve"> </w:t>
      </w:r>
      <w:hyperlink r:id="rId262" w:anchor="bookmark108" w:history="1">
        <w:r w:rsidR="0063420F" w:rsidRPr="0063420F">
          <w:rPr>
            <w:rFonts w:ascii="Times New Roman" w:eastAsia="Times New Roman" w:hAnsi="Times New Roman" w:cs="Times New Roman"/>
            <w:b/>
            <w:bCs/>
            <w:szCs w:val="24"/>
            <w:lang w:eastAsia="ru-RU"/>
          </w:rPr>
          <w:t>РАСХОДОВ ОСНОВНОГО ВИДА ТОПЛИВА</w:t>
        </w:r>
      </w:hyperlink>
      <w:r w:rsidR="0063420F" w:rsidRPr="0063420F">
        <w:rPr>
          <w:rFonts w:ascii="Times New Roman" w:eastAsia="Times New Roman" w:hAnsi="Times New Roman" w:cs="Times New Roman"/>
          <w:b/>
          <w:bCs/>
          <w:szCs w:val="24"/>
          <w:lang w:eastAsia="ru-RU"/>
        </w:rPr>
        <w:t xml:space="preserve">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bookmarkEnd w:id="729"/>
      <w:bookmarkEnd w:id="730"/>
    </w:p>
    <w:p w:rsidR="0063420F" w:rsidRPr="0063420F" w:rsidRDefault="0063420F" w:rsidP="0063420F">
      <w:pPr>
        <w:spacing w:after="0" w:line="240" w:lineRule="auto"/>
        <w:ind w:firstLine="0"/>
        <w:jc w:val="left"/>
        <w:rPr>
          <w:rFonts w:ascii="Times New Roman" w:eastAsia="Calibri" w:hAnsi="Times New Roman" w:cs="Times New Roman"/>
        </w:rPr>
      </w:pPr>
    </w:p>
    <w:p w:rsidR="0063420F" w:rsidRPr="0063420F" w:rsidRDefault="0063420F" w:rsidP="0063420F">
      <w:pPr>
        <w:autoSpaceDE w:val="0"/>
        <w:autoSpaceDN w:val="0"/>
        <w:adjustRightInd w:val="0"/>
        <w:spacing w:after="0" w:line="240" w:lineRule="auto"/>
        <w:ind w:firstLine="709"/>
        <w:jc w:val="left"/>
        <w:rPr>
          <w:rFonts w:ascii="Times New Roman" w:eastAsia="Calibri" w:hAnsi="Times New Roman" w:cs="Times New Roman"/>
          <w:color w:val="000000"/>
          <w:szCs w:val="24"/>
          <w:lang w:eastAsia="ru-RU"/>
        </w:rPr>
      </w:pPr>
      <w:r w:rsidRPr="0063420F">
        <w:rPr>
          <w:rFonts w:ascii="Times New Roman" w:eastAsia="Calibri" w:hAnsi="Times New Roman" w:cs="Times New Roman"/>
          <w:bCs/>
          <w:color w:val="000000"/>
          <w:szCs w:val="24"/>
          <w:lang w:eastAsia="ru-RU"/>
        </w:rPr>
        <w:t>Прогнозные значения топливного баланса в зоне деятельности единой теплоснабжающей организации</w:t>
      </w:r>
      <w:r w:rsidRPr="0063420F">
        <w:rPr>
          <w:rFonts w:ascii="Times New Roman" w:eastAsia="Calibri" w:hAnsi="Times New Roman" w:cs="Times New Roman"/>
          <w:color w:val="000000"/>
          <w:szCs w:val="24"/>
          <w:lang w:eastAsia="ru-RU"/>
        </w:rPr>
        <w:t xml:space="preserve"> представлен в таблице ниже.</w:t>
      </w:r>
    </w:p>
    <w:p w:rsidR="0063420F" w:rsidRPr="0063420F" w:rsidRDefault="0063420F" w:rsidP="0063420F">
      <w:pPr>
        <w:spacing w:before="400" w:after="200" w:line="240" w:lineRule="auto"/>
        <w:ind w:firstLine="0"/>
        <w:jc w:val="left"/>
        <w:rPr>
          <w:rFonts w:ascii="Times New Roman" w:eastAsia="Calibri" w:hAnsi="Times New Roman" w:cs="Times New Roman"/>
        </w:rPr>
      </w:pPr>
      <w:r w:rsidRPr="0063420F">
        <w:rPr>
          <w:rFonts w:ascii="Times New Roman" w:eastAsia="Calibri" w:hAnsi="Times New Roman" w:cs="Times New Roman"/>
          <w:b/>
        </w:rPr>
        <w:t>Таблица 10.1.1 - Прогнозные значения топливного баланса в зоне деятельности единой теплоснабжающей организации</w:t>
      </w:r>
    </w:p>
    <w:tbl>
      <w:tblPr>
        <w:tblStyle w:val="630"/>
        <w:tblW w:w="5000" w:type="pct"/>
        <w:jc w:val="center"/>
        <w:tblLook w:val="04A0" w:firstRow="1" w:lastRow="0" w:firstColumn="1" w:lastColumn="0" w:noHBand="0" w:noVBand="1"/>
      </w:tblPr>
      <w:tblGrid>
        <w:gridCol w:w="429"/>
        <w:gridCol w:w="1221"/>
        <w:gridCol w:w="1092"/>
        <w:gridCol w:w="1004"/>
        <w:gridCol w:w="1004"/>
        <w:gridCol w:w="1004"/>
        <w:gridCol w:w="1004"/>
        <w:gridCol w:w="1004"/>
        <w:gridCol w:w="1004"/>
        <w:gridCol w:w="1004"/>
        <w:gridCol w:w="1004"/>
        <w:gridCol w:w="1004"/>
        <w:gridCol w:w="1004"/>
        <w:gridCol w:w="1004"/>
        <w:gridCol w:w="1004"/>
      </w:tblGrid>
      <w:tr w:rsidR="0063420F" w:rsidRPr="0063420F" w:rsidTr="0063420F">
        <w:trPr>
          <w:tblHeader/>
          <w:jc w:val="center"/>
        </w:trPr>
        <w:tc>
          <w:tcPr>
            <w:tcW w:w="0" w:type="dxa"/>
            <w:shd w:val="clear" w:color="auto" w:fill="F2F2F2"/>
            <w:tcMar>
              <w:top w:w="120" w:type="dxa"/>
              <w:left w:w="20" w:type="dxa"/>
              <w:bottom w:w="12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Показатель</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Ед. изм.</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2023</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2024</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2025</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2026</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2027</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2028</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2029</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2030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2031</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2032</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2033</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2034</w:t>
            </w:r>
          </w:p>
        </w:tc>
      </w:tr>
      <w:tr w:rsidR="0063420F" w:rsidRPr="0063420F" w:rsidTr="0063420F">
        <w:trPr>
          <w:jc w:val="center"/>
        </w:trPr>
        <w:tc>
          <w:tcPr>
            <w:tcW w:w="0" w:type="dxa"/>
            <w:gridSpan w:val="15"/>
            <w:shd w:val="clear" w:color="auto" w:fill="DEEAF6"/>
            <w:tcMar>
              <w:top w:w="40" w:type="dxa"/>
              <w:left w:w="16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ЕТО-1 ООО «ТК Новгородская»</w:t>
            </w:r>
          </w:p>
        </w:tc>
      </w:tr>
      <w:tr w:rsidR="0063420F" w:rsidRPr="0063420F" w:rsidTr="0063420F">
        <w:trPr>
          <w:jc w:val="center"/>
        </w:trPr>
        <w:tc>
          <w:tcPr>
            <w:tcW w:w="0" w:type="dxa"/>
            <w:gridSpan w:val="15"/>
            <w:shd w:val="clear" w:color="auto" w:fill="FFFFFF"/>
            <w:tcMar>
              <w:top w:w="40" w:type="dxa"/>
              <w:left w:w="160" w:type="dxa"/>
              <w:bottom w:w="40" w:type="dxa"/>
              <w:right w:w="2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b/>
                <w:sz w:val="20"/>
                <w:szCs w:val="20"/>
              </w:rPr>
              <w:t>Котельная №1</w:t>
            </w:r>
          </w:p>
        </w:tc>
      </w:tr>
      <w:tr w:rsidR="0063420F" w:rsidRPr="0063420F" w:rsidTr="0063420F">
        <w:trPr>
          <w:jc w:val="center"/>
        </w:trPr>
        <w:tc>
          <w:tcPr>
            <w:tcW w:w="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0"/>
                <w:szCs w:val="20"/>
              </w:rPr>
              <w:t>Выработка тепловой энергии</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Гкал</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1318,7800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1160,3200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1160,3200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1160,3200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1160,3200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1160,3200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1160,3200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1160,3200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1160,3200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1160,3200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1160,3200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1160,3200</w:t>
            </w:r>
          </w:p>
        </w:tc>
      </w:tr>
      <w:tr w:rsidR="0063420F" w:rsidRPr="0063420F" w:rsidTr="0063420F">
        <w:trPr>
          <w:jc w:val="center"/>
        </w:trPr>
        <w:tc>
          <w:tcPr>
            <w:tcW w:w="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0"/>
                <w:szCs w:val="20"/>
              </w:rPr>
              <w:t>УРУТ на выработку тепловой энергии</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кг.у.т./Гкал</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277,1900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317,4200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317,4200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317,4200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317,4200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317,4200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317,4200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317,4200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317,4200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317,4200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317,4200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317,4200</w:t>
            </w:r>
          </w:p>
        </w:tc>
      </w:tr>
      <w:tr w:rsidR="0063420F" w:rsidRPr="0063420F" w:rsidTr="0063420F">
        <w:trPr>
          <w:jc w:val="center"/>
        </w:trPr>
        <w:tc>
          <w:tcPr>
            <w:tcW w:w="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0"/>
                <w:szCs w:val="20"/>
              </w:rPr>
              <w:t>Расход топлива:</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r>
      <w:tr w:rsidR="0063420F" w:rsidRPr="0063420F" w:rsidTr="0063420F">
        <w:trPr>
          <w:jc w:val="center"/>
        </w:trPr>
        <w:tc>
          <w:tcPr>
            <w:tcW w:w="0" w:type="dxa"/>
            <w:shd w:val="clear" w:color="auto" w:fill="F2F2F2"/>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w:t>
            </w: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условного</w:t>
            </w: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т.у.т.</w:t>
            </w: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r>
      <w:tr w:rsidR="0063420F" w:rsidRPr="0063420F" w:rsidTr="0063420F">
        <w:trPr>
          <w:jc w:val="center"/>
        </w:trPr>
        <w:tc>
          <w:tcPr>
            <w:tcW w:w="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3.1.1</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Уголь</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т.у.т.</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389,1100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389,1100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389,1100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389,1100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389,1100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389,1100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r>
      <w:tr w:rsidR="0063420F" w:rsidRPr="0063420F" w:rsidTr="0063420F">
        <w:trPr>
          <w:jc w:val="center"/>
        </w:trPr>
        <w:tc>
          <w:tcPr>
            <w:tcW w:w="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3.1.2</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Природный газ</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т.у.т.</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389,1100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389,1100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389,1100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389,1100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389,1100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389,1100</w:t>
            </w:r>
          </w:p>
        </w:tc>
      </w:tr>
      <w:tr w:rsidR="0063420F" w:rsidRPr="0063420F" w:rsidTr="0063420F">
        <w:trPr>
          <w:jc w:val="center"/>
        </w:trPr>
        <w:tc>
          <w:tcPr>
            <w:tcW w:w="0" w:type="dxa"/>
            <w:shd w:val="clear" w:color="auto" w:fill="F2F2F2"/>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3.2</w:t>
            </w: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натурального</w:t>
            </w: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r>
      <w:tr w:rsidR="0063420F" w:rsidRPr="0063420F" w:rsidTr="0063420F">
        <w:trPr>
          <w:jc w:val="center"/>
        </w:trPr>
        <w:tc>
          <w:tcPr>
            <w:tcW w:w="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3.2.1</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Уголь</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505,3400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505,3400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505,3400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505,3400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505,3400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505,3400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r>
      <w:tr w:rsidR="0063420F" w:rsidRPr="0063420F" w:rsidTr="0063420F">
        <w:trPr>
          <w:jc w:val="center"/>
        </w:trPr>
        <w:tc>
          <w:tcPr>
            <w:tcW w:w="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3.2.2</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Природный газ</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тыс. м3</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337,1800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337,1800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337,1800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337,1800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337,1800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337,1800</w:t>
            </w:r>
          </w:p>
        </w:tc>
      </w:tr>
      <w:tr w:rsidR="0063420F" w:rsidRPr="0063420F" w:rsidTr="0063420F">
        <w:trPr>
          <w:jc w:val="center"/>
        </w:trPr>
        <w:tc>
          <w:tcPr>
            <w:tcW w:w="0" w:type="dxa"/>
            <w:gridSpan w:val="15"/>
            <w:shd w:val="clear" w:color="auto" w:fill="FFFFFF"/>
            <w:tcMar>
              <w:top w:w="40" w:type="dxa"/>
              <w:left w:w="160" w:type="dxa"/>
              <w:bottom w:w="40" w:type="dxa"/>
              <w:right w:w="2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b/>
                <w:sz w:val="20"/>
                <w:szCs w:val="20"/>
              </w:rPr>
              <w:t>Котельная №2</w:t>
            </w:r>
          </w:p>
        </w:tc>
      </w:tr>
      <w:tr w:rsidR="0063420F" w:rsidRPr="0063420F" w:rsidTr="0063420F">
        <w:trPr>
          <w:jc w:val="center"/>
        </w:trPr>
        <w:tc>
          <w:tcPr>
            <w:tcW w:w="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0"/>
                <w:szCs w:val="20"/>
              </w:rPr>
              <w:t>Выработка тепловой энергии</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Гкал</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691,3000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691,2800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691,2800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691,2800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691,2800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691,2800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691,2800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691,2800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691,2800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691,2800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691,2800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691,2800</w:t>
            </w:r>
          </w:p>
        </w:tc>
      </w:tr>
      <w:tr w:rsidR="0063420F" w:rsidRPr="0063420F" w:rsidTr="0063420F">
        <w:trPr>
          <w:jc w:val="center"/>
        </w:trPr>
        <w:tc>
          <w:tcPr>
            <w:tcW w:w="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0"/>
                <w:szCs w:val="20"/>
              </w:rPr>
              <w:t>УРУТ на выработку тепловой энергии</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кг.у.т./Гкал</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376,0100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366,6100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366,6100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366,6100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366,6100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366,6100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366,6100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366,6100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366,6100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366,6100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366,6100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366,6100</w:t>
            </w:r>
          </w:p>
        </w:tc>
      </w:tr>
      <w:tr w:rsidR="0063420F" w:rsidRPr="0063420F" w:rsidTr="0063420F">
        <w:trPr>
          <w:jc w:val="center"/>
        </w:trPr>
        <w:tc>
          <w:tcPr>
            <w:tcW w:w="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0"/>
                <w:szCs w:val="20"/>
              </w:rPr>
              <w:t>Расход топлива:</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r>
      <w:tr w:rsidR="0063420F" w:rsidRPr="0063420F" w:rsidTr="0063420F">
        <w:trPr>
          <w:jc w:val="center"/>
        </w:trPr>
        <w:tc>
          <w:tcPr>
            <w:tcW w:w="0" w:type="dxa"/>
            <w:shd w:val="clear" w:color="auto" w:fill="F2F2F2"/>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w:t>
            </w: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условного</w:t>
            </w: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т.у.т.</w:t>
            </w: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r>
      <w:tr w:rsidR="0063420F" w:rsidRPr="0063420F" w:rsidTr="0063420F">
        <w:trPr>
          <w:jc w:val="center"/>
        </w:trPr>
        <w:tc>
          <w:tcPr>
            <w:tcW w:w="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3.1.1</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Дрова</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т.у.т.</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225,7000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225,7000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225,7000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225,7000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225,7000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225,7000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225,7000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225,7000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225,7000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225,7000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225,7000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225,7000</w:t>
            </w:r>
          </w:p>
        </w:tc>
      </w:tr>
      <w:tr w:rsidR="0063420F" w:rsidRPr="0063420F" w:rsidTr="0063420F">
        <w:trPr>
          <w:jc w:val="center"/>
        </w:trPr>
        <w:tc>
          <w:tcPr>
            <w:tcW w:w="0" w:type="dxa"/>
            <w:shd w:val="clear" w:color="auto" w:fill="F2F2F2"/>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w:t>
            </w: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натурального</w:t>
            </w: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r>
      <w:tr w:rsidR="0063420F" w:rsidRPr="0063420F" w:rsidTr="0063420F">
        <w:trPr>
          <w:jc w:val="center"/>
        </w:trPr>
        <w:tc>
          <w:tcPr>
            <w:tcW w:w="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3.2.1</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Дрова</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м3</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848,4900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848,4900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848,4900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848,4900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848,4900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848,4900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848,4900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848,4900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848,4900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848,4900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848,4900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848,4900</w:t>
            </w:r>
          </w:p>
        </w:tc>
      </w:tr>
      <w:tr w:rsidR="0063420F" w:rsidRPr="0063420F" w:rsidTr="0063420F">
        <w:trPr>
          <w:jc w:val="center"/>
        </w:trPr>
        <w:tc>
          <w:tcPr>
            <w:tcW w:w="0" w:type="dxa"/>
            <w:gridSpan w:val="15"/>
            <w:shd w:val="clear" w:color="auto" w:fill="FFFFFF"/>
            <w:tcMar>
              <w:top w:w="40" w:type="dxa"/>
              <w:left w:w="160" w:type="dxa"/>
              <w:bottom w:w="40" w:type="dxa"/>
              <w:right w:w="2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b/>
                <w:sz w:val="20"/>
                <w:szCs w:val="20"/>
              </w:rPr>
              <w:t>Котельная №3</w:t>
            </w:r>
          </w:p>
        </w:tc>
      </w:tr>
      <w:tr w:rsidR="0063420F" w:rsidRPr="0063420F" w:rsidTr="0063420F">
        <w:trPr>
          <w:jc w:val="center"/>
        </w:trPr>
        <w:tc>
          <w:tcPr>
            <w:tcW w:w="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0"/>
                <w:szCs w:val="20"/>
              </w:rPr>
              <w:t>Выработка тепловой энергии</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Гкал</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203,4000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166,9900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166,9900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166,9900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166,9900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166,9900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166,9900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166,9900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166,9900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166,9900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166,9900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166,9900</w:t>
            </w:r>
          </w:p>
        </w:tc>
      </w:tr>
      <w:tr w:rsidR="0063420F" w:rsidRPr="0063420F" w:rsidTr="0063420F">
        <w:trPr>
          <w:jc w:val="center"/>
        </w:trPr>
        <w:tc>
          <w:tcPr>
            <w:tcW w:w="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2</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0"/>
                <w:szCs w:val="20"/>
              </w:rPr>
              <w:t>УРУТ на выработку тепловой энергии</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кг.у.т./Гкал</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203,4000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268,3500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268,3500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268,3500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268,3500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268,3500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268,3500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268,3500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268,3500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268,3500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268,3500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268,3500</w:t>
            </w:r>
          </w:p>
        </w:tc>
      </w:tr>
      <w:tr w:rsidR="0063420F" w:rsidRPr="0063420F" w:rsidTr="0063420F">
        <w:trPr>
          <w:jc w:val="center"/>
        </w:trPr>
        <w:tc>
          <w:tcPr>
            <w:tcW w:w="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0"/>
                <w:szCs w:val="20"/>
              </w:rPr>
              <w:t>Расход топлива:</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r>
      <w:tr w:rsidR="0063420F" w:rsidRPr="0063420F" w:rsidTr="0063420F">
        <w:trPr>
          <w:jc w:val="center"/>
        </w:trPr>
        <w:tc>
          <w:tcPr>
            <w:tcW w:w="0" w:type="dxa"/>
            <w:shd w:val="clear" w:color="auto" w:fill="F2F2F2"/>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w:t>
            </w: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условного</w:t>
            </w: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т.у.т.</w:t>
            </w: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r>
      <w:tr w:rsidR="0063420F" w:rsidRPr="0063420F" w:rsidTr="0063420F">
        <w:trPr>
          <w:jc w:val="center"/>
        </w:trPr>
        <w:tc>
          <w:tcPr>
            <w:tcW w:w="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3.1.1</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Дрова</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т.у.т.</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78,2300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78,2300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78,2300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78,2300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r>
      <w:tr w:rsidR="0063420F" w:rsidRPr="0063420F" w:rsidTr="0063420F">
        <w:trPr>
          <w:jc w:val="center"/>
        </w:trPr>
        <w:tc>
          <w:tcPr>
            <w:tcW w:w="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3.1.2</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Природный газ</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т.у.т.</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78,2300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78,2300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78,2300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78,2300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78,2300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78,2300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78,2300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78,2300</w:t>
            </w:r>
          </w:p>
        </w:tc>
      </w:tr>
      <w:tr w:rsidR="0063420F" w:rsidRPr="0063420F" w:rsidTr="0063420F">
        <w:trPr>
          <w:jc w:val="center"/>
        </w:trPr>
        <w:tc>
          <w:tcPr>
            <w:tcW w:w="0" w:type="dxa"/>
            <w:shd w:val="clear" w:color="auto" w:fill="F2F2F2"/>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w:t>
            </w: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натурального</w:t>
            </w: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r>
      <w:tr w:rsidR="0063420F" w:rsidRPr="0063420F" w:rsidTr="0063420F">
        <w:trPr>
          <w:jc w:val="center"/>
        </w:trPr>
        <w:tc>
          <w:tcPr>
            <w:tcW w:w="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3.2.1</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Дрова</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м3</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294,0800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294,0800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294,0800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294,0800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r>
      <w:tr w:rsidR="0063420F" w:rsidRPr="0063420F" w:rsidTr="0063420F">
        <w:trPr>
          <w:jc w:val="center"/>
        </w:trPr>
        <w:tc>
          <w:tcPr>
            <w:tcW w:w="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3.2.2</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Природный газ</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тыс. м3</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67,7900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67,7900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67,7900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67,7900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67,7900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67,7900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67,7900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67,7900</w:t>
            </w:r>
          </w:p>
        </w:tc>
      </w:tr>
      <w:tr w:rsidR="0063420F" w:rsidRPr="0063420F" w:rsidTr="0063420F">
        <w:trPr>
          <w:jc w:val="center"/>
        </w:trPr>
        <w:tc>
          <w:tcPr>
            <w:tcW w:w="0" w:type="dxa"/>
            <w:gridSpan w:val="15"/>
            <w:shd w:val="clear" w:color="auto" w:fill="FFFFFF"/>
            <w:tcMar>
              <w:top w:w="40" w:type="dxa"/>
              <w:left w:w="160" w:type="dxa"/>
              <w:bottom w:w="40" w:type="dxa"/>
              <w:right w:w="2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b/>
                <w:sz w:val="20"/>
                <w:szCs w:val="20"/>
              </w:rPr>
              <w:t>Котельная №6</w:t>
            </w:r>
          </w:p>
        </w:tc>
      </w:tr>
      <w:tr w:rsidR="0063420F" w:rsidRPr="0063420F" w:rsidTr="0063420F">
        <w:trPr>
          <w:jc w:val="center"/>
        </w:trPr>
        <w:tc>
          <w:tcPr>
            <w:tcW w:w="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0"/>
                <w:szCs w:val="20"/>
              </w:rPr>
              <w:t>Выработка тепловой энергии</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Гкал</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685,8700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696,6500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696,6500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696,6500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696,6500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696,6500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696,6500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696,6500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696,6500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696,6500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696,6500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696,6500</w:t>
            </w:r>
          </w:p>
        </w:tc>
      </w:tr>
      <w:tr w:rsidR="0063420F" w:rsidRPr="0063420F" w:rsidTr="0063420F">
        <w:trPr>
          <w:jc w:val="center"/>
        </w:trPr>
        <w:tc>
          <w:tcPr>
            <w:tcW w:w="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0"/>
                <w:szCs w:val="20"/>
              </w:rPr>
              <w:t>УРУТ на выработку тепловой энергии</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кг.у.т./Гкал</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359,1300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367,2200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367,2200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367,2200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367,2200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367,2200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367,2200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367,2200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367,2200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367,2200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367,2200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367,2200</w:t>
            </w:r>
          </w:p>
        </w:tc>
      </w:tr>
      <w:tr w:rsidR="0063420F" w:rsidRPr="0063420F" w:rsidTr="0063420F">
        <w:trPr>
          <w:jc w:val="center"/>
        </w:trPr>
        <w:tc>
          <w:tcPr>
            <w:tcW w:w="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0"/>
                <w:szCs w:val="20"/>
              </w:rPr>
              <w:t>Расход топлива:</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r>
      <w:tr w:rsidR="0063420F" w:rsidRPr="0063420F" w:rsidTr="0063420F">
        <w:trPr>
          <w:jc w:val="center"/>
        </w:trPr>
        <w:tc>
          <w:tcPr>
            <w:tcW w:w="0" w:type="dxa"/>
            <w:shd w:val="clear" w:color="auto" w:fill="F2F2F2"/>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3.1</w:t>
            </w: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условного</w:t>
            </w: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т.у.т.</w:t>
            </w: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r>
      <w:tr w:rsidR="0063420F" w:rsidRPr="0063420F" w:rsidTr="0063420F">
        <w:trPr>
          <w:jc w:val="center"/>
        </w:trPr>
        <w:tc>
          <w:tcPr>
            <w:tcW w:w="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3.1.1</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Дрова</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т.у.т.</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259,5900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259,5900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259,5900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259,5900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259,5900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r>
      <w:tr w:rsidR="0063420F" w:rsidRPr="0063420F" w:rsidTr="0063420F">
        <w:trPr>
          <w:jc w:val="center"/>
        </w:trPr>
        <w:tc>
          <w:tcPr>
            <w:tcW w:w="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3.1.2</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Природный газ</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т.у.т.</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259,5900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259,5900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259,5900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259,5900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259,5900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259,5900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259,5900</w:t>
            </w:r>
          </w:p>
        </w:tc>
      </w:tr>
      <w:tr w:rsidR="0063420F" w:rsidRPr="0063420F" w:rsidTr="0063420F">
        <w:trPr>
          <w:jc w:val="center"/>
        </w:trPr>
        <w:tc>
          <w:tcPr>
            <w:tcW w:w="0" w:type="dxa"/>
            <w:shd w:val="clear" w:color="auto" w:fill="F2F2F2"/>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w:t>
            </w: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натурального</w:t>
            </w: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r>
      <w:tr w:rsidR="0063420F" w:rsidRPr="0063420F" w:rsidTr="0063420F">
        <w:trPr>
          <w:jc w:val="center"/>
        </w:trPr>
        <w:tc>
          <w:tcPr>
            <w:tcW w:w="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3.2.1</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Дрова</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м3</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975,8900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975,8900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975,8900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975,8900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975,8900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r>
      <w:tr w:rsidR="0063420F" w:rsidRPr="0063420F" w:rsidTr="0063420F">
        <w:trPr>
          <w:jc w:val="center"/>
        </w:trPr>
        <w:tc>
          <w:tcPr>
            <w:tcW w:w="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3.2.2</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Природный газ</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тыс. м3</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224,9500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224,9500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224,9500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224,9500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224,9500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224,9500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224,9500</w:t>
            </w:r>
          </w:p>
        </w:tc>
      </w:tr>
      <w:tr w:rsidR="0063420F" w:rsidRPr="0063420F" w:rsidTr="0063420F">
        <w:trPr>
          <w:jc w:val="center"/>
        </w:trPr>
        <w:tc>
          <w:tcPr>
            <w:tcW w:w="0" w:type="dxa"/>
            <w:gridSpan w:val="15"/>
            <w:shd w:val="clear" w:color="auto" w:fill="FFFFFF"/>
            <w:tcMar>
              <w:top w:w="40" w:type="dxa"/>
              <w:left w:w="160" w:type="dxa"/>
              <w:bottom w:w="40" w:type="dxa"/>
              <w:right w:w="2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b/>
                <w:sz w:val="20"/>
                <w:szCs w:val="20"/>
              </w:rPr>
              <w:t>Котельная №7</w:t>
            </w:r>
          </w:p>
        </w:tc>
      </w:tr>
      <w:tr w:rsidR="0063420F" w:rsidRPr="0063420F" w:rsidTr="0063420F">
        <w:trPr>
          <w:jc w:val="center"/>
        </w:trPr>
        <w:tc>
          <w:tcPr>
            <w:tcW w:w="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0"/>
                <w:szCs w:val="20"/>
              </w:rPr>
              <w:t>Выработка тепловой энергии</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Гкал</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585,1300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568,9200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568,9200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568,9200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568,9200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568,9200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568,9200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568,9200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568,9200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568,9200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568,9200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568,9200</w:t>
            </w:r>
          </w:p>
        </w:tc>
      </w:tr>
      <w:tr w:rsidR="0063420F" w:rsidRPr="0063420F" w:rsidTr="0063420F">
        <w:trPr>
          <w:jc w:val="center"/>
        </w:trPr>
        <w:tc>
          <w:tcPr>
            <w:tcW w:w="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0"/>
                <w:szCs w:val="20"/>
              </w:rPr>
              <w:t>УРУТ на выработку тепловой энергии</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кг.у.т./Гкал</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309,3700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317,1900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317,1900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317,1900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317,1900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317,1900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317,1900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317,1900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317,1900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317,1900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317,1900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317,1900</w:t>
            </w:r>
          </w:p>
        </w:tc>
      </w:tr>
      <w:tr w:rsidR="0063420F" w:rsidRPr="0063420F" w:rsidTr="0063420F">
        <w:trPr>
          <w:jc w:val="center"/>
        </w:trPr>
        <w:tc>
          <w:tcPr>
            <w:tcW w:w="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0"/>
                <w:szCs w:val="20"/>
              </w:rPr>
              <w:t>Расход топлива:</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r>
      <w:tr w:rsidR="0063420F" w:rsidRPr="0063420F" w:rsidTr="0063420F">
        <w:trPr>
          <w:jc w:val="center"/>
        </w:trPr>
        <w:tc>
          <w:tcPr>
            <w:tcW w:w="0" w:type="dxa"/>
            <w:shd w:val="clear" w:color="auto" w:fill="F2F2F2"/>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w:t>
            </w: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условного</w:t>
            </w: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т.у.т.</w:t>
            </w: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r>
      <w:tr w:rsidR="0063420F" w:rsidRPr="0063420F" w:rsidTr="0063420F">
        <w:trPr>
          <w:jc w:val="center"/>
        </w:trPr>
        <w:tc>
          <w:tcPr>
            <w:tcW w:w="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3.1.1</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Уголь</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т.у.т.</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194,6000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194,6000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194,6000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194,6000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194,6000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194,6000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194,6000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194,6000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194,6000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194,6000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194,6000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194,6000</w:t>
            </w:r>
          </w:p>
        </w:tc>
      </w:tr>
      <w:tr w:rsidR="0063420F" w:rsidRPr="0063420F" w:rsidTr="0063420F">
        <w:trPr>
          <w:jc w:val="center"/>
        </w:trPr>
        <w:tc>
          <w:tcPr>
            <w:tcW w:w="0" w:type="dxa"/>
            <w:shd w:val="clear" w:color="auto" w:fill="F2F2F2"/>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w:t>
            </w: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натурального</w:t>
            </w: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r>
      <w:tr w:rsidR="0063420F" w:rsidRPr="0063420F" w:rsidTr="0063420F">
        <w:trPr>
          <w:jc w:val="center"/>
        </w:trPr>
        <w:tc>
          <w:tcPr>
            <w:tcW w:w="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w:t>
            </w:r>
            <w:r w:rsidRPr="0063420F">
              <w:rPr>
                <w:rFonts w:ascii="Times New Roman" w:eastAsia="Times New Roman" w:hAnsi="Times New Roman" w:cs="Times New Roman"/>
                <w:sz w:val="20"/>
                <w:szCs w:val="20"/>
              </w:rPr>
              <w:lastRenderedPageBreak/>
              <w:t>1</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lastRenderedPageBreak/>
              <w:t>Уголь</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252,72</w:t>
            </w:r>
            <w:r w:rsidRPr="0063420F">
              <w:rPr>
                <w:rFonts w:ascii="Times New Roman" w:eastAsia="Times New Roman" w:hAnsi="Times New Roman" w:cs="Times New Roman"/>
                <w:sz w:val="20"/>
                <w:szCs w:val="20"/>
              </w:rPr>
              <w:lastRenderedPageBreak/>
              <w:t>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252,72</w:t>
            </w:r>
            <w:r w:rsidRPr="0063420F">
              <w:rPr>
                <w:rFonts w:ascii="Times New Roman" w:eastAsia="Times New Roman" w:hAnsi="Times New Roman" w:cs="Times New Roman"/>
                <w:sz w:val="20"/>
                <w:szCs w:val="20"/>
              </w:rPr>
              <w:lastRenderedPageBreak/>
              <w:t>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252,72</w:t>
            </w:r>
            <w:r w:rsidRPr="0063420F">
              <w:rPr>
                <w:rFonts w:ascii="Times New Roman" w:eastAsia="Times New Roman" w:hAnsi="Times New Roman" w:cs="Times New Roman"/>
                <w:sz w:val="20"/>
                <w:szCs w:val="20"/>
              </w:rPr>
              <w:lastRenderedPageBreak/>
              <w:t>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252,72</w:t>
            </w:r>
            <w:r w:rsidRPr="0063420F">
              <w:rPr>
                <w:rFonts w:ascii="Times New Roman" w:eastAsia="Times New Roman" w:hAnsi="Times New Roman" w:cs="Times New Roman"/>
                <w:sz w:val="20"/>
                <w:szCs w:val="20"/>
              </w:rPr>
              <w:lastRenderedPageBreak/>
              <w:t>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252,72</w:t>
            </w:r>
            <w:r w:rsidRPr="0063420F">
              <w:rPr>
                <w:rFonts w:ascii="Times New Roman" w:eastAsia="Times New Roman" w:hAnsi="Times New Roman" w:cs="Times New Roman"/>
                <w:sz w:val="20"/>
                <w:szCs w:val="20"/>
              </w:rPr>
              <w:lastRenderedPageBreak/>
              <w:t>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252,72</w:t>
            </w:r>
            <w:r w:rsidRPr="0063420F">
              <w:rPr>
                <w:rFonts w:ascii="Times New Roman" w:eastAsia="Times New Roman" w:hAnsi="Times New Roman" w:cs="Times New Roman"/>
                <w:sz w:val="20"/>
                <w:szCs w:val="20"/>
              </w:rPr>
              <w:lastRenderedPageBreak/>
              <w:t>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252,72</w:t>
            </w:r>
            <w:r w:rsidRPr="0063420F">
              <w:rPr>
                <w:rFonts w:ascii="Times New Roman" w:eastAsia="Times New Roman" w:hAnsi="Times New Roman" w:cs="Times New Roman"/>
                <w:sz w:val="20"/>
                <w:szCs w:val="20"/>
              </w:rPr>
              <w:lastRenderedPageBreak/>
              <w:t>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252,72</w:t>
            </w:r>
            <w:r w:rsidRPr="0063420F">
              <w:rPr>
                <w:rFonts w:ascii="Times New Roman" w:eastAsia="Times New Roman" w:hAnsi="Times New Roman" w:cs="Times New Roman"/>
                <w:sz w:val="20"/>
                <w:szCs w:val="20"/>
              </w:rPr>
              <w:lastRenderedPageBreak/>
              <w:t>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252,72</w:t>
            </w:r>
            <w:r w:rsidRPr="0063420F">
              <w:rPr>
                <w:rFonts w:ascii="Times New Roman" w:eastAsia="Times New Roman" w:hAnsi="Times New Roman" w:cs="Times New Roman"/>
                <w:sz w:val="20"/>
                <w:szCs w:val="20"/>
              </w:rPr>
              <w:lastRenderedPageBreak/>
              <w:t>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252,72</w:t>
            </w:r>
            <w:r w:rsidRPr="0063420F">
              <w:rPr>
                <w:rFonts w:ascii="Times New Roman" w:eastAsia="Times New Roman" w:hAnsi="Times New Roman" w:cs="Times New Roman"/>
                <w:sz w:val="20"/>
                <w:szCs w:val="20"/>
              </w:rPr>
              <w:lastRenderedPageBreak/>
              <w:t>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252,72</w:t>
            </w:r>
            <w:r w:rsidRPr="0063420F">
              <w:rPr>
                <w:rFonts w:ascii="Times New Roman" w:eastAsia="Times New Roman" w:hAnsi="Times New Roman" w:cs="Times New Roman"/>
                <w:sz w:val="20"/>
                <w:szCs w:val="20"/>
              </w:rPr>
              <w:lastRenderedPageBreak/>
              <w:t>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252,72</w:t>
            </w:r>
            <w:r w:rsidRPr="0063420F">
              <w:rPr>
                <w:rFonts w:ascii="Times New Roman" w:eastAsia="Times New Roman" w:hAnsi="Times New Roman" w:cs="Times New Roman"/>
                <w:sz w:val="20"/>
                <w:szCs w:val="20"/>
              </w:rPr>
              <w:lastRenderedPageBreak/>
              <w:t>00</w:t>
            </w:r>
          </w:p>
        </w:tc>
      </w:tr>
      <w:tr w:rsidR="0063420F" w:rsidRPr="0063420F" w:rsidTr="0063420F">
        <w:trPr>
          <w:jc w:val="center"/>
        </w:trPr>
        <w:tc>
          <w:tcPr>
            <w:tcW w:w="0" w:type="dxa"/>
            <w:gridSpan w:val="15"/>
            <w:shd w:val="clear" w:color="auto" w:fill="FFFFFF"/>
            <w:tcMar>
              <w:top w:w="40" w:type="dxa"/>
              <w:left w:w="160" w:type="dxa"/>
              <w:bottom w:w="40" w:type="dxa"/>
              <w:right w:w="2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b/>
                <w:sz w:val="20"/>
                <w:szCs w:val="20"/>
              </w:rPr>
              <w:lastRenderedPageBreak/>
              <w:t>Котельная № 10</w:t>
            </w:r>
          </w:p>
        </w:tc>
      </w:tr>
      <w:tr w:rsidR="0063420F" w:rsidRPr="0063420F" w:rsidTr="0063420F">
        <w:trPr>
          <w:jc w:val="center"/>
        </w:trPr>
        <w:tc>
          <w:tcPr>
            <w:tcW w:w="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0"/>
                <w:szCs w:val="20"/>
              </w:rPr>
              <w:t>Выработка тепловой энергии</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Гкал</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714,2400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595,5800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595,5800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595,5800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595,5800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595,5800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595,5800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595,5800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595,5800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595,5800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595,5800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595,5800</w:t>
            </w:r>
          </w:p>
        </w:tc>
      </w:tr>
      <w:tr w:rsidR="0063420F" w:rsidRPr="0063420F" w:rsidTr="0063420F">
        <w:trPr>
          <w:jc w:val="center"/>
        </w:trPr>
        <w:tc>
          <w:tcPr>
            <w:tcW w:w="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0"/>
                <w:szCs w:val="20"/>
              </w:rPr>
              <w:t>УРУТ на выработку тепловой энергии</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кг.у.т./Гкал</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351,0100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321,2900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321,2900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321,2900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321,2900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321,2900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321,2900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321,2900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321,2900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321,2900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321,2900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321,2900</w:t>
            </w:r>
          </w:p>
        </w:tc>
      </w:tr>
      <w:tr w:rsidR="0063420F" w:rsidRPr="0063420F" w:rsidTr="0063420F">
        <w:trPr>
          <w:jc w:val="center"/>
        </w:trPr>
        <w:tc>
          <w:tcPr>
            <w:tcW w:w="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0"/>
                <w:szCs w:val="20"/>
              </w:rPr>
              <w:t>Расход топлива:</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r>
      <w:tr w:rsidR="0063420F" w:rsidRPr="0063420F" w:rsidTr="0063420F">
        <w:trPr>
          <w:jc w:val="center"/>
        </w:trPr>
        <w:tc>
          <w:tcPr>
            <w:tcW w:w="0" w:type="dxa"/>
            <w:shd w:val="clear" w:color="auto" w:fill="F2F2F2"/>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w:t>
            </w: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условного</w:t>
            </w: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т.у.т.</w:t>
            </w: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r>
      <w:tr w:rsidR="0063420F" w:rsidRPr="0063420F" w:rsidTr="0063420F">
        <w:trPr>
          <w:jc w:val="center"/>
        </w:trPr>
        <w:tc>
          <w:tcPr>
            <w:tcW w:w="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3.1.1</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Дрова</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т.у.т.</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251,7100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251,7100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251,7100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251,7100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251,7100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r>
      <w:tr w:rsidR="0063420F" w:rsidRPr="0063420F" w:rsidTr="0063420F">
        <w:trPr>
          <w:jc w:val="center"/>
        </w:trPr>
        <w:tc>
          <w:tcPr>
            <w:tcW w:w="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3.1.2</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Природный газ</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т.у.т.</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251,7100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251,7100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251,7100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251,7100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251,7100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251,7100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251,7100</w:t>
            </w:r>
          </w:p>
        </w:tc>
      </w:tr>
      <w:tr w:rsidR="0063420F" w:rsidRPr="0063420F" w:rsidTr="0063420F">
        <w:trPr>
          <w:jc w:val="center"/>
        </w:trPr>
        <w:tc>
          <w:tcPr>
            <w:tcW w:w="0" w:type="dxa"/>
            <w:shd w:val="clear" w:color="auto" w:fill="F2F2F2"/>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w:t>
            </w: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натурального</w:t>
            </w: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r>
      <w:tr w:rsidR="0063420F" w:rsidRPr="0063420F" w:rsidTr="0063420F">
        <w:trPr>
          <w:jc w:val="center"/>
        </w:trPr>
        <w:tc>
          <w:tcPr>
            <w:tcW w:w="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3.2.1</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Дрова</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м3</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946,2900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946,2900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946,2900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946,2900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946,2900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r>
      <w:tr w:rsidR="0063420F" w:rsidRPr="0063420F" w:rsidTr="0063420F">
        <w:trPr>
          <w:jc w:val="center"/>
        </w:trPr>
        <w:tc>
          <w:tcPr>
            <w:tcW w:w="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3.2.2</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Природный газ</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тыс. м3</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218,1200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218,1200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218,1200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218,1200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218,1200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218,1200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218,1200</w:t>
            </w:r>
          </w:p>
        </w:tc>
      </w:tr>
      <w:tr w:rsidR="0063420F" w:rsidRPr="0063420F" w:rsidTr="0063420F">
        <w:trPr>
          <w:jc w:val="center"/>
        </w:trPr>
        <w:tc>
          <w:tcPr>
            <w:tcW w:w="0" w:type="dxa"/>
            <w:gridSpan w:val="15"/>
            <w:shd w:val="clear" w:color="auto" w:fill="FFFFFF"/>
            <w:tcMar>
              <w:top w:w="40" w:type="dxa"/>
              <w:left w:w="160" w:type="dxa"/>
              <w:bottom w:w="40" w:type="dxa"/>
              <w:right w:w="2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b/>
                <w:sz w:val="20"/>
                <w:szCs w:val="20"/>
              </w:rPr>
              <w:t>Котельная № 12</w:t>
            </w:r>
          </w:p>
        </w:tc>
      </w:tr>
      <w:tr w:rsidR="0063420F" w:rsidRPr="0063420F" w:rsidTr="0063420F">
        <w:trPr>
          <w:jc w:val="center"/>
        </w:trPr>
        <w:tc>
          <w:tcPr>
            <w:tcW w:w="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0"/>
                <w:szCs w:val="20"/>
              </w:rPr>
              <w:t>Выработка тепловой энергии</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Гкал</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172,2300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266,3500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266,3500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266,3500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266,3500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266,3500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266,3500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266,3500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266,3500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266,3500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266,3500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266,3500</w:t>
            </w:r>
          </w:p>
        </w:tc>
      </w:tr>
      <w:tr w:rsidR="0063420F" w:rsidRPr="0063420F" w:rsidTr="0063420F">
        <w:trPr>
          <w:jc w:val="center"/>
        </w:trPr>
        <w:tc>
          <w:tcPr>
            <w:tcW w:w="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0"/>
                <w:szCs w:val="20"/>
              </w:rPr>
              <w:t xml:space="preserve">УРУТ на </w:t>
            </w:r>
            <w:r w:rsidRPr="0063420F">
              <w:rPr>
                <w:rFonts w:ascii="Times New Roman" w:eastAsia="Times New Roman" w:hAnsi="Times New Roman" w:cs="Times New Roman"/>
                <w:sz w:val="20"/>
                <w:szCs w:val="20"/>
              </w:rPr>
              <w:lastRenderedPageBreak/>
              <w:t>выработку тепловой энергии</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кг.у.т./Г</w:t>
            </w:r>
            <w:r w:rsidRPr="0063420F">
              <w:rPr>
                <w:rFonts w:ascii="Times New Roman" w:eastAsia="Times New Roman" w:hAnsi="Times New Roman" w:cs="Times New Roman"/>
                <w:sz w:val="20"/>
                <w:szCs w:val="20"/>
              </w:rPr>
              <w:lastRenderedPageBreak/>
              <w:t>кал</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519,86</w:t>
            </w:r>
            <w:r w:rsidRPr="0063420F">
              <w:rPr>
                <w:rFonts w:ascii="Times New Roman" w:eastAsia="Times New Roman" w:hAnsi="Times New Roman" w:cs="Times New Roman"/>
                <w:sz w:val="20"/>
                <w:szCs w:val="20"/>
              </w:rPr>
              <w:lastRenderedPageBreak/>
              <w:t>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366,80</w:t>
            </w:r>
            <w:r w:rsidRPr="0063420F">
              <w:rPr>
                <w:rFonts w:ascii="Times New Roman" w:eastAsia="Times New Roman" w:hAnsi="Times New Roman" w:cs="Times New Roman"/>
                <w:sz w:val="20"/>
                <w:szCs w:val="20"/>
              </w:rPr>
              <w:lastRenderedPageBreak/>
              <w:t>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366,80</w:t>
            </w:r>
            <w:r w:rsidRPr="0063420F">
              <w:rPr>
                <w:rFonts w:ascii="Times New Roman" w:eastAsia="Times New Roman" w:hAnsi="Times New Roman" w:cs="Times New Roman"/>
                <w:sz w:val="20"/>
                <w:szCs w:val="20"/>
              </w:rPr>
              <w:lastRenderedPageBreak/>
              <w:t>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366,80</w:t>
            </w:r>
            <w:r w:rsidRPr="0063420F">
              <w:rPr>
                <w:rFonts w:ascii="Times New Roman" w:eastAsia="Times New Roman" w:hAnsi="Times New Roman" w:cs="Times New Roman"/>
                <w:sz w:val="20"/>
                <w:szCs w:val="20"/>
              </w:rPr>
              <w:lastRenderedPageBreak/>
              <w:t>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366,80</w:t>
            </w:r>
            <w:r w:rsidRPr="0063420F">
              <w:rPr>
                <w:rFonts w:ascii="Times New Roman" w:eastAsia="Times New Roman" w:hAnsi="Times New Roman" w:cs="Times New Roman"/>
                <w:sz w:val="20"/>
                <w:szCs w:val="20"/>
              </w:rPr>
              <w:lastRenderedPageBreak/>
              <w:t>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366,80</w:t>
            </w:r>
            <w:r w:rsidRPr="0063420F">
              <w:rPr>
                <w:rFonts w:ascii="Times New Roman" w:eastAsia="Times New Roman" w:hAnsi="Times New Roman" w:cs="Times New Roman"/>
                <w:sz w:val="20"/>
                <w:szCs w:val="20"/>
              </w:rPr>
              <w:lastRenderedPageBreak/>
              <w:t>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366,80</w:t>
            </w:r>
            <w:r w:rsidRPr="0063420F">
              <w:rPr>
                <w:rFonts w:ascii="Times New Roman" w:eastAsia="Times New Roman" w:hAnsi="Times New Roman" w:cs="Times New Roman"/>
                <w:sz w:val="20"/>
                <w:szCs w:val="20"/>
              </w:rPr>
              <w:lastRenderedPageBreak/>
              <w:t>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366,80</w:t>
            </w:r>
            <w:r w:rsidRPr="0063420F">
              <w:rPr>
                <w:rFonts w:ascii="Times New Roman" w:eastAsia="Times New Roman" w:hAnsi="Times New Roman" w:cs="Times New Roman"/>
                <w:sz w:val="20"/>
                <w:szCs w:val="20"/>
              </w:rPr>
              <w:lastRenderedPageBreak/>
              <w:t>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366,80</w:t>
            </w:r>
            <w:r w:rsidRPr="0063420F">
              <w:rPr>
                <w:rFonts w:ascii="Times New Roman" w:eastAsia="Times New Roman" w:hAnsi="Times New Roman" w:cs="Times New Roman"/>
                <w:sz w:val="20"/>
                <w:szCs w:val="20"/>
              </w:rPr>
              <w:lastRenderedPageBreak/>
              <w:t>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366,80</w:t>
            </w:r>
            <w:r w:rsidRPr="0063420F">
              <w:rPr>
                <w:rFonts w:ascii="Times New Roman" w:eastAsia="Times New Roman" w:hAnsi="Times New Roman" w:cs="Times New Roman"/>
                <w:sz w:val="20"/>
                <w:szCs w:val="20"/>
              </w:rPr>
              <w:lastRenderedPageBreak/>
              <w:t>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366,80</w:t>
            </w:r>
            <w:r w:rsidRPr="0063420F">
              <w:rPr>
                <w:rFonts w:ascii="Times New Roman" w:eastAsia="Times New Roman" w:hAnsi="Times New Roman" w:cs="Times New Roman"/>
                <w:sz w:val="20"/>
                <w:szCs w:val="20"/>
              </w:rPr>
              <w:lastRenderedPageBreak/>
              <w:t>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366,80</w:t>
            </w:r>
            <w:r w:rsidRPr="0063420F">
              <w:rPr>
                <w:rFonts w:ascii="Times New Roman" w:eastAsia="Times New Roman" w:hAnsi="Times New Roman" w:cs="Times New Roman"/>
                <w:sz w:val="20"/>
                <w:szCs w:val="20"/>
              </w:rPr>
              <w:lastRenderedPageBreak/>
              <w:t>00</w:t>
            </w:r>
          </w:p>
        </w:tc>
      </w:tr>
      <w:tr w:rsidR="0063420F" w:rsidRPr="0063420F" w:rsidTr="0063420F">
        <w:trPr>
          <w:jc w:val="center"/>
        </w:trPr>
        <w:tc>
          <w:tcPr>
            <w:tcW w:w="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3</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0"/>
                <w:szCs w:val="20"/>
              </w:rPr>
              <w:t>Расход топлива:</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r>
      <w:tr w:rsidR="0063420F" w:rsidRPr="0063420F" w:rsidTr="0063420F">
        <w:trPr>
          <w:jc w:val="center"/>
        </w:trPr>
        <w:tc>
          <w:tcPr>
            <w:tcW w:w="0" w:type="dxa"/>
            <w:shd w:val="clear" w:color="auto" w:fill="F2F2F2"/>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w:t>
            </w: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условного</w:t>
            </w: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т.у.т.</w:t>
            </w: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r>
      <w:tr w:rsidR="0063420F" w:rsidRPr="0063420F" w:rsidTr="0063420F">
        <w:trPr>
          <w:jc w:val="center"/>
        </w:trPr>
        <w:tc>
          <w:tcPr>
            <w:tcW w:w="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3.1.1</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Дрова</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т.у.т.</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85,9900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85,9900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85,9900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85,9900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85,9900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85,9900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85,9900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85,9900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85,9900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85,9900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85,9900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85,9900</w:t>
            </w:r>
          </w:p>
        </w:tc>
      </w:tr>
      <w:tr w:rsidR="0063420F" w:rsidRPr="0063420F" w:rsidTr="0063420F">
        <w:trPr>
          <w:jc w:val="center"/>
        </w:trPr>
        <w:tc>
          <w:tcPr>
            <w:tcW w:w="0" w:type="dxa"/>
            <w:shd w:val="clear" w:color="auto" w:fill="F2F2F2"/>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w:t>
            </w: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натурального</w:t>
            </w: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r>
      <w:tr w:rsidR="0063420F" w:rsidRPr="0063420F" w:rsidTr="0063420F">
        <w:trPr>
          <w:jc w:val="center"/>
        </w:trPr>
        <w:tc>
          <w:tcPr>
            <w:tcW w:w="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3.2.1</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Дрова</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м3</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323,2700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323,2700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323,2700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323,2700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323,2700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323,2700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323,2700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323,2700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323,2700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323,2700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323,2700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323,2700</w:t>
            </w:r>
          </w:p>
        </w:tc>
      </w:tr>
      <w:tr w:rsidR="0063420F" w:rsidRPr="0063420F" w:rsidTr="0063420F">
        <w:trPr>
          <w:jc w:val="center"/>
        </w:trPr>
        <w:tc>
          <w:tcPr>
            <w:tcW w:w="0" w:type="dxa"/>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Всего выработано ТЭ</w:t>
            </w:r>
          </w:p>
        </w:tc>
        <w:tc>
          <w:tcPr>
            <w:tcW w:w="0" w:type="dxa"/>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Гкал</w:t>
            </w:r>
          </w:p>
        </w:tc>
        <w:tc>
          <w:tcPr>
            <w:tcW w:w="0" w:type="dxa"/>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4370,9500</w:t>
            </w:r>
          </w:p>
        </w:tc>
        <w:tc>
          <w:tcPr>
            <w:tcW w:w="0" w:type="dxa"/>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4146,0900</w:t>
            </w:r>
          </w:p>
        </w:tc>
        <w:tc>
          <w:tcPr>
            <w:tcW w:w="0" w:type="dxa"/>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4146,0900</w:t>
            </w:r>
          </w:p>
        </w:tc>
        <w:tc>
          <w:tcPr>
            <w:tcW w:w="0" w:type="dxa"/>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4146,0900</w:t>
            </w:r>
          </w:p>
        </w:tc>
        <w:tc>
          <w:tcPr>
            <w:tcW w:w="0" w:type="dxa"/>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4146,0900</w:t>
            </w:r>
          </w:p>
        </w:tc>
        <w:tc>
          <w:tcPr>
            <w:tcW w:w="0" w:type="dxa"/>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4146,0900</w:t>
            </w:r>
          </w:p>
        </w:tc>
        <w:tc>
          <w:tcPr>
            <w:tcW w:w="0" w:type="dxa"/>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4146,0900</w:t>
            </w:r>
          </w:p>
        </w:tc>
        <w:tc>
          <w:tcPr>
            <w:tcW w:w="0" w:type="dxa"/>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4146,0900</w:t>
            </w:r>
          </w:p>
        </w:tc>
        <w:tc>
          <w:tcPr>
            <w:tcW w:w="0" w:type="dxa"/>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4146,0900</w:t>
            </w:r>
          </w:p>
        </w:tc>
        <w:tc>
          <w:tcPr>
            <w:tcW w:w="0" w:type="dxa"/>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4146,0900</w:t>
            </w:r>
          </w:p>
        </w:tc>
        <w:tc>
          <w:tcPr>
            <w:tcW w:w="0" w:type="dxa"/>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4146,0900</w:t>
            </w:r>
          </w:p>
        </w:tc>
        <w:tc>
          <w:tcPr>
            <w:tcW w:w="0" w:type="dxa"/>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4146,0900</w:t>
            </w:r>
          </w:p>
        </w:tc>
      </w:tr>
      <w:tr w:rsidR="0063420F" w:rsidRPr="0063420F" w:rsidTr="0063420F">
        <w:trPr>
          <w:jc w:val="center"/>
        </w:trPr>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из них Уголь</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Гкал</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1903,9100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1729,2400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1729,2400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1729,2400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1729,2400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1729,2400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1729,2400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1729,2400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1729,2400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1729,2400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1729,2400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1729,2400</w:t>
            </w:r>
          </w:p>
        </w:tc>
      </w:tr>
      <w:tr w:rsidR="0063420F" w:rsidRPr="0063420F" w:rsidTr="0063420F">
        <w:trPr>
          <w:jc w:val="center"/>
        </w:trPr>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из них Дрова</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Гкал</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2467,0400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2416,8500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2416,8500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2416,8500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2416,8500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2416,8500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2416,8500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2416,8500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2416,8500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2416,8500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2416,8500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2416,8500</w:t>
            </w:r>
          </w:p>
        </w:tc>
      </w:tr>
      <w:tr w:rsidR="0063420F" w:rsidRPr="0063420F" w:rsidTr="0063420F">
        <w:trPr>
          <w:jc w:val="center"/>
        </w:trPr>
        <w:tc>
          <w:tcPr>
            <w:tcW w:w="0" w:type="dxa"/>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Всего расход топлива</w:t>
            </w:r>
          </w:p>
        </w:tc>
        <w:tc>
          <w:tcPr>
            <w:tcW w:w="0" w:type="dxa"/>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т.у.т.</w:t>
            </w:r>
          </w:p>
        </w:tc>
        <w:tc>
          <w:tcPr>
            <w:tcW w:w="0" w:type="dxa"/>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1484,9300</w:t>
            </w:r>
          </w:p>
        </w:tc>
        <w:tc>
          <w:tcPr>
            <w:tcW w:w="0" w:type="dxa"/>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1484,9300</w:t>
            </w:r>
          </w:p>
        </w:tc>
        <w:tc>
          <w:tcPr>
            <w:tcW w:w="0" w:type="dxa"/>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1484,9300</w:t>
            </w:r>
          </w:p>
        </w:tc>
        <w:tc>
          <w:tcPr>
            <w:tcW w:w="0" w:type="dxa"/>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1484,9300</w:t>
            </w:r>
          </w:p>
        </w:tc>
        <w:tc>
          <w:tcPr>
            <w:tcW w:w="0" w:type="dxa"/>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1484,9300</w:t>
            </w:r>
          </w:p>
        </w:tc>
        <w:tc>
          <w:tcPr>
            <w:tcW w:w="0" w:type="dxa"/>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1484,9300</w:t>
            </w:r>
          </w:p>
        </w:tc>
        <w:tc>
          <w:tcPr>
            <w:tcW w:w="0" w:type="dxa"/>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1484,9300</w:t>
            </w:r>
          </w:p>
        </w:tc>
        <w:tc>
          <w:tcPr>
            <w:tcW w:w="0" w:type="dxa"/>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1484,9300</w:t>
            </w:r>
          </w:p>
        </w:tc>
        <w:tc>
          <w:tcPr>
            <w:tcW w:w="0" w:type="dxa"/>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1484,9300</w:t>
            </w:r>
          </w:p>
        </w:tc>
        <w:tc>
          <w:tcPr>
            <w:tcW w:w="0" w:type="dxa"/>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1484,9300</w:t>
            </w:r>
          </w:p>
        </w:tc>
        <w:tc>
          <w:tcPr>
            <w:tcW w:w="0" w:type="dxa"/>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1484,9300</w:t>
            </w:r>
          </w:p>
        </w:tc>
        <w:tc>
          <w:tcPr>
            <w:tcW w:w="0" w:type="dxa"/>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1484,9300</w:t>
            </w:r>
          </w:p>
        </w:tc>
      </w:tr>
      <w:tr w:rsidR="0063420F" w:rsidRPr="0063420F" w:rsidTr="0063420F">
        <w:trPr>
          <w:jc w:val="center"/>
        </w:trPr>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из них Уголь</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т.у.т.</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583,7100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583,7100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583,7100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583,7100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583,7100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583,7100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194,6000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194,6000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194,6000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194,6000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194,6000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194,6000</w:t>
            </w:r>
          </w:p>
        </w:tc>
      </w:tr>
      <w:tr w:rsidR="0063420F" w:rsidRPr="0063420F" w:rsidTr="0063420F">
        <w:trPr>
          <w:jc w:val="center"/>
        </w:trPr>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 xml:space="preserve">из них </w:t>
            </w:r>
            <w:r w:rsidRPr="0063420F">
              <w:rPr>
                <w:rFonts w:ascii="Times New Roman" w:eastAsia="Times New Roman" w:hAnsi="Times New Roman" w:cs="Times New Roman"/>
                <w:sz w:val="20"/>
                <w:szCs w:val="20"/>
              </w:rPr>
              <w:lastRenderedPageBreak/>
              <w:t>Природный газ</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т.у.т.</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78,230</w:t>
            </w:r>
            <w:r w:rsidRPr="0063420F">
              <w:rPr>
                <w:rFonts w:ascii="Times New Roman" w:eastAsia="Times New Roman" w:hAnsi="Times New Roman" w:cs="Times New Roman"/>
                <w:sz w:val="20"/>
                <w:szCs w:val="20"/>
              </w:rPr>
              <w:lastRenderedPageBreak/>
              <w:t>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589,53</w:t>
            </w:r>
            <w:r w:rsidRPr="0063420F">
              <w:rPr>
                <w:rFonts w:ascii="Times New Roman" w:eastAsia="Times New Roman" w:hAnsi="Times New Roman" w:cs="Times New Roman"/>
                <w:sz w:val="20"/>
                <w:szCs w:val="20"/>
              </w:rPr>
              <w:lastRenderedPageBreak/>
              <w:t>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978,64</w:t>
            </w:r>
            <w:r w:rsidRPr="0063420F">
              <w:rPr>
                <w:rFonts w:ascii="Times New Roman" w:eastAsia="Times New Roman" w:hAnsi="Times New Roman" w:cs="Times New Roman"/>
                <w:sz w:val="20"/>
                <w:szCs w:val="20"/>
              </w:rPr>
              <w:lastRenderedPageBreak/>
              <w:t>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978,64</w:t>
            </w:r>
            <w:r w:rsidRPr="0063420F">
              <w:rPr>
                <w:rFonts w:ascii="Times New Roman" w:eastAsia="Times New Roman" w:hAnsi="Times New Roman" w:cs="Times New Roman"/>
                <w:sz w:val="20"/>
                <w:szCs w:val="20"/>
              </w:rPr>
              <w:lastRenderedPageBreak/>
              <w:t>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978,64</w:t>
            </w:r>
            <w:r w:rsidRPr="0063420F">
              <w:rPr>
                <w:rFonts w:ascii="Times New Roman" w:eastAsia="Times New Roman" w:hAnsi="Times New Roman" w:cs="Times New Roman"/>
                <w:sz w:val="20"/>
                <w:szCs w:val="20"/>
              </w:rPr>
              <w:lastRenderedPageBreak/>
              <w:t>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978,64</w:t>
            </w:r>
            <w:r w:rsidRPr="0063420F">
              <w:rPr>
                <w:rFonts w:ascii="Times New Roman" w:eastAsia="Times New Roman" w:hAnsi="Times New Roman" w:cs="Times New Roman"/>
                <w:sz w:val="20"/>
                <w:szCs w:val="20"/>
              </w:rPr>
              <w:lastRenderedPageBreak/>
              <w:t>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978,64</w:t>
            </w:r>
            <w:r w:rsidRPr="0063420F">
              <w:rPr>
                <w:rFonts w:ascii="Times New Roman" w:eastAsia="Times New Roman" w:hAnsi="Times New Roman" w:cs="Times New Roman"/>
                <w:sz w:val="20"/>
                <w:szCs w:val="20"/>
              </w:rPr>
              <w:lastRenderedPageBreak/>
              <w:t>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978,64</w:t>
            </w:r>
            <w:r w:rsidRPr="0063420F">
              <w:rPr>
                <w:rFonts w:ascii="Times New Roman" w:eastAsia="Times New Roman" w:hAnsi="Times New Roman" w:cs="Times New Roman"/>
                <w:sz w:val="20"/>
                <w:szCs w:val="20"/>
              </w:rPr>
              <w:lastRenderedPageBreak/>
              <w:t>00</w:t>
            </w:r>
          </w:p>
        </w:tc>
      </w:tr>
      <w:tr w:rsidR="0063420F" w:rsidRPr="0063420F" w:rsidTr="0063420F">
        <w:trPr>
          <w:jc w:val="center"/>
        </w:trPr>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из них Дрова</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т.у.т.</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901,2200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901,2200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901,2200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901,2200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822,9900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311,6900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311,6900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311,6900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311,6900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311,6900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311,6900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311,6900</w:t>
            </w:r>
          </w:p>
        </w:tc>
      </w:tr>
      <w:tr w:rsidR="0063420F" w:rsidRPr="0063420F" w:rsidTr="0063420F">
        <w:trPr>
          <w:jc w:val="center"/>
        </w:trPr>
        <w:tc>
          <w:tcPr>
            <w:tcW w:w="0" w:type="dxa"/>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Всего расход топлива</w:t>
            </w:r>
          </w:p>
        </w:tc>
        <w:tc>
          <w:tcPr>
            <w:tcW w:w="0" w:type="dxa"/>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r>
      <w:tr w:rsidR="0063420F" w:rsidRPr="0063420F" w:rsidTr="0063420F">
        <w:trPr>
          <w:jc w:val="center"/>
        </w:trPr>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из них Уголь</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758,0600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758,0600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758,0600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758,0600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758,0600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758,0600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252,7200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252,7200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252,7200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252,7200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252,7200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252,7200</w:t>
            </w:r>
          </w:p>
        </w:tc>
      </w:tr>
      <w:tr w:rsidR="0063420F" w:rsidRPr="0063420F" w:rsidTr="0063420F">
        <w:trPr>
          <w:jc w:val="center"/>
        </w:trPr>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из них Природный газ</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тыс. м3</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67,7900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510,8600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848,0400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848,0400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848,0400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848,0400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848,0400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848,0400</w:t>
            </w:r>
          </w:p>
        </w:tc>
      </w:tr>
      <w:tr w:rsidR="0063420F" w:rsidRPr="0063420F" w:rsidTr="0063420F">
        <w:trPr>
          <w:jc w:val="center"/>
        </w:trPr>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из них Дрова</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м3</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3388,0200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3388,0200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3388,0200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3388,0200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3093,9400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1171,7600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1171,7600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1171,7600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1171,7600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1171,7600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1171,7600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1171,7600</w:t>
            </w:r>
          </w:p>
        </w:tc>
      </w:tr>
    </w:tbl>
    <w:p w:rsidR="0063420F" w:rsidRDefault="0063420F" w:rsidP="000170D6">
      <w:pPr>
        <w:spacing w:after="200"/>
        <w:ind w:firstLine="0"/>
        <w:jc w:val="left"/>
        <w:rPr>
          <w:rFonts w:ascii="Times New Roman" w:eastAsia="Times New Roman" w:hAnsi="Times New Roman" w:cs="Times New Roman"/>
          <w:b/>
          <w:bCs/>
          <w:sz w:val="20"/>
          <w:szCs w:val="20"/>
        </w:rPr>
      </w:pPr>
    </w:p>
    <w:p w:rsidR="0063420F" w:rsidRDefault="0063420F" w:rsidP="000170D6">
      <w:pPr>
        <w:spacing w:after="200"/>
        <w:ind w:firstLine="0"/>
        <w:jc w:val="left"/>
        <w:rPr>
          <w:rFonts w:ascii="Times New Roman" w:eastAsia="Times New Roman" w:hAnsi="Times New Roman" w:cs="Times New Roman"/>
          <w:b/>
          <w:bCs/>
          <w:sz w:val="20"/>
          <w:szCs w:val="20"/>
        </w:rPr>
      </w:pPr>
    </w:p>
    <w:p w:rsidR="0063420F" w:rsidRPr="0063420F" w:rsidRDefault="0063420F" w:rsidP="0063420F">
      <w:pPr>
        <w:spacing w:before="400" w:after="200" w:line="240" w:lineRule="auto"/>
        <w:ind w:firstLine="0"/>
        <w:jc w:val="left"/>
        <w:rPr>
          <w:rFonts w:ascii="Times New Roman" w:eastAsia="Calibri" w:hAnsi="Times New Roman" w:cs="Times New Roman"/>
        </w:rPr>
      </w:pPr>
      <w:r w:rsidRPr="0063420F">
        <w:rPr>
          <w:rFonts w:ascii="Times New Roman" w:eastAsia="Calibri" w:hAnsi="Times New Roman" w:cs="Times New Roman"/>
          <w:b/>
        </w:rPr>
        <w:t>Таблица 10.1.2 - Максимальный часовой расход натурального топлива на выработку тепловой в зоне деятельности единой теплоснабжающей организации</w:t>
      </w:r>
    </w:p>
    <w:tbl>
      <w:tblPr>
        <w:tblStyle w:val="64"/>
        <w:tblW w:w="5000" w:type="pct"/>
        <w:jc w:val="center"/>
        <w:tblLook w:val="04A0" w:firstRow="1" w:lastRow="0" w:firstColumn="1" w:lastColumn="0" w:noHBand="0" w:noVBand="1"/>
      </w:tblPr>
      <w:tblGrid>
        <w:gridCol w:w="1670"/>
        <w:gridCol w:w="1368"/>
        <w:gridCol w:w="750"/>
        <w:gridCol w:w="931"/>
        <w:gridCol w:w="931"/>
        <w:gridCol w:w="932"/>
        <w:gridCol w:w="932"/>
        <w:gridCol w:w="932"/>
        <w:gridCol w:w="932"/>
        <w:gridCol w:w="932"/>
        <w:gridCol w:w="932"/>
        <w:gridCol w:w="932"/>
        <w:gridCol w:w="932"/>
        <w:gridCol w:w="932"/>
        <w:gridCol w:w="932"/>
      </w:tblGrid>
      <w:tr w:rsidR="0063420F" w:rsidRPr="0063420F" w:rsidTr="0063420F">
        <w:trPr>
          <w:tblHeader/>
          <w:jc w:val="center"/>
        </w:trPr>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Показатель</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Вид топлива</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Ед. изм.</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2023</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2024</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2025</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2026</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2027</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2028</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2029</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2030</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2031</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2032</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2033</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2034</w:t>
            </w:r>
          </w:p>
        </w:tc>
      </w:tr>
      <w:tr w:rsidR="0063420F" w:rsidRPr="0063420F" w:rsidTr="0063420F">
        <w:trPr>
          <w:jc w:val="center"/>
        </w:trPr>
        <w:tc>
          <w:tcPr>
            <w:tcW w:w="2310" w:type="pct"/>
            <w:gridSpan w:val="15"/>
            <w:shd w:val="clear" w:color="auto" w:fill="DEEAF6"/>
            <w:tcMar>
              <w:top w:w="40" w:type="dxa"/>
              <w:left w:w="16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ЕТО-1 ООО «ТК Новгородская»</w:t>
            </w:r>
          </w:p>
        </w:tc>
      </w:tr>
      <w:tr w:rsidR="0063420F" w:rsidRPr="0063420F" w:rsidTr="0063420F">
        <w:trPr>
          <w:jc w:val="center"/>
        </w:trPr>
        <w:tc>
          <w:tcPr>
            <w:tcW w:w="2310" w:type="pct"/>
            <w:gridSpan w:val="15"/>
            <w:shd w:val="clear" w:color="auto" w:fill="FFFFFF"/>
            <w:tcMar>
              <w:top w:w="40" w:type="dxa"/>
              <w:left w:w="16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b/>
                <w:sz w:val="20"/>
                <w:szCs w:val="20"/>
              </w:rPr>
              <w:t>Котельная №1</w:t>
            </w:r>
          </w:p>
        </w:tc>
      </w:tr>
      <w:tr w:rsidR="0063420F" w:rsidRPr="0063420F" w:rsidTr="0063420F">
        <w:trPr>
          <w:jc w:val="center"/>
        </w:trPr>
        <w:tc>
          <w:tcPr>
            <w:tcW w:w="2310" w:type="pct"/>
            <w:vMerge w:val="restar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0"/>
                <w:szCs w:val="20"/>
              </w:rPr>
              <w:lastRenderedPageBreak/>
              <w:t>Максимальный часовой расход топлива в зимний период</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Уголь</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0,1048</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0,1048</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0,1048</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0,1048</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0,1048</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0,1048</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r>
      <w:tr w:rsidR="0063420F" w:rsidRPr="0063420F" w:rsidTr="0063420F">
        <w:trPr>
          <w:jc w:val="center"/>
        </w:trPr>
        <w:tc>
          <w:tcPr>
            <w:tcW w:w="2310" w:type="pct"/>
            <w:vMerge/>
          </w:tcPr>
          <w:p w:rsidR="0063420F" w:rsidRPr="0063420F" w:rsidRDefault="0063420F" w:rsidP="0063420F">
            <w:pPr>
              <w:spacing w:after="0"/>
              <w:ind w:firstLine="0"/>
              <w:jc w:val="left"/>
              <w:rPr>
                <w:rFonts w:ascii="Times New Roman" w:eastAsia="Calibri" w:hAnsi="Times New Roman" w:cs="Times New Roman"/>
              </w:rPr>
            </w:pP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Природный газ</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тыс. м3</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r>
      <w:tr w:rsidR="0063420F" w:rsidRPr="0063420F" w:rsidTr="0063420F">
        <w:trPr>
          <w:jc w:val="center"/>
        </w:trPr>
        <w:tc>
          <w:tcPr>
            <w:tcW w:w="2310" w:type="pct"/>
            <w:vMerge w:val="restar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0"/>
                <w:szCs w:val="20"/>
              </w:rPr>
              <w:t>Максимальный часовой расход топлива в летний период</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Уголь</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r>
      <w:tr w:rsidR="0063420F" w:rsidRPr="0063420F" w:rsidTr="0063420F">
        <w:trPr>
          <w:jc w:val="center"/>
        </w:trPr>
        <w:tc>
          <w:tcPr>
            <w:tcW w:w="2310" w:type="pct"/>
            <w:vMerge/>
          </w:tcPr>
          <w:p w:rsidR="0063420F" w:rsidRPr="0063420F" w:rsidRDefault="0063420F" w:rsidP="0063420F">
            <w:pPr>
              <w:spacing w:after="0"/>
              <w:ind w:firstLine="0"/>
              <w:jc w:val="left"/>
              <w:rPr>
                <w:rFonts w:ascii="Times New Roman" w:eastAsia="Calibri" w:hAnsi="Times New Roman" w:cs="Times New Roman"/>
              </w:rPr>
            </w:pP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Природный газ</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тыс. м3</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r>
      <w:tr w:rsidR="0063420F" w:rsidRPr="0063420F" w:rsidTr="0063420F">
        <w:trPr>
          <w:jc w:val="center"/>
        </w:trPr>
        <w:tc>
          <w:tcPr>
            <w:tcW w:w="2310" w:type="pct"/>
            <w:gridSpan w:val="15"/>
            <w:shd w:val="clear" w:color="auto" w:fill="FFFFFF"/>
            <w:tcMar>
              <w:top w:w="40" w:type="dxa"/>
              <w:left w:w="16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b/>
                <w:sz w:val="20"/>
                <w:szCs w:val="20"/>
              </w:rPr>
              <w:t>Котельная №2</w:t>
            </w:r>
          </w:p>
        </w:tc>
      </w:tr>
      <w:tr w:rsidR="0063420F" w:rsidRPr="0063420F" w:rsidTr="0063420F">
        <w:trPr>
          <w:jc w:val="center"/>
        </w:trPr>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0"/>
                <w:szCs w:val="20"/>
              </w:rPr>
              <w:t>Максимальный часовой расход топлива в зимний период</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Дрова</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м3</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0,1760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0,1760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0,1760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0,1760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0,1760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0,1760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0,1760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0,1760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0,1760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0,1760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0,1760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0,1760</w:t>
            </w:r>
          </w:p>
        </w:tc>
      </w:tr>
      <w:tr w:rsidR="0063420F" w:rsidRPr="0063420F" w:rsidTr="0063420F">
        <w:trPr>
          <w:jc w:val="center"/>
        </w:trPr>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0"/>
                <w:szCs w:val="20"/>
              </w:rPr>
              <w:t>Максимальный часовой расход топлива в летний период</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Дрова</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м3</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r>
      <w:tr w:rsidR="0063420F" w:rsidRPr="0063420F" w:rsidTr="0063420F">
        <w:trPr>
          <w:jc w:val="center"/>
        </w:trPr>
        <w:tc>
          <w:tcPr>
            <w:tcW w:w="2310" w:type="pct"/>
            <w:gridSpan w:val="15"/>
            <w:shd w:val="clear" w:color="auto" w:fill="FFFFFF"/>
            <w:tcMar>
              <w:top w:w="40" w:type="dxa"/>
              <w:left w:w="16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b/>
                <w:sz w:val="20"/>
                <w:szCs w:val="20"/>
              </w:rPr>
              <w:t>Котельная №3</w:t>
            </w:r>
          </w:p>
        </w:tc>
      </w:tr>
      <w:tr w:rsidR="0063420F" w:rsidRPr="0063420F" w:rsidTr="0063420F">
        <w:trPr>
          <w:jc w:val="center"/>
        </w:trPr>
        <w:tc>
          <w:tcPr>
            <w:tcW w:w="2310" w:type="pct"/>
            <w:vMerge w:val="restar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0"/>
                <w:szCs w:val="20"/>
              </w:rPr>
              <w:t>Максимальный часовой расход топлива в зимний период</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Дрова</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м3</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0,0610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0,0610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0,0610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0,0610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0,0610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r>
      <w:tr w:rsidR="0063420F" w:rsidRPr="0063420F" w:rsidTr="0063420F">
        <w:trPr>
          <w:jc w:val="center"/>
        </w:trPr>
        <w:tc>
          <w:tcPr>
            <w:tcW w:w="2310" w:type="pct"/>
            <w:vMerge/>
          </w:tcPr>
          <w:p w:rsidR="0063420F" w:rsidRPr="0063420F" w:rsidRDefault="0063420F" w:rsidP="0063420F">
            <w:pPr>
              <w:spacing w:after="0"/>
              <w:ind w:firstLine="0"/>
              <w:jc w:val="left"/>
              <w:rPr>
                <w:rFonts w:ascii="Times New Roman" w:eastAsia="Calibri" w:hAnsi="Times New Roman" w:cs="Times New Roman"/>
              </w:rPr>
            </w:pP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Природный газ</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тыс. м3</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r>
      <w:tr w:rsidR="0063420F" w:rsidRPr="0063420F" w:rsidTr="0063420F">
        <w:trPr>
          <w:jc w:val="center"/>
        </w:trPr>
        <w:tc>
          <w:tcPr>
            <w:tcW w:w="2310" w:type="pct"/>
            <w:vMerge w:val="restar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0"/>
                <w:szCs w:val="20"/>
              </w:rPr>
              <w:t xml:space="preserve">Максимальный часовой </w:t>
            </w:r>
            <w:r w:rsidRPr="0063420F">
              <w:rPr>
                <w:rFonts w:ascii="Times New Roman" w:eastAsia="Times New Roman" w:hAnsi="Times New Roman" w:cs="Times New Roman"/>
                <w:sz w:val="20"/>
                <w:szCs w:val="20"/>
              </w:rPr>
              <w:lastRenderedPageBreak/>
              <w:t>расход топлива в летний период</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Дрова</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м3</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r>
      <w:tr w:rsidR="0063420F" w:rsidRPr="0063420F" w:rsidTr="0063420F">
        <w:trPr>
          <w:jc w:val="center"/>
        </w:trPr>
        <w:tc>
          <w:tcPr>
            <w:tcW w:w="2310" w:type="pct"/>
            <w:vMerge/>
          </w:tcPr>
          <w:p w:rsidR="0063420F" w:rsidRPr="0063420F" w:rsidRDefault="0063420F" w:rsidP="0063420F">
            <w:pPr>
              <w:spacing w:after="0"/>
              <w:ind w:firstLine="0"/>
              <w:jc w:val="left"/>
              <w:rPr>
                <w:rFonts w:ascii="Times New Roman" w:eastAsia="Calibri" w:hAnsi="Times New Roman" w:cs="Times New Roman"/>
              </w:rPr>
            </w:pP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Природный газ</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тыс. м3</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r>
      <w:tr w:rsidR="0063420F" w:rsidRPr="0063420F" w:rsidTr="0063420F">
        <w:trPr>
          <w:jc w:val="center"/>
        </w:trPr>
        <w:tc>
          <w:tcPr>
            <w:tcW w:w="2310" w:type="pct"/>
            <w:gridSpan w:val="15"/>
            <w:shd w:val="clear" w:color="auto" w:fill="FFFFFF"/>
            <w:tcMar>
              <w:top w:w="40" w:type="dxa"/>
              <w:left w:w="16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b/>
                <w:sz w:val="20"/>
                <w:szCs w:val="20"/>
              </w:rPr>
              <w:lastRenderedPageBreak/>
              <w:t>Котельная №6</w:t>
            </w:r>
          </w:p>
        </w:tc>
      </w:tr>
      <w:tr w:rsidR="0063420F" w:rsidRPr="0063420F" w:rsidTr="0063420F">
        <w:trPr>
          <w:jc w:val="center"/>
        </w:trPr>
        <w:tc>
          <w:tcPr>
            <w:tcW w:w="2310" w:type="pct"/>
            <w:vMerge w:val="restar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0"/>
                <w:szCs w:val="20"/>
              </w:rPr>
              <w:t>Максимальный часовой расход топлива в зимний период</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Дрова</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м3</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0,2024</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0,2024</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0,2024</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0,2024</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0,2024</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0,2024</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r>
      <w:tr w:rsidR="0063420F" w:rsidRPr="0063420F" w:rsidTr="0063420F">
        <w:trPr>
          <w:jc w:val="center"/>
        </w:trPr>
        <w:tc>
          <w:tcPr>
            <w:tcW w:w="2310" w:type="pct"/>
            <w:vMerge/>
          </w:tcPr>
          <w:p w:rsidR="0063420F" w:rsidRPr="0063420F" w:rsidRDefault="0063420F" w:rsidP="0063420F">
            <w:pPr>
              <w:spacing w:after="0"/>
              <w:ind w:firstLine="0"/>
              <w:jc w:val="left"/>
              <w:rPr>
                <w:rFonts w:ascii="Times New Roman" w:eastAsia="Calibri" w:hAnsi="Times New Roman" w:cs="Times New Roman"/>
              </w:rPr>
            </w:pP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Природный газ</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тыс. м3</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r>
      <w:tr w:rsidR="0063420F" w:rsidRPr="0063420F" w:rsidTr="0063420F">
        <w:trPr>
          <w:jc w:val="center"/>
        </w:trPr>
        <w:tc>
          <w:tcPr>
            <w:tcW w:w="2310" w:type="pct"/>
            <w:vMerge w:val="restar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0"/>
                <w:szCs w:val="20"/>
              </w:rPr>
              <w:t>Максимальный часовой расход топлива в летний период</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Дрова</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м3</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r>
      <w:tr w:rsidR="0063420F" w:rsidRPr="0063420F" w:rsidTr="0063420F">
        <w:trPr>
          <w:jc w:val="center"/>
        </w:trPr>
        <w:tc>
          <w:tcPr>
            <w:tcW w:w="2310" w:type="pct"/>
            <w:vMerge/>
          </w:tcPr>
          <w:p w:rsidR="0063420F" w:rsidRPr="0063420F" w:rsidRDefault="0063420F" w:rsidP="0063420F">
            <w:pPr>
              <w:spacing w:after="0"/>
              <w:ind w:firstLine="0"/>
              <w:jc w:val="left"/>
              <w:rPr>
                <w:rFonts w:ascii="Times New Roman" w:eastAsia="Calibri" w:hAnsi="Times New Roman" w:cs="Times New Roman"/>
              </w:rPr>
            </w:pP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Природный газ</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тыс. м3</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r>
      <w:tr w:rsidR="0063420F" w:rsidRPr="0063420F" w:rsidTr="0063420F">
        <w:trPr>
          <w:jc w:val="center"/>
        </w:trPr>
        <w:tc>
          <w:tcPr>
            <w:tcW w:w="2310" w:type="pct"/>
            <w:gridSpan w:val="15"/>
            <w:shd w:val="clear" w:color="auto" w:fill="FFFFFF"/>
            <w:tcMar>
              <w:top w:w="40" w:type="dxa"/>
              <w:left w:w="16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b/>
                <w:sz w:val="20"/>
                <w:szCs w:val="20"/>
              </w:rPr>
              <w:t>Котельная №7</w:t>
            </w:r>
          </w:p>
        </w:tc>
      </w:tr>
      <w:tr w:rsidR="0063420F" w:rsidRPr="0063420F" w:rsidTr="0063420F">
        <w:trPr>
          <w:jc w:val="center"/>
        </w:trPr>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0"/>
                <w:szCs w:val="20"/>
              </w:rPr>
              <w:t>Максимальный часовой расход топлива в зимний период</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Уголь</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0,0524</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0,0524</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0,0524</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0,0524</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0,0524</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0,0524</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0,0524</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0,0524</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0,0524</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0,0524</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0,0524</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0,0524</w:t>
            </w:r>
          </w:p>
        </w:tc>
      </w:tr>
      <w:tr w:rsidR="0063420F" w:rsidRPr="0063420F" w:rsidTr="0063420F">
        <w:trPr>
          <w:jc w:val="center"/>
        </w:trPr>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0"/>
                <w:szCs w:val="20"/>
              </w:rPr>
              <w:t>Максимальный часовой расход топлива в летний период</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Уголь</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r>
      <w:tr w:rsidR="0063420F" w:rsidRPr="0063420F" w:rsidTr="0063420F">
        <w:trPr>
          <w:jc w:val="center"/>
        </w:trPr>
        <w:tc>
          <w:tcPr>
            <w:tcW w:w="2310" w:type="pct"/>
            <w:gridSpan w:val="15"/>
            <w:shd w:val="clear" w:color="auto" w:fill="FFFFFF"/>
            <w:tcMar>
              <w:top w:w="40" w:type="dxa"/>
              <w:left w:w="16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b/>
                <w:sz w:val="20"/>
                <w:szCs w:val="20"/>
              </w:rPr>
              <w:t>Котельная № 10</w:t>
            </w:r>
          </w:p>
        </w:tc>
      </w:tr>
      <w:tr w:rsidR="0063420F" w:rsidRPr="0063420F" w:rsidTr="0063420F">
        <w:trPr>
          <w:jc w:val="center"/>
        </w:trPr>
        <w:tc>
          <w:tcPr>
            <w:tcW w:w="2310" w:type="pct"/>
            <w:vMerge w:val="restar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0"/>
                <w:szCs w:val="20"/>
              </w:rPr>
              <w:t xml:space="preserve">Максимальный часовой расход </w:t>
            </w:r>
            <w:r w:rsidRPr="0063420F">
              <w:rPr>
                <w:rFonts w:ascii="Times New Roman" w:eastAsia="Times New Roman" w:hAnsi="Times New Roman" w:cs="Times New Roman"/>
                <w:sz w:val="20"/>
                <w:szCs w:val="20"/>
              </w:rPr>
              <w:lastRenderedPageBreak/>
              <w:t>топлива в зимний период</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Дрова</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м3</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0,1963</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0,1963</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0,1963</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0,1963</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0,1963</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0,1963</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r>
      <w:tr w:rsidR="0063420F" w:rsidRPr="0063420F" w:rsidTr="0063420F">
        <w:trPr>
          <w:jc w:val="center"/>
        </w:trPr>
        <w:tc>
          <w:tcPr>
            <w:tcW w:w="2310" w:type="pct"/>
            <w:vMerge/>
          </w:tcPr>
          <w:p w:rsidR="0063420F" w:rsidRPr="0063420F" w:rsidRDefault="0063420F" w:rsidP="0063420F">
            <w:pPr>
              <w:spacing w:after="0"/>
              <w:ind w:firstLine="0"/>
              <w:jc w:val="left"/>
              <w:rPr>
                <w:rFonts w:ascii="Times New Roman" w:eastAsia="Calibri" w:hAnsi="Times New Roman" w:cs="Times New Roman"/>
              </w:rPr>
            </w:pP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Природны</w:t>
            </w:r>
            <w:r w:rsidRPr="0063420F">
              <w:rPr>
                <w:rFonts w:ascii="Times New Roman" w:eastAsia="Times New Roman" w:hAnsi="Times New Roman" w:cs="Times New Roman"/>
                <w:sz w:val="20"/>
                <w:szCs w:val="20"/>
              </w:rPr>
              <w:lastRenderedPageBreak/>
              <w:t>й газ</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тыс</w:t>
            </w:r>
            <w:r w:rsidRPr="0063420F">
              <w:rPr>
                <w:rFonts w:ascii="Times New Roman" w:eastAsia="Times New Roman" w:hAnsi="Times New Roman" w:cs="Times New Roman"/>
                <w:sz w:val="20"/>
                <w:szCs w:val="20"/>
              </w:rPr>
              <w:lastRenderedPageBreak/>
              <w:t>. м3</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0,000</w:t>
            </w:r>
            <w:r w:rsidRPr="0063420F">
              <w:rPr>
                <w:rFonts w:ascii="Times New Roman" w:eastAsia="Times New Roman" w:hAnsi="Times New Roman" w:cs="Times New Roman"/>
                <w:sz w:val="20"/>
                <w:szCs w:val="20"/>
              </w:rPr>
              <w:lastRenderedPageBreak/>
              <w:t>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0,000</w:t>
            </w:r>
            <w:r w:rsidRPr="0063420F">
              <w:rPr>
                <w:rFonts w:ascii="Times New Roman" w:eastAsia="Times New Roman" w:hAnsi="Times New Roman" w:cs="Times New Roman"/>
                <w:sz w:val="20"/>
                <w:szCs w:val="20"/>
              </w:rPr>
              <w:lastRenderedPageBreak/>
              <w:t>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0,000</w:t>
            </w:r>
            <w:r w:rsidRPr="0063420F">
              <w:rPr>
                <w:rFonts w:ascii="Times New Roman" w:eastAsia="Times New Roman" w:hAnsi="Times New Roman" w:cs="Times New Roman"/>
                <w:sz w:val="20"/>
                <w:szCs w:val="20"/>
              </w:rPr>
              <w:lastRenderedPageBreak/>
              <w:t>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0,000</w:t>
            </w:r>
            <w:r w:rsidRPr="0063420F">
              <w:rPr>
                <w:rFonts w:ascii="Times New Roman" w:eastAsia="Times New Roman" w:hAnsi="Times New Roman" w:cs="Times New Roman"/>
                <w:sz w:val="20"/>
                <w:szCs w:val="20"/>
              </w:rPr>
              <w:lastRenderedPageBreak/>
              <w:t>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0,000</w:t>
            </w:r>
            <w:r w:rsidRPr="0063420F">
              <w:rPr>
                <w:rFonts w:ascii="Times New Roman" w:eastAsia="Times New Roman" w:hAnsi="Times New Roman" w:cs="Times New Roman"/>
                <w:sz w:val="20"/>
                <w:szCs w:val="20"/>
              </w:rPr>
              <w:lastRenderedPageBreak/>
              <w:t>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0,000</w:t>
            </w:r>
            <w:r w:rsidRPr="0063420F">
              <w:rPr>
                <w:rFonts w:ascii="Times New Roman" w:eastAsia="Times New Roman" w:hAnsi="Times New Roman" w:cs="Times New Roman"/>
                <w:sz w:val="20"/>
                <w:szCs w:val="20"/>
              </w:rPr>
              <w:lastRenderedPageBreak/>
              <w:t>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0,000</w:t>
            </w:r>
            <w:r w:rsidRPr="0063420F">
              <w:rPr>
                <w:rFonts w:ascii="Times New Roman" w:eastAsia="Times New Roman" w:hAnsi="Times New Roman" w:cs="Times New Roman"/>
                <w:sz w:val="20"/>
                <w:szCs w:val="20"/>
              </w:rPr>
              <w:lastRenderedPageBreak/>
              <w:t>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0,000</w:t>
            </w:r>
            <w:r w:rsidRPr="0063420F">
              <w:rPr>
                <w:rFonts w:ascii="Times New Roman" w:eastAsia="Times New Roman" w:hAnsi="Times New Roman" w:cs="Times New Roman"/>
                <w:sz w:val="20"/>
                <w:szCs w:val="20"/>
              </w:rPr>
              <w:lastRenderedPageBreak/>
              <w:t>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0,000</w:t>
            </w:r>
            <w:r w:rsidRPr="0063420F">
              <w:rPr>
                <w:rFonts w:ascii="Times New Roman" w:eastAsia="Times New Roman" w:hAnsi="Times New Roman" w:cs="Times New Roman"/>
                <w:sz w:val="20"/>
                <w:szCs w:val="20"/>
              </w:rPr>
              <w:lastRenderedPageBreak/>
              <w:t>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0,000</w:t>
            </w:r>
            <w:r w:rsidRPr="0063420F">
              <w:rPr>
                <w:rFonts w:ascii="Times New Roman" w:eastAsia="Times New Roman" w:hAnsi="Times New Roman" w:cs="Times New Roman"/>
                <w:sz w:val="20"/>
                <w:szCs w:val="20"/>
              </w:rPr>
              <w:lastRenderedPageBreak/>
              <w:t>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0,000</w:t>
            </w:r>
            <w:r w:rsidRPr="0063420F">
              <w:rPr>
                <w:rFonts w:ascii="Times New Roman" w:eastAsia="Times New Roman" w:hAnsi="Times New Roman" w:cs="Times New Roman"/>
                <w:sz w:val="20"/>
                <w:szCs w:val="20"/>
              </w:rPr>
              <w:lastRenderedPageBreak/>
              <w:t>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0,000</w:t>
            </w:r>
            <w:r w:rsidRPr="0063420F">
              <w:rPr>
                <w:rFonts w:ascii="Times New Roman" w:eastAsia="Times New Roman" w:hAnsi="Times New Roman" w:cs="Times New Roman"/>
                <w:sz w:val="20"/>
                <w:szCs w:val="20"/>
              </w:rPr>
              <w:lastRenderedPageBreak/>
              <w:t>0</w:t>
            </w:r>
          </w:p>
        </w:tc>
      </w:tr>
      <w:tr w:rsidR="0063420F" w:rsidRPr="0063420F" w:rsidTr="0063420F">
        <w:trPr>
          <w:jc w:val="center"/>
        </w:trPr>
        <w:tc>
          <w:tcPr>
            <w:tcW w:w="2310" w:type="pct"/>
            <w:vMerge w:val="restar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0"/>
                <w:szCs w:val="20"/>
              </w:rPr>
              <w:lastRenderedPageBreak/>
              <w:t>Максимальный часовой расход топлива в летний период</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Дрова</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м3</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r>
      <w:tr w:rsidR="0063420F" w:rsidRPr="0063420F" w:rsidTr="0063420F">
        <w:trPr>
          <w:jc w:val="center"/>
        </w:trPr>
        <w:tc>
          <w:tcPr>
            <w:tcW w:w="2310" w:type="pct"/>
            <w:vMerge/>
          </w:tcPr>
          <w:p w:rsidR="0063420F" w:rsidRPr="0063420F" w:rsidRDefault="0063420F" w:rsidP="0063420F">
            <w:pPr>
              <w:spacing w:after="0"/>
              <w:ind w:firstLine="0"/>
              <w:jc w:val="left"/>
              <w:rPr>
                <w:rFonts w:ascii="Times New Roman" w:eastAsia="Calibri" w:hAnsi="Times New Roman" w:cs="Times New Roman"/>
              </w:rPr>
            </w:pP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Природный газ</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тыс. м3</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r>
      <w:tr w:rsidR="0063420F" w:rsidRPr="0063420F" w:rsidTr="0063420F">
        <w:trPr>
          <w:jc w:val="center"/>
        </w:trPr>
        <w:tc>
          <w:tcPr>
            <w:tcW w:w="2310" w:type="pct"/>
            <w:gridSpan w:val="15"/>
            <w:shd w:val="clear" w:color="auto" w:fill="FFFFFF"/>
            <w:tcMar>
              <w:top w:w="40" w:type="dxa"/>
              <w:left w:w="16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b/>
                <w:sz w:val="20"/>
                <w:szCs w:val="20"/>
              </w:rPr>
              <w:t>Котельная № 12</w:t>
            </w:r>
          </w:p>
        </w:tc>
      </w:tr>
      <w:tr w:rsidR="0063420F" w:rsidRPr="0063420F" w:rsidTr="0063420F">
        <w:trPr>
          <w:jc w:val="center"/>
        </w:trPr>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0"/>
                <w:szCs w:val="20"/>
              </w:rPr>
              <w:t>Максимальный часовой расход топлива в зимний период</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Дрова</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м3</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0,0671</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0,0671</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0,0671</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0,0671</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0,0671</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0,0671</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0,0671</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0,0671</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0,0671</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0,0671</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0,0671</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0,0671</w:t>
            </w:r>
          </w:p>
        </w:tc>
      </w:tr>
      <w:tr w:rsidR="0063420F" w:rsidRPr="0063420F" w:rsidTr="0063420F">
        <w:trPr>
          <w:jc w:val="center"/>
        </w:trPr>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0"/>
                <w:szCs w:val="20"/>
              </w:rPr>
              <w:t>Максимальный часовой расход топлива в летний период</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Дрова</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м3</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r>
      <w:tr w:rsidR="0063420F" w:rsidRPr="0063420F" w:rsidTr="0063420F">
        <w:trPr>
          <w:jc w:val="center"/>
        </w:trPr>
        <w:tc>
          <w:tcPr>
            <w:tcW w:w="2310" w:type="pct"/>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i/>
                <w:sz w:val="20"/>
                <w:szCs w:val="20"/>
              </w:rPr>
              <w:t>Всего максимальный часовой расход топлива</w:t>
            </w:r>
          </w:p>
        </w:tc>
        <w:tc>
          <w:tcPr>
            <w:tcW w:w="2310" w:type="pct"/>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i/>
                <w:sz w:val="20"/>
                <w:szCs w:val="20"/>
              </w:rPr>
              <w:t>из них:</w:t>
            </w:r>
          </w:p>
        </w:tc>
        <w:tc>
          <w:tcPr>
            <w:tcW w:w="2310" w:type="pct"/>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i/>
                <w:sz w:val="20"/>
                <w:szCs w:val="20"/>
              </w:rPr>
            </w:pPr>
          </w:p>
        </w:tc>
        <w:tc>
          <w:tcPr>
            <w:tcW w:w="2310" w:type="pct"/>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i/>
                <w:sz w:val="20"/>
                <w:szCs w:val="20"/>
              </w:rPr>
            </w:pPr>
          </w:p>
        </w:tc>
        <w:tc>
          <w:tcPr>
            <w:tcW w:w="2310" w:type="pct"/>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i/>
                <w:sz w:val="20"/>
                <w:szCs w:val="20"/>
              </w:rPr>
            </w:pPr>
          </w:p>
        </w:tc>
        <w:tc>
          <w:tcPr>
            <w:tcW w:w="2310" w:type="pct"/>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i/>
                <w:sz w:val="20"/>
                <w:szCs w:val="20"/>
              </w:rPr>
            </w:pPr>
          </w:p>
        </w:tc>
        <w:tc>
          <w:tcPr>
            <w:tcW w:w="2310" w:type="pct"/>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i/>
                <w:sz w:val="20"/>
                <w:szCs w:val="20"/>
              </w:rPr>
            </w:pPr>
          </w:p>
        </w:tc>
        <w:tc>
          <w:tcPr>
            <w:tcW w:w="2310" w:type="pct"/>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i/>
                <w:sz w:val="20"/>
                <w:szCs w:val="20"/>
              </w:rPr>
            </w:pPr>
          </w:p>
        </w:tc>
        <w:tc>
          <w:tcPr>
            <w:tcW w:w="2310" w:type="pct"/>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i/>
                <w:sz w:val="20"/>
                <w:szCs w:val="20"/>
              </w:rPr>
            </w:pPr>
          </w:p>
        </w:tc>
        <w:tc>
          <w:tcPr>
            <w:tcW w:w="2310" w:type="pct"/>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i/>
                <w:sz w:val="20"/>
                <w:szCs w:val="20"/>
              </w:rPr>
            </w:pPr>
          </w:p>
        </w:tc>
        <w:tc>
          <w:tcPr>
            <w:tcW w:w="2310" w:type="pct"/>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i/>
                <w:sz w:val="20"/>
                <w:szCs w:val="20"/>
              </w:rPr>
            </w:pPr>
          </w:p>
        </w:tc>
        <w:tc>
          <w:tcPr>
            <w:tcW w:w="2310" w:type="pct"/>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i/>
                <w:sz w:val="20"/>
                <w:szCs w:val="20"/>
              </w:rPr>
            </w:pPr>
          </w:p>
        </w:tc>
        <w:tc>
          <w:tcPr>
            <w:tcW w:w="2310" w:type="pct"/>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i/>
                <w:sz w:val="20"/>
                <w:szCs w:val="20"/>
              </w:rPr>
            </w:pPr>
          </w:p>
        </w:tc>
        <w:tc>
          <w:tcPr>
            <w:tcW w:w="2310" w:type="pct"/>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i/>
                <w:sz w:val="20"/>
                <w:szCs w:val="20"/>
              </w:rPr>
            </w:pPr>
          </w:p>
        </w:tc>
        <w:tc>
          <w:tcPr>
            <w:tcW w:w="2310" w:type="pct"/>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i/>
                <w:sz w:val="20"/>
                <w:szCs w:val="20"/>
              </w:rPr>
            </w:pPr>
          </w:p>
        </w:tc>
      </w:tr>
      <w:tr w:rsidR="0063420F" w:rsidRPr="0063420F" w:rsidTr="0063420F">
        <w:trPr>
          <w:jc w:val="center"/>
        </w:trPr>
        <w:tc>
          <w:tcPr>
            <w:tcW w:w="2310" w:type="pct"/>
            <w:vMerge w:val="restar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в зимний период</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Уголь</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0,1572</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0,1572</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0,1572</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0,1572</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0,1572</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0,1572</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0,0524</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0,0524</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0,0524</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0,0524</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0,0524</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0,0524</w:t>
            </w:r>
          </w:p>
        </w:tc>
      </w:tr>
      <w:tr w:rsidR="0063420F" w:rsidRPr="0063420F" w:rsidTr="0063420F">
        <w:trPr>
          <w:jc w:val="center"/>
        </w:trPr>
        <w:tc>
          <w:tcPr>
            <w:tcW w:w="2310" w:type="pct"/>
            <w:vMerge/>
          </w:tcPr>
          <w:p w:rsidR="0063420F" w:rsidRPr="0063420F" w:rsidRDefault="0063420F" w:rsidP="0063420F">
            <w:pPr>
              <w:spacing w:after="0"/>
              <w:ind w:firstLine="0"/>
              <w:jc w:val="left"/>
              <w:rPr>
                <w:rFonts w:ascii="Times New Roman" w:eastAsia="Calibri" w:hAnsi="Times New Roman" w:cs="Times New Roman"/>
              </w:rPr>
            </w:pP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Природный газ</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тыс. м3</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r>
      <w:tr w:rsidR="0063420F" w:rsidRPr="0063420F" w:rsidTr="0063420F">
        <w:trPr>
          <w:jc w:val="center"/>
        </w:trPr>
        <w:tc>
          <w:tcPr>
            <w:tcW w:w="2310" w:type="pct"/>
            <w:vMerge/>
          </w:tcPr>
          <w:p w:rsidR="0063420F" w:rsidRPr="0063420F" w:rsidRDefault="0063420F" w:rsidP="0063420F">
            <w:pPr>
              <w:spacing w:after="0"/>
              <w:ind w:firstLine="0"/>
              <w:jc w:val="left"/>
              <w:rPr>
                <w:rFonts w:ascii="Times New Roman" w:eastAsia="Calibri" w:hAnsi="Times New Roman" w:cs="Times New Roman"/>
              </w:rPr>
            </w:pP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Дрова</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м3</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0,7028</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0,7028</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0,7028</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0,7028</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0,7028</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0,6418</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0,2431</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0,2431</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0,2431</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0,2431</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0,2431</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0,2431</w:t>
            </w:r>
          </w:p>
        </w:tc>
      </w:tr>
      <w:tr w:rsidR="0063420F" w:rsidRPr="0063420F" w:rsidTr="0063420F">
        <w:trPr>
          <w:jc w:val="center"/>
        </w:trPr>
        <w:tc>
          <w:tcPr>
            <w:tcW w:w="2310" w:type="pct"/>
            <w:vMerge w:val="restar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в летний период</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Уголь</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r>
      <w:tr w:rsidR="0063420F" w:rsidRPr="0063420F" w:rsidTr="0063420F">
        <w:trPr>
          <w:jc w:val="center"/>
        </w:trPr>
        <w:tc>
          <w:tcPr>
            <w:tcW w:w="2310" w:type="pct"/>
            <w:vMerge/>
          </w:tcPr>
          <w:p w:rsidR="0063420F" w:rsidRPr="0063420F" w:rsidRDefault="0063420F" w:rsidP="0063420F">
            <w:pPr>
              <w:spacing w:after="0"/>
              <w:ind w:firstLine="0"/>
              <w:jc w:val="left"/>
              <w:rPr>
                <w:rFonts w:ascii="Times New Roman" w:eastAsia="Calibri" w:hAnsi="Times New Roman" w:cs="Times New Roman"/>
              </w:rPr>
            </w:pP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Природный газ</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тыс. м3</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r>
      <w:tr w:rsidR="0063420F" w:rsidRPr="0063420F" w:rsidTr="0063420F">
        <w:trPr>
          <w:jc w:val="center"/>
        </w:trPr>
        <w:tc>
          <w:tcPr>
            <w:tcW w:w="2310" w:type="pct"/>
            <w:vMerge/>
          </w:tcPr>
          <w:p w:rsidR="0063420F" w:rsidRPr="0063420F" w:rsidRDefault="0063420F" w:rsidP="0063420F">
            <w:pPr>
              <w:spacing w:after="0"/>
              <w:ind w:firstLine="0"/>
              <w:jc w:val="left"/>
              <w:rPr>
                <w:rFonts w:ascii="Times New Roman" w:eastAsia="Calibri" w:hAnsi="Times New Roman" w:cs="Times New Roman"/>
              </w:rPr>
            </w:pP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Дрова</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м3</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r>
    </w:tbl>
    <w:p w:rsidR="0063420F" w:rsidRDefault="0063420F" w:rsidP="000170D6">
      <w:pPr>
        <w:spacing w:after="200"/>
        <w:ind w:firstLine="0"/>
        <w:jc w:val="left"/>
        <w:rPr>
          <w:rFonts w:ascii="Times New Roman" w:eastAsia="Times New Roman" w:hAnsi="Times New Roman" w:cs="Times New Roman"/>
          <w:b/>
          <w:bCs/>
          <w:sz w:val="20"/>
          <w:szCs w:val="20"/>
        </w:rPr>
      </w:pPr>
    </w:p>
    <w:p w:rsidR="0063420F" w:rsidRPr="0063420F" w:rsidRDefault="0063420F"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731" w:name="_Toc176422526"/>
      <w:bookmarkStart w:id="732" w:name="_Toc176599595"/>
      <w:r w:rsidRPr="0063420F">
        <w:rPr>
          <w:rFonts w:ascii="Times New Roman" w:eastAsia="Times New Roman" w:hAnsi="Times New Roman" w:cs="Times New Roman"/>
          <w:b/>
          <w:bCs/>
          <w:szCs w:val="24"/>
          <w:lang w:eastAsia="ru-RU"/>
        </w:rPr>
        <w:t>Часть 2. РЕЗУЛЬТАТЫ РАСЧЕТОВ ПО КАЖДОМУ ИСТОЧНИКУ ТЕПЛОВОЙ ЭНЕРГИИ НОРМАТИВНЫХ ЗАПАСОВ ТОПЛИВА</w:t>
      </w:r>
      <w:bookmarkEnd w:id="731"/>
      <w:bookmarkEnd w:id="732"/>
    </w:p>
    <w:p w:rsidR="0063420F" w:rsidRPr="0063420F" w:rsidRDefault="0063420F" w:rsidP="0063420F">
      <w:pPr>
        <w:autoSpaceDE w:val="0"/>
        <w:autoSpaceDN w:val="0"/>
        <w:adjustRightInd w:val="0"/>
        <w:spacing w:after="0" w:line="240" w:lineRule="auto"/>
        <w:ind w:firstLine="0"/>
        <w:jc w:val="left"/>
        <w:rPr>
          <w:rFonts w:ascii="Times New Roman" w:eastAsia="Calibri" w:hAnsi="Times New Roman" w:cs="Times New Roman"/>
          <w:color w:val="000000"/>
          <w:szCs w:val="24"/>
          <w:lang w:eastAsia="ru-RU"/>
        </w:rPr>
      </w:pPr>
    </w:p>
    <w:p w:rsidR="0063420F" w:rsidRPr="0063420F" w:rsidRDefault="0063420F" w:rsidP="0063420F">
      <w:pPr>
        <w:spacing w:after="0" w:line="240" w:lineRule="auto"/>
        <w:ind w:firstLine="851"/>
        <w:rPr>
          <w:rFonts w:ascii="Times New Roman" w:eastAsia="Calibri" w:hAnsi="Times New Roman" w:cs="Times New Roman"/>
        </w:rPr>
      </w:pPr>
      <w:r w:rsidRPr="0063420F">
        <w:rPr>
          <w:rFonts w:ascii="Times New Roman" w:eastAsia="Calibri" w:hAnsi="Times New Roman" w:cs="Times New Roman"/>
        </w:rPr>
        <w:t>Нормативные запасы топлива на источнике тепловой энергии в зоне деятельности единой теплоснабжающей организации представлены в таблице ниже.</w:t>
      </w:r>
    </w:p>
    <w:p w:rsidR="0063420F" w:rsidRDefault="0063420F" w:rsidP="0063420F">
      <w:pPr>
        <w:spacing w:after="0" w:line="240" w:lineRule="auto"/>
        <w:ind w:firstLine="709"/>
        <w:rPr>
          <w:rFonts w:ascii="Times New Roman" w:eastAsia="Calibri" w:hAnsi="Times New Roman" w:cs="Times New Roman"/>
          <w:lang w:eastAsia="ru-RU"/>
        </w:rPr>
        <w:sectPr w:rsidR="0063420F" w:rsidSect="0063420F">
          <w:pgSz w:w="16838" w:h="11906" w:orient="landscape"/>
          <w:pgMar w:top="1276" w:right="1134" w:bottom="851" w:left="1134" w:header="708" w:footer="708" w:gutter="0"/>
          <w:cols w:space="708"/>
          <w:docGrid w:linePitch="360"/>
        </w:sectPr>
      </w:pPr>
      <w:r w:rsidRPr="0063420F">
        <w:rPr>
          <w:rFonts w:ascii="Times New Roman" w:eastAsia="Calibri" w:hAnsi="Times New Roman" w:cs="Times New Roman"/>
          <w:lang w:eastAsia="ru-RU"/>
        </w:rPr>
        <w:tab/>
        <w:t>На источниках тепловой энергии муниципального образования нормативные запасы топлива отсутствуют.</w:t>
      </w:r>
    </w:p>
    <w:p w:rsidR="0063420F" w:rsidRPr="0063420F" w:rsidRDefault="0063420F"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 w:val="28"/>
          <w:szCs w:val="28"/>
          <w:lang w:eastAsia="ru-RU"/>
        </w:rPr>
      </w:pPr>
      <w:bookmarkStart w:id="733" w:name="_Toc176422527"/>
      <w:bookmarkStart w:id="734" w:name="_Toc176599596"/>
      <w:r w:rsidRPr="0063420F">
        <w:rPr>
          <w:rFonts w:ascii="Times New Roman" w:eastAsia="Times New Roman" w:hAnsi="Times New Roman" w:cs="Times New Roman"/>
          <w:b/>
          <w:bCs/>
          <w:szCs w:val="24"/>
          <w:lang w:eastAsia="ru-RU"/>
        </w:rPr>
        <w:lastRenderedPageBreak/>
        <w:t>Часть 3.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733"/>
      <w:bookmarkEnd w:id="734"/>
    </w:p>
    <w:p w:rsidR="0063420F" w:rsidRPr="0063420F" w:rsidRDefault="0063420F" w:rsidP="0063420F">
      <w:pPr>
        <w:spacing w:after="0" w:line="240" w:lineRule="auto"/>
        <w:ind w:firstLine="0"/>
        <w:jc w:val="center"/>
        <w:rPr>
          <w:rFonts w:ascii="Times New Roman" w:eastAsia="Calibri" w:hAnsi="Times New Roman" w:cs="Times New Roman"/>
          <w:lang w:eastAsia="ru-RU"/>
        </w:rPr>
      </w:pPr>
    </w:p>
    <w:p w:rsidR="0063420F" w:rsidRPr="0063420F" w:rsidRDefault="0063420F" w:rsidP="0063420F">
      <w:pPr>
        <w:spacing w:after="0" w:line="240" w:lineRule="auto"/>
        <w:ind w:firstLine="709"/>
        <w:rPr>
          <w:rFonts w:ascii="Times New Roman" w:eastAsia="Calibri" w:hAnsi="Times New Roman" w:cs="Times New Roman"/>
          <w:bCs/>
          <w:color w:val="26282F"/>
        </w:rPr>
      </w:pPr>
      <w:r w:rsidRPr="0063420F">
        <w:rPr>
          <w:rFonts w:ascii="Times New Roman" w:eastAsia="Calibri" w:hAnsi="Times New Roman" w:cs="Times New Roman"/>
          <w:color w:val="26282F"/>
        </w:rPr>
        <w:t>На территории муниципального образования источниками тепловой энергии, функционирующем в режиме комбинированной выработки электрической и тепловой энергии</w:t>
      </w:r>
      <w:r w:rsidRPr="0063420F">
        <w:rPr>
          <w:rFonts w:ascii="Times New Roman" w:eastAsia="Calibri" w:hAnsi="Times New Roman" w:cs="Times New Roman"/>
          <w:b/>
          <w:color w:val="26282F"/>
        </w:rPr>
        <w:t xml:space="preserve"> </w:t>
      </w:r>
      <w:r w:rsidRPr="0063420F">
        <w:rPr>
          <w:rFonts w:ascii="Times New Roman" w:eastAsia="Calibri" w:hAnsi="Times New Roman" w:cs="Times New Roman"/>
          <w:color w:val="26282F"/>
        </w:rPr>
        <w:t>используются следующие виды топлива:</w:t>
      </w:r>
    </w:p>
    <w:p w:rsidR="0063420F" w:rsidRPr="0063420F" w:rsidRDefault="0063420F" w:rsidP="0063420F">
      <w:pPr>
        <w:spacing w:after="0" w:line="240" w:lineRule="auto"/>
        <w:ind w:firstLine="709"/>
        <w:jc w:val="left"/>
        <w:rPr>
          <w:rFonts w:ascii="Times New Roman" w:eastAsia="Calibri" w:hAnsi="Times New Roman" w:cs="Times New Roman"/>
        </w:rPr>
      </w:pPr>
      <w:r w:rsidRPr="0063420F">
        <w:rPr>
          <w:rFonts w:ascii="Times New Roman" w:eastAsia="Calibri" w:hAnsi="Times New Roman" w:cs="Times New Roman"/>
          <w:color w:val="26282F"/>
        </w:rPr>
        <w:t>- Уголь;</w:t>
      </w:r>
      <w:r w:rsidRPr="0063420F">
        <w:rPr>
          <w:rFonts w:ascii="Times New Roman" w:eastAsia="Calibri" w:hAnsi="Times New Roman" w:cs="Times New Roman"/>
          <w:color w:val="26282F"/>
        </w:rPr>
        <w:br/>
      </w:r>
      <w:r w:rsidRPr="0063420F">
        <w:rPr>
          <w:rFonts w:ascii="Times New Roman" w:eastAsia="Calibri" w:hAnsi="Times New Roman" w:cs="Times New Roman"/>
          <w:color w:val="26282F"/>
        </w:rPr>
        <w:tab/>
        <w:t>- Дрова;</w:t>
      </w:r>
    </w:p>
    <w:p w:rsidR="0063420F" w:rsidRPr="0063420F" w:rsidRDefault="0063420F" w:rsidP="0063420F">
      <w:pPr>
        <w:spacing w:after="0" w:line="240" w:lineRule="auto"/>
        <w:ind w:firstLine="709"/>
        <w:rPr>
          <w:rFonts w:ascii="Times New Roman" w:eastAsia="Calibri" w:hAnsi="Times New Roman" w:cs="Times New Roman"/>
          <w:bCs/>
          <w:color w:val="26282F"/>
        </w:rPr>
      </w:pPr>
      <w:r w:rsidRPr="0063420F">
        <w:rPr>
          <w:rFonts w:ascii="Times New Roman" w:eastAsia="Calibri" w:hAnsi="Times New Roman" w:cs="Times New Roman"/>
          <w:color w:val="26282F"/>
        </w:rPr>
        <w:t>Возобновляемые источники энергии и местные виды топлива в процессе выработки электрической и тепловой энергии не используются.</w:t>
      </w:r>
    </w:p>
    <w:p w:rsidR="0063420F" w:rsidRPr="0063420F" w:rsidRDefault="0063420F" w:rsidP="0063420F">
      <w:pPr>
        <w:spacing w:after="0" w:line="240" w:lineRule="auto"/>
        <w:ind w:firstLine="709"/>
        <w:rPr>
          <w:rFonts w:ascii="Times New Roman" w:eastAsia="Calibri" w:hAnsi="Times New Roman" w:cs="Times New Roman"/>
          <w:bCs/>
          <w:color w:val="26282F"/>
        </w:rPr>
      </w:pPr>
    </w:p>
    <w:p w:rsidR="0063420F" w:rsidRPr="0063420F" w:rsidRDefault="0063420F" w:rsidP="005F3CB8">
      <w:pPr>
        <w:widowControl w:val="0"/>
        <w:autoSpaceDE w:val="0"/>
        <w:autoSpaceDN w:val="0"/>
        <w:adjustRightInd w:val="0"/>
        <w:spacing w:before="69" w:after="240" w:line="240" w:lineRule="auto"/>
        <w:ind w:firstLine="0"/>
        <w:jc w:val="left"/>
        <w:outlineLvl w:val="1"/>
        <w:rPr>
          <w:rFonts w:ascii="Times New Roman" w:eastAsia="Times New Roman" w:hAnsi="Times New Roman" w:cs="Times New Roman"/>
          <w:b/>
          <w:bCs/>
          <w:lang w:eastAsia="ru-RU"/>
        </w:rPr>
      </w:pPr>
      <w:bookmarkStart w:id="735" w:name="_Toc45625266"/>
      <w:bookmarkStart w:id="736" w:name="_Toc176422528"/>
      <w:bookmarkStart w:id="737" w:name="_Toc176599597"/>
      <w:r w:rsidRPr="0063420F">
        <w:rPr>
          <w:rFonts w:ascii="Times New Roman" w:eastAsia="Times New Roman" w:hAnsi="Times New Roman" w:cs="Times New Roman"/>
          <w:b/>
          <w:bCs/>
          <w:szCs w:val="24"/>
          <w:lang w:eastAsia="ru-RU"/>
        </w:rPr>
        <w:t xml:space="preserve">Часть 4. ВИД ТОПЛИВА (В СЛУЧАЕ, ЕСЛИ ТОПЛИВОМ ЯВЛЯЕТСЯ УГОЛЬ, - ВИД ИСКОПАЕМОГО УГЛЯ В СООТВЕТСТВИИ С МЕЖГОСУДАРСТВЕННЫМ СТАНДАРТОМ </w:t>
      </w:r>
      <w:hyperlink r:id="rId263" w:history="1">
        <w:r w:rsidRPr="0063420F">
          <w:rPr>
            <w:rFonts w:ascii="Times New Roman" w:eastAsia="Times New Roman" w:hAnsi="Times New Roman" w:cs="Times New Roman"/>
            <w:b/>
            <w:bCs/>
            <w:color w:val="106BBE"/>
            <w:szCs w:val="24"/>
            <w:lang w:eastAsia="ru-RU"/>
          </w:rPr>
          <w:t>ГОСТ 25543-2013</w:t>
        </w:r>
      </w:hyperlink>
      <w:r w:rsidRPr="0063420F">
        <w:rPr>
          <w:rFonts w:ascii="Times New Roman" w:eastAsia="Times New Roman" w:hAnsi="Times New Roman" w:cs="Times New Roman"/>
          <w:b/>
          <w:bCs/>
          <w:szCs w:val="24"/>
          <w:lang w:eastAsia="ru-RU"/>
        </w:rPr>
        <w:t xml:space="preserve">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735"/>
      <w:bookmarkEnd w:id="736"/>
      <w:bookmarkEnd w:id="737"/>
    </w:p>
    <w:p w:rsidR="0063420F" w:rsidRPr="0063420F" w:rsidRDefault="0063420F" w:rsidP="0063420F">
      <w:pPr>
        <w:spacing w:after="0" w:line="240" w:lineRule="auto"/>
        <w:ind w:firstLine="709"/>
        <w:rPr>
          <w:rFonts w:ascii="Times New Roman" w:eastAsia="Calibri" w:hAnsi="Times New Roman" w:cs="Times New Roman"/>
        </w:rPr>
      </w:pPr>
      <w:r w:rsidRPr="0063420F">
        <w:rPr>
          <w:rFonts w:ascii="Times New Roman" w:eastAsia="Calibri" w:hAnsi="Times New Roman" w:cs="Times New Roman"/>
        </w:rPr>
        <w:t>Виды топлива, их доля и значения низшей теплоты сгорания топлива, используемых для производства тепловой энергии по каждой системе теплоснабжения представлены в таблице ниже.</w:t>
      </w:r>
    </w:p>
    <w:p w:rsidR="0063420F" w:rsidRDefault="0063420F" w:rsidP="0063420F">
      <w:pPr>
        <w:spacing w:after="0" w:line="240" w:lineRule="auto"/>
        <w:ind w:firstLine="709"/>
        <w:rPr>
          <w:rFonts w:ascii="Times New Roman" w:eastAsia="Calibri" w:hAnsi="Times New Roman" w:cs="Times New Roman"/>
          <w:lang w:eastAsia="ru-RU"/>
        </w:rPr>
        <w:sectPr w:rsidR="0063420F" w:rsidSect="0063420F">
          <w:pgSz w:w="11906" w:h="16838"/>
          <w:pgMar w:top="1134" w:right="1276" w:bottom="1134" w:left="851" w:header="708" w:footer="708" w:gutter="0"/>
          <w:cols w:space="708"/>
          <w:docGrid w:linePitch="360"/>
        </w:sectPr>
      </w:pPr>
    </w:p>
    <w:p w:rsidR="0063420F" w:rsidRDefault="0063420F" w:rsidP="0063420F">
      <w:pPr>
        <w:spacing w:before="400" w:after="200"/>
      </w:pPr>
      <w:r w:rsidRPr="0063420F">
        <w:rPr>
          <w:rFonts w:ascii="Times New Roman" w:hAnsi="Times New Roman" w:cs="Times New Roman"/>
          <w:b/>
        </w:rPr>
        <w:lastRenderedPageBreak/>
        <w:t>Таблица 10.4.1 - Виды топлива, их доля и значения низшей теплоты сгорания</w:t>
      </w:r>
    </w:p>
    <w:tbl>
      <w:tblPr>
        <w:tblStyle w:val="65"/>
        <w:tblW w:w="5000" w:type="pct"/>
        <w:jc w:val="center"/>
        <w:tblLook w:val="04A0" w:firstRow="1" w:lastRow="0" w:firstColumn="1" w:lastColumn="0" w:noHBand="0" w:noVBand="1"/>
      </w:tblPr>
      <w:tblGrid>
        <w:gridCol w:w="1402"/>
        <w:gridCol w:w="1292"/>
        <w:gridCol w:w="888"/>
        <w:gridCol w:w="865"/>
        <w:gridCol w:w="865"/>
        <w:gridCol w:w="865"/>
        <w:gridCol w:w="865"/>
        <w:gridCol w:w="865"/>
        <w:gridCol w:w="865"/>
        <w:gridCol w:w="865"/>
        <w:gridCol w:w="865"/>
        <w:gridCol w:w="865"/>
        <w:gridCol w:w="865"/>
        <w:gridCol w:w="865"/>
        <w:gridCol w:w="865"/>
        <w:gridCol w:w="1008"/>
      </w:tblGrid>
      <w:tr w:rsidR="0063420F" w:rsidRPr="0063420F" w:rsidTr="0063420F">
        <w:trPr>
          <w:jc w:val="center"/>
        </w:trPr>
        <w:tc>
          <w:tcPr>
            <w:tcW w:w="0" w:type="dxa"/>
            <w:vMerge w:val="restar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 системы теплоснабжения</w:t>
            </w:r>
          </w:p>
        </w:tc>
        <w:tc>
          <w:tcPr>
            <w:tcW w:w="0" w:type="dxa"/>
            <w:vMerge w:val="restar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Наименование источника</w:t>
            </w:r>
          </w:p>
        </w:tc>
        <w:tc>
          <w:tcPr>
            <w:tcW w:w="0" w:type="dxa"/>
            <w:vMerge w:val="restar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Вид топлива</w:t>
            </w:r>
          </w:p>
        </w:tc>
        <w:tc>
          <w:tcPr>
            <w:tcW w:w="0" w:type="dxa"/>
            <w:gridSpan w:val="12"/>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Доли топлива, используемого для производства ТЭ в данной системе, %</w:t>
            </w:r>
          </w:p>
        </w:tc>
        <w:tc>
          <w:tcPr>
            <w:tcW w:w="0" w:type="dxa"/>
            <w:vMerge w:val="restar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Низшая теплота сгорания, ккал/ед.</w:t>
            </w:r>
          </w:p>
        </w:tc>
      </w:tr>
      <w:tr w:rsidR="0063420F" w:rsidRPr="0063420F" w:rsidTr="0063420F">
        <w:trPr>
          <w:jc w:val="center"/>
        </w:trPr>
        <w:tc>
          <w:tcPr>
            <w:tcW w:w="0" w:type="dxa"/>
            <w:vMerge/>
          </w:tcPr>
          <w:p w:rsidR="0063420F" w:rsidRPr="0063420F" w:rsidRDefault="0063420F" w:rsidP="0063420F">
            <w:pPr>
              <w:spacing w:after="0"/>
              <w:ind w:firstLine="0"/>
              <w:jc w:val="left"/>
              <w:rPr>
                <w:rFonts w:ascii="Times New Roman" w:eastAsia="Calibri" w:hAnsi="Times New Roman" w:cs="Times New Roman"/>
              </w:rPr>
            </w:pPr>
          </w:p>
        </w:tc>
        <w:tc>
          <w:tcPr>
            <w:tcW w:w="0" w:type="dxa"/>
            <w:vMerge/>
          </w:tcPr>
          <w:p w:rsidR="0063420F" w:rsidRPr="0063420F" w:rsidRDefault="0063420F" w:rsidP="0063420F">
            <w:pPr>
              <w:spacing w:after="0"/>
              <w:ind w:firstLine="0"/>
              <w:jc w:val="left"/>
              <w:rPr>
                <w:rFonts w:ascii="Times New Roman" w:eastAsia="Calibri" w:hAnsi="Times New Roman" w:cs="Times New Roman"/>
              </w:rPr>
            </w:pPr>
          </w:p>
        </w:tc>
        <w:tc>
          <w:tcPr>
            <w:tcW w:w="0" w:type="dxa"/>
            <w:vMerge/>
          </w:tcPr>
          <w:p w:rsidR="0063420F" w:rsidRPr="0063420F" w:rsidRDefault="0063420F" w:rsidP="0063420F">
            <w:pPr>
              <w:spacing w:after="0"/>
              <w:ind w:firstLine="0"/>
              <w:jc w:val="left"/>
              <w:rPr>
                <w:rFonts w:ascii="Times New Roman" w:eastAsia="Calibri" w:hAnsi="Times New Roman" w:cs="Times New Roman"/>
              </w:rPr>
            </w:pP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2023</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2024</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2025</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2026</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2027</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2028</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2029</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2030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2031</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2032</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2033</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2034</w:t>
            </w:r>
          </w:p>
        </w:tc>
        <w:tc>
          <w:tcPr>
            <w:tcW w:w="0" w:type="dxa"/>
            <w:vMerge/>
          </w:tcPr>
          <w:p w:rsidR="0063420F" w:rsidRPr="0063420F" w:rsidRDefault="0063420F" w:rsidP="0063420F">
            <w:pPr>
              <w:spacing w:after="0"/>
              <w:ind w:firstLine="0"/>
              <w:jc w:val="left"/>
              <w:rPr>
                <w:rFonts w:ascii="Times New Roman" w:eastAsia="Calibri" w:hAnsi="Times New Roman" w:cs="Times New Roman"/>
              </w:rPr>
            </w:pPr>
          </w:p>
        </w:tc>
      </w:tr>
      <w:tr w:rsidR="0063420F" w:rsidRPr="0063420F" w:rsidTr="0063420F">
        <w:trPr>
          <w:jc w:val="center"/>
        </w:trPr>
        <w:tc>
          <w:tcPr>
            <w:tcW w:w="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Котельная №1</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Уголь</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5390,0000</w:t>
            </w:r>
          </w:p>
        </w:tc>
      </w:tr>
      <w:tr w:rsidR="0063420F" w:rsidRPr="0063420F" w:rsidTr="0063420F">
        <w:trPr>
          <w:jc w:val="center"/>
        </w:trPr>
        <w:tc>
          <w:tcPr>
            <w:tcW w:w="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2</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Котельная №2</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Дрова</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1862,0000</w:t>
            </w:r>
          </w:p>
        </w:tc>
      </w:tr>
      <w:tr w:rsidR="0063420F" w:rsidRPr="0063420F" w:rsidTr="0063420F">
        <w:trPr>
          <w:jc w:val="center"/>
        </w:trPr>
        <w:tc>
          <w:tcPr>
            <w:tcW w:w="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3</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Котельная №3</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Дрова</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1862,0000</w:t>
            </w:r>
          </w:p>
        </w:tc>
      </w:tr>
      <w:tr w:rsidR="0063420F" w:rsidRPr="0063420F" w:rsidTr="0063420F">
        <w:trPr>
          <w:jc w:val="center"/>
        </w:trPr>
        <w:tc>
          <w:tcPr>
            <w:tcW w:w="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4</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Котельная №6</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Дрова</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1862,0000</w:t>
            </w:r>
          </w:p>
        </w:tc>
      </w:tr>
      <w:tr w:rsidR="0063420F" w:rsidRPr="0063420F" w:rsidTr="0063420F">
        <w:trPr>
          <w:jc w:val="center"/>
        </w:trPr>
        <w:tc>
          <w:tcPr>
            <w:tcW w:w="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5</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Котельная №7</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Уголь</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5481,0000</w:t>
            </w:r>
          </w:p>
        </w:tc>
      </w:tr>
      <w:tr w:rsidR="0063420F" w:rsidRPr="0063420F" w:rsidTr="0063420F">
        <w:trPr>
          <w:jc w:val="center"/>
        </w:trPr>
        <w:tc>
          <w:tcPr>
            <w:tcW w:w="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6</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Котельная № 10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Дрова</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1862,0000</w:t>
            </w:r>
          </w:p>
        </w:tc>
      </w:tr>
      <w:tr w:rsidR="0063420F" w:rsidRPr="0063420F" w:rsidTr="0063420F">
        <w:trPr>
          <w:jc w:val="center"/>
        </w:trPr>
        <w:tc>
          <w:tcPr>
            <w:tcW w:w="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7</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Котельная № 12</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Дрова</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1862,0000</w:t>
            </w:r>
          </w:p>
        </w:tc>
      </w:tr>
    </w:tbl>
    <w:p w:rsidR="008B7580" w:rsidRDefault="008B7580" w:rsidP="0063420F">
      <w:pPr>
        <w:spacing w:after="0" w:line="240" w:lineRule="auto"/>
        <w:ind w:firstLine="709"/>
        <w:rPr>
          <w:rFonts w:ascii="Times New Roman" w:eastAsia="Calibri" w:hAnsi="Times New Roman" w:cs="Times New Roman"/>
          <w:lang w:eastAsia="ru-RU"/>
        </w:rPr>
        <w:sectPr w:rsidR="008B7580" w:rsidSect="0063420F">
          <w:pgSz w:w="16838" w:h="11906" w:orient="landscape"/>
          <w:pgMar w:top="1276" w:right="1134" w:bottom="851" w:left="1134" w:header="708" w:footer="708" w:gutter="0"/>
          <w:cols w:space="708"/>
          <w:docGrid w:linePitch="360"/>
        </w:sectPr>
      </w:pPr>
    </w:p>
    <w:p w:rsidR="008B7580" w:rsidRPr="008B7580" w:rsidRDefault="008B7580"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738" w:name="_Toc176422529"/>
      <w:bookmarkStart w:id="739" w:name="_Toc176599598"/>
      <w:r w:rsidRPr="008B7580">
        <w:rPr>
          <w:rFonts w:ascii="Times New Roman" w:eastAsia="Times New Roman" w:hAnsi="Times New Roman" w:cs="Times New Roman"/>
          <w:b/>
          <w:bCs/>
          <w:szCs w:val="24"/>
          <w:lang w:eastAsia="ru-RU"/>
        </w:rPr>
        <w:lastRenderedPageBreak/>
        <w:t>Часть 5. ПРЕОБЛАДАЮЩИЙ В ПОСЕЛЕНИИ, ГОРОДСКОМ ОКРУГЕ ВИД ТОПЛИВА, ОПРЕДЕЛЯЕМЫЙ ПО СОВОКУПНОСТИ ВСЕХ СИСТЕМ ТЕПЛОСНАБЖЕНИЯ, НАХОДЯЩИХСЯ В СООТВЕТСВУЮЩЕМ ПОСЕЛЕНИИ, ГОРОДСКОМ ОКРУГЕ</w:t>
      </w:r>
      <w:bookmarkEnd w:id="738"/>
      <w:bookmarkEnd w:id="739"/>
    </w:p>
    <w:p w:rsidR="008B7580" w:rsidRPr="008B7580" w:rsidRDefault="008B7580" w:rsidP="008B7580">
      <w:pPr>
        <w:spacing w:after="0" w:line="240" w:lineRule="auto"/>
        <w:ind w:firstLine="0"/>
        <w:jc w:val="left"/>
        <w:rPr>
          <w:rFonts w:ascii="Times New Roman" w:eastAsia="Calibri" w:hAnsi="Times New Roman" w:cs="Times New Roman"/>
          <w:szCs w:val="24"/>
        </w:rPr>
      </w:pPr>
    </w:p>
    <w:p w:rsidR="008B7580" w:rsidRPr="008B7580" w:rsidRDefault="008B7580" w:rsidP="008B7580">
      <w:pPr>
        <w:spacing w:after="0" w:line="240" w:lineRule="auto"/>
        <w:ind w:firstLine="709"/>
        <w:rPr>
          <w:rFonts w:ascii="Times New Roman" w:eastAsia="Calibri" w:hAnsi="Times New Roman" w:cs="Times New Roman"/>
          <w:szCs w:val="24"/>
          <w:lang w:eastAsia="ru-RU"/>
        </w:rPr>
      </w:pPr>
      <w:r w:rsidRPr="008B7580">
        <w:rPr>
          <w:rFonts w:ascii="Times New Roman" w:eastAsia="Calibri" w:hAnsi="Times New Roman" w:cs="Times New Roman"/>
          <w:szCs w:val="24"/>
        </w:rPr>
        <w:t>Преобладающий вид топлива в общем топливном балансе в муниципального образования представлен в таблице 10.5.1.</w:t>
      </w:r>
    </w:p>
    <w:p w:rsidR="008B7580" w:rsidRPr="008B7580" w:rsidRDefault="008B7580" w:rsidP="008B7580">
      <w:pPr>
        <w:spacing w:before="400" w:after="200" w:line="240" w:lineRule="auto"/>
        <w:ind w:firstLine="0"/>
        <w:jc w:val="left"/>
        <w:rPr>
          <w:rFonts w:ascii="Times New Roman" w:eastAsia="Calibri" w:hAnsi="Times New Roman" w:cs="Times New Roman"/>
        </w:rPr>
      </w:pPr>
      <w:r w:rsidRPr="008B7580">
        <w:rPr>
          <w:rFonts w:ascii="Times New Roman" w:eastAsia="Calibri" w:hAnsi="Times New Roman" w:cs="Times New Roman"/>
          <w:b/>
        </w:rPr>
        <w:t>Таблица 10.5.1 - Доля видов топлива в общем топливном балансе в МО, %</w:t>
      </w:r>
    </w:p>
    <w:p w:rsidR="0063420F" w:rsidRPr="0063420F" w:rsidRDefault="0063420F" w:rsidP="0063420F">
      <w:pPr>
        <w:spacing w:after="0" w:line="240" w:lineRule="auto"/>
        <w:ind w:firstLine="709"/>
        <w:rPr>
          <w:rFonts w:ascii="Times New Roman" w:eastAsia="Calibri" w:hAnsi="Times New Roman" w:cs="Times New Roman"/>
          <w:lang w:eastAsia="ru-RU"/>
        </w:rPr>
      </w:pPr>
    </w:p>
    <w:tbl>
      <w:tblPr>
        <w:tblStyle w:val="66"/>
        <w:tblW w:w="5000" w:type="pct"/>
        <w:jc w:val="center"/>
        <w:tblLook w:val="04A0" w:firstRow="1" w:lastRow="0" w:firstColumn="1" w:lastColumn="0" w:noHBand="0" w:noVBand="1"/>
      </w:tblPr>
      <w:tblGrid>
        <w:gridCol w:w="867"/>
        <w:gridCol w:w="776"/>
        <w:gridCol w:w="776"/>
        <w:gridCol w:w="776"/>
        <w:gridCol w:w="776"/>
        <w:gridCol w:w="776"/>
        <w:gridCol w:w="776"/>
        <w:gridCol w:w="776"/>
        <w:gridCol w:w="776"/>
        <w:gridCol w:w="776"/>
        <w:gridCol w:w="776"/>
        <w:gridCol w:w="776"/>
        <w:gridCol w:w="776"/>
      </w:tblGrid>
      <w:tr w:rsidR="008B7580" w:rsidRPr="008B7580" w:rsidTr="008B7580">
        <w:trPr>
          <w:jc w:val="center"/>
        </w:trPr>
        <w:tc>
          <w:tcPr>
            <w:tcW w:w="2310" w:type="pct"/>
            <w:shd w:val="clear" w:color="auto" w:fill="F2F2F2"/>
            <w:tcMar>
              <w:top w:w="120" w:type="dxa"/>
              <w:left w:w="200" w:type="dxa"/>
              <w:bottom w:w="12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sz w:val="20"/>
              </w:rPr>
              <w:t>Вид топлива</w:t>
            </w:r>
          </w:p>
        </w:tc>
        <w:tc>
          <w:tcPr>
            <w:tcW w:w="2310" w:type="pct"/>
            <w:shd w:val="clear" w:color="auto" w:fill="F2F2F2"/>
            <w:tcMar>
              <w:top w:w="120" w:type="dxa"/>
              <w:left w:w="200" w:type="dxa"/>
              <w:bottom w:w="12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sz w:val="20"/>
              </w:rPr>
              <w:t>2023</w:t>
            </w:r>
          </w:p>
        </w:tc>
        <w:tc>
          <w:tcPr>
            <w:tcW w:w="2310" w:type="pct"/>
            <w:shd w:val="clear" w:color="auto" w:fill="F2F2F2"/>
            <w:tcMar>
              <w:top w:w="120" w:type="dxa"/>
              <w:left w:w="200" w:type="dxa"/>
              <w:bottom w:w="12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sz w:val="20"/>
              </w:rPr>
              <w:t>2024</w:t>
            </w:r>
          </w:p>
        </w:tc>
        <w:tc>
          <w:tcPr>
            <w:tcW w:w="2310" w:type="pct"/>
            <w:shd w:val="clear" w:color="auto" w:fill="F2F2F2"/>
            <w:tcMar>
              <w:top w:w="120" w:type="dxa"/>
              <w:left w:w="200" w:type="dxa"/>
              <w:bottom w:w="12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sz w:val="20"/>
              </w:rPr>
              <w:t>2025</w:t>
            </w:r>
          </w:p>
        </w:tc>
        <w:tc>
          <w:tcPr>
            <w:tcW w:w="2310" w:type="pct"/>
            <w:shd w:val="clear" w:color="auto" w:fill="F2F2F2"/>
            <w:tcMar>
              <w:top w:w="120" w:type="dxa"/>
              <w:left w:w="200" w:type="dxa"/>
              <w:bottom w:w="12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sz w:val="20"/>
              </w:rPr>
              <w:t>2026</w:t>
            </w:r>
          </w:p>
        </w:tc>
        <w:tc>
          <w:tcPr>
            <w:tcW w:w="2310" w:type="pct"/>
            <w:shd w:val="clear" w:color="auto" w:fill="F2F2F2"/>
            <w:tcMar>
              <w:top w:w="120" w:type="dxa"/>
              <w:left w:w="200" w:type="dxa"/>
              <w:bottom w:w="12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sz w:val="20"/>
              </w:rPr>
              <w:t>2027</w:t>
            </w:r>
          </w:p>
        </w:tc>
        <w:tc>
          <w:tcPr>
            <w:tcW w:w="2310" w:type="pct"/>
            <w:shd w:val="clear" w:color="auto" w:fill="F2F2F2"/>
            <w:tcMar>
              <w:top w:w="120" w:type="dxa"/>
              <w:left w:w="200" w:type="dxa"/>
              <w:bottom w:w="12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sz w:val="20"/>
              </w:rPr>
              <w:t>2028</w:t>
            </w:r>
          </w:p>
        </w:tc>
        <w:tc>
          <w:tcPr>
            <w:tcW w:w="2310" w:type="pct"/>
            <w:shd w:val="clear" w:color="auto" w:fill="F2F2F2"/>
            <w:tcMar>
              <w:top w:w="120" w:type="dxa"/>
              <w:left w:w="200" w:type="dxa"/>
              <w:bottom w:w="12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sz w:val="20"/>
              </w:rPr>
              <w:t>2029</w:t>
            </w:r>
          </w:p>
        </w:tc>
        <w:tc>
          <w:tcPr>
            <w:tcW w:w="2310" w:type="pct"/>
            <w:shd w:val="clear" w:color="auto" w:fill="F2F2F2"/>
            <w:tcMar>
              <w:top w:w="120" w:type="dxa"/>
              <w:left w:w="200" w:type="dxa"/>
              <w:bottom w:w="12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sz w:val="20"/>
              </w:rPr>
              <w:t>2030</w:t>
            </w:r>
          </w:p>
        </w:tc>
        <w:tc>
          <w:tcPr>
            <w:tcW w:w="2310" w:type="pct"/>
            <w:shd w:val="clear" w:color="auto" w:fill="F2F2F2"/>
            <w:tcMar>
              <w:top w:w="120" w:type="dxa"/>
              <w:left w:w="200" w:type="dxa"/>
              <w:bottom w:w="12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sz w:val="20"/>
              </w:rPr>
              <w:t>2031</w:t>
            </w:r>
          </w:p>
        </w:tc>
        <w:tc>
          <w:tcPr>
            <w:tcW w:w="2310" w:type="pct"/>
            <w:shd w:val="clear" w:color="auto" w:fill="F2F2F2"/>
            <w:tcMar>
              <w:top w:w="120" w:type="dxa"/>
              <w:left w:w="200" w:type="dxa"/>
              <w:bottom w:w="12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sz w:val="20"/>
              </w:rPr>
              <w:t>2032</w:t>
            </w:r>
          </w:p>
        </w:tc>
        <w:tc>
          <w:tcPr>
            <w:tcW w:w="2310" w:type="pct"/>
            <w:shd w:val="clear" w:color="auto" w:fill="F2F2F2"/>
            <w:tcMar>
              <w:top w:w="120" w:type="dxa"/>
              <w:left w:w="200" w:type="dxa"/>
              <w:bottom w:w="12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sz w:val="20"/>
              </w:rPr>
              <w:t>2033</w:t>
            </w:r>
          </w:p>
        </w:tc>
        <w:tc>
          <w:tcPr>
            <w:tcW w:w="2310" w:type="pct"/>
            <w:shd w:val="clear" w:color="auto" w:fill="F2F2F2"/>
            <w:tcMar>
              <w:top w:w="120" w:type="dxa"/>
              <w:left w:w="200" w:type="dxa"/>
              <w:bottom w:w="12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sz w:val="20"/>
              </w:rPr>
              <w:t>2034</w:t>
            </w:r>
          </w:p>
        </w:tc>
      </w:tr>
      <w:tr w:rsidR="008B7580" w:rsidRPr="008B7580" w:rsidTr="008B7580">
        <w:trPr>
          <w:jc w:val="center"/>
        </w:trPr>
        <w:tc>
          <w:tcPr>
            <w:tcW w:w="2310" w:type="pct"/>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left"/>
              <w:rPr>
                <w:rFonts w:ascii="Times New Roman" w:eastAsia="Calibri" w:hAnsi="Times New Roman" w:cs="Times New Roman"/>
                <w:sz w:val="20"/>
              </w:rPr>
            </w:pPr>
            <w:r w:rsidRPr="008B7580">
              <w:rPr>
                <w:rFonts w:ascii="Times New Roman" w:eastAsia="Times New Roman" w:hAnsi="Times New Roman" w:cs="Times New Roman"/>
                <w:sz w:val="20"/>
              </w:rPr>
              <w:t>Уголь</w:t>
            </w:r>
          </w:p>
        </w:tc>
        <w:tc>
          <w:tcPr>
            <w:tcW w:w="2310" w:type="pct"/>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sz w:val="20"/>
              </w:rPr>
              <w:t>39,309</w:t>
            </w:r>
          </w:p>
        </w:tc>
        <w:tc>
          <w:tcPr>
            <w:tcW w:w="2310" w:type="pct"/>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sz w:val="20"/>
              </w:rPr>
              <w:t>39,309</w:t>
            </w:r>
          </w:p>
        </w:tc>
        <w:tc>
          <w:tcPr>
            <w:tcW w:w="2310" w:type="pct"/>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sz w:val="20"/>
              </w:rPr>
              <w:t>39,309</w:t>
            </w:r>
          </w:p>
        </w:tc>
        <w:tc>
          <w:tcPr>
            <w:tcW w:w="2310" w:type="pct"/>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sz w:val="20"/>
              </w:rPr>
              <w:t>39,309</w:t>
            </w:r>
          </w:p>
        </w:tc>
        <w:tc>
          <w:tcPr>
            <w:tcW w:w="2310" w:type="pct"/>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sz w:val="20"/>
              </w:rPr>
              <w:t>41,495</w:t>
            </w:r>
          </w:p>
        </w:tc>
        <w:tc>
          <w:tcPr>
            <w:tcW w:w="2310" w:type="pct"/>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b/>
                <w:sz w:val="20"/>
              </w:rPr>
              <w:t>65,190</w:t>
            </w:r>
          </w:p>
        </w:tc>
        <w:tc>
          <w:tcPr>
            <w:tcW w:w="2310" w:type="pct"/>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sz w:val="20"/>
              </w:rPr>
              <w:t>38,436</w:t>
            </w:r>
          </w:p>
        </w:tc>
        <w:tc>
          <w:tcPr>
            <w:tcW w:w="2310" w:type="pct"/>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sz w:val="20"/>
              </w:rPr>
              <w:t>38,436</w:t>
            </w:r>
          </w:p>
        </w:tc>
        <w:tc>
          <w:tcPr>
            <w:tcW w:w="2310" w:type="pct"/>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sz w:val="20"/>
              </w:rPr>
              <w:t>38,436</w:t>
            </w:r>
          </w:p>
        </w:tc>
        <w:tc>
          <w:tcPr>
            <w:tcW w:w="2310" w:type="pct"/>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sz w:val="20"/>
              </w:rPr>
              <w:t>38,436</w:t>
            </w:r>
          </w:p>
        </w:tc>
        <w:tc>
          <w:tcPr>
            <w:tcW w:w="2310" w:type="pct"/>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sz w:val="20"/>
              </w:rPr>
              <w:t>38,436</w:t>
            </w:r>
          </w:p>
        </w:tc>
        <w:tc>
          <w:tcPr>
            <w:tcW w:w="2310" w:type="pct"/>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sz w:val="20"/>
              </w:rPr>
              <w:t>38,436</w:t>
            </w:r>
          </w:p>
        </w:tc>
      </w:tr>
      <w:tr w:rsidR="008B7580" w:rsidRPr="008B7580" w:rsidTr="008B7580">
        <w:trPr>
          <w:jc w:val="center"/>
        </w:trPr>
        <w:tc>
          <w:tcPr>
            <w:tcW w:w="2310" w:type="pct"/>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left"/>
              <w:rPr>
                <w:rFonts w:ascii="Times New Roman" w:eastAsia="Calibri" w:hAnsi="Times New Roman" w:cs="Times New Roman"/>
                <w:sz w:val="20"/>
              </w:rPr>
            </w:pPr>
            <w:r w:rsidRPr="008B7580">
              <w:rPr>
                <w:rFonts w:ascii="Times New Roman" w:eastAsia="Times New Roman" w:hAnsi="Times New Roman" w:cs="Times New Roman"/>
                <w:sz w:val="20"/>
              </w:rPr>
              <w:t>Дрова</w:t>
            </w:r>
          </w:p>
        </w:tc>
        <w:tc>
          <w:tcPr>
            <w:tcW w:w="2310" w:type="pct"/>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b/>
                <w:sz w:val="20"/>
              </w:rPr>
              <w:t>60,691</w:t>
            </w:r>
          </w:p>
        </w:tc>
        <w:tc>
          <w:tcPr>
            <w:tcW w:w="2310" w:type="pct"/>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b/>
                <w:sz w:val="20"/>
              </w:rPr>
              <w:t>60,691</w:t>
            </w:r>
          </w:p>
        </w:tc>
        <w:tc>
          <w:tcPr>
            <w:tcW w:w="2310" w:type="pct"/>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b/>
                <w:sz w:val="20"/>
              </w:rPr>
              <w:t>60,691</w:t>
            </w:r>
          </w:p>
        </w:tc>
        <w:tc>
          <w:tcPr>
            <w:tcW w:w="2310" w:type="pct"/>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b/>
                <w:sz w:val="20"/>
              </w:rPr>
              <w:t>60,691</w:t>
            </w:r>
          </w:p>
        </w:tc>
        <w:tc>
          <w:tcPr>
            <w:tcW w:w="2310" w:type="pct"/>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b/>
                <w:sz w:val="20"/>
              </w:rPr>
              <w:t>58,505</w:t>
            </w:r>
          </w:p>
        </w:tc>
        <w:tc>
          <w:tcPr>
            <w:tcW w:w="2310" w:type="pct"/>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sz w:val="20"/>
              </w:rPr>
              <w:t>34,810</w:t>
            </w:r>
          </w:p>
        </w:tc>
        <w:tc>
          <w:tcPr>
            <w:tcW w:w="2310" w:type="pct"/>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b/>
                <w:sz w:val="20"/>
              </w:rPr>
              <w:t>61,564</w:t>
            </w:r>
          </w:p>
        </w:tc>
        <w:tc>
          <w:tcPr>
            <w:tcW w:w="2310" w:type="pct"/>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b/>
                <w:sz w:val="20"/>
              </w:rPr>
              <w:t>61,564</w:t>
            </w:r>
          </w:p>
        </w:tc>
        <w:tc>
          <w:tcPr>
            <w:tcW w:w="2310" w:type="pct"/>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b/>
                <w:sz w:val="20"/>
              </w:rPr>
              <w:t>61,564</w:t>
            </w:r>
          </w:p>
        </w:tc>
        <w:tc>
          <w:tcPr>
            <w:tcW w:w="2310" w:type="pct"/>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b/>
                <w:sz w:val="20"/>
              </w:rPr>
              <w:t>61,564</w:t>
            </w:r>
          </w:p>
        </w:tc>
        <w:tc>
          <w:tcPr>
            <w:tcW w:w="2310" w:type="pct"/>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b/>
                <w:sz w:val="20"/>
              </w:rPr>
              <w:t>61,564</w:t>
            </w:r>
          </w:p>
        </w:tc>
        <w:tc>
          <w:tcPr>
            <w:tcW w:w="2310" w:type="pct"/>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b/>
                <w:sz w:val="20"/>
              </w:rPr>
              <w:t>61,564</w:t>
            </w:r>
          </w:p>
        </w:tc>
      </w:tr>
    </w:tbl>
    <w:p w:rsidR="0063420F" w:rsidRDefault="0063420F" w:rsidP="000170D6">
      <w:pPr>
        <w:spacing w:after="200"/>
        <w:ind w:firstLine="0"/>
        <w:jc w:val="left"/>
        <w:rPr>
          <w:rFonts w:ascii="Times New Roman" w:eastAsia="Times New Roman" w:hAnsi="Times New Roman" w:cs="Times New Roman"/>
          <w:b/>
          <w:bCs/>
          <w:sz w:val="20"/>
          <w:szCs w:val="20"/>
        </w:rPr>
      </w:pPr>
    </w:p>
    <w:p w:rsidR="008B7580" w:rsidRPr="008B7580" w:rsidRDefault="00D26EBF"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64" w:anchor="bookmark108" w:history="1">
        <w:bookmarkStart w:id="740" w:name="_Toc176422530"/>
        <w:bookmarkStart w:id="741" w:name="_Toc176599599"/>
        <w:r w:rsidR="008B7580" w:rsidRPr="008B7580">
          <w:rPr>
            <w:rFonts w:ascii="Times New Roman" w:eastAsia="Times New Roman" w:hAnsi="Times New Roman" w:cs="Times New Roman"/>
            <w:b/>
            <w:bCs/>
            <w:szCs w:val="24"/>
            <w:lang w:eastAsia="ru-RU"/>
          </w:rPr>
          <w:t>Часть 6. ПРИОРИТЕТНОЕ</w:t>
        </w:r>
      </w:hyperlink>
      <w:r w:rsidR="008B7580" w:rsidRPr="008B7580">
        <w:rPr>
          <w:rFonts w:ascii="Times New Roman" w:eastAsia="Times New Roman" w:hAnsi="Times New Roman" w:cs="Times New Roman"/>
          <w:b/>
          <w:bCs/>
          <w:szCs w:val="24"/>
          <w:lang w:eastAsia="ru-RU"/>
        </w:rPr>
        <w:t xml:space="preserve"> НАПРАВЛЕНИЕ РАЗВИИЯ ТОПЛИВНОГО БАЛАНСА ПОСЕЛЕНИЯ, ГОРОДСКОГО ОКРУГА</w:t>
      </w:r>
      <w:bookmarkEnd w:id="740"/>
      <w:bookmarkEnd w:id="741"/>
    </w:p>
    <w:p w:rsidR="008B7580" w:rsidRPr="008B7580" w:rsidRDefault="008B7580" w:rsidP="008B7580">
      <w:pPr>
        <w:spacing w:after="0" w:line="240" w:lineRule="auto"/>
        <w:ind w:firstLine="0"/>
        <w:jc w:val="left"/>
        <w:rPr>
          <w:rFonts w:ascii="Times New Roman" w:eastAsia="Calibri" w:hAnsi="Times New Roman" w:cs="Times New Roman"/>
        </w:rPr>
      </w:pPr>
    </w:p>
    <w:p w:rsidR="008B7580" w:rsidRPr="008B7580" w:rsidRDefault="008B7580" w:rsidP="008B7580">
      <w:pPr>
        <w:spacing w:after="0" w:line="240" w:lineRule="auto"/>
        <w:ind w:firstLine="0"/>
        <w:jc w:val="left"/>
        <w:rPr>
          <w:rFonts w:ascii="Times New Roman" w:eastAsia="Calibri" w:hAnsi="Times New Roman" w:cs="Times New Roman"/>
        </w:rPr>
      </w:pPr>
      <w:r w:rsidRPr="008B7580">
        <w:rPr>
          <w:rFonts w:ascii="Times New Roman" w:eastAsia="Calibri" w:hAnsi="Times New Roman" w:cs="Times New Roman"/>
        </w:rPr>
        <w:tab/>
        <w:t>На источнике тепловой энергии Котельная №1 с 2029 года, планируется переход на природный газ.</w:t>
      </w:r>
      <w:r w:rsidRPr="008B7580">
        <w:rPr>
          <w:rFonts w:ascii="Times New Roman" w:eastAsia="Calibri" w:hAnsi="Times New Roman" w:cs="Times New Roman"/>
        </w:rPr>
        <w:br/>
      </w:r>
      <w:r w:rsidRPr="008B7580">
        <w:rPr>
          <w:rFonts w:ascii="Times New Roman" w:eastAsia="Calibri" w:hAnsi="Times New Roman" w:cs="Times New Roman"/>
        </w:rPr>
        <w:tab/>
        <w:t>На источнике тепловой энергии Котельная №3 с 2027 года, планируется переход на природный газ.</w:t>
      </w:r>
      <w:r w:rsidRPr="008B7580">
        <w:rPr>
          <w:rFonts w:ascii="Times New Roman" w:eastAsia="Calibri" w:hAnsi="Times New Roman" w:cs="Times New Roman"/>
        </w:rPr>
        <w:br/>
      </w:r>
      <w:r w:rsidRPr="008B7580">
        <w:rPr>
          <w:rFonts w:ascii="Times New Roman" w:eastAsia="Calibri" w:hAnsi="Times New Roman" w:cs="Times New Roman"/>
        </w:rPr>
        <w:tab/>
        <w:t>На источнике тепловой энергии Котельная №6 с 2028 года, планируется переход на природный газ.</w:t>
      </w:r>
      <w:r w:rsidRPr="008B7580">
        <w:rPr>
          <w:rFonts w:ascii="Times New Roman" w:eastAsia="Calibri" w:hAnsi="Times New Roman" w:cs="Times New Roman"/>
        </w:rPr>
        <w:br/>
      </w:r>
      <w:r w:rsidRPr="008B7580">
        <w:rPr>
          <w:rFonts w:ascii="Times New Roman" w:eastAsia="Calibri" w:hAnsi="Times New Roman" w:cs="Times New Roman"/>
        </w:rPr>
        <w:tab/>
        <w:t>На источнике тепловой энергии Котельная № 10 с 2028 года, планируется переход на природный газ.</w:t>
      </w:r>
    </w:p>
    <w:p w:rsidR="008B7580" w:rsidRPr="008B7580" w:rsidRDefault="008B7580" w:rsidP="008B7580">
      <w:pPr>
        <w:spacing w:after="0" w:line="240" w:lineRule="auto"/>
        <w:ind w:firstLine="0"/>
        <w:jc w:val="left"/>
        <w:rPr>
          <w:rFonts w:ascii="Times New Roman" w:eastAsia="Calibri" w:hAnsi="Times New Roman" w:cs="Times New Roman"/>
        </w:rPr>
      </w:pPr>
    </w:p>
    <w:p w:rsidR="008B7580" w:rsidRPr="008B7580" w:rsidRDefault="008B7580"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742" w:name="_Toc176422531"/>
      <w:bookmarkStart w:id="743" w:name="_Toc176599600"/>
      <w:r w:rsidRPr="008B7580">
        <w:rPr>
          <w:rFonts w:ascii="Times New Roman" w:eastAsia="Times New Roman" w:hAnsi="Times New Roman" w:cs="Times New Roman"/>
          <w:b/>
          <w:bCs/>
          <w:szCs w:val="24"/>
          <w:lang w:eastAsia="ru-RU"/>
        </w:rPr>
        <w:t xml:space="preserve">Часть 7. </w:t>
      </w:r>
      <w:bookmarkStart w:id="744" w:name="OLE_LINK304"/>
      <w:bookmarkStart w:id="745" w:name="OLE_LINK305"/>
      <w:bookmarkStart w:id="746" w:name="OLE_LINK306"/>
      <w:r w:rsidRPr="008B7580">
        <w:rPr>
          <w:rFonts w:ascii="Times New Roman" w:eastAsia="Times New Roman" w:hAnsi="Times New Roman" w:cs="Times New Roman"/>
          <w:b/>
          <w:bCs/>
          <w:szCs w:val="24"/>
          <w:lang w:eastAsia="ru-RU"/>
        </w:rPr>
        <w:t>ОПИСАНИЕ ИЗМЕНЕНИЙ В ПЕРСПЕКТИВНЫХ ТОПЛИВНЫХ БАЛАНСАХ</w:t>
      </w:r>
      <w:bookmarkEnd w:id="744"/>
      <w:bookmarkEnd w:id="745"/>
      <w:bookmarkEnd w:id="746"/>
      <w:r w:rsidRPr="008B7580">
        <w:rPr>
          <w:rFonts w:ascii="Times New Roman" w:eastAsia="Times New Roman" w:hAnsi="Times New Roman" w:cs="Times New Roman"/>
          <w:b/>
          <w:bCs/>
          <w:szCs w:val="24"/>
          <w:lang w:eastAsia="ru-RU"/>
        </w:rPr>
        <w:t xml:space="preserve">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bookmarkEnd w:id="742"/>
      <w:bookmarkEnd w:id="743"/>
    </w:p>
    <w:p w:rsidR="008B7580" w:rsidRPr="008B7580" w:rsidRDefault="008B7580" w:rsidP="008B7580">
      <w:pPr>
        <w:spacing w:after="0" w:line="240" w:lineRule="auto"/>
        <w:ind w:firstLine="0"/>
        <w:jc w:val="left"/>
        <w:rPr>
          <w:rFonts w:ascii="Times New Roman" w:eastAsia="Calibri" w:hAnsi="Times New Roman" w:cs="Times New Roman"/>
          <w:color w:val="26282F"/>
        </w:rPr>
      </w:pPr>
    </w:p>
    <w:p w:rsidR="008B7580" w:rsidRPr="008B7580" w:rsidRDefault="008B7580" w:rsidP="008B7580">
      <w:pPr>
        <w:spacing w:after="0" w:line="240" w:lineRule="auto"/>
        <w:rPr>
          <w:rFonts w:ascii="Times New Roman" w:eastAsia="Calibri" w:hAnsi="Times New Roman" w:cs="Times New Roman"/>
        </w:rPr>
      </w:pPr>
      <w:r w:rsidRPr="008B7580">
        <w:rPr>
          <w:rFonts w:ascii="Times New Roman" w:eastAsia="Calibri" w:hAnsi="Times New Roman" w:cs="Times New Roman"/>
        </w:rPr>
        <w:t>Описание изменений перспективных топливных балансах за период, предшествующий актуализации схемы теплоснабжения представлен в таблице ниже.</w:t>
      </w:r>
    </w:p>
    <w:p w:rsidR="008B7580" w:rsidRPr="008B7580" w:rsidRDefault="008B7580" w:rsidP="008B7580">
      <w:pPr>
        <w:spacing w:before="400" w:after="200" w:line="240" w:lineRule="auto"/>
        <w:ind w:firstLine="0"/>
        <w:jc w:val="left"/>
        <w:rPr>
          <w:rFonts w:ascii="Times New Roman" w:eastAsia="Calibri" w:hAnsi="Times New Roman" w:cs="Times New Roman"/>
        </w:rPr>
      </w:pPr>
      <w:r w:rsidRPr="008B7580">
        <w:rPr>
          <w:rFonts w:ascii="Times New Roman" w:eastAsia="Calibri" w:hAnsi="Times New Roman" w:cs="Times New Roman"/>
          <w:b/>
        </w:rPr>
        <w:t>Таблица 10.7.1 - Изменения в перспективных топливных балансах</w:t>
      </w:r>
    </w:p>
    <w:tbl>
      <w:tblPr>
        <w:tblStyle w:val="67"/>
        <w:tblW w:w="5000" w:type="pct"/>
        <w:jc w:val="center"/>
        <w:tblLook w:val="04A0" w:firstRow="1" w:lastRow="0" w:firstColumn="1" w:lastColumn="0" w:noHBand="0" w:noVBand="1"/>
      </w:tblPr>
      <w:tblGrid>
        <w:gridCol w:w="878"/>
        <w:gridCol w:w="1986"/>
        <w:gridCol w:w="1842"/>
        <w:gridCol w:w="3060"/>
        <w:gridCol w:w="2413"/>
      </w:tblGrid>
      <w:tr w:rsidR="008B7580" w:rsidRPr="008B7580" w:rsidTr="008B7580">
        <w:trPr>
          <w:tblHeader/>
          <w:jc w:val="center"/>
        </w:trPr>
        <w:tc>
          <w:tcPr>
            <w:tcW w:w="807" w:type="dxa"/>
            <w:vMerge w:val="restart"/>
            <w:shd w:val="clear" w:color="auto" w:fill="F2F2F2"/>
            <w:tcMar>
              <w:top w:w="120" w:type="dxa"/>
              <w:left w:w="200" w:type="dxa"/>
              <w:bottom w:w="12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rPr>
            </w:pPr>
            <w:r w:rsidRPr="008B7580">
              <w:rPr>
                <w:rFonts w:ascii="Times New Roman" w:eastAsia="Times New Roman" w:hAnsi="Times New Roman" w:cs="Times New Roman"/>
                <w:sz w:val="22"/>
              </w:rPr>
              <w:t>№</w:t>
            </w:r>
          </w:p>
        </w:tc>
        <w:tc>
          <w:tcPr>
            <w:tcW w:w="1823" w:type="dxa"/>
            <w:vMerge w:val="restart"/>
            <w:shd w:val="clear" w:color="auto" w:fill="F2F2F2"/>
            <w:tcMar>
              <w:top w:w="120" w:type="dxa"/>
              <w:left w:w="200" w:type="dxa"/>
              <w:bottom w:w="12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rPr>
            </w:pPr>
            <w:r w:rsidRPr="008B7580">
              <w:rPr>
                <w:rFonts w:ascii="Times New Roman" w:eastAsia="Times New Roman" w:hAnsi="Times New Roman" w:cs="Times New Roman"/>
                <w:sz w:val="22"/>
              </w:rPr>
              <w:t>Источник тепловой энергии</w:t>
            </w:r>
          </w:p>
        </w:tc>
        <w:tc>
          <w:tcPr>
            <w:tcW w:w="1691" w:type="dxa"/>
            <w:vMerge w:val="restart"/>
            <w:shd w:val="clear" w:color="auto" w:fill="F2F2F2"/>
            <w:tcMar>
              <w:top w:w="120" w:type="dxa"/>
              <w:left w:w="200" w:type="dxa"/>
              <w:bottom w:w="12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rPr>
            </w:pPr>
            <w:r w:rsidRPr="008B7580">
              <w:rPr>
                <w:rFonts w:ascii="Times New Roman" w:eastAsia="Times New Roman" w:hAnsi="Times New Roman" w:cs="Times New Roman"/>
                <w:sz w:val="22"/>
              </w:rPr>
              <w:t>Вид топлива</w:t>
            </w:r>
          </w:p>
        </w:tc>
        <w:tc>
          <w:tcPr>
            <w:tcW w:w="5024" w:type="dxa"/>
            <w:gridSpan w:val="2"/>
            <w:shd w:val="clear" w:color="auto" w:fill="F2F2F2"/>
            <w:tcMar>
              <w:top w:w="120" w:type="dxa"/>
              <w:left w:w="200" w:type="dxa"/>
              <w:bottom w:w="12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rPr>
            </w:pPr>
            <w:r w:rsidRPr="008B7580">
              <w:rPr>
                <w:rFonts w:ascii="Times New Roman" w:eastAsia="Times New Roman" w:hAnsi="Times New Roman" w:cs="Times New Roman"/>
                <w:sz w:val="22"/>
              </w:rPr>
              <w:t>Перспективное потребление топлива, т у.т.</w:t>
            </w:r>
          </w:p>
        </w:tc>
      </w:tr>
      <w:tr w:rsidR="008B7580" w:rsidRPr="008B7580" w:rsidTr="008B7580">
        <w:trPr>
          <w:jc w:val="center"/>
        </w:trPr>
        <w:tc>
          <w:tcPr>
            <w:tcW w:w="807" w:type="dxa"/>
            <w:vMerge/>
          </w:tcPr>
          <w:p w:rsidR="008B7580" w:rsidRPr="008B7580" w:rsidRDefault="008B7580" w:rsidP="008B7580">
            <w:pPr>
              <w:spacing w:after="0"/>
              <w:ind w:firstLine="0"/>
              <w:jc w:val="left"/>
              <w:rPr>
                <w:rFonts w:ascii="Times New Roman" w:eastAsia="Calibri" w:hAnsi="Times New Roman" w:cs="Times New Roman"/>
              </w:rPr>
            </w:pPr>
          </w:p>
        </w:tc>
        <w:tc>
          <w:tcPr>
            <w:tcW w:w="1823" w:type="dxa"/>
            <w:vMerge/>
          </w:tcPr>
          <w:p w:rsidR="008B7580" w:rsidRPr="008B7580" w:rsidRDefault="008B7580" w:rsidP="008B7580">
            <w:pPr>
              <w:spacing w:after="0"/>
              <w:ind w:firstLine="0"/>
              <w:jc w:val="left"/>
              <w:rPr>
                <w:rFonts w:ascii="Times New Roman" w:eastAsia="Calibri" w:hAnsi="Times New Roman" w:cs="Times New Roman"/>
              </w:rPr>
            </w:pPr>
          </w:p>
        </w:tc>
        <w:tc>
          <w:tcPr>
            <w:tcW w:w="1691" w:type="dxa"/>
            <w:vMerge/>
          </w:tcPr>
          <w:p w:rsidR="008B7580" w:rsidRPr="008B7580" w:rsidRDefault="008B7580" w:rsidP="008B7580">
            <w:pPr>
              <w:spacing w:after="0"/>
              <w:ind w:firstLine="0"/>
              <w:jc w:val="left"/>
              <w:rPr>
                <w:rFonts w:ascii="Times New Roman" w:eastAsia="Calibri" w:hAnsi="Times New Roman" w:cs="Times New Roman"/>
              </w:rPr>
            </w:pPr>
          </w:p>
        </w:tc>
        <w:tc>
          <w:tcPr>
            <w:tcW w:w="2809" w:type="dxa"/>
            <w:shd w:val="clear" w:color="auto" w:fill="F2F2F2"/>
            <w:tcMar>
              <w:top w:w="120" w:type="dxa"/>
              <w:left w:w="200" w:type="dxa"/>
              <w:bottom w:w="12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rPr>
            </w:pPr>
            <w:r w:rsidRPr="008B7580">
              <w:rPr>
                <w:rFonts w:ascii="Times New Roman" w:eastAsia="Times New Roman" w:hAnsi="Times New Roman" w:cs="Times New Roman"/>
                <w:sz w:val="22"/>
              </w:rPr>
              <w:t>Предшествующий актуализации схемы теплоснабжения</w:t>
            </w:r>
          </w:p>
        </w:tc>
        <w:tc>
          <w:tcPr>
            <w:tcW w:w="2215" w:type="dxa"/>
            <w:shd w:val="clear" w:color="auto" w:fill="F2F2F2"/>
            <w:tcMar>
              <w:top w:w="120" w:type="dxa"/>
              <w:left w:w="200" w:type="dxa"/>
              <w:bottom w:w="12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rPr>
            </w:pPr>
            <w:r w:rsidRPr="008B7580">
              <w:rPr>
                <w:rFonts w:ascii="Times New Roman" w:eastAsia="Times New Roman" w:hAnsi="Times New Roman" w:cs="Times New Roman"/>
                <w:sz w:val="22"/>
              </w:rPr>
              <w:t>На момент актуализации</w:t>
            </w:r>
          </w:p>
        </w:tc>
      </w:tr>
      <w:tr w:rsidR="008B7580" w:rsidRPr="008B7580" w:rsidTr="008B7580">
        <w:trPr>
          <w:jc w:val="center"/>
        </w:trPr>
        <w:tc>
          <w:tcPr>
            <w:tcW w:w="807" w:type="dxa"/>
            <w:shd w:val="clear" w:color="auto" w:fill="FFFFFF"/>
            <w:tcMar>
              <w:top w:w="40" w:type="dxa"/>
              <w:left w:w="20" w:type="dxa"/>
              <w:bottom w:w="40" w:type="dxa"/>
              <w:right w:w="20" w:type="dxa"/>
            </w:tcMar>
            <w:vAlign w:val="center"/>
          </w:tcPr>
          <w:p w:rsidR="008B7580" w:rsidRPr="008B7580" w:rsidRDefault="008B7580" w:rsidP="008B7580">
            <w:pPr>
              <w:spacing w:after="0"/>
              <w:ind w:firstLine="0"/>
              <w:jc w:val="center"/>
              <w:rPr>
                <w:rFonts w:ascii="Times New Roman" w:eastAsia="Calibri" w:hAnsi="Times New Roman" w:cs="Times New Roman"/>
              </w:rPr>
            </w:pPr>
            <w:r w:rsidRPr="008B7580">
              <w:rPr>
                <w:rFonts w:ascii="Times New Roman" w:eastAsia="Times New Roman" w:hAnsi="Times New Roman" w:cs="Times New Roman"/>
                <w:sz w:val="22"/>
              </w:rPr>
              <w:t>1</w:t>
            </w:r>
          </w:p>
        </w:tc>
        <w:tc>
          <w:tcPr>
            <w:tcW w:w="1823" w:type="dxa"/>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rPr>
            </w:pPr>
            <w:r w:rsidRPr="008B7580">
              <w:rPr>
                <w:rFonts w:ascii="Times New Roman" w:eastAsia="Times New Roman" w:hAnsi="Times New Roman" w:cs="Times New Roman"/>
                <w:sz w:val="22"/>
              </w:rPr>
              <w:t>Котельная №1</w:t>
            </w:r>
          </w:p>
        </w:tc>
        <w:tc>
          <w:tcPr>
            <w:tcW w:w="1691" w:type="dxa"/>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rPr>
            </w:pPr>
            <w:r w:rsidRPr="008B7580">
              <w:rPr>
                <w:rFonts w:ascii="Times New Roman" w:eastAsia="Times New Roman" w:hAnsi="Times New Roman" w:cs="Times New Roman"/>
                <w:sz w:val="22"/>
              </w:rPr>
              <w:t>Уголь</w:t>
            </w:r>
          </w:p>
        </w:tc>
        <w:tc>
          <w:tcPr>
            <w:tcW w:w="2809" w:type="dxa"/>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2"/>
              </w:rPr>
            </w:pPr>
            <w:r w:rsidRPr="008B7580">
              <w:rPr>
                <w:rFonts w:ascii="Times New Roman" w:eastAsia="Calibri" w:hAnsi="Times New Roman" w:cs="Times New Roman"/>
                <w:sz w:val="22"/>
              </w:rPr>
              <w:t>н/д</w:t>
            </w:r>
          </w:p>
        </w:tc>
        <w:tc>
          <w:tcPr>
            <w:tcW w:w="2215" w:type="dxa"/>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rPr>
            </w:pPr>
            <w:r w:rsidRPr="008B7580">
              <w:rPr>
                <w:rFonts w:ascii="Times New Roman" w:eastAsia="Times New Roman" w:hAnsi="Times New Roman" w:cs="Times New Roman"/>
                <w:sz w:val="22"/>
              </w:rPr>
              <w:t>389,1100</w:t>
            </w:r>
          </w:p>
        </w:tc>
      </w:tr>
      <w:tr w:rsidR="008B7580" w:rsidRPr="008B7580" w:rsidTr="008B7580">
        <w:trPr>
          <w:jc w:val="center"/>
        </w:trPr>
        <w:tc>
          <w:tcPr>
            <w:tcW w:w="807" w:type="dxa"/>
            <w:shd w:val="clear" w:color="auto" w:fill="FFFFFF"/>
            <w:tcMar>
              <w:top w:w="40" w:type="dxa"/>
              <w:left w:w="20" w:type="dxa"/>
              <w:bottom w:w="40" w:type="dxa"/>
              <w:right w:w="20" w:type="dxa"/>
            </w:tcMar>
            <w:vAlign w:val="center"/>
          </w:tcPr>
          <w:p w:rsidR="008B7580" w:rsidRPr="008B7580" w:rsidRDefault="008B7580" w:rsidP="008B7580">
            <w:pPr>
              <w:spacing w:after="0"/>
              <w:ind w:firstLine="0"/>
              <w:jc w:val="center"/>
              <w:rPr>
                <w:rFonts w:ascii="Times New Roman" w:eastAsia="Calibri" w:hAnsi="Times New Roman" w:cs="Times New Roman"/>
              </w:rPr>
            </w:pPr>
            <w:r w:rsidRPr="008B7580">
              <w:rPr>
                <w:rFonts w:ascii="Times New Roman" w:eastAsia="Times New Roman" w:hAnsi="Times New Roman" w:cs="Times New Roman"/>
                <w:sz w:val="22"/>
              </w:rPr>
              <w:lastRenderedPageBreak/>
              <w:t>2</w:t>
            </w:r>
          </w:p>
        </w:tc>
        <w:tc>
          <w:tcPr>
            <w:tcW w:w="1823" w:type="dxa"/>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rPr>
            </w:pPr>
            <w:r w:rsidRPr="008B7580">
              <w:rPr>
                <w:rFonts w:ascii="Times New Roman" w:eastAsia="Times New Roman" w:hAnsi="Times New Roman" w:cs="Times New Roman"/>
                <w:sz w:val="22"/>
              </w:rPr>
              <w:t>Котельная №2</w:t>
            </w:r>
          </w:p>
        </w:tc>
        <w:tc>
          <w:tcPr>
            <w:tcW w:w="1691" w:type="dxa"/>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rPr>
            </w:pPr>
            <w:r w:rsidRPr="008B7580">
              <w:rPr>
                <w:rFonts w:ascii="Times New Roman" w:eastAsia="Times New Roman" w:hAnsi="Times New Roman" w:cs="Times New Roman"/>
                <w:sz w:val="22"/>
              </w:rPr>
              <w:t>Дрова</w:t>
            </w:r>
          </w:p>
        </w:tc>
        <w:tc>
          <w:tcPr>
            <w:tcW w:w="2809" w:type="dxa"/>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2"/>
              </w:rPr>
            </w:pPr>
            <w:r w:rsidRPr="008B7580">
              <w:rPr>
                <w:rFonts w:ascii="Times New Roman" w:eastAsia="Calibri" w:hAnsi="Times New Roman" w:cs="Times New Roman"/>
                <w:sz w:val="22"/>
              </w:rPr>
              <w:t>н/д</w:t>
            </w:r>
          </w:p>
        </w:tc>
        <w:tc>
          <w:tcPr>
            <w:tcW w:w="2215" w:type="dxa"/>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rPr>
            </w:pPr>
            <w:r w:rsidRPr="008B7580">
              <w:rPr>
                <w:rFonts w:ascii="Times New Roman" w:eastAsia="Times New Roman" w:hAnsi="Times New Roman" w:cs="Times New Roman"/>
                <w:sz w:val="22"/>
              </w:rPr>
              <w:t>225,7000</w:t>
            </w:r>
          </w:p>
        </w:tc>
      </w:tr>
      <w:tr w:rsidR="008B7580" w:rsidRPr="008B7580" w:rsidTr="008B7580">
        <w:trPr>
          <w:jc w:val="center"/>
        </w:trPr>
        <w:tc>
          <w:tcPr>
            <w:tcW w:w="807" w:type="dxa"/>
            <w:shd w:val="clear" w:color="auto" w:fill="FFFFFF"/>
            <w:tcMar>
              <w:top w:w="40" w:type="dxa"/>
              <w:left w:w="20" w:type="dxa"/>
              <w:bottom w:w="40" w:type="dxa"/>
              <w:right w:w="20" w:type="dxa"/>
            </w:tcMar>
            <w:vAlign w:val="center"/>
          </w:tcPr>
          <w:p w:rsidR="008B7580" w:rsidRPr="008B7580" w:rsidRDefault="008B7580" w:rsidP="008B7580">
            <w:pPr>
              <w:spacing w:after="0"/>
              <w:ind w:firstLine="0"/>
              <w:jc w:val="center"/>
              <w:rPr>
                <w:rFonts w:ascii="Times New Roman" w:eastAsia="Calibri" w:hAnsi="Times New Roman" w:cs="Times New Roman"/>
              </w:rPr>
            </w:pPr>
            <w:r w:rsidRPr="008B7580">
              <w:rPr>
                <w:rFonts w:ascii="Times New Roman" w:eastAsia="Times New Roman" w:hAnsi="Times New Roman" w:cs="Times New Roman"/>
                <w:sz w:val="22"/>
              </w:rPr>
              <w:t>3</w:t>
            </w:r>
          </w:p>
        </w:tc>
        <w:tc>
          <w:tcPr>
            <w:tcW w:w="1823" w:type="dxa"/>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rPr>
            </w:pPr>
            <w:r w:rsidRPr="008B7580">
              <w:rPr>
                <w:rFonts w:ascii="Times New Roman" w:eastAsia="Times New Roman" w:hAnsi="Times New Roman" w:cs="Times New Roman"/>
                <w:sz w:val="22"/>
              </w:rPr>
              <w:t>Котельная №3</w:t>
            </w:r>
          </w:p>
        </w:tc>
        <w:tc>
          <w:tcPr>
            <w:tcW w:w="1691" w:type="dxa"/>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rPr>
            </w:pPr>
            <w:r w:rsidRPr="008B7580">
              <w:rPr>
                <w:rFonts w:ascii="Times New Roman" w:eastAsia="Times New Roman" w:hAnsi="Times New Roman" w:cs="Times New Roman"/>
                <w:sz w:val="22"/>
              </w:rPr>
              <w:t>Дрова</w:t>
            </w:r>
          </w:p>
        </w:tc>
        <w:tc>
          <w:tcPr>
            <w:tcW w:w="2809" w:type="dxa"/>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2"/>
              </w:rPr>
            </w:pPr>
            <w:r w:rsidRPr="008B7580">
              <w:rPr>
                <w:rFonts w:ascii="Times New Roman" w:eastAsia="Calibri" w:hAnsi="Times New Roman" w:cs="Times New Roman"/>
                <w:sz w:val="22"/>
              </w:rPr>
              <w:t>н/д</w:t>
            </w:r>
          </w:p>
        </w:tc>
        <w:tc>
          <w:tcPr>
            <w:tcW w:w="2215" w:type="dxa"/>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rPr>
            </w:pPr>
            <w:r w:rsidRPr="008B7580">
              <w:rPr>
                <w:rFonts w:ascii="Times New Roman" w:eastAsia="Times New Roman" w:hAnsi="Times New Roman" w:cs="Times New Roman"/>
                <w:sz w:val="22"/>
              </w:rPr>
              <w:t>78,2300</w:t>
            </w:r>
          </w:p>
        </w:tc>
      </w:tr>
      <w:tr w:rsidR="008B7580" w:rsidRPr="008B7580" w:rsidTr="008B7580">
        <w:trPr>
          <w:jc w:val="center"/>
        </w:trPr>
        <w:tc>
          <w:tcPr>
            <w:tcW w:w="807" w:type="dxa"/>
            <w:shd w:val="clear" w:color="auto" w:fill="FFFFFF"/>
            <w:tcMar>
              <w:top w:w="40" w:type="dxa"/>
              <w:left w:w="20" w:type="dxa"/>
              <w:bottom w:w="40" w:type="dxa"/>
              <w:right w:w="20" w:type="dxa"/>
            </w:tcMar>
            <w:vAlign w:val="center"/>
          </w:tcPr>
          <w:p w:rsidR="008B7580" w:rsidRPr="008B7580" w:rsidRDefault="008B7580" w:rsidP="008B7580">
            <w:pPr>
              <w:spacing w:after="0"/>
              <w:ind w:firstLine="0"/>
              <w:jc w:val="center"/>
              <w:rPr>
                <w:rFonts w:ascii="Times New Roman" w:eastAsia="Calibri" w:hAnsi="Times New Roman" w:cs="Times New Roman"/>
              </w:rPr>
            </w:pPr>
            <w:r w:rsidRPr="008B7580">
              <w:rPr>
                <w:rFonts w:ascii="Times New Roman" w:eastAsia="Times New Roman" w:hAnsi="Times New Roman" w:cs="Times New Roman"/>
                <w:sz w:val="22"/>
              </w:rPr>
              <w:t>4</w:t>
            </w:r>
          </w:p>
        </w:tc>
        <w:tc>
          <w:tcPr>
            <w:tcW w:w="1823" w:type="dxa"/>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rPr>
            </w:pPr>
            <w:r w:rsidRPr="008B7580">
              <w:rPr>
                <w:rFonts w:ascii="Times New Roman" w:eastAsia="Times New Roman" w:hAnsi="Times New Roman" w:cs="Times New Roman"/>
                <w:sz w:val="22"/>
              </w:rPr>
              <w:t>Котельная №6</w:t>
            </w:r>
          </w:p>
        </w:tc>
        <w:tc>
          <w:tcPr>
            <w:tcW w:w="1691" w:type="dxa"/>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rPr>
            </w:pPr>
            <w:r w:rsidRPr="008B7580">
              <w:rPr>
                <w:rFonts w:ascii="Times New Roman" w:eastAsia="Times New Roman" w:hAnsi="Times New Roman" w:cs="Times New Roman"/>
                <w:sz w:val="22"/>
              </w:rPr>
              <w:t>Дрова</w:t>
            </w:r>
          </w:p>
        </w:tc>
        <w:tc>
          <w:tcPr>
            <w:tcW w:w="2809" w:type="dxa"/>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2"/>
              </w:rPr>
            </w:pPr>
            <w:r w:rsidRPr="008B7580">
              <w:rPr>
                <w:rFonts w:ascii="Times New Roman" w:eastAsia="Calibri" w:hAnsi="Times New Roman" w:cs="Times New Roman"/>
                <w:sz w:val="22"/>
              </w:rPr>
              <w:t>н/д</w:t>
            </w:r>
          </w:p>
        </w:tc>
        <w:tc>
          <w:tcPr>
            <w:tcW w:w="2215" w:type="dxa"/>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rPr>
            </w:pPr>
            <w:r w:rsidRPr="008B7580">
              <w:rPr>
                <w:rFonts w:ascii="Times New Roman" w:eastAsia="Times New Roman" w:hAnsi="Times New Roman" w:cs="Times New Roman"/>
                <w:sz w:val="22"/>
              </w:rPr>
              <w:t>259,5900</w:t>
            </w:r>
          </w:p>
        </w:tc>
      </w:tr>
      <w:tr w:rsidR="008B7580" w:rsidRPr="008B7580" w:rsidTr="008B7580">
        <w:trPr>
          <w:jc w:val="center"/>
        </w:trPr>
        <w:tc>
          <w:tcPr>
            <w:tcW w:w="807" w:type="dxa"/>
            <w:shd w:val="clear" w:color="auto" w:fill="FFFFFF"/>
            <w:tcMar>
              <w:top w:w="40" w:type="dxa"/>
              <w:left w:w="20" w:type="dxa"/>
              <w:bottom w:w="40" w:type="dxa"/>
              <w:right w:w="20" w:type="dxa"/>
            </w:tcMar>
            <w:vAlign w:val="center"/>
          </w:tcPr>
          <w:p w:rsidR="008B7580" w:rsidRPr="008B7580" w:rsidRDefault="008B7580" w:rsidP="008B7580">
            <w:pPr>
              <w:spacing w:after="0"/>
              <w:ind w:firstLine="0"/>
              <w:jc w:val="center"/>
              <w:rPr>
                <w:rFonts w:ascii="Times New Roman" w:eastAsia="Calibri" w:hAnsi="Times New Roman" w:cs="Times New Roman"/>
              </w:rPr>
            </w:pPr>
            <w:r w:rsidRPr="008B7580">
              <w:rPr>
                <w:rFonts w:ascii="Times New Roman" w:eastAsia="Times New Roman" w:hAnsi="Times New Roman" w:cs="Times New Roman"/>
                <w:sz w:val="22"/>
              </w:rPr>
              <w:t>5</w:t>
            </w:r>
          </w:p>
        </w:tc>
        <w:tc>
          <w:tcPr>
            <w:tcW w:w="1823" w:type="dxa"/>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rPr>
            </w:pPr>
            <w:r w:rsidRPr="008B7580">
              <w:rPr>
                <w:rFonts w:ascii="Times New Roman" w:eastAsia="Times New Roman" w:hAnsi="Times New Roman" w:cs="Times New Roman"/>
                <w:sz w:val="22"/>
              </w:rPr>
              <w:t>Котельная №7</w:t>
            </w:r>
          </w:p>
        </w:tc>
        <w:tc>
          <w:tcPr>
            <w:tcW w:w="1691" w:type="dxa"/>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rPr>
            </w:pPr>
            <w:r w:rsidRPr="008B7580">
              <w:rPr>
                <w:rFonts w:ascii="Times New Roman" w:eastAsia="Times New Roman" w:hAnsi="Times New Roman" w:cs="Times New Roman"/>
                <w:sz w:val="22"/>
              </w:rPr>
              <w:t>Уголь</w:t>
            </w:r>
          </w:p>
        </w:tc>
        <w:tc>
          <w:tcPr>
            <w:tcW w:w="2809" w:type="dxa"/>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2"/>
              </w:rPr>
            </w:pPr>
            <w:r w:rsidRPr="008B7580">
              <w:rPr>
                <w:rFonts w:ascii="Times New Roman" w:eastAsia="Calibri" w:hAnsi="Times New Roman" w:cs="Times New Roman"/>
                <w:sz w:val="22"/>
              </w:rPr>
              <w:t>н/д</w:t>
            </w:r>
          </w:p>
        </w:tc>
        <w:tc>
          <w:tcPr>
            <w:tcW w:w="2215" w:type="dxa"/>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rPr>
            </w:pPr>
            <w:r w:rsidRPr="008B7580">
              <w:rPr>
                <w:rFonts w:ascii="Times New Roman" w:eastAsia="Times New Roman" w:hAnsi="Times New Roman" w:cs="Times New Roman"/>
                <w:sz w:val="22"/>
              </w:rPr>
              <w:t>194,6000</w:t>
            </w:r>
          </w:p>
        </w:tc>
      </w:tr>
      <w:tr w:rsidR="008B7580" w:rsidRPr="008B7580" w:rsidTr="008B7580">
        <w:trPr>
          <w:jc w:val="center"/>
        </w:trPr>
        <w:tc>
          <w:tcPr>
            <w:tcW w:w="807" w:type="dxa"/>
            <w:shd w:val="clear" w:color="auto" w:fill="FFFFFF"/>
            <w:tcMar>
              <w:top w:w="40" w:type="dxa"/>
              <w:left w:w="20" w:type="dxa"/>
              <w:bottom w:w="40" w:type="dxa"/>
              <w:right w:w="20" w:type="dxa"/>
            </w:tcMar>
            <w:vAlign w:val="center"/>
          </w:tcPr>
          <w:p w:rsidR="008B7580" w:rsidRPr="008B7580" w:rsidRDefault="008B7580" w:rsidP="008B7580">
            <w:pPr>
              <w:spacing w:after="0"/>
              <w:ind w:firstLine="0"/>
              <w:jc w:val="center"/>
              <w:rPr>
                <w:rFonts w:ascii="Times New Roman" w:eastAsia="Calibri" w:hAnsi="Times New Roman" w:cs="Times New Roman"/>
              </w:rPr>
            </w:pPr>
            <w:r w:rsidRPr="008B7580">
              <w:rPr>
                <w:rFonts w:ascii="Times New Roman" w:eastAsia="Times New Roman" w:hAnsi="Times New Roman" w:cs="Times New Roman"/>
                <w:sz w:val="22"/>
              </w:rPr>
              <w:t>6</w:t>
            </w:r>
          </w:p>
        </w:tc>
        <w:tc>
          <w:tcPr>
            <w:tcW w:w="1823" w:type="dxa"/>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rPr>
            </w:pPr>
            <w:r w:rsidRPr="008B7580">
              <w:rPr>
                <w:rFonts w:ascii="Times New Roman" w:eastAsia="Times New Roman" w:hAnsi="Times New Roman" w:cs="Times New Roman"/>
                <w:sz w:val="22"/>
              </w:rPr>
              <w:t>Котельная № 10</w:t>
            </w:r>
          </w:p>
        </w:tc>
        <w:tc>
          <w:tcPr>
            <w:tcW w:w="1691" w:type="dxa"/>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rPr>
            </w:pPr>
            <w:r w:rsidRPr="008B7580">
              <w:rPr>
                <w:rFonts w:ascii="Times New Roman" w:eastAsia="Times New Roman" w:hAnsi="Times New Roman" w:cs="Times New Roman"/>
                <w:sz w:val="22"/>
              </w:rPr>
              <w:t>Дрова</w:t>
            </w:r>
          </w:p>
        </w:tc>
        <w:tc>
          <w:tcPr>
            <w:tcW w:w="2809" w:type="dxa"/>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2"/>
              </w:rPr>
            </w:pPr>
            <w:r w:rsidRPr="008B7580">
              <w:rPr>
                <w:rFonts w:ascii="Times New Roman" w:eastAsia="Calibri" w:hAnsi="Times New Roman" w:cs="Times New Roman"/>
                <w:sz w:val="22"/>
              </w:rPr>
              <w:t>н/д</w:t>
            </w:r>
          </w:p>
        </w:tc>
        <w:tc>
          <w:tcPr>
            <w:tcW w:w="2215" w:type="dxa"/>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rPr>
            </w:pPr>
            <w:r w:rsidRPr="008B7580">
              <w:rPr>
                <w:rFonts w:ascii="Times New Roman" w:eastAsia="Times New Roman" w:hAnsi="Times New Roman" w:cs="Times New Roman"/>
                <w:sz w:val="22"/>
              </w:rPr>
              <w:t>251,7100</w:t>
            </w:r>
          </w:p>
        </w:tc>
      </w:tr>
      <w:tr w:rsidR="008B7580" w:rsidRPr="008B7580" w:rsidTr="008B7580">
        <w:trPr>
          <w:jc w:val="center"/>
        </w:trPr>
        <w:tc>
          <w:tcPr>
            <w:tcW w:w="807" w:type="dxa"/>
            <w:shd w:val="clear" w:color="auto" w:fill="FFFFFF"/>
            <w:tcMar>
              <w:top w:w="40" w:type="dxa"/>
              <w:left w:w="20" w:type="dxa"/>
              <w:bottom w:w="40" w:type="dxa"/>
              <w:right w:w="20" w:type="dxa"/>
            </w:tcMar>
            <w:vAlign w:val="center"/>
          </w:tcPr>
          <w:p w:rsidR="008B7580" w:rsidRPr="008B7580" w:rsidRDefault="008B7580" w:rsidP="008B7580">
            <w:pPr>
              <w:spacing w:after="0"/>
              <w:ind w:firstLine="0"/>
              <w:jc w:val="center"/>
              <w:rPr>
                <w:rFonts w:ascii="Times New Roman" w:eastAsia="Calibri" w:hAnsi="Times New Roman" w:cs="Times New Roman"/>
              </w:rPr>
            </w:pPr>
            <w:r w:rsidRPr="008B7580">
              <w:rPr>
                <w:rFonts w:ascii="Times New Roman" w:eastAsia="Times New Roman" w:hAnsi="Times New Roman" w:cs="Times New Roman"/>
                <w:sz w:val="22"/>
              </w:rPr>
              <w:t>7</w:t>
            </w:r>
          </w:p>
        </w:tc>
        <w:tc>
          <w:tcPr>
            <w:tcW w:w="1823" w:type="dxa"/>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rPr>
            </w:pPr>
            <w:r w:rsidRPr="008B7580">
              <w:rPr>
                <w:rFonts w:ascii="Times New Roman" w:eastAsia="Times New Roman" w:hAnsi="Times New Roman" w:cs="Times New Roman"/>
                <w:sz w:val="22"/>
              </w:rPr>
              <w:t>Котельная № 12</w:t>
            </w:r>
          </w:p>
        </w:tc>
        <w:tc>
          <w:tcPr>
            <w:tcW w:w="1691" w:type="dxa"/>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rPr>
            </w:pPr>
            <w:r w:rsidRPr="008B7580">
              <w:rPr>
                <w:rFonts w:ascii="Times New Roman" w:eastAsia="Times New Roman" w:hAnsi="Times New Roman" w:cs="Times New Roman"/>
                <w:sz w:val="22"/>
              </w:rPr>
              <w:t>Дрова</w:t>
            </w:r>
          </w:p>
        </w:tc>
        <w:tc>
          <w:tcPr>
            <w:tcW w:w="2809" w:type="dxa"/>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2"/>
              </w:rPr>
            </w:pPr>
            <w:r w:rsidRPr="008B7580">
              <w:rPr>
                <w:rFonts w:ascii="Times New Roman" w:eastAsia="Calibri" w:hAnsi="Times New Roman" w:cs="Times New Roman"/>
                <w:sz w:val="22"/>
              </w:rPr>
              <w:t>н/д</w:t>
            </w:r>
          </w:p>
        </w:tc>
        <w:tc>
          <w:tcPr>
            <w:tcW w:w="2215" w:type="dxa"/>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rPr>
            </w:pPr>
            <w:r w:rsidRPr="008B7580">
              <w:rPr>
                <w:rFonts w:ascii="Times New Roman" w:eastAsia="Times New Roman" w:hAnsi="Times New Roman" w:cs="Times New Roman"/>
                <w:sz w:val="22"/>
              </w:rPr>
              <w:t>85,9900</w:t>
            </w:r>
          </w:p>
        </w:tc>
      </w:tr>
    </w:tbl>
    <w:p w:rsidR="008B7580" w:rsidRDefault="008B7580" w:rsidP="000170D6">
      <w:pPr>
        <w:spacing w:after="200"/>
        <w:ind w:firstLine="0"/>
        <w:jc w:val="left"/>
        <w:rPr>
          <w:rFonts w:ascii="Times New Roman" w:eastAsia="Times New Roman" w:hAnsi="Times New Roman" w:cs="Times New Roman"/>
          <w:b/>
          <w:bCs/>
          <w:sz w:val="20"/>
          <w:szCs w:val="20"/>
        </w:rPr>
      </w:pPr>
    </w:p>
    <w:p w:rsidR="008B7580" w:rsidRPr="008B7580" w:rsidRDefault="00D26EBF"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 w:val="28"/>
          <w:szCs w:val="28"/>
          <w:lang w:eastAsia="ru-RU"/>
        </w:rPr>
      </w:pPr>
      <w:hyperlink r:id="rId265" w:anchor="bookmark115" w:history="1">
        <w:bookmarkStart w:id="747" w:name="_Toc30081916"/>
        <w:bookmarkStart w:id="748" w:name="_Toc30085151"/>
        <w:bookmarkStart w:id="749" w:name="_Toc32845464"/>
        <w:bookmarkStart w:id="750" w:name="_Toc176422532"/>
        <w:bookmarkStart w:id="751" w:name="_Toc176599601"/>
        <w:r w:rsidR="008B7580" w:rsidRPr="008B7580">
          <w:rPr>
            <w:rFonts w:ascii="Times New Roman" w:eastAsia="Times New Roman" w:hAnsi="Times New Roman" w:cs="Times New Roman"/>
            <w:b/>
            <w:bCs/>
            <w:sz w:val="28"/>
            <w:szCs w:val="28"/>
            <w:lang w:eastAsia="ru-RU"/>
          </w:rPr>
          <w:t>ГЛАВА 11. ОЦЕНКА НАДЕЖНОСТИ ТЕПЛОСНАБЖЕНИЯ</w:t>
        </w:r>
        <w:bookmarkEnd w:id="747"/>
        <w:bookmarkEnd w:id="748"/>
        <w:bookmarkEnd w:id="749"/>
        <w:bookmarkEnd w:id="750"/>
        <w:bookmarkEnd w:id="751"/>
      </w:hyperlink>
    </w:p>
    <w:p w:rsidR="008B7580" w:rsidRPr="008B7580" w:rsidRDefault="008B7580" w:rsidP="008B7580">
      <w:pPr>
        <w:spacing w:after="0" w:line="240" w:lineRule="auto"/>
        <w:ind w:firstLine="0"/>
        <w:jc w:val="left"/>
        <w:rPr>
          <w:rFonts w:ascii="Times New Roman" w:eastAsia="Calibri" w:hAnsi="Times New Roman" w:cs="Times New Roman"/>
        </w:rPr>
      </w:pPr>
    </w:p>
    <w:p w:rsidR="008B7580" w:rsidRPr="008B7580" w:rsidRDefault="00D26EBF"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66" w:anchor="bookmark116" w:history="1">
        <w:bookmarkStart w:id="752" w:name="_Toc30081917"/>
        <w:bookmarkStart w:id="753" w:name="_Toc30085152"/>
        <w:bookmarkStart w:id="754" w:name="_Toc32845465"/>
        <w:bookmarkStart w:id="755" w:name="_Toc176422533"/>
        <w:bookmarkStart w:id="756" w:name="_Toc176599602"/>
        <w:r w:rsidR="008B7580" w:rsidRPr="008B7580">
          <w:rPr>
            <w:rFonts w:ascii="Times New Roman" w:eastAsia="Times New Roman" w:hAnsi="Times New Roman" w:cs="Times New Roman"/>
            <w:b/>
            <w:bCs/>
            <w:szCs w:val="24"/>
            <w:lang w:eastAsia="ru-RU"/>
          </w:rPr>
          <w:t>Часть 1. МЕТОДЫ И РЕЗУЛЬТАТЫ ОБРАБОТКИ ДАННЫХ ПО ОТКАЗАМ УЧАСТКОВ</w:t>
        </w:r>
      </w:hyperlink>
      <w:r w:rsidR="008B7580" w:rsidRPr="008B7580">
        <w:rPr>
          <w:rFonts w:ascii="Times New Roman" w:eastAsia="Times New Roman" w:hAnsi="Times New Roman" w:cs="Times New Roman"/>
          <w:b/>
          <w:bCs/>
          <w:szCs w:val="24"/>
          <w:lang w:eastAsia="ru-RU"/>
        </w:rPr>
        <w:t xml:space="preserve"> </w:t>
      </w:r>
      <w:hyperlink r:id="rId267" w:anchor="bookmark116" w:history="1">
        <w:r w:rsidR="008B7580" w:rsidRPr="008B7580">
          <w:rPr>
            <w:rFonts w:ascii="Times New Roman" w:eastAsia="Times New Roman" w:hAnsi="Times New Roman" w:cs="Times New Roman"/>
            <w:b/>
            <w:bCs/>
            <w:szCs w:val="24"/>
            <w:lang w:eastAsia="ru-RU"/>
          </w:rPr>
          <w:t>ТЕПЛОВЫХ  СЕТЕЙ  (АВАРИЙНЫМ  СИТУАЦИЯМ),  СРЕДНЕЙ  ЧАСТОТЫ  ОТКАЗОВ</w:t>
        </w:r>
      </w:hyperlink>
      <w:r w:rsidR="008B7580" w:rsidRPr="008B7580">
        <w:rPr>
          <w:rFonts w:ascii="Times New Roman" w:eastAsia="Times New Roman" w:hAnsi="Times New Roman" w:cs="Times New Roman"/>
          <w:b/>
          <w:bCs/>
          <w:szCs w:val="24"/>
          <w:lang w:eastAsia="ru-RU"/>
        </w:rPr>
        <w:t xml:space="preserve"> </w:t>
      </w:r>
      <w:hyperlink r:id="rId268" w:anchor="bookmark116" w:history="1">
        <w:r w:rsidR="008B7580" w:rsidRPr="008B7580">
          <w:rPr>
            <w:rFonts w:ascii="Times New Roman" w:eastAsia="Times New Roman" w:hAnsi="Times New Roman" w:cs="Times New Roman"/>
            <w:b/>
            <w:bCs/>
            <w:szCs w:val="24"/>
            <w:lang w:eastAsia="ru-RU"/>
          </w:rPr>
          <w:t>УЧАСТКОВ  ТЕПЛОВЫХ СЕТЕЙ  (АВАРИЙНЫХ СИТУАЦИЙ)  В КАЖДОЙ СИСТЕМЕ</w:t>
        </w:r>
      </w:hyperlink>
      <w:r w:rsidR="008B7580" w:rsidRPr="008B7580">
        <w:rPr>
          <w:rFonts w:ascii="Times New Roman" w:eastAsia="Times New Roman" w:hAnsi="Times New Roman" w:cs="Times New Roman"/>
          <w:b/>
          <w:bCs/>
          <w:szCs w:val="24"/>
          <w:lang w:eastAsia="ru-RU"/>
        </w:rPr>
        <w:t xml:space="preserve"> </w:t>
      </w:r>
      <w:hyperlink r:id="rId269" w:anchor="bookmark116" w:history="1">
        <w:r w:rsidR="008B7580" w:rsidRPr="008B7580">
          <w:rPr>
            <w:rFonts w:ascii="Times New Roman" w:eastAsia="Times New Roman" w:hAnsi="Times New Roman" w:cs="Times New Roman"/>
            <w:b/>
            <w:bCs/>
            <w:szCs w:val="24"/>
            <w:lang w:eastAsia="ru-RU"/>
          </w:rPr>
          <w:t>ТЕПЛОСНАБЖЕНИЯ</w:t>
        </w:r>
        <w:bookmarkEnd w:id="752"/>
        <w:bookmarkEnd w:id="753"/>
        <w:bookmarkEnd w:id="754"/>
        <w:bookmarkEnd w:id="755"/>
        <w:bookmarkEnd w:id="756"/>
        <w:r w:rsidR="008B7580" w:rsidRPr="008B7580">
          <w:rPr>
            <w:rFonts w:ascii="Times New Roman" w:eastAsia="Times New Roman" w:hAnsi="Times New Roman" w:cs="Times New Roman"/>
            <w:b/>
            <w:bCs/>
            <w:szCs w:val="24"/>
            <w:lang w:eastAsia="ru-RU"/>
          </w:rPr>
          <w:tab/>
        </w:r>
      </w:hyperlink>
    </w:p>
    <w:p w:rsidR="008B7580" w:rsidRPr="008B7580" w:rsidRDefault="008B7580" w:rsidP="008B7580">
      <w:pPr>
        <w:spacing w:after="0" w:line="240" w:lineRule="auto"/>
        <w:ind w:firstLine="0"/>
        <w:jc w:val="left"/>
        <w:rPr>
          <w:rFonts w:ascii="Times New Roman" w:eastAsia="Calibri" w:hAnsi="Times New Roman" w:cs="Times New Roman"/>
        </w:rPr>
      </w:pPr>
      <w:bookmarkStart w:id="757" w:name="_Toc32845466"/>
    </w:p>
    <w:p w:rsidR="008B7580" w:rsidRPr="008B7580" w:rsidRDefault="008B7580" w:rsidP="008B7580">
      <w:pPr>
        <w:spacing w:after="0" w:line="240" w:lineRule="auto"/>
        <w:rPr>
          <w:rFonts w:ascii="Times New Roman" w:eastAsia="Calibri" w:hAnsi="Times New Roman" w:cs="Times New Roman"/>
          <w:szCs w:val="24"/>
        </w:rPr>
      </w:pPr>
      <w:r w:rsidRPr="008B7580">
        <w:rPr>
          <w:rFonts w:ascii="Times New Roman" w:eastAsia="Calibri" w:hAnsi="Times New Roman" w:cs="Times New Roman"/>
          <w:szCs w:val="24"/>
        </w:rPr>
        <w:t>В СНиП 41.02.2003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[Р], коэффициент готовности [Кг], живучести [Ж]. Расчет показателей системы с учетом надежности должен производиться для каждого потребителя. При этом минимально допустимые показатели вероятности безотказной работы следует принимать для:</w:t>
      </w:r>
      <w:bookmarkEnd w:id="757"/>
    </w:p>
    <w:p w:rsidR="008B7580" w:rsidRPr="008B7580" w:rsidRDefault="008B7580" w:rsidP="008B7580">
      <w:pPr>
        <w:spacing w:after="0" w:line="240" w:lineRule="auto"/>
        <w:rPr>
          <w:rFonts w:ascii="Times New Roman" w:eastAsia="Calibri" w:hAnsi="Times New Roman" w:cs="Times New Roman"/>
          <w:szCs w:val="24"/>
        </w:rPr>
      </w:pPr>
      <w:bookmarkStart w:id="758" w:name="_Toc32845467"/>
      <w:r w:rsidRPr="008B7580">
        <w:rPr>
          <w:rFonts w:ascii="Times New Roman" w:eastAsia="Calibri" w:hAnsi="Times New Roman" w:cs="Times New Roman"/>
          <w:szCs w:val="24"/>
        </w:rPr>
        <w:t>- источника теплоты Рит = 1;</w:t>
      </w:r>
      <w:bookmarkEnd w:id="758"/>
    </w:p>
    <w:p w:rsidR="008B7580" w:rsidRPr="008B7580" w:rsidRDefault="008B7580" w:rsidP="008B7580">
      <w:pPr>
        <w:spacing w:after="0" w:line="240" w:lineRule="auto"/>
        <w:rPr>
          <w:rFonts w:ascii="Times New Roman" w:eastAsia="Calibri" w:hAnsi="Times New Roman" w:cs="Times New Roman"/>
          <w:szCs w:val="24"/>
        </w:rPr>
      </w:pPr>
      <w:bookmarkStart w:id="759" w:name="_Toc32845468"/>
      <w:r w:rsidRPr="008B7580">
        <w:rPr>
          <w:rFonts w:ascii="Times New Roman" w:eastAsia="Calibri" w:hAnsi="Times New Roman" w:cs="Times New Roman"/>
          <w:szCs w:val="24"/>
        </w:rPr>
        <w:t>- тепловых сетей Кс= 1;</w:t>
      </w:r>
      <w:bookmarkEnd w:id="759"/>
    </w:p>
    <w:p w:rsidR="008B7580" w:rsidRPr="008B7580" w:rsidRDefault="008B7580" w:rsidP="008B7580">
      <w:pPr>
        <w:spacing w:after="0" w:line="240" w:lineRule="auto"/>
        <w:rPr>
          <w:rFonts w:ascii="Times New Roman" w:eastAsia="Calibri" w:hAnsi="Times New Roman" w:cs="Times New Roman"/>
          <w:szCs w:val="24"/>
        </w:rPr>
      </w:pPr>
      <w:bookmarkStart w:id="760" w:name="_Toc32845469"/>
      <w:r w:rsidRPr="008B7580">
        <w:rPr>
          <w:rFonts w:ascii="Times New Roman" w:eastAsia="Calibri" w:hAnsi="Times New Roman" w:cs="Times New Roman"/>
          <w:szCs w:val="24"/>
        </w:rPr>
        <w:t>- потребителя теплоты Рпт= 1.</w:t>
      </w:r>
      <w:bookmarkEnd w:id="760"/>
    </w:p>
    <w:p w:rsidR="008B7580" w:rsidRPr="008B7580" w:rsidRDefault="008B7580" w:rsidP="008B7580">
      <w:pPr>
        <w:spacing w:after="0" w:line="240" w:lineRule="auto"/>
        <w:rPr>
          <w:rFonts w:ascii="Times New Roman" w:eastAsia="Calibri" w:hAnsi="Times New Roman" w:cs="Times New Roman"/>
          <w:szCs w:val="24"/>
        </w:rPr>
      </w:pPr>
      <w:bookmarkStart w:id="761" w:name="_Toc32845470"/>
      <w:r w:rsidRPr="008B7580">
        <w:rPr>
          <w:rFonts w:ascii="Times New Roman" w:eastAsia="Calibri" w:hAnsi="Times New Roman" w:cs="Times New Roman"/>
          <w:szCs w:val="24"/>
        </w:rPr>
        <w:t>Нормативные показатели безотказности тепловых сетей обеспечиваются следующими мероприятиями:</w:t>
      </w:r>
      <w:bookmarkEnd w:id="761"/>
    </w:p>
    <w:p w:rsidR="008B7580" w:rsidRPr="008B7580" w:rsidRDefault="008B7580" w:rsidP="008B7580">
      <w:pPr>
        <w:spacing w:after="0" w:line="240" w:lineRule="auto"/>
        <w:rPr>
          <w:rFonts w:ascii="Times New Roman" w:eastAsia="Calibri" w:hAnsi="Times New Roman" w:cs="Times New Roman"/>
          <w:szCs w:val="24"/>
        </w:rPr>
      </w:pPr>
      <w:bookmarkStart w:id="762" w:name="_Toc32845471"/>
      <w:r w:rsidRPr="008B7580">
        <w:rPr>
          <w:rFonts w:ascii="Times New Roman" w:eastAsia="Calibri" w:hAnsi="Times New Roman" w:cs="Times New Roman"/>
          <w:szCs w:val="24"/>
        </w:rPr>
        <w:t>- 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w:t>
      </w:r>
      <w:bookmarkEnd w:id="762"/>
    </w:p>
    <w:p w:rsidR="008B7580" w:rsidRPr="008B7580" w:rsidRDefault="008B7580" w:rsidP="008B7580">
      <w:pPr>
        <w:spacing w:after="0" w:line="240" w:lineRule="auto"/>
        <w:rPr>
          <w:rFonts w:ascii="Times New Roman" w:eastAsia="Calibri" w:hAnsi="Times New Roman" w:cs="Times New Roman"/>
          <w:szCs w:val="24"/>
        </w:rPr>
      </w:pPr>
      <w:bookmarkStart w:id="763" w:name="_Toc32845472"/>
      <w:r w:rsidRPr="008B7580">
        <w:rPr>
          <w:rFonts w:ascii="Times New Roman" w:eastAsia="Calibri" w:hAnsi="Times New Roman" w:cs="Times New Roman"/>
          <w:szCs w:val="24"/>
        </w:rPr>
        <w:t>- местом размещения резервных трубопроводных связей между радиальными теплопроводами;</w:t>
      </w:r>
      <w:bookmarkEnd w:id="763"/>
    </w:p>
    <w:p w:rsidR="008B7580" w:rsidRPr="008B7580" w:rsidRDefault="008B7580" w:rsidP="008B7580">
      <w:pPr>
        <w:spacing w:after="0" w:line="240" w:lineRule="auto"/>
        <w:rPr>
          <w:rFonts w:ascii="Times New Roman" w:eastAsia="Calibri" w:hAnsi="Times New Roman" w:cs="Times New Roman"/>
          <w:szCs w:val="24"/>
        </w:rPr>
      </w:pPr>
      <w:bookmarkStart w:id="764" w:name="_Toc32845473"/>
      <w:r w:rsidRPr="008B7580">
        <w:rPr>
          <w:rFonts w:ascii="Times New Roman" w:eastAsia="Calibri" w:hAnsi="Times New Roman" w:cs="Times New Roman"/>
          <w:szCs w:val="24"/>
        </w:rPr>
        <w:t>- достаточностью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w:t>
      </w:r>
      <w:bookmarkEnd w:id="764"/>
    </w:p>
    <w:p w:rsidR="008B7580" w:rsidRPr="008B7580" w:rsidRDefault="008B7580" w:rsidP="008B7580">
      <w:pPr>
        <w:spacing w:after="0" w:line="240" w:lineRule="auto"/>
        <w:rPr>
          <w:rFonts w:ascii="Times New Roman" w:eastAsia="Calibri" w:hAnsi="Times New Roman" w:cs="Times New Roman"/>
          <w:szCs w:val="24"/>
        </w:rPr>
      </w:pPr>
      <w:bookmarkStart w:id="765" w:name="_Toc32845474"/>
      <w:r w:rsidRPr="008B7580">
        <w:rPr>
          <w:rFonts w:ascii="Times New Roman" w:eastAsia="Calibri" w:hAnsi="Times New Roman" w:cs="Times New Roman"/>
          <w:szCs w:val="24"/>
        </w:rPr>
        <w:t>- очередность ремонтов и замен теплопроводов, частично или полностью утративших свой ресурс.</w:t>
      </w:r>
      <w:bookmarkEnd w:id="765"/>
    </w:p>
    <w:p w:rsidR="008B7580" w:rsidRPr="008B7580" w:rsidRDefault="008B7580" w:rsidP="008B7580">
      <w:pPr>
        <w:spacing w:after="0" w:line="240" w:lineRule="auto"/>
        <w:rPr>
          <w:rFonts w:ascii="Times New Roman" w:eastAsia="Calibri" w:hAnsi="Times New Roman" w:cs="Times New Roman"/>
          <w:szCs w:val="24"/>
        </w:rPr>
      </w:pPr>
      <w:r w:rsidRPr="008B7580">
        <w:rPr>
          <w:rFonts w:ascii="Times New Roman" w:eastAsia="Calibri" w:hAnsi="Times New Roman" w:cs="Times New Roman"/>
          <w:szCs w:val="24"/>
        </w:rPr>
        <w:t>Готовность системы теплоснабжения к исправной работе в течении отопительного периода определяется по числу часов ожидания готовности: источника теплоты, тепловых сетей, потребителей теплоты, а также - числу часов нерасчетных температур наружного воздуха в данной местности. Минимально допустимый показатель готовности СЦТ к исправной работе Кг принимается 1.</w:t>
      </w:r>
    </w:p>
    <w:p w:rsidR="008B7580" w:rsidRPr="008B7580" w:rsidRDefault="008B7580" w:rsidP="008B7580">
      <w:pPr>
        <w:spacing w:after="0" w:line="240" w:lineRule="auto"/>
        <w:rPr>
          <w:rFonts w:ascii="Times New Roman" w:eastAsia="Calibri" w:hAnsi="Times New Roman" w:cs="Times New Roman"/>
          <w:szCs w:val="24"/>
        </w:rPr>
      </w:pPr>
      <w:r w:rsidRPr="008B7580">
        <w:rPr>
          <w:rFonts w:ascii="Times New Roman" w:eastAsia="Calibri" w:hAnsi="Times New Roman" w:cs="Times New Roman"/>
          <w:szCs w:val="24"/>
        </w:rPr>
        <w:t>Нормативные показатели готовности систем теплоснабжения обеспечиваются следующими мероприятиями:</w:t>
      </w:r>
    </w:p>
    <w:p w:rsidR="008B7580" w:rsidRPr="008B7580" w:rsidRDefault="008B7580" w:rsidP="008B7580">
      <w:pPr>
        <w:spacing w:after="0" w:line="240" w:lineRule="auto"/>
        <w:rPr>
          <w:rFonts w:ascii="Times New Roman" w:eastAsia="Calibri" w:hAnsi="Times New Roman" w:cs="Times New Roman"/>
          <w:szCs w:val="24"/>
        </w:rPr>
      </w:pPr>
      <w:r w:rsidRPr="008B7580">
        <w:rPr>
          <w:rFonts w:ascii="Times New Roman" w:eastAsia="Calibri" w:hAnsi="Times New Roman" w:cs="Times New Roman"/>
          <w:szCs w:val="24"/>
        </w:rPr>
        <w:t>- готовностью СЦТ к отопительному сезону;</w:t>
      </w:r>
    </w:p>
    <w:p w:rsidR="008B7580" w:rsidRPr="008B7580" w:rsidRDefault="008B7580" w:rsidP="008B7580">
      <w:pPr>
        <w:spacing w:after="0" w:line="240" w:lineRule="auto"/>
        <w:rPr>
          <w:rFonts w:ascii="Times New Roman" w:eastAsia="Calibri" w:hAnsi="Times New Roman" w:cs="Times New Roman"/>
          <w:szCs w:val="24"/>
        </w:rPr>
      </w:pPr>
      <w:r w:rsidRPr="008B7580">
        <w:rPr>
          <w:rFonts w:ascii="Times New Roman" w:eastAsia="Calibri" w:hAnsi="Times New Roman" w:cs="Times New Roman"/>
          <w:szCs w:val="24"/>
        </w:rPr>
        <w:lastRenderedPageBreak/>
        <w:t>- достаточностью установленной (располагаемой) тепловой мощности источника тепловой энергии для обеспечения исправного функционирования СЦТ при нерасчетных похолоданиях;</w:t>
      </w:r>
    </w:p>
    <w:p w:rsidR="008B7580" w:rsidRPr="008B7580" w:rsidRDefault="008B7580" w:rsidP="008B7580">
      <w:pPr>
        <w:spacing w:after="0" w:line="240" w:lineRule="auto"/>
        <w:rPr>
          <w:rFonts w:ascii="Times New Roman" w:eastAsia="Calibri" w:hAnsi="Times New Roman" w:cs="Times New Roman"/>
          <w:szCs w:val="24"/>
        </w:rPr>
      </w:pPr>
      <w:r w:rsidRPr="008B7580">
        <w:rPr>
          <w:rFonts w:ascii="Times New Roman" w:eastAsia="Calibri" w:hAnsi="Times New Roman" w:cs="Times New Roman"/>
          <w:szCs w:val="24"/>
        </w:rPr>
        <w:t>- способностью тепловых сетей обеспечить исправное функционирование СЦТ при нерасчетных похолоданиях;</w:t>
      </w:r>
    </w:p>
    <w:p w:rsidR="008B7580" w:rsidRPr="008B7580" w:rsidRDefault="008B7580" w:rsidP="008B7580">
      <w:pPr>
        <w:spacing w:after="0" w:line="240" w:lineRule="auto"/>
        <w:rPr>
          <w:rFonts w:ascii="Times New Roman" w:eastAsia="Calibri" w:hAnsi="Times New Roman" w:cs="Times New Roman"/>
          <w:szCs w:val="24"/>
        </w:rPr>
      </w:pPr>
      <w:r w:rsidRPr="008B7580">
        <w:rPr>
          <w:rFonts w:ascii="Times New Roman" w:eastAsia="Calibri" w:hAnsi="Times New Roman" w:cs="Times New Roman"/>
          <w:szCs w:val="24"/>
        </w:rPr>
        <w:t>- организационными и техническими мерами, необходимые для обеспечения исправного функционирования СЦТ на уровне заданной готовности;</w:t>
      </w:r>
    </w:p>
    <w:p w:rsidR="008B7580" w:rsidRPr="008B7580" w:rsidRDefault="008B7580" w:rsidP="008B7580">
      <w:pPr>
        <w:spacing w:after="0" w:line="240" w:lineRule="auto"/>
        <w:rPr>
          <w:rFonts w:ascii="Times New Roman" w:eastAsia="Calibri" w:hAnsi="Times New Roman" w:cs="Times New Roman"/>
          <w:szCs w:val="24"/>
        </w:rPr>
      </w:pPr>
      <w:r w:rsidRPr="008B7580">
        <w:rPr>
          <w:rFonts w:ascii="Times New Roman" w:eastAsia="Calibri" w:hAnsi="Times New Roman" w:cs="Times New Roman"/>
          <w:szCs w:val="24"/>
        </w:rPr>
        <w:t>- максимально допустимым числом часов готовности для источника теплоты.</w:t>
      </w:r>
    </w:p>
    <w:p w:rsidR="008B7580" w:rsidRPr="008B7580" w:rsidRDefault="008B7580" w:rsidP="008B7580">
      <w:pPr>
        <w:spacing w:after="0" w:line="240" w:lineRule="auto"/>
        <w:rPr>
          <w:rFonts w:ascii="Times New Roman" w:eastAsia="Calibri" w:hAnsi="Times New Roman" w:cs="Times New Roman"/>
          <w:szCs w:val="24"/>
        </w:rPr>
      </w:pPr>
      <w:r w:rsidRPr="008B7580">
        <w:rPr>
          <w:rFonts w:ascii="Times New Roman" w:eastAsia="Calibri" w:hAnsi="Times New Roman" w:cs="Times New Roman"/>
          <w:szCs w:val="24"/>
        </w:rPr>
        <w:t>Потребители теплоты по надежности теплоснабжения делятся на три категории:</w:t>
      </w:r>
    </w:p>
    <w:p w:rsidR="008B7580" w:rsidRPr="008B7580" w:rsidRDefault="008B7580" w:rsidP="008B7580">
      <w:pPr>
        <w:spacing w:after="0" w:line="240" w:lineRule="auto"/>
        <w:rPr>
          <w:rFonts w:ascii="Times New Roman" w:eastAsia="Calibri" w:hAnsi="Times New Roman" w:cs="Times New Roman"/>
          <w:szCs w:val="24"/>
        </w:rPr>
      </w:pPr>
      <w:r w:rsidRPr="008B7580">
        <w:rPr>
          <w:rFonts w:ascii="Times New Roman" w:eastAsia="Calibri" w:hAnsi="Times New Roman" w:cs="Times New Roman"/>
          <w:szCs w:val="24"/>
        </w:rPr>
        <w:t>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 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w:t>
      </w:r>
    </w:p>
    <w:p w:rsidR="008B7580" w:rsidRPr="008B7580" w:rsidRDefault="008B7580" w:rsidP="008B7580">
      <w:pPr>
        <w:spacing w:after="0" w:line="240" w:lineRule="auto"/>
        <w:rPr>
          <w:rFonts w:ascii="Times New Roman" w:eastAsia="Calibri" w:hAnsi="Times New Roman" w:cs="Times New Roman"/>
          <w:szCs w:val="24"/>
        </w:rPr>
      </w:pPr>
      <w:r w:rsidRPr="008B7580">
        <w:rPr>
          <w:rFonts w:ascii="Times New Roman" w:eastAsia="Calibri" w:hAnsi="Times New Roman" w:cs="Times New Roman"/>
          <w:szCs w:val="24"/>
        </w:rPr>
        <w:t>Вторая категория - потребители, допускающие снижение температуры в отапливаемых помещениях на период ликвидации аварии, но не более 54 ч:</w:t>
      </w:r>
    </w:p>
    <w:p w:rsidR="008B7580" w:rsidRPr="008B7580" w:rsidRDefault="008B7580" w:rsidP="008B7580">
      <w:pPr>
        <w:spacing w:after="0" w:line="240" w:lineRule="auto"/>
        <w:rPr>
          <w:rFonts w:ascii="Times New Roman" w:eastAsia="Calibri" w:hAnsi="Times New Roman" w:cs="Times New Roman"/>
          <w:szCs w:val="24"/>
        </w:rPr>
      </w:pPr>
      <w:r w:rsidRPr="008B7580">
        <w:rPr>
          <w:rFonts w:ascii="Times New Roman" w:eastAsia="Calibri" w:hAnsi="Times New Roman" w:cs="Times New Roman"/>
          <w:szCs w:val="24"/>
        </w:rPr>
        <w:t>- жилых и общественных зданий до 12 °С;</w:t>
      </w:r>
    </w:p>
    <w:p w:rsidR="008B7580" w:rsidRPr="008B7580" w:rsidRDefault="008B7580" w:rsidP="008B7580">
      <w:pPr>
        <w:spacing w:after="0" w:line="240" w:lineRule="auto"/>
        <w:rPr>
          <w:rFonts w:ascii="Times New Roman" w:eastAsia="Calibri" w:hAnsi="Times New Roman" w:cs="Times New Roman"/>
          <w:szCs w:val="24"/>
        </w:rPr>
      </w:pPr>
      <w:r w:rsidRPr="008B7580">
        <w:rPr>
          <w:rFonts w:ascii="Times New Roman" w:eastAsia="Calibri" w:hAnsi="Times New Roman" w:cs="Times New Roman"/>
          <w:szCs w:val="24"/>
        </w:rPr>
        <w:t>- промышленных зданий до 8 °С.</w:t>
      </w:r>
    </w:p>
    <w:p w:rsidR="008B7580" w:rsidRPr="008B7580" w:rsidRDefault="008B7580" w:rsidP="008B7580">
      <w:pPr>
        <w:spacing w:after="0" w:line="240" w:lineRule="auto"/>
        <w:ind w:firstLine="0"/>
        <w:rPr>
          <w:rFonts w:ascii="Times New Roman" w:eastAsia="Calibri" w:hAnsi="Times New Roman" w:cs="Times New Roman"/>
          <w:lang w:eastAsia="ru-RU"/>
        </w:rPr>
      </w:pPr>
    </w:p>
    <w:p w:rsidR="008B7580" w:rsidRPr="008B7580" w:rsidRDefault="00D26EBF"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70" w:anchor="bookmark117" w:history="1">
        <w:bookmarkStart w:id="766" w:name="_Toc30081918"/>
        <w:bookmarkStart w:id="767" w:name="_Toc30085153"/>
        <w:bookmarkStart w:id="768" w:name="_Toc32845475"/>
        <w:bookmarkStart w:id="769" w:name="_Toc176422534"/>
        <w:bookmarkStart w:id="770" w:name="_Toc176599603"/>
        <w:r w:rsidR="008B7580" w:rsidRPr="008B7580">
          <w:rPr>
            <w:rFonts w:ascii="Times New Roman" w:eastAsia="Times New Roman" w:hAnsi="Times New Roman" w:cs="Times New Roman"/>
            <w:b/>
            <w:bCs/>
            <w:szCs w:val="24"/>
            <w:lang w:eastAsia="ru-RU"/>
          </w:rPr>
          <w:t>Часть 2. МЕТОДЫ И РЕЗУЛЬТАТЫ ОБРАБОТКИ ДАННЫХ ПО ВОССТАНОВЛЕНИЯМ</w:t>
        </w:r>
      </w:hyperlink>
      <w:r w:rsidR="008B7580" w:rsidRPr="008B7580">
        <w:rPr>
          <w:rFonts w:ascii="Times New Roman" w:eastAsia="Times New Roman" w:hAnsi="Times New Roman" w:cs="Times New Roman"/>
          <w:b/>
          <w:bCs/>
          <w:szCs w:val="24"/>
          <w:lang w:eastAsia="ru-RU"/>
        </w:rPr>
        <w:t xml:space="preserve"> </w:t>
      </w:r>
      <w:hyperlink r:id="rId271" w:anchor="bookmark117" w:history="1">
        <w:r w:rsidR="008B7580" w:rsidRPr="008B7580">
          <w:rPr>
            <w:rFonts w:ascii="Times New Roman" w:eastAsia="Times New Roman" w:hAnsi="Times New Roman" w:cs="Times New Roman"/>
            <w:b/>
            <w:bCs/>
            <w:szCs w:val="24"/>
            <w:lang w:eastAsia="ru-RU"/>
          </w:rPr>
          <w:t>ОТКАЗАВШИХ УЧАСТКОВ ТЕПЛОВЫХ СЕТЕЙ (УЧАСТКОВ ТЕПЛОВЫХ СЕТЕЙ, НА</w:t>
        </w:r>
      </w:hyperlink>
      <w:r w:rsidR="008B7580" w:rsidRPr="008B7580">
        <w:rPr>
          <w:rFonts w:ascii="Times New Roman" w:eastAsia="Times New Roman" w:hAnsi="Times New Roman" w:cs="Times New Roman"/>
          <w:b/>
          <w:bCs/>
          <w:szCs w:val="24"/>
          <w:lang w:eastAsia="ru-RU"/>
        </w:rPr>
        <w:t xml:space="preserve"> </w:t>
      </w:r>
      <w:hyperlink r:id="rId272" w:anchor="bookmark117" w:history="1">
        <w:r w:rsidR="008B7580" w:rsidRPr="008B7580">
          <w:rPr>
            <w:rFonts w:ascii="Times New Roman" w:eastAsia="Times New Roman" w:hAnsi="Times New Roman" w:cs="Times New Roman"/>
            <w:b/>
            <w:bCs/>
            <w:szCs w:val="24"/>
            <w:lang w:eastAsia="ru-RU"/>
          </w:rPr>
          <w:t>КОТОРЫХ ПРОИЗОШЛИ АВАРИЙНЫЕ СИТУАЦИИ), СРЕДНЕГО ВРЕМЕНИ</w:t>
        </w:r>
      </w:hyperlink>
      <w:r w:rsidR="008B7580" w:rsidRPr="008B7580">
        <w:rPr>
          <w:rFonts w:ascii="Times New Roman" w:eastAsia="Times New Roman" w:hAnsi="Times New Roman" w:cs="Times New Roman"/>
          <w:b/>
          <w:bCs/>
          <w:szCs w:val="24"/>
          <w:lang w:eastAsia="ru-RU"/>
        </w:rPr>
        <w:t xml:space="preserve"> </w:t>
      </w:r>
      <w:hyperlink r:id="rId273" w:anchor="bookmark117" w:history="1">
        <w:r w:rsidR="008B7580" w:rsidRPr="008B7580">
          <w:rPr>
            <w:rFonts w:ascii="Times New Roman" w:eastAsia="Times New Roman" w:hAnsi="Times New Roman" w:cs="Times New Roman"/>
            <w:b/>
            <w:bCs/>
            <w:szCs w:val="24"/>
            <w:lang w:eastAsia="ru-RU"/>
          </w:rPr>
          <w:t>ВОССТАНОВЛЕНИЯ ОТКАЗАВШИХ УЧАСТКОВ ТЕПЛОВЫХ СЕТЕЙ В КАЖДОЙ</w:t>
        </w:r>
      </w:hyperlink>
      <w:r w:rsidR="008B7580" w:rsidRPr="008B7580">
        <w:rPr>
          <w:rFonts w:ascii="Times New Roman" w:eastAsia="Times New Roman" w:hAnsi="Times New Roman" w:cs="Times New Roman"/>
          <w:b/>
          <w:bCs/>
          <w:szCs w:val="24"/>
          <w:lang w:eastAsia="ru-RU"/>
        </w:rPr>
        <w:t xml:space="preserve"> </w:t>
      </w:r>
      <w:hyperlink r:id="rId274" w:anchor="bookmark117" w:history="1">
        <w:r w:rsidR="008B7580" w:rsidRPr="008B7580">
          <w:rPr>
            <w:rFonts w:ascii="Times New Roman" w:eastAsia="Times New Roman" w:hAnsi="Times New Roman" w:cs="Times New Roman"/>
            <w:b/>
            <w:bCs/>
            <w:szCs w:val="24"/>
            <w:lang w:eastAsia="ru-RU"/>
          </w:rPr>
          <w:t>СИСТЕМЕ ТЕПЛОСНАБЖЕНИЯ</w:t>
        </w:r>
        <w:bookmarkEnd w:id="766"/>
        <w:bookmarkEnd w:id="767"/>
        <w:bookmarkEnd w:id="768"/>
        <w:bookmarkEnd w:id="769"/>
        <w:bookmarkEnd w:id="770"/>
      </w:hyperlink>
    </w:p>
    <w:p w:rsidR="008B7580" w:rsidRPr="008B7580" w:rsidRDefault="008B7580" w:rsidP="008B7580">
      <w:pPr>
        <w:widowControl w:val="0"/>
        <w:spacing w:before="233" w:after="0" w:line="240" w:lineRule="auto"/>
        <w:rPr>
          <w:rFonts w:ascii="Times New Roman" w:eastAsia="Times New Roman" w:hAnsi="Times New Roman" w:cs="Times New Roman"/>
          <w:szCs w:val="24"/>
        </w:rPr>
      </w:pPr>
      <w:r w:rsidRPr="008B7580">
        <w:rPr>
          <w:rFonts w:ascii="Times New Roman" w:eastAsia="Times New Roman" w:hAnsi="Times New Roman" w:cs="Times New Roman"/>
          <w:szCs w:val="24"/>
        </w:rPr>
        <w:t xml:space="preserve">Для </w:t>
      </w:r>
      <w:r w:rsidRPr="008B7580">
        <w:rPr>
          <w:rFonts w:ascii="Times New Roman" w:eastAsia="Times New Roman" w:hAnsi="Times New Roman" w:cs="Times New Roman"/>
          <w:spacing w:val="-1"/>
          <w:szCs w:val="24"/>
        </w:rPr>
        <w:t>анализа восстановлений</w:t>
      </w:r>
      <w:r w:rsidRPr="008B7580">
        <w:rPr>
          <w:rFonts w:ascii="Times New Roman" w:eastAsia="Times New Roman" w:hAnsi="Times New Roman" w:cs="Times New Roman"/>
          <w:spacing w:val="-2"/>
          <w:szCs w:val="24"/>
        </w:rPr>
        <w:t xml:space="preserve"> </w:t>
      </w:r>
      <w:r w:rsidRPr="008B7580">
        <w:rPr>
          <w:rFonts w:ascii="Times New Roman" w:eastAsia="Times New Roman" w:hAnsi="Times New Roman" w:cs="Times New Roman"/>
          <w:spacing w:val="-1"/>
          <w:szCs w:val="24"/>
        </w:rPr>
        <w:t>применен</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количественный</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метод</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анализа.</w:t>
      </w:r>
    </w:p>
    <w:p w:rsidR="008B7580" w:rsidRPr="008B7580" w:rsidRDefault="008B7580" w:rsidP="008B7580">
      <w:pPr>
        <w:widowControl w:val="0"/>
        <w:spacing w:after="0" w:line="240" w:lineRule="auto"/>
        <w:rPr>
          <w:rFonts w:ascii="Times New Roman" w:eastAsia="Times New Roman" w:hAnsi="Times New Roman" w:cs="Times New Roman"/>
          <w:szCs w:val="24"/>
        </w:rPr>
      </w:pPr>
      <w:r w:rsidRPr="008B7580">
        <w:rPr>
          <w:rFonts w:ascii="Times New Roman" w:eastAsia="Times New Roman" w:hAnsi="Times New Roman" w:cs="Times New Roman"/>
          <w:szCs w:val="24"/>
        </w:rPr>
        <w:t>По</w:t>
      </w:r>
      <w:r w:rsidRPr="008B7580">
        <w:rPr>
          <w:rFonts w:ascii="Times New Roman" w:eastAsia="Times New Roman" w:hAnsi="Times New Roman" w:cs="Times New Roman"/>
          <w:spacing w:val="44"/>
          <w:szCs w:val="24"/>
        </w:rPr>
        <w:t xml:space="preserve"> </w:t>
      </w:r>
      <w:r w:rsidRPr="008B7580">
        <w:rPr>
          <w:rFonts w:ascii="Times New Roman" w:eastAsia="Times New Roman" w:hAnsi="Times New Roman" w:cs="Times New Roman"/>
          <w:spacing w:val="-1"/>
          <w:szCs w:val="24"/>
        </w:rPr>
        <w:t>категории</w:t>
      </w:r>
      <w:r w:rsidRPr="008B7580">
        <w:rPr>
          <w:rFonts w:ascii="Times New Roman" w:eastAsia="Times New Roman" w:hAnsi="Times New Roman" w:cs="Times New Roman"/>
          <w:spacing w:val="46"/>
          <w:szCs w:val="24"/>
        </w:rPr>
        <w:t xml:space="preserve"> </w:t>
      </w:r>
      <w:r w:rsidRPr="008B7580">
        <w:rPr>
          <w:rFonts w:ascii="Times New Roman" w:eastAsia="Times New Roman" w:hAnsi="Times New Roman" w:cs="Times New Roman"/>
          <w:spacing w:val="-1"/>
          <w:szCs w:val="24"/>
        </w:rPr>
        <w:t>отключений</w:t>
      </w:r>
      <w:r w:rsidRPr="008B7580">
        <w:rPr>
          <w:rFonts w:ascii="Times New Roman" w:eastAsia="Times New Roman" w:hAnsi="Times New Roman" w:cs="Times New Roman"/>
          <w:spacing w:val="46"/>
          <w:szCs w:val="24"/>
        </w:rPr>
        <w:t xml:space="preserve"> </w:t>
      </w:r>
      <w:r w:rsidRPr="008B7580">
        <w:rPr>
          <w:rFonts w:ascii="Times New Roman" w:eastAsia="Times New Roman" w:hAnsi="Times New Roman" w:cs="Times New Roman"/>
          <w:spacing w:val="-1"/>
          <w:szCs w:val="24"/>
        </w:rPr>
        <w:t>потребителей,</w:t>
      </w:r>
      <w:r w:rsidRPr="008B7580">
        <w:rPr>
          <w:rFonts w:ascii="Times New Roman" w:eastAsia="Times New Roman" w:hAnsi="Times New Roman" w:cs="Times New Roman"/>
          <w:spacing w:val="45"/>
          <w:szCs w:val="24"/>
        </w:rPr>
        <w:t xml:space="preserve"> </w:t>
      </w:r>
      <w:r w:rsidRPr="008B7580">
        <w:rPr>
          <w:rFonts w:ascii="Times New Roman" w:eastAsia="Times New Roman" w:hAnsi="Times New Roman" w:cs="Times New Roman"/>
          <w:spacing w:val="-1"/>
          <w:szCs w:val="24"/>
        </w:rPr>
        <w:t>инциденты</w:t>
      </w:r>
      <w:r w:rsidRPr="008B7580">
        <w:rPr>
          <w:rFonts w:ascii="Times New Roman" w:eastAsia="Times New Roman" w:hAnsi="Times New Roman" w:cs="Times New Roman"/>
          <w:spacing w:val="44"/>
          <w:szCs w:val="24"/>
        </w:rPr>
        <w:t xml:space="preserve"> </w:t>
      </w:r>
      <w:r w:rsidRPr="008B7580">
        <w:rPr>
          <w:rFonts w:ascii="Times New Roman" w:eastAsia="Times New Roman" w:hAnsi="Times New Roman" w:cs="Times New Roman"/>
          <w:szCs w:val="24"/>
        </w:rPr>
        <w:t>на</w:t>
      </w:r>
      <w:r w:rsidRPr="008B7580">
        <w:rPr>
          <w:rFonts w:ascii="Times New Roman" w:eastAsia="Times New Roman" w:hAnsi="Times New Roman" w:cs="Times New Roman"/>
          <w:spacing w:val="44"/>
          <w:szCs w:val="24"/>
        </w:rPr>
        <w:t xml:space="preserve"> </w:t>
      </w:r>
      <w:r w:rsidRPr="008B7580">
        <w:rPr>
          <w:rFonts w:ascii="Times New Roman" w:eastAsia="Times New Roman" w:hAnsi="Times New Roman" w:cs="Times New Roman"/>
          <w:spacing w:val="-1"/>
          <w:szCs w:val="24"/>
        </w:rPr>
        <w:t>тепловых</w:t>
      </w:r>
      <w:r w:rsidRPr="008B7580">
        <w:rPr>
          <w:rFonts w:ascii="Times New Roman" w:eastAsia="Times New Roman" w:hAnsi="Times New Roman" w:cs="Times New Roman"/>
          <w:spacing w:val="46"/>
          <w:szCs w:val="24"/>
        </w:rPr>
        <w:t xml:space="preserve"> </w:t>
      </w:r>
      <w:r w:rsidRPr="008B7580">
        <w:rPr>
          <w:rFonts w:ascii="Times New Roman" w:eastAsia="Times New Roman" w:hAnsi="Times New Roman" w:cs="Times New Roman"/>
          <w:spacing w:val="-1"/>
          <w:szCs w:val="24"/>
        </w:rPr>
        <w:t>сетях</w:t>
      </w:r>
      <w:r w:rsidRPr="008B7580">
        <w:rPr>
          <w:rFonts w:ascii="Times New Roman" w:eastAsia="Times New Roman" w:hAnsi="Times New Roman" w:cs="Times New Roman"/>
          <w:spacing w:val="73"/>
          <w:szCs w:val="24"/>
        </w:rPr>
        <w:t xml:space="preserve"> </w:t>
      </w:r>
      <w:r w:rsidRPr="008B7580">
        <w:rPr>
          <w:rFonts w:ascii="Times New Roman" w:eastAsia="Times New Roman" w:hAnsi="Times New Roman" w:cs="Times New Roman"/>
          <w:spacing w:val="-1"/>
          <w:szCs w:val="24"/>
        </w:rPr>
        <w:t>классифицируются</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на:</w:t>
      </w:r>
    </w:p>
    <w:p w:rsidR="008B7580" w:rsidRPr="008B7580" w:rsidRDefault="008B7580" w:rsidP="008B7580">
      <w:pPr>
        <w:widowControl w:val="0"/>
        <w:tabs>
          <w:tab w:val="left" w:pos="925"/>
        </w:tabs>
        <w:spacing w:after="0" w:line="240" w:lineRule="auto"/>
        <w:ind w:left="567" w:firstLine="0"/>
        <w:rPr>
          <w:rFonts w:ascii="Times New Roman" w:eastAsia="Times New Roman" w:hAnsi="Times New Roman" w:cs="Times New Roman"/>
          <w:szCs w:val="24"/>
        </w:rPr>
      </w:pPr>
      <w:r w:rsidRPr="008B7580">
        <w:rPr>
          <w:rFonts w:ascii="Times New Roman" w:eastAsia="Times New Roman" w:hAnsi="Times New Roman" w:cs="Times New Roman"/>
          <w:szCs w:val="24"/>
        </w:rPr>
        <w:t xml:space="preserve">- отказы </w:t>
      </w:r>
      <w:r w:rsidRPr="008B7580">
        <w:rPr>
          <w:rFonts w:ascii="Times New Roman" w:eastAsia="Times New Roman" w:hAnsi="Times New Roman" w:cs="Times New Roman"/>
          <w:spacing w:val="-1"/>
          <w:szCs w:val="24"/>
        </w:rPr>
        <w:t>(инциденты,</w:t>
      </w:r>
      <w:r w:rsidRPr="008B7580">
        <w:rPr>
          <w:rFonts w:ascii="Times New Roman" w:eastAsia="Times New Roman" w:hAnsi="Times New Roman" w:cs="Times New Roman"/>
          <w:spacing w:val="-3"/>
          <w:szCs w:val="24"/>
        </w:rPr>
        <w:t xml:space="preserve"> </w:t>
      </w:r>
      <w:r w:rsidRPr="008B7580">
        <w:rPr>
          <w:rFonts w:ascii="Times New Roman" w:eastAsia="Times New Roman" w:hAnsi="Times New Roman" w:cs="Times New Roman"/>
          <w:spacing w:val="-1"/>
          <w:szCs w:val="24"/>
        </w:rPr>
        <w:t>которые</w:t>
      </w:r>
      <w:r w:rsidRPr="008B7580">
        <w:rPr>
          <w:rFonts w:ascii="Times New Roman" w:eastAsia="Times New Roman" w:hAnsi="Times New Roman" w:cs="Times New Roman"/>
          <w:spacing w:val="-2"/>
          <w:szCs w:val="24"/>
        </w:rPr>
        <w:t xml:space="preserve"> </w:t>
      </w:r>
      <w:r w:rsidRPr="008B7580">
        <w:rPr>
          <w:rFonts w:ascii="Times New Roman" w:eastAsia="Times New Roman" w:hAnsi="Times New Roman" w:cs="Times New Roman"/>
          <w:szCs w:val="24"/>
        </w:rPr>
        <w:t>не</w:t>
      </w:r>
      <w:r w:rsidRPr="008B7580">
        <w:rPr>
          <w:rFonts w:ascii="Times New Roman" w:eastAsia="Times New Roman" w:hAnsi="Times New Roman" w:cs="Times New Roman"/>
          <w:spacing w:val="-1"/>
          <w:szCs w:val="24"/>
        </w:rPr>
        <w:t xml:space="preserve"> считаются</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авариями);</w:t>
      </w:r>
    </w:p>
    <w:p w:rsidR="008B7580" w:rsidRPr="008B7580" w:rsidRDefault="008B7580" w:rsidP="008B7580">
      <w:pPr>
        <w:widowControl w:val="0"/>
        <w:tabs>
          <w:tab w:val="left" w:pos="925"/>
        </w:tabs>
        <w:spacing w:after="0" w:line="240" w:lineRule="auto"/>
        <w:ind w:left="567" w:firstLine="0"/>
        <w:rPr>
          <w:rFonts w:ascii="Times New Roman" w:eastAsia="Times New Roman" w:hAnsi="Times New Roman" w:cs="Times New Roman"/>
          <w:szCs w:val="24"/>
        </w:rPr>
      </w:pPr>
      <w:r w:rsidRPr="008B7580">
        <w:rPr>
          <w:rFonts w:ascii="Times New Roman" w:eastAsia="Times New Roman" w:hAnsi="Times New Roman" w:cs="Times New Roman"/>
          <w:spacing w:val="-1"/>
          <w:szCs w:val="24"/>
        </w:rPr>
        <w:t>- аварии.</w:t>
      </w:r>
    </w:p>
    <w:p w:rsidR="008B7580" w:rsidRPr="008B7580" w:rsidRDefault="008B7580" w:rsidP="008B7580">
      <w:pPr>
        <w:widowControl w:val="0"/>
        <w:spacing w:after="0" w:line="240" w:lineRule="auto"/>
        <w:rPr>
          <w:rFonts w:ascii="Times New Roman" w:eastAsia="Times New Roman" w:hAnsi="Times New Roman" w:cs="Times New Roman"/>
          <w:szCs w:val="24"/>
        </w:rPr>
      </w:pPr>
      <w:r w:rsidRPr="008B7580">
        <w:rPr>
          <w:rFonts w:ascii="Times New Roman" w:eastAsia="Times New Roman" w:hAnsi="Times New Roman" w:cs="Times New Roman"/>
          <w:szCs w:val="24"/>
        </w:rPr>
        <w:t>В</w:t>
      </w:r>
      <w:r w:rsidRPr="008B7580">
        <w:rPr>
          <w:rFonts w:ascii="Times New Roman" w:eastAsia="Times New Roman" w:hAnsi="Times New Roman" w:cs="Times New Roman"/>
          <w:spacing w:val="17"/>
          <w:szCs w:val="24"/>
        </w:rPr>
        <w:t xml:space="preserve"> </w:t>
      </w:r>
      <w:r w:rsidRPr="008B7580">
        <w:rPr>
          <w:rFonts w:ascii="Times New Roman" w:eastAsia="Times New Roman" w:hAnsi="Times New Roman" w:cs="Times New Roman"/>
          <w:spacing w:val="-1"/>
          <w:szCs w:val="24"/>
        </w:rPr>
        <w:t>соответствии</w:t>
      </w:r>
      <w:r w:rsidRPr="008B7580">
        <w:rPr>
          <w:rFonts w:ascii="Times New Roman" w:eastAsia="Times New Roman" w:hAnsi="Times New Roman" w:cs="Times New Roman"/>
          <w:spacing w:val="19"/>
          <w:szCs w:val="24"/>
        </w:rPr>
        <w:t xml:space="preserve"> </w:t>
      </w:r>
      <w:r w:rsidRPr="008B7580">
        <w:rPr>
          <w:rFonts w:ascii="Times New Roman" w:eastAsia="Times New Roman" w:hAnsi="Times New Roman" w:cs="Times New Roman"/>
          <w:szCs w:val="24"/>
        </w:rPr>
        <w:t>с</w:t>
      </w:r>
      <w:r w:rsidRPr="008B7580">
        <w:rPr>
          <w:rFonts w:ascii="Times New Roman" w:eastAsia="Times New Roman" w:hAnsi="Times New Roman" w:cs="Times New Roman"/>
          <w:spacing w:val="18"/>
          <w:szCs w:val="24"/>
        </w:rPr>
        <w:t xml:space="preserve"> </w:t>
      </w:r>
      <w:r w:rsidRPr="008B7580">
        <w:rPr>
          <w:rFonts w:ascii="Times New Roman" w:eastAsia="Times New Roman" w:hAnsi="Times New Roman" w:cs="Times New Roman"/>
          <w:szCs w:val="24"/>
        </w:rPr>
        <w:t>п.</w:t>
      </w:r>
      <w:r w:rsidRPr="008B7580">
        <w:rPr>
          <w:rFonts w:ascii="Times New Roman" w:eastAsia="Times New Roman" w:hAnsi="Times New Roman" w:cs="Times New Roman"/>
          <w:spacing w:val="18"/>
          <w:szCs w:val="24"/>
        </w:rPr>
        <w:t xml:space="preserve"> </w:t>
      </w:r>
      <w:r w:rsidRPr="008B7580">
        <w:rPr>
          <w:rFonts w:ascii="Times New Roman" w:eastAsia="Times New Roman" w:hAnsi="Times New Roman" w:cs="Times New Roman"/>
          <w:spacing w:val="-1"/>
          <w:szCs w:val="24"/>
        </w:rPr>
        <w:t>2.10</w:t>
      </w:r>
      <w:r w:rsidRPr="008B7580">
        <w:rPr>
          <w:rFonts w:ascii="Times New Roman" w:eastAsia="Times New Roman" w:hAnsi="Times New Roman" w:cs="Times New Roman"/>
          <w:spacing w:val="18"/>
          <w:szCs w:val="24"/>
        </w:rPr>
        <w:t xml:space="preserve"> </w:t>
      </w:r>
      <w:r w:rsidRPr="008B7580">
        <w:rPr>
          <w:rFonts w:ascii="Times New Roman" w:eastAsia="Times New Roman" w:hAnsi="Times New Roman" w:cs="Times New Roman"/>
          <w:spacing w:val="-1"/>
          <w:szCs w:val="24"/>
        </w:rPr>
        <w:t>Методических</w:t>
      </w:r>
      <w:r w:rsidRPr="008B7580">
        <w:rPr>
          <w:rFonts w:ascii="Times New Roman" w:eastAsia="Times New Roman" w:hAnsi="Times New Roman" w:cs="Times New Roman"/>
          <w:spacing w:val="21"/>
          <w:szCs w:val="24"/>
        </w:rPr>
        <w:t xml:space="preserve"> </w:t>
      </w:r>
      <w:r w:rsidRPr="008B7580">
        <w:rPr>
          <w:rFonts w:ascii="Times New Roman" w:eastAsia="Times New Roman" w:hAnsi="Times New Roman" w:cs="Times New Roman"/>
          <w:spacing w:val="-1"/>
          <w:szCs w:val="24"/>
        </w:rPr>
        <w:t>рекомендаций</w:t>
      </w:r>
      <w:r w:rsidRPr="008B7580">
        <w:rPr>
          <w:rFonts w:ascii="Times New Roman" w:eastAsia="Times New Roman" w:hAnsi="Times New Roman" w:cs="Times New Roman"/>
          <w:spacing w:val="17"/>
          <w:szCs w:val="24"/>
        </w:rPr>
        <w:t xml:space="preserve"> </w:t>
      </w:r>
      <w:r w:rsidRPr="008B7580">
        <w:rPr>
          <w:rFonts w:ascii="Times New Roman" w:eastAsia="Times New Roman" w:hAnsi="Times New Roman" w:cs="Times New Roman"/>
          <w:szCs w:val="24"/>
        </w:rPr>
        <w:t>по</w:t>
      </w:r>
      <w:r w:rsidRPr="008B7580">
        <w:rPr>
          <w:rFonts w:ascii="Times New Roman" w:eastAsia="Times New Roman" w:hAnsi="Times New Roman" w:cs="Times New Roman"/>
          <w:spacing w:val="18"/>
          <w:szCs w:val="24"/>
        </w:rPr>
        <w:t xml:space="preserve"> </w:t>
      </w:r>
      <w:r w:rsidRPr="008B7580">
        <w:rPr>
          <w:rFonts w:ascii="Times New Roman" w:eastAsia="Times New Roman" w:hAnsi="Times New Roman" w:cs="Times New Roman"/>
          <w:spacing w:val="-1"/>
          <w:szCs w:val="24"/>
        </w:rPr>
        <w:t>техническому</w:t>
      </w:r>
      <w:r w:rsidRPr="008B7580">
        <w:rPr>
          <w:rFonts w:ascii="Times New Roman" w:eastAsia="Times New Roman" w:hAnsi="Times New Roman" w:cs="Times New Roman"/>
          <w:spacing w:val="14"/>
          <w:szCs w:val="24"/>
        </w:rPr>
        <w:t xml:space="preserve"> </w:t>
      </w:r>
      <w:r w:rsidRPr="008B7580">
        <w:rPr>
          <w:rFonts w:ascii="Times New Roman" w:eastAsia="Times New Roman" w:hAnsi="Times New Roman" w:cs="Times New Roman"/>
          <w:spacing w:val="-1"/>
          <w:szCs w:val="24"/>
        </w:rPr>
        <w:t>расследованию</w:t>
      </w:r>
      <w:r w:rsidRPr="008B7580">
        <w:rPr>
          <w:rFonts w:ascii="Times New Roman" w:eastAsia="Times New Roman" w:hAnsi="Times New Roman" w:cs="Times New Roman"/>
          <w:spacing w:val="19"/>
          <w:szCs w:val="24"/>
        </w:rPr>
        <w:t xml:space="preserve"> </w:t>
      </w:r>
      <w:r w:rsidRPr="008B7580">
        <w:rPr>
          <w:rFonts w:ascii="Times New Roman" w:eastAsia="Times New Roman" w:hAnsi="Times New Roman" w:cs="Times New Roman"/>
          <w:szCs w:val="24"/>
        </w:rPr>
        <w:t>и</w:t>
      </w:r>
      <w:r w:rsidRPr="008B7580">
        <w:rPr>
          <w:rFonts w:ascii="Times New Roman" w:eastAsia="Times New Roman" w:hAnsi="Times New Roman" w:cs="Times New Roman"/>
          <w:spacing w:val="87"/>
          <w:szCs w:val="24"/>
        </w:rPr>
        <w:t xml:space="preserve"> </w:t>
      </w:r>
      <w:r w:rsidRPr="008B7580">
        <w:rPr>
          <w:rFonts w:ascii="Times New Roman" w:eastAsia="Times New Roman" w:hAnsi="Times New Roman" w:cs="Times New Roman"/>
          <w:szCs w:val="24"/>
        </w:rPr>
        <w:t>учету</w:t>
      </w:r>
      <w:r w:rsidRPr="008B7580">
        <w:rPr>
          <w:rFonts w:ascii="Times New Roman" w:eastAsia="Times New Roman" w:hAnsi="Times New Roman" w:cs="Times New Roman"/>
          <w:spacing w:val="28"/>
          <w:szCs w:val="24"/>
        </w:rPr>
        <w:t xml:space="preserve"> </w:t>
      </w:r>
      <w:r w:rsidRPr="008B7580">
        <w:rPr>
          <w:rFonts w:ascii="Times New Roman" w:eastAsia="Times New Roman" w:hAnsi="Times New Roman" w:cs="Times New Roman"/>
          <w:spacing w:val="-1"/>
          <w:szCs w:val="24"/>
        </w:rPr>
        <w:t>технологических</w:t>
      </w:r>
      <w:r w:rsidRPr="008B7580">
        <w:rPr>
          <w:rFonts w:ascii="Times New Roman" w:eastAsia="Times New Roman" w:hAnsi="Times New Roman" w:cs="Times New Roman"/>
          <w:spacing w:val="33"/>
          <w:szCs w:val="24"/>
        </w:rPr>
        <w:t xml:space="preserve"> </w:t>
      </w:r>
      <w:r w:rsidRPr="008B7580">
        <w:rPr>
          <w:rFonts w:ascii="Times New Roman" w:eastAsia="Times New Roman" w:hAnsi="Times New Roman" w:cs="Times New Roman"/>
          <w:spacing w:val="-1"/>
          <w:szCs w:val="24"/>
        </w:rPr>
        <w:t>нарушений</w:t>
      </w:r>
      <w:r w:rsidRPr="008B7580">
        <w:rPr>
          <w:rFonts w:ascii="Times New Roman" w:eastAsia="Times New Roman" w:hAnsi="Times New Roman" w:cs="Times New Roman"/>
          <w:spacing w:val="34"/>
          <w:szCs w:val="24"/>
        </w:rPr>
        <w:t xml:space="preserve"> </w:t>
      </w:r>
      <w:r w:rsidRPr="008B7580">
        <w:rPr>
          <w:rFonts w:ascii="Times New Roman" w:eastAsia="Times New Roman" w:hAnsi="Times New Roman" w:cs="Times New Roman"/>
          <w:szCs w:val="24"/>
        </w:rPr>
        <w:t>в</w:t>
      </w:r>
      <w:r w:rsidRPr="008B7580">
        <w:rPr>
          <w:rFonts w:ascii="Times New Roman" w:eastAsia="Times New Roman" w:hAnsi="Times New Roman" w:cs="Times New Roman"/>
          <w:spacing w:val="32"/>
          <w:szCs w:val="24"/>
        </w:rPr>
        <w:t xml:space="preserve"> </w:t>
      </w:r>
      <w:r w:rsidRPr="008B7580">
        <w:rPr>
          <w:rFonts w:ascii="Times New Roman" w:eastAsia="Times New Roman" w:hAnsi="Times New Roman" w:cs="Times New Roman"/>
          <w:spacing w:val="-1"/>
          <w:szCs w:val="24"/>
        </w:rPr>
        <w:t>системах</w:t>
      </w:r>
      <w:r w:rsidRPr="008B7580">
        <w:rPr>
          <w:rFonts w:ascii="Times New Roman" w:eastAsia="Times New Roman" w:hAnsi="Times New Roman" w:cs="Times New Roman"/>
          <w:spacing w:val="35"/>
          <w:szCs w:val="24"/>
        </w:rPr>
        <w:t xml:space="preserve"> </w:t>
      </w:r>
      <w:r w:rsidRPr="008B7580">
        <w:rPr>
          <w:rFonts w:ascii="Times New Roman" w:eastAsia="Times New Roman" w:hAnsi="Times New Roman" w:cs="Times New Roman"/>
          <w:spacing w:val="-1"/>
          <w:szCs w:val="24"/>
        </w:rPr>
        <w:t>коммунального</w:t>
      </w:r>
      <w:r w:rsidRPr="008B7580">
        <w:rPr>
          <w:rFonts w:ascii="Times New Roman" w:eastAsia="Times New Roman" w:hAnsi="Times New Roman" w:cs="Times New Roman"/>
          <w:spacing w:val="33"/>
          <w:szCs w:val="24"/>
        </w:rPr>
        <w:t xml:space="preserve"> </w:t>
      </w:r>
      <w:r w:rsidRPr="008B7580">
        <w:rPr>
          <w:rFonts w:ascii="Times New Roman" w:eastAsia="Times New Roman" w:hAnsi="Times New Roman" w:cs="Times New Roman"/>
          <w:spacing w:val="-1"/>
          <w:szCs w:val="24"/>
        </w:rPr>
        <w:t>энергоснабжения</w:t>
      </w:r>
      <w:r w:rsidRPr="008B7580">
        <w:rPr>
          <w:rFonts w:ascii="Times New Roman" w:eastAsia="Times New Roman" w:hAnsi="Times New Roman" w:cs="Times New Roman"/>
          <w:spacing w:val="33"/>
          <w:szCs w:val="24"/>
        </w:rPr>
        <w:t xml:space="preserve"> </w:t>
      </w:r>
      <w:r w:rsidRPr="008B7580">
        <w:rPr>
          <w:rFonts w:ascii="Times New Roman" w:eastAsia="Times New Roman" w:hAnsi="Times New Roman" w:cs="Times New Roman"/>
          <w:szCs w:val="24"/>
        </w:rPr>
        <w:t>и</w:t>
      </w:r>
      <w:r w:rsidRPr="008B7580">
        <w:rPr>
          <w:rFonts w:ascii="Times New Roman" w:eastAsia="Times New Roman" w:hAnsi="Times New Roman" w:cs="Times New Roman"/>
          <w:spacing w:val="34"/>
          <w:szCs w:val="24"/>
        </w:rPr>
        <w:t xml:space="preserve"> </w:t>
      </w:r>
      <w:r w:rsidRPr="008B7580">
        <w:rPr>
          <w:rFonts w:ascii="Times New Roman" w:eastAsia="Times New Roman" w:hAnsi="Times New Roman" w:cs="Times New Roman"/>
          <w:spacing w:val="-1"/>
          <w:szCs w:val="24"/>
        </w:rPr>
        <w:t>работе</w:t>
      </w:r>
      <w:r w:rsidRPr="008B7580">
        <w:rPr>
          <w:rFonts w:ascii="Times New Roman" w:eastAsia="Times New Roman" w:hAnsi="Times New Roman" w:cs="Times New Roman"/>
          <w:spacing w:val="85"/>
          <w:szCs w:val="24"/>
        </w:rPr>
        <w:t xml:space="preserve"> </w:t>
      </w:r>
      <w:r w:rsidRPr="008B7580">
        <w:rPr>
          <w:rFonts w:ascii="Times New Roman" w:eastAsia="Times New Roman" w:hAnsi="Times New Roman" w:cs="Times New Roman"/>
          <w:spacing w:val="-1"/>
          <w:szCs w:val="24"/>
        </w:rPr>
        <w:t>энергетических</w:t>
      </w:r>
      <w:r w:rsidRPr="008B7580">
        <w:rPr>
          <w:rFonts w:ascii="Times New Roman" w:eastAsia="Times New Roman" w:hAnsi="Times New Roman" w:cs="Times New Roman"/>
          <w:spacing w:val="2"/>
          <w:szCs w:val="24"/>
        </w:rPr>
        <w:t xml:space="preserve"> </w:t>
      </w:r>
      <w:r w:rsidRPr="008B7580">
        <w:rPr>
          <w:rFonts w:ascii="Times New Roman" w:eastAsia="Times New Roman" w:hAnsi="Times New Roman" w:cs="Times New Roman"/>
          <w:spacing w:val="-1"/>
          <w:szCs w:val="24"/>
        </w:rPr>
        <w:t>организаций</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жилищно-коммунального</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 xml:space="preserve">комплекса </w:t>
      </w:r>
      <w:r w:rsidRPr="008B7580">
        <w:rPr>
          <w:rFonts w:ascii="Times New Roman" w:eastAsia="Times New Roman" w:hAnsi="Times New Roman" w:cs="Times New Roman"/>
          <w:szCs w:val="24"/>
        </w:rPr>
        <w:t>МДК 4-01.2001:</w:t>
      </w:r>
    </w:p>
    <w:p w:rsidR="008B7580" w:rsidRPr="008B7580" w:rsidRDefault="008B7580" w:rsidP="008B7580">
      <w:pPr>
        <w:spacing w:after="0" w:line="240" w:lineRule="auto"/>
        <w:rPr>
          <w:rFonts w:ascii="Times New Roman" w:eastAsia="Times New Roman" w:hAnsi="Times New Roman" w:cs="Times New Roman"/>
        </w:rPr>
      </w:pPr>
      <w:r w:rsidRPr="008B7580">
        <w:rPr>
          <w:rFonts w:ascii="Times New Roman" w:eastAsia="Calibri" w:hAnsi="Times New Roman" w:cs="Times New Roman"/>
          <w:i/>
        </w:rPr>
        <w:t xml:space="preserve">«2.10. </w:t>
      </w:r>
      <w:r w:rsidRPr="008B7580">
        <w:rPr>
          <w:rFonts w:ascii="Times New Roman" w:eastAsia="Calibri" w:hAnsi="Times New Roman" w:cs="Times New Roman"/>
          <w:i/>
          <w:spacing w:val="-1"/>
        </w:rPr>
        <w:t>Авариями</w:t>
      </w:r>
      <w:r w:rsidRPr="008B7580">
        <w:rPr>
          <w:rFonts w:ascii="Times New Roman" w:eastAsia="Calibri" w:hAnsi="Times New Roman" w:cs="Times New Roman"/>
          <w:i/>
        </w:rPr>
        <w:t xml:space="preserve"> в </w:t>
      </w:r>
      <w:r w:rsidRPr="008B7580">
        <w:rPr>
          <w:rFonts w:ascii="Times New Roman" w:eastAsia="Calibri" w:hAnsi="Times New Roman" w:cs="Times New Roman"/>
          <w:i/>
          <w:spacing w:val="-1"/>
        </w:rPr>
        <w:t>тепловых сетях</w:t>
      </w:r>
      <w:r w:rsidRPr="008B7580">
        <w:rPr>
          <w:rFonts w:ascii="Times New Roman" w:eastAsia="Calibri" w:hAnsi="Times New Roman" w:cs="Times New Roman"/>
          <w:i/>
          <w:spacing w:val="1"/>
        </w:rPr>
        <w:t xml:space="preserve"> </w:t>
      </w:r>
      <w:r w:rsidRPr="008B7580">
        <w:rPr>
          <w:rFonts w:ascii="Times New Roman" w:eastAsia="Calibri" w:hAnsi="Times New Roman" w:cs="Times New Roman"/>
          <w:i/>
          <w:spacing w:val="-1"/>
        </w:rPr>
        <w:t>считаются:</w:t>
      </w:r>
    </w:p>
    <w:p w:rsidR="008B7580" w:rsidRPr="008B7580" w:rsidRDefault="008B7580" w:rsidP="008B7580">
      <w:pPr>
        <w:spacing w:after="0" w:line="240" w:lineRule="auto"/>
        <w:rPr>
          <w:rFonts w:ascii="Times New Roman" w:eastAsia="Times New Roman" w:hAnsi="Times New Roman" w:cs="Times New Roman"/>
        </w:rPr>
      </w:pPr>
      <w:r w:rsidRPr="008B7580">
        <w:rPr>
          <w:rFonts w:ascii="Times New Roman" w:eastAsia="Calibri" w:hAnsi="Times New Roman" w:cs="Times New Roman"/>
          <w:i/>
        </w:rPr>
        <w:t>2.10.1.</w:t>
      </w:r>
      <w:r w:rsidRPr="008B7580">
        <w:rPr>
          <w:rFonts w:ascii="Times New Roman" w:eastAsia="Calibri" w:hAnsi="Times New Roman" w:cs="Times New Roman"/>
          <w:i/>
          <w:spacing w:val="30"/>
        </w:rPr>
        <w:t xml:space="preserve"> </w:t>
      </w:r>
      <w:r w:rsidRPr="008B7580">
        <w:rPr>
          <w:rFonts w:ascii="Times New Roman" w:eastAsia="Calibri" w:hAnsi="Times New Roman" w:cs="Times New Roman"/>
          <w:i/>
          <w:spacing w:val="-1"/>
        </w:rPr>
        <w:t>Разрушение</w:t>
      </w:r>
      <w:r w:rsidRPr="008B7580">
        <w:rPr>
          <w:rFonts w:ascii="Times New Roman" w:eastAsia="Calibri" w:hAnsi="Times New Roman" w:cs="Times New Roman"/>
          <w:i/>
          <w:spacing w:val="32"/>
        </w:rPr>
        <w:t xml:space="preserve"> </w:t>
      </w:r>
      <w:r w:rsidRPr="008B7580">
        <w:rPr>
          <w:rFonts w:ascii="Times New Roman" w:eastAsia="Calibri" w:hAnsi="Times New Roman" w:cs="Times New Roman"/>
          <w:i/>
          <w:spacing w:val="-1"/>
        </w:rPr>
        <w:t>(повреждение)</w:t>
      </w:r>
      <w:r w:rsidRPr="008B7580">
        <w:rPr>
          <w:rFonts w:ascii="Times New Roman" w:eastAsia="Calibri" w:hAnsi="Times New Roman" w:cs="Times New Roman"/>
          <w:i/>
          <w:spacing w:val="27"/>
        </w:rPr>
        <w:t xml:space="preserve"> </w:t>
      </w:r>
      <w:r w:rsidRPr="008B7580">
        <w:rPr>
          <w:rFonts w:ascii="Times New Roman" w:eastAsia="Calibri" w:hAnsi="Times New Roman" w:cs="Times New Roman"/>
          <w:i/>
        </w:rPr>
        <w:t>зданий,</w:t>
      </w:r>
      <w:r w:rsidRPr="008B7580">
        <w:rPr>
          <w:rFonts w:ascii="Times New Roman" w:eastAsia="Calibri" w:hAnsi="Times New Roman" w:cs="Times New Roman"/>
          <w:i/>
          <w:spacing w:val="30"/>
        </w:rPr>
        <w:t xml:space="preserve"> </w:t>
      </w:r>
      <w:r w:rsidRPr="008B7580">
        <w:rPr>
          <w:rFonts w:ascii="Times New Roman" w:eastAsia="Calibri" w:hAnsi="Times New Roman" w:cs="Times New Roman"/>
          <w:i/>
          <w:spacing w:val="-1"/>
        </w:rPr>
        <w:t>сооружений,</w:t>
      </w:r>
      <w:r w:rsidRPr="008B7580">
        <w:rPr>
          <w:rFonts w:ascii="Times New Roman" w:eastAsia="Calibri" w:hAnsi="Times New Roman" w:cs="Times New Roman"/>
          <w:i/>
          <w:spacing w:val="30"/>
        </w:rPr>
        <w:t xml:space="preserve"> </w:t>
      </w:r>
      <w:r w:rsidRPr="008B7580">
        <w:rPr>
          <w:rFonts w:ascii="Times New Roman" w:eastAsia="Calibri" w:hAnsi="Times New Roman" w:cs="Times New Roman"/>
          <w:i/>
          <w:spacing w:val="-1"/>
        </w:rPr>
        <w:t>трубопроводов</w:t>
      </w:r>
      <w:r w:rsidRPr="008B7580">
        <w:rPr>
          <w:rFonts w:ascii="Times New Roman" w:eastAsia="Calibri" w:hAnsi="Times New Roman" w:cs="Times New Roman"/>
          <w:i/>
          <w:spacing w:val="30"/>
        </w:rPr>
        <w:t xml:space="preserve"> </w:t>
      </w:r>
      <w:r w:rsidRPr="008B7580">
        <w:rPr>
          <w:rFonts w:ascii="Times New Roman" w:eastAsia="Calibri" w:hAnsi="Times New Roman" w:cs="Times New Roman"/>
          <w:i/>
          <w:spacing w:val="-1"/>
        </w:rPr>
        <w:t>тепловой</w:t>
      </w:r>
      <w:r w:rsidRPr="008B7580">
        <w:rPr>
          <w:rFonts w:ascii="Times New Roman" w:eastAsia="Calibri" w:hAnsi="Times New Roman" w:cs="Times New Roman"/>
          <w:i/>
          <w:spacing w:val="30"/>
        </w:rPr>
        <w:t xml:space="preserve"> </w:t>
      </w:r>
      <w:r w:rsidRPr="008B7580">
        <w:rPr>
          <w:rFonts w:ascii="Times New Roman" w:eastAsia="Calibri" w:hAnsi="Times New Roman" w:cs="Times New Roman"/>
          <w:i/>
          <w:spacing w:val="-1"/>
        </w:rPr>
        <w:t>сети</w:t>
      </w:r>
      <w:r w:rsidRPr="008B7580">
        <w:rPr>
          <w:rFonts w:ascii="Times New Roman" w:eastAsia="Calibri" w:hAnsi="Times New Roman" w:cs="Times New Roman"/>
          <w:i/>
          <w:spacing w:val="30"/>
        </w:rPr>
        <w:t xml:space="preserve"> </w:t>
      </w:r>
      <w:r w:rsidRPr="008B7580">
        <w:rPr>
          <w:rFonts w:ascii="Times New Roman" w:eastAsia="Calibri" w:hAnsi="Times New Roman" w:cs="Times New Roman"/>
          <w:i/>
        </w:rPr>
        <w:t>в</w:t>
      </w:r>
      <w:r w:rsidRPr="008B7580">
        <w:rPr>
          <w:rFonts w:ascii="Times New Roman" w:eastAsia="Calibri" w:hAnsi="Times New Roman" w:cs="Times New Roman"/>
          <w:i/>
          <w:spacing w:val="81"/>
        </w:rPr>
        <w:t xml:space="preserve"> </w:t>
      </w:r>
      <w:r w:rsidRPr="008B7580">
        <w:rPr>
          <w:rFonts w:ascii="Times New Roman" w:eastAsia="Calibri" w:hAnsi="Times New Roman" w:cs="Times New Roman"/>
          <w:i/>
          <w:spacing w:val="-1"/>
        </w:rPr>
        <w:t>период</w:t>
      </w:r>
      <w:r w:rsidRPr="008B7580">
        <w:rPr>
          <w:rFonts w:ascii="Times New Roman" w:eastAsia="Calibri" w:hAnsi="Times New Roman" w:cs="Times New Roman"/>
          <w:i/>
          <w:spacing w:val="48"/>
        </w:rPr>
        <w:t xml:space="preserve"> </w:t>
      </w:r>
      <w:r w:rsidRPr="008B7580">
        <w:rPr>
          <w:rFonts w:ascii="Times New Roman" w:eastAsia="Calibri" w:hAnsi="Times New Roman" w:cs="Times New Roman"/>
          <w:i/>
          <w:spacing w:val="-1"/>
        </w:rPr>
        <w:t>отопительного</w:t>
      </w:r>
      <w:r w:rsidRPr="008B7580">
        <w:rPr>
          <w:rFonts w:ascii="Times New Roman" w:eastAsia="Calibri" w:hAnsi="Times New Roman" w:cs="Times New Roman"/>
          <w:i/>
          <w:spacing w:val="45"/>
        </w:rPr>
        <w:t xml:space="preserve"> </w:t>
      </w:r>
      <w:r w:rsidRPr="008B7580">
        <w:rPr>
          <w:rFonts w:ascii="Times New Roman" w:eastAsia="Calibri" w:hAnsi="Times New Roman" w:cs="Times New Roman"/>
          <w:i/>
          <w:spacing w:val="-1"/>
        </w:rPr>
        <w:t>сезона</w:t>
      </w:r>
      <w:r w:rsidRPr="008B7580">
        <w:rPr>
          <w:rFonts w:ascii="Times New Roman" w:eastAsia="Calibri" w:hAnsi="Times New Roman" w:cs="Times New Roman"/>
          <w:i/>
          <w:spacing w:val="47"/>
        </w:rPr>
        <w:t xml:space="preserve"> </w:t>
      </w:r>
      <w:r w:rsidRPr="008B7580">
        <w:rPr>
          <w:rFonts w:ascii="Times New Roman" w:eastAsia="Calibri" w:hAnsi="Times New Roman" w:cs="Times New Roman"/>
          <w:i/>
        </w:rPr>
        <w:t>при</w:t>
      </w:r>
      <w:r w:rsidRPr="008B7580">
        <w:rPr>
          <w:rFonts w:ascii="Times New Roman" w:eastAsia="Calibri" w:hAnsi="Times New Roman" w:cs="Times New Roman"/>
          <w:i/>
          <w:spacing w:val="47"/>
        </w:rPr>
        <w:t xml:space="preserve"> </w:t>
      </w:r>
      <w:r w:rsidRPr="008B7580">
        <w:rPr>
          <w:rFonts w:ascii="Times New Roman" w:eastAsia="Calibri" w:hAnsi="Times New Roman" w:cs="Times New Roman"/>
          <w:i/>
        </w:rPr>
        <w:t>отрицательной</w:t>
      </w:r>
      <w:r w:rsidRPr="008B7580">
        <w:rPr>
          <w:rFonts w:ascii="Times New Roman" w:eastAsia="Calibri" w:hAnsi="Times New Roman" w:cs="Times New Roman"/>
          <w:i/>
          <w:spacing w:val="47"/>
        </w:rPr>
        <w:t xml:space="preserve"> </w:t>
      </w:r>
      <w:r w:rsidRPr="008B7580">
        <w:rPr>
          <w:rFonts w:ascii="Times New Roman" w:eastAsia="Calibri" w:hAnsi="Times New Roman" w:cs="Times New Roman"/>
          <w:i/>
          <w:spacing w:val="-1"/>
        </w:rPr>
        <w:t>среднесуточной</w:t>
      </w:r>
      <w:r w:rsidRPr="008B7580">
        <w:rPr>
          <w:rFonts w:ascii="Times New Roman" w:eastAsia="Calibri" w:hAnsi="Times New Roman" w:cs="Times New Roman"/>
          <w:i/>
          <w:spacing w:val="45"/>
        </w:rPr>
        <w:t xml:space="preserve"> </w:t>
      </w:r>
      <w:r w:rsidRPr="008B7580">
        <w:rPr>
          <w:rFonts w:ascii="Times New Roman" w:eastAsia="Calibri" w:hAnsi="Times New Roman" w:cs="Times New Roman"/>
          <w:i/>
          <w:spacing w:val="-1"/>
        </w:rPr>
        <w:t>температуре</w:t>
      </w:r>
      <w:r w:rsidRPr="008B7580">
        <w:rPr>
          <w:rFonts w:ascii="Times New Roman" w:eastAsia="Calibri" w:hAnsi="Times New Roman" w:cs="Times New Roman"/>
          <w:i/>
          <w:spacing w:val="46"/>
        </w:rPr>
        <w:t xml:space="preserve"> </w:t>
      </w:r>
      <w:r w:rsidRPr="008B7580">
        <w:rPr>
          <w:rFonts w:ascii="Times New Roman" w:eastAsia="Calibri" w:hAnsi="Times New Roman" w:cs="Times New Roman"/>
          <w:i/>
          <w:spacing w:val="-1"/>
        </w:rPr>
        <w:t>наружного</w:t>
      </w:r>
      <w:r w:rsidRPr="008B7580">
        <w:rPr>
          <w:rFonts w:ascii="Times New Roman" w:eastAsia="Calibri" w:hAnsi="Times New Roman" w:cs="Times New Roman"/>
          <w:i/>
          <w:spacing w:val="93"/>
        </w:rPr>
        <w:t xml:space="preserve"> </w:t>
      </w:r>
      <w:r w:rsidRPr="008B7580">
        <w:rPr>
          <w:rFonts w:ascii="Times New Roman" w:eastAsia="Calibri" w:hAnsi="Times New Roman" w:cs="Times New Roman"/>
          <w:i/>
          <w:spacing w:val="-1"/>
        </w:rPr>
        <w:t>воздуха,</w:t>
      </w:r>
      <w:r w:rsidRPr="008B7580">
        <w:rPr>
          <w:rFonts w:ascii="Times New Roman" w:eastAsia="Calibri" w:hAnsi="Times New Roman" w:cs="Times New Roman"/>
          <w:i/>
        </w:rPr>
        <w:t xml:space="preserve"> восстановление</w:t>
      </w:r>
      <w:r w:rsidRPr="008B7580">
        <w:rPr>
          <w:rFonts w:ascii="Times New Roman" w:eastAsia="Calibri" w:hAnsi="Times New Roman" w:cs="Times New Roman"/>
          <w:i/>
          <w:spacing w:val="-1"/>
        </w:rPr>
        <w:t xml:space="preserve"> работоспособности</w:t>
      </w:r>
      <w:r w:rsidRPr="008B7580">
        <w:rPr>
          <w:rFonts w:ascii="Times New Roman" w:eastAsia="Calibri" w:hAnsi="Times New Roman" w:cs="Times New Roman"/>
          <w:i/>
        </w:rPr>
        <w:t xml:space="preserve"> которых</w:t>
      </w:r>
      <w:r w:rsidRPr="008B7580">
        <w:rPr>
          <w:rFonts w:ascii="Times New Roman" w:eastAsia="Calibri" w:hAnsi="Times New Roman" w:cs="Times New Roman"/>
          <w:i/>
          <w:spacing w:val="-1"/>
        </w:rPr>
        <w:t xml:space="preserve"> продолжается</w:t>
      </w:r>
      <w:r w:rsidRPr="008B7580">
        <w:rPr>
          <w:rFonts w:ascii="Times New Roman" w:eastAsia="Calibri" w:hAnsi="Times New Roman" w:cs="Times New Roman"/>
          <w:i/>
        </w:rPr>
        <w:t xml:space="preserve"> </w:t>
      </w:r>
      <w:r w:rsidRPr="008B7580">
        <w:rPr>
          <w:rFonts w:ascii="Times New Roman" w:eastAsia="Calibri" w:hAnsi="Times New Roman" w:cs="Times New Roman"/>
          <w:i/>
          <w:spacing w:val="-1"/>
        </w:rPr>
        <w:t xml:space="preserve">более </w:t>
      </w:r>
      <w:r w:rsidRPr="008B7580">
        <w:rPr>
          <w:rFonts w:ascii="Times New Roman" w:eastAsia="Calibri" w:hAnsi="Times New Roman" w:cs="Times New Roman"/>
          <w:i/>
        </w:rPr>
        <w:t xml:space="preserve">36 </w:t>
      </w:r>
      <w:r w:rsidRPr="008B7580">
        <w:rPr>
          <w:rFonts w:ascii="Times New Roman" w:eastAsia="Calibri" w:hAnsi="Times New Roman" w:cs="Times New Roman"/>
          <w:i/>
          <w:spacing w:val="-1"/>
        </w:rPr>
        <w:t>часов».</w:t>
      </w:r>
    </w:p>
    <w:p w:rsidR="008B7580" w:rsidRPr="008B7580" w:rsidRDefault="008B7580" w:rsidP="008B7580">
      <w:pPr>
        <w:widowControl w:val="0"/>
        <w:spacing w:after="0" w:line="240" w:lineRule="auto"/>
        <w:rPr>
          <w:rFonts w:ascii="Times New Roman" w:eastAsia="Times New Roman" w:hAnsi="Times New Roman" w:cs="Times New Roman"/>
          <w:szCs w:val="24"/>
        </w:rPr>
      </w:pPr>
      <w:r w:rsidRPr="008B7580">
        <w:rPr>
          <w:rFonts w:ascii="Times New Roman" w:eastAsia="Times New Roman" w:hAnsi="Times New Roman" w:cs="Times New Roman"/>
          <w:spacing w:val="-1"/>
          <w:szCs w:val="24"/>
        </w:rPr>
        <w:t>Как</w:t>
      </w:r>
      <w:r w:rsidRPr="008B7580">
        <w:rPr>
          <w:rFonts w:ascii="Times New Roman" w:eastAsia="Times New Roman" w:hAnsi="Times New Roman" w:cs="Times New Roman"/>
          <w:spacing w:val="46"/>
          <w:szCs w:val="24"/>
        </w:rPr>
        <w:t xml:space="preserve"> </w:t>
      </w:r>
      <w:r w:rsidRPr="008B7580">
        <w:rPr>
          <w:rFonts w:ascii="Times New Roman" w:eastAsia="Times New Roman" w:hAnsi="Times New Roman" w:cs="Times New Roman"/>
          <w:spacing w:val="-1"/>
          <w:szCs w:val="24"/>
        </w:rPr>
        <w:t>показал</w:t>
      </w:r>
      <w:r w:rsidRPr="008B7580">
        <w:rPr>
          <w:rFonts w:ascii="Times New Roman" w:eastAsia="Times New Roman" w:hAnsi="Times New Roman" w:cs="Times New Roman"/>
          <w:spacing w:val="45"/>
          <w:szCs w:val="24"/>
        </w:rPr>
        <w:t xml:space="preserve"> </w:t>
      </w:r>
      <w:r w:rsidRPr="008B7580">
        <w:rPr>
          <w:rFonts w:ascii="Times New Roman" w:eastAsia="Times New Roman" w:hAnsi="Times New Roman" w:cs="Times New Roman"/>
          <w:spacing w:val="-1"/>
          <w:szCs w:val="24"/>
        </w:rPr>
        <w:t>статистический</w:t>
      </w:r>
      <w:r w:rsidRPr="008B7580">
        <w:rPr>
          <w:rFonts w:ascii="Times New Roman" w:eastAsia="Times New Roman" w:hAnsi="Times New Roman" w:cs="Times New Roman"/>
          <w:spacing w:val="46"/>
          <w:szCs w:val="24"/>
        </w:rPr>
        <w:t xml:space="preserve"> </w:t>
      </w:r>
      <w:r w:rsidRPr="008B7580">
        <w:rPr>
          <w:rFonts w:ascii="Times New Roman" w:eastAsia="Times New Roman" w:hAnsi="Times New Roman" w:cs="Times New Roman"/>
          <w:spacing w:val="-1"/>
          <w:szCs w:val="24"/>
        </w:rPr>
        <w:t>анализ</w:t>
      </w:r>
      <w:r w:rsidRPr="008B7580">
        <w:rPr>
          <w:rFonts w:ascii="Times New Roman" w:eastAsia="Times New Roman" w:hAnsi="Times New Roman" w:cs="Times New Roman"/>
          <w:spacing w:val="43"/>
          <w:szCs w:val="24"/>
        </w:rPr>
        <w:t xml:space="preserve"> </w:t>
      </w:r>
      <w:r w:rsidRPr="008B7580">
        <w:rPr>
          <w:rFonts w:ascii="Times New Roman" w:eastAsia="Times New Roman" w:hAnsi="Times New Roman" w:cs="Times New Roman"/>
          <w:spacing w:val="-1"/>
          <w:szCs w:val="24"/>
        </w:rPr>
        <w:t>инцидентов</w:t>
      </w:r>
      <w:r w:rsidRPr="008B7580">
        <w:rPr>
          <w:rFonts w:ascii="Times New Roman" w:eastAsia="Times New Roman" w:hAnsi="Times New Roman" w:cs="Times New Roman"/>
          <w:spacing w:val="44"/>
          <w:szCs w:val="24"/>
        </w:rPr>
        <w:t xml:space="preserve"> </w:t>
      </w:r>
      <w:r w:rsidRPr="008B7580">
        <w:rPr>
          <w:rFonts w:ascii="Times New Roman" w:eastAsia="Times New Roman" w:hAnsi="Times New Roman" w:cs="Times New Roman"/>
          <w:szCs w:val="24"/>
        </w:rPr>
        <w:t>на</w:t>
      </w:r>
      <w:r w:rsidRPr="008B7580">
        <w:rPr>
          <w:rFonts w:ascii="Times New Roman" w:eastAsia="Times New Roman" w:hAnsi="Times New Roman" w:cs="Times New Roman"/>
          <w:spacing w:val="44"/>
          <w:szCs w:val="24"/>
        </w:rPr>
        <w:t xml:space="preserve"> </w:t>
      </w:r>
      <w:r w:rsidRPr="008B7580">
        <w:rPr>
          <w:rFonts w:ascii="Times New Roman" w:eastAsia="Times New Roman" w:hAnsi="Times New Roman" w:cs="Times New Roman"/>
          <w:spacing w:val="-1"/>
          <w:szCs w:val="24"/>
        </w:rPr>
        <w:t>тепловых</w:t>
      </w:r>
      <w:r w:rsidRPr="008B7580">
        <w:rPr>
          <w:rFonts w:ascii="Times New Roman" w:eastAsia="Times New Roman" w:hAnsi="Times New Roman" w:cs="Times New Roman"/>
          <w:spacing w:val="47"/>
          <w:szCs w:val="24"/>
        </w:rPr>
        <w:t xml:space="preserve"> </w:t>
      </w:r>
      <w:r w:rsidRPr="008B7580">
        <w:rPr>
          <w:rFonts w:ascii="Times New Roman" w:eastAsia="Times New Roman" w:hAnsi="Times New Roman" w:cs="Times New Roman"/>
          <w:spacing w:val="-1"/>
          <w:szCs w:val="24"/>
        </w:rPr>
        <w:t>сетях,</w:t>
      </w:r>
      <w:r w:rsidRPr="008B7580">
        <w:rPr>
          <w:rFonts w:ascii="Times New Roman" w:eastAsia="Times New Roman" w:hAnsi="Times New Roman" w:cs="Times New Roman"/>
          <w:spacing w:val="42"/>
          <w:szCs w:val="24"/>
        </w:rPr>
        <w:t xml:space="preserve"> </w:t>
      </w:r>
      <w:r w:rsidRPr="008B7580">
        <w:rPr>
          <w:rFonts w:ascii="Times New Roman" w:eastAsia="Times New Roman" w:hAnsi="Times New Roman" w:cs="Times New Roman"/>
          <w:szCs w:val="24"/>
        </w:rPr>
        <w:t>за</w:t>
      </w:r>
      <w:r w:rsidRPr="008B7580">
        <w:rPr>
          <w:rFonts w:ascii="Times New Roman" w:eastAsia="Times New Roman" w:hAnsi="Times New Roman" w:cs="Times New Roman"/>
          <w:spacing w:val="44"/>
          <w:szCs w:val="24"/>
        </w:rPr>
        <w:t xml:space="preserve"> </w:t>
      </w:r>
      <w:r w:rsidRPr="008B7580">
        <w:rPr>
          <w:rFonts w:ascii="Times New Roman" w:eastAsia="Times New Roman" w:hAnsi="Times New Roman" w:cs="Times New Roman"/>
          <w:spacing w:val="-1"/>
          <w:szCs w:val="24"/>
        </w:rPr>
        <w:t>последние</w:t>
      </w:r>
      <w:r w:rsidRPr="008B7580">
        <w:rPr>
          <w:rFonts w:ascii="Times New Roman" w:eastAsia="Times New Roman" w:hAnsi="Times New Roman" w:cs="Times New Roman"/>
          <w:spacing w:val="44"/>
          <w:szCs w:val="24"/>
        </w:rPr>
        <w:t xml:space="preserve"> </w:t>
      </w:r>
      <w:r w:rsidRPr="008B7580">
        <w:rPr>
          <w:rFonts w:ascii="Times New Roman" w:eastAsia="Times New Roman" w:hAnsi="Times New Roman" w:cs="Times New Roman"/>
          <w:szCs w:val="24"/>
        </w:rPr>
        <w:t>5</w:t>
      </w:r>
      <w:r w:rsidRPr="008B7580">
        <w:rPr>
          <w:rFonts w:ascii="Times New Roman" w:eastAsia="Times New Roman" w:hAnsi="Times New Roman" w:cs="Times New Roman"/>
          <w:spacing w:val="45"/>
          <w:szCs w:val="24"/>
        </w:rPr>
        <w:t xml:space="preserve"> </w:t>
      </w:r>
      <w:r w:rsidRPr="008B7580">
        <w:rPr>
          <w:rFonts w:ascii="Times New Roman" w:eastAsia="Times New Roman" w:hAnsi="Times New Roman" w:cs="Times New Roman"/>
          <w:spacing w:val="-1"/>
          <w:szCs w:val="24"/>
        </w:rPr>
        <w:t>лет</w:t>
      </w:r>
      <w:r w:rsidRPr="008B7580">
        <w:rPr>
          <w:rFonts w:ascii="Times New Roman" w:eastAsia="Times New Roman" w:hAnsi="Times New Roman" w:cs="Times New Roman"/>
          <w:spacing w:val="61"/>
          <w:szCs w:val="24"/>
        </w:rPr>
        <w:t xml:space="preserve"> </w:t>
      </w:r>
      <w:r w:rsidRPr="008B7580">
        <w:rPr>
          <w:rFonts w:ascii="Times New Roman" w:eastAsia="Times New Roman" w:hAnsi="Times New Roman" w:cs="Times New Roman"/>
          <w:spacing w:val="-1"/>
          <w:szCs w:val="24"/>
        </w:rPr>
        <w:t>аварийных</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pacing w:val="-1"/>
          <w:szCs w:val="24"/>
        </w:rPr>
        <w:t>ситуаций</w:t>
      </w:r>
      <w:r w:rsidRPr="008B7580">
        <w:rPr>
          <w:rFonts w:ascii="Times New Roman" w:eastAsia="Times New Roman" w:hAnsi="Times New Roman" w:cs="Times New Roman"/>
          <w:szCs w:val="24"/>
        </w:rPr>
        <w:t xml:space="preserve"> не</w:t>
      </w:r>
      <w:r w:rsidRPr="008B7580">
        <w:rPr>
          <w:rFonts w:ascii="Times New Roman" w:eastAsia="Times New Roman" w:hAnsi="Times New Roman" w:cs="Times New Roman"/>
          <w:spacing w:val="-4"/>
          <w:szCs w:val="24"/>
        </w:rPr>
        <w:t xml:space="preserve"> </w:t>
      </w:r>
      <w:r w:rsidRPr="008B7580">
        <w:rPr>
          <w:rFonts w:ascii="Times New Roman" w:eastAsia="Times New Roman" w:hAnsi="Times New Roman" w:cs="Times New Roman"/>
          <w:spacing w:val="-1"/>
          <w:szCs w:val="24"/>
        </w:rPr>
        <w:t>возникало.</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Происходили</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pacing w:val="-1"/>
          <w:szCs w:val="24"/>
        </w:rPr>
        <w:t>только</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отказы.</w:t>
      </w:r>
    </w:p>
    <w:p w:rsidR="008B7580" w:rsidRPr="008B7580" w:rsidRDefault="008B7580" w:rsidP="008B7580">
      <w:pPr>
        <w:widowControl w:val="0"/>
        <w:spacing w:after="0" w:line="240" w:lineRule="auto"/>
        <w:rPr>
          <w:rFonts w:ascii="Times New Roman" w:eastAsia="Times New Roman" w:hAnsi="Times New Roman" w:cs="Times New Roman"/>
          <w:szCs w:val="24"/>
        </w:rPr>
      </w:pPr>
      <w:r w:rsidRPr="008B7580">
        <w:rPr>
          <w:rFonts w:ascii="Times New Roman" w:eastAsia="Times New Roman" w:hAnsi="Times New Roman" w:cs="Times New Roman"/>
          <w:spacing w:val="-1"/>
          <w:szCs w:val="24"/>
        </w:rPr>
        <w:t>Время,</w:t>
      </w:r>
      <w:r w:rsidRPr="008B7580">
        <w:rPr>
          <w:rFonts w:ascii="Times New Roman" w:eastAsia="Times New Roman" w:hAnsi="Times New Roman" w:cs="Times New Roman"/>
          <w:spacing w:val="52"/>
          <w:szCs w:val="24"/>
        </w:rPr>
        <w:t xml:space="preserve"> </w:t>
      </w:r>
      <w:r w:rsidRPr="008B7580">
        <w:rPr>
          <w:rFonts w:ascii="Times New Roman" w:eastAsia="Times New Roman" w:hAnsi="Times New Roman" w:cs="Times New Roman"/>
          <w:spacing w:val="-1"/>
          <w:szCs w:val="24"/>
        </w:rPr>
        <w:t>затраченное</w:t>
      </w:r>
      <w:r w:rsidRPr="008B7580">
        <w:rPr>
          <w:rFonts w:ascii="Times New Roman" w:eastAsia="Times New Roman" w:hAnsi="Times New Roman" w:cs="Times New Roman"/>
          <w:spacing w:val="51"/>
          <w:szCs w:val="24"/>
        </w:rPr>
        <w:t xml:space="preserve"> </w:t>
      </w:r>
      <w:r w:rsidRPr="008B7580">
        <w:rPr>
          <w:rFonts w:ascii="Times New Roman" w:eastAsia="Times New Roman" w:hAnsi="Times New Roman" w:cs="Times New Roman"/>
          <w:szCs w:val="24"/>
        </w:rPr>
        <w:t>на</w:t>
      </w:r>
      <w:r w:rsidRPr="008B7580">
        <w:rPr>
          <w:rFonts w:ascii="Times New Roman" w:eastAsia="Times New Roman" w:hAnsi="Times New Roman" w:cs="Times New Roman"/>
          <w:spacing w:val="51"/>
          <w:szCs w:val="24"/>
        </w:rPr>
        <w:t xml:space="preserve"> </w:t>
      </w:r>
      <w:r w:rsidRPr="008B7580">
        <w:rPr>
          <w:rFonts w:ascii="Times New Roman" w:eastAsia="Times New Roman" w:hAnsi="Times New Roman" w:cs="Times New Roman"/>
          <w:spacing w:val="-1"/>
          <w:szCs w:val="24"/>
        </w:rPr>
        <w:t>восстановление</w:t>
      </w:r>
      <w:r w:rsidRPr="008B7580">
        <w:rPr>
          <w:rFonts w:ascii="Times New Roman" w:eastAsia="Times New Roman" w:hAnsi="Times New Roman" w:cs="Times New Roman"/>
          <w:spacing w:val="51"/>
          <w:szCs w:val="24"/>
        </w:rPr>
        <w:t xml:space="preserve"> </w:t>
      </w:r>
      <w:r w:rsidRPr="008B7580">
        <w:rPr>
          <w:rFonts w:ascii="Times New Roman" w:eastAsia="Times New Roman" w:hAnsi="Times New Roman" w:cs="Times New Roman"/>
          <w:spacing w:val="-1"/>
          <w:szCs w:val="24"/>
        </w:rPr>
        <w:t>теплоснабжения</w:t>
      </w:r>
      <w:r w:rsidRPr="008B7580">
        <w:rPr>
          <w:rFonts w:ascii="Times New Roman" w:eastAsia="Times New Roman" w:hAnsi="Times New Roman" w:cs="Times New Roman"/>
          <w:spacing w:val="52"/>
          <w:szCs w:val="24"/>
        </w:rPr>
        <w:t xml:space="preserve"> </w:t>
      </w:r>
      <w:r w:rsidRPr="008B7580">
        <w:rPr>
          <w:rFonts w:ascii="Times New Roman" w:eastAsia="Times New Roman" w:hAnsi="Times New Roman" w:cs="Times New Roman"/>
          <w:spacing w:val="-1"/>
          <w:szCs w:val="24"/>
        </w:rPr>
        <w:t>потребителей</w:t>
      </w:r>
      <w:r w:rsidRPr="008B7580">
        <w:rPr>
          <w:rFonts w:ascii="Times New Roman" w:eastAsia="Times New Roman" w:hAnsi="Times New Roman" w:cs="Times New Roman"/>
          <w:spacing w:val="53"/>
          <w:szCs w:val="24"/>
        </w:rPr>
        <w:t xml:space="preserve"> </w:t>
      </w:r>
      <w:r w:rsidRPr="008B7580">
        <w:rPr>
          <w:rFonts w:ascii="Times New Roman" w:eastAsia="Times New Roman" w:hAnsi="Times New Roman" w:cs="Times New Roman"/>
          <w:spacing w:val="-1"/>
          <w:szCs w:val="24"/>
        </w:rPr>
        <w:t>после</w:t>
      </w:r>
      <w:r w:rsidRPr="008B7580">
        <w:rPr>
          <w:rFonts w:ascii="Times New Roman" w:eastAsia="Times New Roman" w:hAnsi="Times New Roman" w:cs="Times New Roman"/>
          <w:spacing w:val="51"/>
          <w:szCs w:val="24"/>
        </w:rPr>
        <w:t xml:space="preserve"> </w:t>
      </w:r>
      <w:r w:rsidRPr="008B7580">
        <w:rPr>
          <w:rFonts w:ascii="Times New Roman" w:eastAsia="Times New Roman" w:hAnsi="Times New Roman" w:cs="Times New Roman"/>
          <w:spacing w:val="-1"/>
          <w:szCs w:val="24"/>
        </w:rPr>
        <w:t>аварийных</w:t>
      </w:r>
      <w:r w:rsidRPr="008B7580">
        <w:rPr>
          <w:rFonts w:ascii="Times New Roman" w:eastAsia="Times New Roman" w:hAnsi="Times New Roman" w:cs="Times New Roman"/>
          <w:spacing w:val="73"/>
          <w:szCs w:val="24"/>
        </w:rPr>
        <w:t xml:space="preserve"> </w:t>
      </w:r>
      <w:r w:rsidRPr="008B7580">
        <w:rPr>
          <w:rFonts w:ascii="Times New Roman" w:eastAsia="Times New Roman" w:hAnsi="Times New Roman" w:cs="Times New Roman"/>
          <w:spacing w:val="-1"/>
          <w:szCs w:val="24"/>
        </w:rPr>
        <w:t>отключений,</w:t>
      </w:r>
      <w:r w:rsidRPr="008B7580">
        <w:rPr>
          <w:rFonts w:ascii="Times New Roman" w:eastAsia="Times New Roman" w:hAnsi="Times New Roman" w:cs="Times New Roman"/>
          <w:spacing w:val="23"/>
          <w:szCs w:val="24"/>
        </w:rPr>
        <w:t xml:space="preserve"> </w:t>
      </w:r>
      <w:r w:rsidRPr="008B7580">
        <w:rPr>
          <w:rFonts w:ascii="Times New Roman" w:eastAsia="Times New Roman" w:hAnsi="Times New Roman" w:cs="Times New Roman"/>
          <w:szCs w:val="24"/>
        </w:rPr>
        <w:t>в</w:t>
      </w:r>
      <w:r w:rsidRPr="008B7580">
        <w:rPr>
          <w:rFonts w:ascii="Times New Roman" w:eastAsia="Times New Roman" w:hAnsi="Times New Roman" w:cs="Times New Roman"/>
          <w:spacing w:val="23"/>
          <w:szCs w:val="24"/>
        </w:rPr>
        <w:t xml:space="preserve"> </w:t>
      </w:r>
      <w:r w:rsidRPr="008B7580">
        <w:rPr>
          <w:rFonts w:ascii="Times New Roman" w:eastAsia="Times New Roman" w:hAnsi="Times New Roman" w:cs="Times New Roman"/>
          <w:spacing w:val="-1"/>
          <w:szCs w:val="24"/>
        </w:rPr>
        <w:t>значительной</w:t>
      </w:r>
      <w:r w:rsidRPr="008B7580">
        <w:rPr>
          <w:rFonts w:ascii="Times New Roman" w:eastAsia="Times New Roman" w:hAnsi="Times New Roman" w:cs="Times New Roman"/>
          <w:spacing w:val="22"/>
          <w:szCs w:val="24"/>
        </w:rPr>
        <w:t xml:space="preserve"> </w:t>
      </w:r>
      <w:r w:rsidRPr="008B7580">
        <w:rPr>
          <w:rFonts w:ascii="Times New Roman" w:eastAsia="Times New Roman" w:hAnsi="Times New Roman" w:cs="Times New Roman"/>
          <w:spacing w:val="-1"/>
          <w:szCs w:val="24"/>
        </w:rPr>
        <w:t>степени</w:t>
      </w:r>
      <w:r w:rsidRPr="008B7580">
        <w:rPr>
          <w:rFonts w:ascii="Times New Roman" w:eastAsia="Times New Roman" w:hAnsi="Times New Roman" w:cs="Times New Roman"/>
          <w:spacing w:val="22"/>
          <w:szCs w:val="24"/>
        </w:rPr>
        <w:t xml:space="preserve"> </w:t>
      </w:r>
      <w:r w:rsidRPr="008B7580">
        <w:rPr>
          <w:rFonts w:ascii="Times New Roman" w:eastAsia="Times New Roman" w:hAnsi="Times New Roman" w:cs="Times New Roman"/>
          <w:spacing w:val="-1"/>
          <w:szCs w:val="24"/>
        </w:rPr>
        <w:t>зависит</w:t>
      </w:r>
      <w:r w:rsidRPr="008B7580">
        <w:rPr>
          <w:rFonts w:ascii="Times New Roman" w:eastAsia="Times New Roman" w:hAnsi="Times New Roman" w:cs="Times New Roman"/>
          <w:spacing w:val="21"/>
          <w:szCs w:val="24"/>
        </w:rPr>
        <w:t xml:space="preserve"> </w:t>
      </w:r>
      <w:r w:rsidRPr="008B7580">
        <w:rPr>
          <w:rFonts w:ascii="Times New Roman" w:eastAsia="Times New Roman" w:hAnsi="Times New Roman" w:cs="Times New Roman"/>
          <w:szCs w:val="24"/>
        </w:rPr>
        <w:t>от</w:t>
      </w:r>
      <w:r w:rsidRPr="008B7580">
        <w:rPr>
          <w:rFonts w:ascii="Times New Roman" w:eastAsia="Times New Roman" w:hAnsi="Times New Roman" w:cs="Times New Roman"/>
          <w:spacing w:val="24"/>
          <w:szCs w:val="24"/>
        </w:rPr>
        <w:t xml:space="preserve"> </w:t>
      </w:r>
      <w:r w:rsidRPr="008B7580">
        <w:rPr>
          <w:rFonts w:ascii="Times New Roman" w:eastAsia="Times New Roman" w:hAnsi="Times New Roman" w:cs="Times New Roman"/>
          <w:spacing w:val="-1"/>
          <w:szCs w:val="24"/>
        </w:rPr>
        <w:t>следующих</w:t>
      </w:r>
      <w:r w:rsidRPr="008B7580">
        <w:rPr>
          <w:rFonts w:ascii="Times New Roman" w:eastAsia="Times New Roman" w:hAnsi="Times New Roman" w:cs="Times New Roman"/>
          <w:spacing w:val="25"/>
          <w:szCs w:val="24"/>
        </w:rPr>
        <w:t xml:space="preserve"> </w:t>
      </w:r>
      <w:r w:rsidRPr="008B7580">
        <w:rPr>
          <w:rFonts w:ascii="Times New Roman" w:eastAsia="Times New Roman" w:hAnsi="Times New Roman" w:cs="Times New Roman"/>
          <w:spacing w:val="-1"/>
          <w:szCs w:val="24"/>
        </w:rPr>
        <w:t>факторов:</w:t>
      </w:r>
      <w:r w:rsidRPr="008B7580">
        <w:rPr>
          <w:rFonts w:ascii="Times New Roman" w:eastAsia="Times New Roman" w:hAnsi="Times New Roman" w:cs="Times New Roman"/>
          <w:spacing w:val="23"/>
          <w:szCs w:val="24"/>
        </w:rPr>
        <w:t xml:space="preserve"> </w:t>
      </w:r>
      <w:r w:rsidRPr="008B7580">
        <w:rPr>
          <w:rFonts w:ascii="Times New Roman" w:eastAsia="Times New Roman" w:hAnsi="Times New Roman" w:cs="Times New Roman"/>
          <w:spacing w:val="-1"/>
          <w:szCs w:val="24"/>
        </w:rPr>
        <w:t>диаметр</w:t>
      </w:r>
      <w:r w:rsidRPr="008B7580">
        <w:rPr>
          <w:rFonts w:ascii="Times New Roman" w:eastAsia="Times New Roman" w:hAnsi="Times New Roman" w:cs="Times New Roman"/>
          <w:spacing w:val="23"/>
          <w:szCs w:val="24"/>
        </w:rPr>
        <w:t xml:space="preserve"> </w:t>
      </w:r>
      <w:r w:rsidRPr="008B7580">
        <w:rPr>
          <w:rFonts w:ascii="Times New Roman" w:eastAsia="Times New Roman" w:hAnsi="Times New Roman" w:cs="Times New Roman"/>
          <w:spacing w:val="-1"/>
          <w:szCs w:val="24"/>
        </w:rPr>
        <w:t>трубопровода,</w:t>
      </w:r>
      <w:r w:rsidRPr="008B7580">
        <w:rPr>
          <w:rFonts w:ascii="Times New Roman" w:eastAsia="Times New Roman" w:hAnsi="Times New Roman" w:cs="Times New Roman"/>
          <w:spacing w:val="89"/>
          <w:szCs w:val="24"/>
        </w:rPr>
        <w:t xml:space="preserve"> </w:t>
      </w:r>
      <w:r w:rsidRPr="008B7580">
        <w:rPr>
          <w:rFonts w:ascii="Times New Roman" w:eastAsia="Times New Roman" w:hAnsi="Times New Roman" w:cs="Times New Roman"/>
          <w:szCs w:val="24"/>
        </w:rPr>
        <w:t>тип</w:t>
      </w:r>
      <w:r w:rsidRPr="008B7580">
        <w:rPr>
          <w:rFonts w:ascii="Times New Roman" w:eastAsia="Times New Roman" w:hAnsi="Times New Roman" w:cs="Times New Roman"/>
          <w:spacing w:val="17"/>
          <w:szCs w:val="24"/>
        </w:rPr>
        <w:t xml:space="preserve"> </w:t>
      </w:r>
      <w:r w:rsidRPr="008B7580">
        <w:rPr>
          <w:rFonts w:ascii="Times New Roman" w:eastAsia="Times New Roman" w:hAnsi="Times New Roman" w:cs="Times New Roman"/>
          <w:spacing w:val="-1"/>
          <w:szCs w:val="24"/>
        </w:rPr>
        <w:t>прокладки,</w:t>
      </w:r>
      <w:r w:rsidRPr="008B7580">
        <w:rPr>
          <w:rFonts w:ascii="Times New Roman" w:eastAsia="Times New Roman" w:hAnsi="Times New Roman" w:cs="Times New Roman"/>
          <w:spacing w:val="18"/>
          <w:szCs w:val="24"/>
        </w:rPr>
        <w:t xml:space="preserve"> </w:t>
      </w:r>
      <w:r w:rsidRPr="008B7580">
        <w:rPr>
          <w:rFonts w:ascii="Times New Roman" w:eastAsia="Times New Roman" w:hAnsi="Times New Roman" w:cs="Times New Roman"/>
          <w:spacing w:val="-1"/>
          <w:szCs w:val="24"/>
        </w:rPr>
        <w:t>объем</w:t>
      </w:r>
      <w:r w:rsidRPr="008B7580">
        <w:rPr>
          <w:rFonts w:ascii="Times New Roman" w:eastAsia="Times New Roman" w:hAnsi="Times New Roman" w:cs="Times New Roman"/>
          <w:spacing w:val="18"/>
          <w:szCs w:val="24"/>
        </w:rPr>
        <w:t xml:space="preserve"> </w:t>
      </w:r>
      <w:r w:rsidRPr="008B7580">
        <w:rPr>
          <w:rFonts w:ascii="Times New Roman" w:eastAsia="Times New Roman" w:hAnsi="Times New Roman" w:cs="Times New Roman"/>
          <w:spacing w:val="-1"/>
          <w:szCs w:val="24"/>
        </w:rPr>
        <w:t>дренирования</w:t>
      </w:r>
      <w:r w:rsidRPr="008B7580">
        <w:rPr>
          <w:rFonts w:ascii="Times New Roman" w:eastAsia="Times New Roman" w:hAnsi="Times New Roman" w:cs="Times New Roman"/>
          <w:spacing w:val="18"/>
          <w:szCs w:val="24"/>
        </w:rPr>
        <w:t xml:space="preserve"> </w:t>
      </w:r>
      <w:r w:rsidRPr="008B7580">
        <w:rPr>
          <w:rFonts w:ascii="Times New Roman" w:eastAsia="Times New Roman" w:hAnsi="Times New Roman" w:cs="Times New Roman"/>
          <w:szCs w:val="24"/>
        </w:rPr>
        <w:t>и</w:t>
      </w:r>
      <w:r w:rsidRPr="008B7580">
        <w:rPr>
          <w:rFonts w:ascii="Times New Roman" w:eastAsia="Times New Roman" w:hAnsi="Times New Roman" w:cs="Times New Roman"/>
          <w:spacing w:val="19"/>
          <w:szCs w:val="24"/>
        </w:rPr>
        <w:t xml:space="preserve"> </w:t>
      </w:r>
      <w:r w:rsidRPr="008B7580">
        <w:rPr>
          <w:rFonts w:ascii="Times New Roman" w:eastAsia="Times New Roman" w:hAnsi="Times New Roman" w:cs="Times New Roman"/>
          <w:spacing w:val="-1"/>
          <w:szCs w:val="24"/>
        </w:rPr>
        <w:t>заполнения</w:t>
      </w:r>
      <w:r w:rsidRPr="008B7580">
        <w:rPr>
          <w:rFonts w:ascii="Times New Roman" w:eastAsia="Times New Roman" w:hAnsi="Times New Roman" w:cs="Times New Roman"/>
          <w:spacing w:val="18"/>
          <w:szCs w:val="24"/>
        </w:rPr>
        <w:t xml:space="preserve"> </w:t>
      </w:r>
      <w:r w:rsidRPr="008B7580">
        <w:rPr>
          <w:rFonts w:ascii="Times New Roman" w:eastAsia="Times New Roman" w:hAnsi="Times New Roman" w:cs="Times New Roman"/>
          <w:spacing w:val="-1"/>
          <w:szCs w:val="24"/>
        </w:rPr>
        <w:t>тепловой</w:t>
      </w:r>
      <w:r w:rsidRPr="008B7580">
        <w:rPr>
          <w:rFonts w:ascii="Times New Roman" w:eastAsia="Times New Roman" w:hAnsi="Times New Roman" w:cs="Times New Roman"/>
          <w:spacing w:val="17"/>
          <w:szCs w:val="24"/>
        </w:rPr>
        <w:t xml:space="preserve"> </w:t>
      </w:r>
      <w:r w:rsidRPr="008B7580">
        <w:rPr>
          <w:rFonts w:ascii="Times New Roman" w:eastAsia="Times New Roman" w:hAnsi="Times New Roman" w:cs="Times New Roman"/>
          <w:spacing w:val="-1"/>
          <w:szCs w:val="24"/>
        </w:rPr>
        <w:t>сети,</w:t>
      </w:r>
      <w:r w:rsidRPr="008B7580">
        <w:rPr>
          <w:rFonts w:ascii="Times New Roman" w:eastAsia="Times New Roman" w:hAnsi="Times New Roman" w:cs="Times New Roman"/>
          <w:spacing w:val="18"/>
          <w:szCs w:val="24"/>
        </w:rPr>
        <w:t xml:space="preserve"> </w:t>
      </w:r>
      <w:r w:rsidRPr="008B7580">
        <w:rPr>
          <w:rFonts w:ascii="Times New Roman" w:eastAsia="Times New Roman" w:hAnsi="Times New Roman" w:cs="Times New Roman"/>
          <w:szCs w:val="24"/>
        </w:rPr>
        <w:t>а</w:t>
      </w:r>
      <w:r w:rsidRPr="008B7580">
        <w:rPr>
          <w:rFonts w:ascii="Times New Roman" w:eastAsia="Times New Roman" w:hAnsi="Times New Roman" w:cs="Times New Roman"/>
          <w:spacing w:val="18"/>
          <w:szCs w:val="24"/>
        </w:rPr>
        <w:t xml:space="preserve"> </w:t>
      </w:r>
      <w:r w:rsidRPr="008B7580">
        <w:rPr>
          <w:rFonts w:ascii="Times New Roman" w:eastAsia="Times New Roman" w:hAnsi="Times New Roman" w:cs="Times New Roman"/>
          <w:spacing w:val="-1"/>
          <w:szCs w:val="24"/>
        </w:rPr>
        <w:t>также</w:t>
      </w:r>
      <w:r w:rsidRPr="008B7580">
        <w:rPr>
          <w:rFonts w:ascii="Times New Roman" w:eastAsia="Times New Roman" w:hAnsi="Times New Roman" w:cs="Times New Roman"/>
          <w:spacing w:val="17"/>
          <w:szCs w:val="24"/>
        </w:rPr>
        <w:t xml:space="preserve"> </w:t>
      </w:r>
      <w:r w:rsidRPr="008B7580">
        <w:rPr>
          <w:rFonts w:ascii="Times New Roman" w:eastAsia="Times New Roman" w:hAnsi="Times New Roman" w:cs="Times New Roman"/>
          <w:szCs w:val="24"/>
        </w:rPr>
        <w:t>времени,</w:t>
      </w:r>
      <w:r w:rsidRPr="008B7580">
        <w:rPr>
          <w:rFonts w:ascii="Times New Roman" w:eastAsia="Times New Roman" w:hAnsi="Times New Roman" w:cs="Times New Roman"/>
          <w:spacing w:val="71"/>
          <w:szCs w:val="24"/>
        </w:rPr>
        <w:t xml:space="preserve"> </w:t>
      </w:r>
      <w:r w:rsidRPr="008B7580">
        <w:rPr>
          <w:rFonts w:ascii="Times New Roman" w:eastAsia="Times New Roman" w:hAnsi="Times New Roman" w:cs="Times New Roman"/>
          <w:spacing w:val="-1"/>
          <w:szCs w:val="24"/>
        </w:rPr>
        <w:t>затраченного</w:t>
      </w:r>
      <w:r w:rsidRPr="008B7580">
        <w:rPr>
          <w:rFonts w:ascii="Times New Roman" w:eastAsia="Times New Roman" w:hAnsi="Times New Roman" w:cs="Times New Roman"/>
          <w:szCs w:val="24"/>
        </w:rPr>
        <w:t xml:space="preserve"> на</w:t>
      </w:r>
      <w:r w:rsidRPr="008B7580">
        <w:rPr>
          <w:rFonts w:ascii="Times New Roman" w:eastAsia="Times New Roman" w:hAnsi="Times New Roman" w:cs="Times New Roman"/>
          <w:spacing w:val="-1"/>
          <w:szCs w:val="24"/>
        </w:rPr>
        <w:t xml:space="preserve"> согласование раскопок</w:t>
      </w:r>
      <w:r w:rsidRPr="008B7580">
        <w:rPr>
          <w:rFonts w:ascii="Times New Roman" w:eastAsia="Times New Roman" w:hAnsi="Times New Roman" w:cs="Times New Roman"/>
          <w:szCs w:val="24"/>
        </w:rPr>
        <w:t xml:space="preserve"> с</w:t>
      </w:r>
      <w:r w:rsidRPr="008B7580">
        <w:rPr>
          <w:rFonts w:ascii="Times New Roman" w:eastAsia="Times New Roman" w:hAnsi="Times New Roman" w:cs="Times New Roman"/>
          <w:spacing w:val="-1"/>
          <w:szCs w:val="24"/>
        </w:rPr>
        <w:t xml:space="preserve"> собственниками</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смежных</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pacing w:val="-1"/>
          <w:szCs w:val="24"/>
        </w:rPr>
        <w:t>коммуникаций.</w:t>
      </w:r>
    </w:p>
    <w:p w:rsidR="008B7580" w:rsidRPr="008B7580" w:rsidRDefault="008B7580" w:rsidP="008B7580">
      <w:pPr>
        <w:widowControl w:val="0"/>
        <w:spacing w:after="0" w:line="240" w:lineRule="auto"/>
        <w:rPr>
          <w:rFonts w:ascii="Times New Roman" w:eastAsia="Times New Roman" w:hAnsi="Times New Roman" w:cs="Times New Roman"/>
          <w:spacing w:val="-1"/>
          <w:szCs w:val="24"/>
        </w:rPr>
      </w:pPr>
      <w:r w:rsidRPr="008B7580">
        <w:rPr>
          <w:rFonts w:ascii="Times New Roman" w:eastAsia="Times New Roman" w:hAnsi="Times New Roman" w:cs="Times New Roman"/>
          <w:spacing w:val="-1"/>
          <w:szCs w:val="24"/>
        </w:rPr>
        <w:t>Среднее</w:t>
      </w:r>
      <w:r w:rsidRPr="008B7580">
        <w:rPr>
          <w:rFonts w:ascii="Times New Roman" w:eastAsia="Times New Roman" w:hAnsi="Times New Roman" w:cs="Times New Roman"/>
          <w:spacing w:val="34"/>
          <w:szCs w:val="24"/>
        </w:rPr>
        <w:t xml:space="preserve"> </w:t>
      </w:r>
      <w:r w:rsidRPr="008B7580">
        <w:rPr>
          <w:rFonts w:ascii="Times New Roman" w:eastAsia="Times New Roman" w:hAnsi="Times New Roman" w:cs="Times New Roman"/>
          <w:spacing w:val="-1"/>
          <w:szCs w:val="24"/>
        </w:rPr>
        <w:t>время,</w:t>
      </w:r>
      <w:r w:rsidRPr="008B7580">
        <w:rPr>
          <w:rFonts w:ascii="Times New Roman" w:eastAsia="Times New Roman" w:hAnsi="Times New Roman" w:cs="Times New Roman"/>
          <w:spacing w:val="35"/>
          <w:szCs w:val="24"/>
        </w:rPr>
        <w:t xml:space="preserve"> </w:t>
      </w:r>
      <w:r w:rsidRPr="008B7580">
        <w:rPr>
          <w:rFonts w:ascii="Times New Roman" w:eastAsia="Times New Roman" w:hAnsi="Times New Roman" w:cs="Times New Roman"/>
          <w:spacing w:val="-1"/>
          <w:szCs w:val="24"/>
        </w:rPr>
        <w:t>затраченное</w:t>
      </w:r>
      <w:r w:rsidRPr="008B7580">
        <w:rPr>
          <w:rFonts w:ascii="Times New Roman" w:eastAsia="Times New Roman" w:hAnsi="Times New Roman" w:cs="Times New Roman"/>
          <w:spacing w:val="34"/>
          <w:szCs w:val="24"/>
        </w:rPr>
        <w:t xml:space="preserve"> </w:t>
      </w:r>
      <w:r w:rsidRPr="008B7580">
        <w:rPr>
          <w:rFonts w:ascii="Times New Roman" w:eastAsia="Times New Roman" w:hAnsi="Times New Roman" w:cs="Times New Roman"/>
          <w:szCs w:val="24"/>
        </w:rPr>
        <w:t>на</w:t>
      </w:r>
      <w:r w:rsidRPr="008B7580">
        <w:rPr>
          <w:rFonts w:ascii="Times New Roman" w:eastAsia="Times New Roman" w:hAnsi="Times New Roman" w:cs="Times New Roman"/>
          <w:spacing w:val="34"/>
          <w:szCs w:val="24"/>
        </w:rPr>
        <w:t xml:space="preserve"> </w:t>
      </w:r>
      <w:r w:rsidRPr="008B7580">
        <w:rPr>
          <w:rFonts w:ascii="Times New Roman" w:eastAsia="Times New Roman" w:hAnsi="Times New Roman" w:cs="Times New Roman"/>
          <w:spacing w:val="-1"/>
          <w:szCs w:val="24"/>
        </w:rPr>
        <w:t>восстановление</w:t>
      </w:r>
      <w:r w:rsidRPr="008B7580">
        <w:rPr>
          <w:rFonts w:ascii="Times New Roman" w:eastAsia="Times New Roman" w:hAnsi="Times New Roman" w:cs="Times New Roman"/>
          <w:spacing w:val="34"/>
          <w:szCs w:val="24"/>
        </w:rPr>
        <w:t xml:space="preserve"> </w:t>
      </w:r>
      <w:r w:rsidRPr="008B7580">
        <w:rPr>
          <w:rFonts w:ascii="Times New Roman" w:eastAsia="Times New Roman" w:hAnsi="Times New Roman" w:cs="Times New Roman"/>
          <w:spacing w:val="-1"/>
          <w:szCs w:val="24"/>
        </w:rPr>
        <w:t>теплоснабжения</w:t>
      </w:r>
      <w:r w:rsidRPr="008B7580">
        <w:rPr>
          <w:rFonts w:ascii="Times New Roman" w:eastAsia="Times New Roman" w:hAnsi="Times New Roman" w:cs="Times New Roman"/>
          <w:spacing w:val="33"/>
          <w:szCs w:val="24"/>
        </w:rPr>
        <w:t xml:space="preserve"> </w:t>
      </w:r>
      <w:r w:rsidRPr="008B7580">
        <w:rPr>
          <w:rFonts w:ascii="Times New Roman" w:eastAsia="Times New Roman" w:hAnsi="Times New Roman" w:cs="Times New Roman"/>
          <w:spacing w:val="-1"/>
          <w:szCs w:val="24"/>
        </w:rPr>
        <w:t>потребителей</w:t>
      </w:r>
      <w:r w:rsidRPr="008B7580">
        <w:rPr>
          <w:rFonts w:ascii="Times New Roman" w:eastAsia="Times New Roman" w:hAnsi="Times New Roman" w:cs="Times New Roman"/>
          <w:spacing w:val="36"/>
          <w:szCs w:val="24"/>
        </w:rPr>
        <w:t xml:space="preserve"> </w:t>
      </w:r>
      <w:r w:rsidRPr="008B7580">
        <w:rPr>
          <w:rFonts w:ascii="Times New Roman" w:eastAsia="Times New Roman" w:hAnsi="Times New Roman" w:cs="Times New Roman"/>
          <w:spacing w:val="-1"/>
          <w:szCs w:val="24"/>
        </w:rPr>
        <w:t>после</w:t>
      </w:r>
      <w:r w:rsidRPr="008B7580">
        <w:rPr>
          <w:rFonts w:ascii="Times New Roman" w:eastAsia="Times New Roman" w:hAnsi="Times New Roman" w:cs="Times New Roman"/>
          <w:spacing w:val="107"/>
          <w:szCs w:val="24"/>
        </w:rPr>
        <w:t xml:space="preserve"> </w:t>
      </w:r>
      <w:r w:rsidRPr="008B7580">
        <w:rPr>
          <w:rFonts w:ascii="Times New Roman" w:eastAsia="Times New Roman" w:hAnsi="Times New Roman" w:cs="Times New Roman"/>
          <w:spacing w:val="-1"/>
          <w:szCs w:val="24"/>
        </w:rPr>
        <w:t>аварийных</w:t>
      </w:r>
      <w:r w:rsidRPr="008B7580">
        <w:rPr>
          <w:rFonts w:ascii="Times New Roman" w:eastAsia="Times New Roman" w:hAnsi="Times New Roman" w:cs="Times New Roman"/>
          <w:spacing w:val="42"/>
          <w:szCs w:val="24"/>
        </w:rPr>
        <w:t xml:space="preserve"> </w:t>
      </w:r>
      <w:r w:rsidRPr="008B7580">
        <w:rPr>
          <w:rFonts w:ascii="Times New Roman" w:eastAsia="Times New Roman" w:hAnsi="Times New Roman" w:cs="Times New Roman"/>
          <w:spacing w:val="-1"/>
          <w:szCs w:val="24"/>
        </w:rPr>
        <w:t>отключений</w:t>
      </w:r>
      <w:r w:rsidRPr="008B7580">
        <w:rPr>
          <w:rFonts w:ascii="Times New Roman" w:eastAsia="Times New Roman" w:hAnsi="Times New Roman" w:cs="Times New Roman"/>
          <w:spacing w:val="41"/>
          <w:szCs w:val="24"/>
        </w:rPr>
        <w:t xml:space="preserve"> </w:t>
      </w:r>
      <w:r w:rsidRPr="008B7580">
        <w:rPr>
          <w:rFonts w:ascii="Times New Roman" w:eastAsia="Times New Roman" w:hAnsi="Times New Roman" w:cs="Times New Roman"/>
          <w:szCs w:val="24"/>
        </w:rPr>
        <w:t>в</w:t>
      </w:r>
      <w:r w:rsidRPr="008B7580">
        <w:rPr>
          <w:rFonts w:ascii="Times New Roman" w:eastAsia="Times New Roman" w:hAnsi="Times New Roman" w:cs="Times New Roman"/>
          <w:spacing w:val="40"/>
          <w:szCs w:val="24"/>
        </w:rPr>
        <w:t xml:space="preserve"> </w:t>
      </w:r>
      <w:r w:rsidRPr="008B7580">
        <w:rPr>
          <w:rFonts w:ascii="Times New Roman" w:eastAsia="Times New Roman" w:hAnsi="Times New Roman" w:cs="Times New Roman"/>
          <w:spacing w:val="-1"/>
          <w:szCs w:val="24"/>
        </w:rPr>
        <w:t>отопительный</w:t>
      </w:r>
      <w:r w:rsidRPr="008B7580">
        <w:rPr>
          <w:rFonts w:ascii="Times New Roman" w:eastAsia="Times New Roman" w:hAnsi="Times New Roman" w:cs="Times New Roman"/>
          <w:spacing w:val="41"/>
          <w:szCs w:val="24"/>
        </w:rPr>
        <w:t xml:space="preserve"> </w:t>
      </w:r>
      <w:r w:rsidRPr="008B7580">
        <w:rPr>
          <w:rFonts w:ascii="Times New Roman" w:eastAsia="Times New Roman" w:hAnsi="Times New Roman" w:cs="Times New Roman"/>
          <w:spacing w:val="-1"/>
          <w:szCs w:val="24"/>
        </w:rPr>
        <w:t>период,</w:t>
      </w:r>
      <w:r w:rsidRPr="008B7580">
        <w:rPr>
          <w:rFonts w:ascii="Times New Roman" w:eastAsia="Times New Roman" w:hAnsi="Times New Roman" w:cs="Times New Roman"/>
          <w:spacing w:val="40"/>
          <w:szCs w:val="24"/>
        </w:rPr>
        <w:t xml:space="preserve"> </w:t>
      </w:r>
      <w:r w:rsidRPr="008B7580">
        <w:rPr>
          <w:rFonts w:ascii="Times New Roman" w:eastAsia="Times New Roman" w:hAnsi="Times New Roman" w:cs="Times New Roman"/>
          <w:spacing w:val="-1"/>
          <w:szCs w:val="24"/>
        </w:rPr>
        <w:t>зависит</w:t>
      </w:r>
      <w:r w:rsidRPr="008B7580">
        <w:rPr>
          <w:rFonts w:ascii="Times New Roman" w:eastAsia="Times New Roman" w:hAnsi="Times New Roman" w:cs="Times New Roman"/>
          <w:spacing w:val="38"/>
          <w:szCs w:val="24"/>
        </w:rPr>
        <w:t xml:space="preserve"> </w:t>
      </w:r>
      <w:r w:rsidRPr="008B7580">
        <w:rPr>
          <w:rFonts w:ascii="Times New Roman" w:eastAsia="Times New Roman" w:hAnsi="Times New Roman" w:cs="Times New Roman"/>
          <w:szCs w:val="24"/>
        </w:rPr>
        <w:t>от</w:t>
      </w:r>
      <w:r w:rsidRPr="008B7580">
        <w:rPr>
          <w:rFonts w:ascii="Times New Roman" w:eastAsia="Times New Roman" w:hAnsi="Times New Roman" w:cs="Times New Roman"/>
          <w:spacing w:val="38"/>
          <w:szCs w:val="24"/>
        </w:rPr>
        <w:t xml:space="preserve"> </w:t>
      </w:r>
      <w:r w:rsidRPr="008B7580">
        <w:rPr>
          <w:rFonts w:ascii="Times New Roman" w:eastAsia="Times New Roman" w:hAnsi="Times New Roman" w:cs="Times New Roman"/>
          <w:spacing w:val="-1"/>
          <w:szCs w:val="24"/>
        </w:rPr>
        <w:t>характеристик</w:t>
      </w:r>
      <w:r w:rsidRPr="008B7580">
        <w:rPr>
          <w:rFonts w:ascii="Times New Roman" w:eastAsia="Times New Roman" w:hAnsi="Times New Roman" w:cs="Times New Roman"/>
          <w:spacing w:val="38"/>
          <w:szCs w:val="24"/>
        </w:rPr>
        <w:t xml:space="preserve"> </w:t>
      </w:r>
      <w:r w:rsidRPr="008B7580">
        <w:rPr>
          <w:rFonts w:ascii="Times New Roman" w:eastAsia="Times New Roman" w:hAnsi="Times New Roman" w:cs="Times New Roman"/>
          <w:spacing w:val="-1"/>
          <w:szCs w:val="24"/>
        </w:rPr>
        <w:t>трубопровода</w:t>
      </w:r>
      <w:r w:rsidRPr="008B7580">
        <w:rPr>
          <w:rFonts w:ascii="Times New Roman" w:eastAsia="Times New Roman" w:hAnsi="Times New Roman" w:cs="Times New Roman"/>
          <w:spacing w:val="77"/>
          <w:szCs w:val="24"/>
        </w:rPr>
        <w:t xml:space="preserve"> </w:t>
      </w:r>
      <w:r w:rsidRPr="008B7580">
        <w:rPr>
          <w:rFonts w:ascii="Times New Roman" w:eastAsia="Times New Roman" w:hAnsi="Times New Roman" w:cs="Times New Roman"/>
          <w:spacing w:val="-1"/>
          <w:szCs w:val="24"/>
        </w:rPr>
        <w:t>отключаемой</w:t>
      </w:r>
      <w:r w:rsidRPr="008B7580">
        <w:rPr>
          <w:rFonts w:ascii="Times New Roman" w:eastAsia="Times New Roman" w:hAnsi="Times New Roman" w:cs="Times New Roman"/>
          <w:spacing w:val="24"/>
          <w:szCs w:val="24"/>
        </w:rPr>
        <w:t xml:space="preserve"> </w:t>
      </w:r>
      <w:r w:rsidRPr="008B7580">
        <w:rPr>
          <w:rFonts w:ascii="Times New Roman" w:eastAsia="Times New Roman" w:hAnsi="Times New Roman" w:cs="Times New Roman"/>
          <w:spacing w:val="-1"/>
          <w:szCs w:val="24"/>
        </w:rPr>
        <w:t>теплосети.</w:t>
      </w:r>
      <w:r w:rsidRPr="008B7580">
        <w:rPr>
          <w:rFonts w:ascii="Times New Roman" w:eastAsia="Times New Roman" w:hAnsi="Times New Roman" w:cs="Times New Roman"/>
          <w:spacing w:val="23"/>
          <w:szCs w:val="24"/>
        </w:rPr>
        <w:t xml:space="preserve"> </w:t>
      </w:r>
      <w:r w:rsidRPr="008B7580">
        <w:rPr>
          <w:rFonts w:ascii="Times New Roman" w:eastAsia="Times New Roman" w:hAnsi="Times New Roman" w:cs="Times New Roman"/>
          <w:spacing w:val="-1"/>
          <w:szCs w:val="24"/>
        </w:rPr>
        <w:t>Нормативный</w:t>
      </w:r>
      <w:r w:rsidRPr="008B7580">
        <w:rPr>
          <w:rFonts w:ascii="Times New Roman" w:eastAsia="Times New Roman" w:hAnsi="Times New Roman" w:cs="Times New Roman"/>
          <w:spacing w:val="24"/>
          <w:szCs w:val="24"/>
        </w:rPr>
        <w:t xml:space="preserve"> </w:t>
      </w:r>
      <w:r w:rsidRPr="008B7580">
        <w:rPr>
          <w:rFonts w:ascii="Times New Roman" w:eastAsia="Times New Roman" w:hAnsi="Times New Roman" w:cs="Times New Roman"/>
          <w:spacing w:val="-1"/>
          <w:szCs w:val="24"/>
        </w:rPr>
        <w:t>перерыв</w:t>
      </w:r>
      <w:r w:rsidRPr="008B7580">
        <w:rPr>
          <w:rFonts w:ascii="Times New Roman" w:eastAsia="Times New Roman" w:hAnsi="Times New Roman" w:cs="Times New Roman"/>
          <w:spacing w:val="22"/>
          <w:szCs w:val="24"/>
        </w:rPr>
        <w:t xml:space="preserve"> </w:t>
      </w:r>
      <w:r w:rsidRPr="008B7580">
        <w:rPr>
          <w:rFonts w:ascii="Times New Roman" w:eastAsia="Times New Roman" w:hAnsi="Times New Roman" w:cs="Times New Roman"/>
          <w:spacing w:val="-1"/>
          <w:szCs w:val="24"/>
        </w:rPr>
        <w:t>теплоснабжения</w:t>
      </w:r>
      <w:r w:rsidRPr="008B7580">
        <w:rPr>
          <w:rFonts w:ascii="Times New Roman" w:eastAsia="Times New Roman" w:hAnsi="Times New Roman" w:cs="Times New Roman"/>
          <w:spacing w:val="23"/>
          <w:szCs w:val="24"/>
        </w:rPr>
        <w:t xml:space="preserve"> </w:t>
      </w:r>
      <w:r w:rsidRPr="008B7580">
        <w:rPr>
          <w:rFonts w:ascii="Times New Roman" w:eastAsia="Times New Roman" w:hAnsi="Times New Roman" w:cs="Times New Roman"/>
          <w:szCs w:val="24"/>
        </w:rPr>
        <w:t>(с</w:t>
      </w:r>
      <w:r w:rsidRPr="008B7580">
        <w:rPr>
          <w:rFonts w:ascii="Times New Roman" w:eastAsia="Times New Roman" w:hAnsi="Times New Roman" w:cs="Times New Roman"/>
          <w:spacing w:val="22"/>
          <w:szCs w:val="24"/>
        </w:rPr>
        <w:t xml:space="preserve"> </w:t>
      </w:r>
      <w:r w:rsidRPr="008B7580">
        <w:rPr>
          <w:rFonts w:ascii="Times New Roman" w:eastAsia="Times New Roman" w:hAnsi="Times New Roman" w:cs="Times New Roman"/>
          <w:spacing w:val="-1"/>
          <w:szCs w:val="24"/>
        </w:rPr>
        <w:t>момента</w:t>
      </w:r>
      <w:r w:rsidRPr="008B7580">
        <w:rPr>
          <w:rFonts w:ascii="Times New Roman" w:eastAsia="Times New Roman" w:hAnsi="Times New Roman" w:cs="Times New Roman"/>
          <w:spacing w:val="22"/>
          <w:szCs w:val="24"/>
        </w:rPr>
        <w:t xml:space="preserve"> </w:t>
      </w:r>
      <w:r w:rsidRPr="008B7580">
        <w:rPr>
          <w:rFonts w:ascii="Times New Roman" w:eastAsia="Times New Roman" w:hAnsi="Times New Roman" w:cs="Times New Roman"/>
          <w:spacing w:val="-1"/>
          <w:szCs w:val="24"/>
        </w:rPr>
        <w:t>обнаружения,</w:t>
      </w:r>
      <w:r w:rsidRPr="008B7580">
        <w:rPr>
          <w:rFonts w:ascii="Times New Roman" w:eastAsia="Times New Roman" w:hAnsi="Times New Roman" w:cs="Times New Roman"/>
          <w:spacing w:val="107"/>
          <w:szCs w:val="24"/>
        </w:rPr>
        <w:t xml:space="preserve"> </w:t>
      </w:r>
      <w:r w:rsidRPr="008B7580">
        <w:rPr>
          <w:rFonts w:ascii="Times New Roman" w:eastAsia="Times New Roman" w:hAnsi="Times New Roman" w:cs="Times New Roman"/>
          <w:spacing w:val="-1"/>
          <w:szCs w:val="24"/>
        </w:rPr>
        <w:t>идентификации</w:t>
      </w:r>
      <w:r w:rsidRPr="008B7580">
        <w:rPr>
          <w:rFonts w:ascii="Times New Roman" w:eastAsia="Times New Roman" w:hAnsi="Times New Roman" w:cs="Times New Roman"/>
          <w:spacing w:val="19"/>
          <w:szCs w:val="24"/>
        </w:rPr>
        <w:t xml:space="preserve"> </w:t>
      </w:r>
      <w:r w:rsidRPr="008B7580">
        <w:rPr>
          <w:rFonts w:ascii="Times New Roman" w:eastAsia="Times New Roman" w:hAnsi="Times New Roman" w:cs="Times New Roman"/>
          <w:spacing w:val="-1"/>
          <w:szCs w:val="24"/>
        </w:rPr>
        <w:t>дефекта</w:t>
      </w:r>
      <w:r w:rsidRPr="008B7580">
        <w:rPr>
          <w:rFonts w:ascii="Times New Roman" w:eastAsia="Times New Roman" w:hAnsi="Times New Roman" w:cs="Times New Roman"/>
          <w:spacing w:val="18"/>
          <w:szCs w:val="24"/>
        </w:rPr>
        <w:t xml:space="preserve"> </w:t>
      </w:r>
      <w:r w:rsidRPr="008B7580">
        <w:rPr>
          <w:rFonts w:ascii="Times New Roman" w:eastAsia="Times New Roman" w:hAnsi="Times New Roman" w:cs="Times New Roman"/>
          <w:szCs w:val="24"/>
        </w:rPr>
        <w:t>и</w:t>
      </w:r>
      <w:r w:rsidRPr="008B7580">
        <w:rPr>
          <w:rFonts w:ascii="Times New Roman" w:eastAsia="Times New Roman" w:hAnsi="Times New Roman" w:cs="Times New Roman"/>
          <w:spacing w:val="19"/>
          <w:szCs w:val="24"/>
        </w:rPr>
        <w:t xml:space="preserve"> </w:t>
      </w:r>
      <w:r w:rsidRPr="008B7580">
        <w:rPr>
          <w:rFonts w:ascii="Times New Roman" w:eastAsia="Times New Roman" w:hAnsi="Times New Roman" w:cs="Times New Roman"/>
          <w:spacing w:val="-1"/>
          <w:szCs w:val="24"/>
        </w:rPr>
        <w:t>подготовки</w:t>
      </w:r>
      <w:r w:rsidRPr="008B7580">
        <w:rPr>
          <w:rFonts w:ascii="Times New Roman" w:eastAsia="Times New Roman" w:hAnsi="Times New Roman" w:cs="Times New Roman"/>
          <w:spacing w:val="19"/>
          <w:szCs w:val="24"/>
        </w:rPr>
        <w:t xml:space="preserve"> </w:t>
      </w:r>
      <w:r w:rsidRPr="008B7580">
        <w:rPr>
          <w:rFonts w:ascii="Times New Roman" w:eastAsia="Times New Roman" w:hAnsi="Times New Roman" w:cs="Times New Roman"/>
          <w:spacing w:val="-1"/>
          <w:szCs w:val="24"/>
        </w:rPr>
        <w:t>рабочего</w:t>
      </w:r>
      <w:r w:rsidRPr="008B7580">
        <w:rPr>
          <w:rFonts w:ascii="Times New Roman" w:eastAsia="Times New Roman" w:hAnsi="Times New Roman" w:cs="Times New Roman"/>
          <w:spacing w:val="18"/>
          <w:szCs w:val="24"/>
        </w:rPr>
        <w:t xml:space="preserve"> </w:t>
      </w:r>
      <w:r w:rsidRPr="008B7580">
        <w:rPr>
          <w:rFonts w:ascii="Times New Roman" w:eastAsia="Times New Roman" w:hAnsi="Times New Roman" w:cs="Times New Roman"/>
          <w:spacing w:val="-1"/>
          <w:szCs w:val="24"/>
        </w:rPr>
        <w:t>места,</w:t>
      </w:r>
      <w:r w:rsidRPr="008B7580">
        <w:rPr>
          <w:rFonts w:ascii="Times New Roman" w:eastAsia="Times New Roman" w:hAnsi="Times New Roman" w:cs="Times New Roman"/>
          <w:spacing w:val="18"/>
          <w:szCs w:val="24"/>
        </w:rPr>
        <w:t xml:space="preserve"> </w:t>
      </w:r>
      <w:r w:rsidRPr="008B7580">
        <w:rPr>
          <w:rFonts w:ascii="Times New Roman" w:eastAsia="Times New Roman" w:hAnsi="Times New Roman" w:cs="Times New Roman"/>
          <w:spacing w:val="-1"/>
          <w:szCs w:val="24"/>
        </w:rPr>
        <w:t>включающего</w:t>
      </w:r>
      <w:r w:rsidRPr="008B7580">
        <w:rPr>
          <w:rFonts w:ascii="Times New Roman" w:eastAsia="Times New Roman" w:hAnsi="Times New Roman" w:cs="Times New Roman"/>
          <w:spacing w:val="18"/>
          <w:szCs w:val="24"/>
        </w:rPr>
        <w:t xml:space="preserve"> </w:t>
      </w:r>
      <w:r w:rsidRPr="008B7580">
        <w:rPr>
          <w:rFonts w:ascii="Times New Roman" w:eastAsia="Times New Roman" w:hAnsi="Times New Roman" w:cs="Times New Roman"/>
          <w:szCs w:val="24"/>
        </w:rPr>
        <w:t>в</w:t>
      </w:r>
      <w:r w:rsidRPr="008B7580">
        <w:rPr>
          <w:rFonts w:ascii="Times New Roman" w:eastAsia="Times New Roman" w:hAnsi="Times New Roman" w:cs="Times New Roman"/>
          <w:spacing w:val="18"/>
          <w:szCs w:val="24"/>
        </w:rPr>
        <w:t xml:space="preserve"> </w:t>
      </w:r>
      <w:r w:rsidRPr="008B7580">
        <w:rPr>
          <w:rFonts w:ascii="Times New Roman" w:eastAsia="Times New Roman" w:hAnsi="Times New Roman" w:cs="Times New Roman"/>
          <w:spacing w:val="-1"/>
          <w:szCs w:val="24"/>
        </w:rPr>
        <w:t>себя</w:t>
      </w:r>
      <w:r w:rsidRPr="008B7580">
        <w:rPr>
          <w:rFonts w:ascii="Times New Roman" w:eastAsia="Times New Roman" w:hAnsi="Times New Roman" w:cs="Times New Roman"/>
          <w:spacing w:val="21"/>
          <w:szCs w:val="24"/>
        </w:rPr>
        <w:t xml:space="preserve"> </w:t>
      </w:r>
      <w:r w:rsidRPr="008B7580">
        <w:rPr>
          <w:rFonts w:ascii="Times New Roman" w:eastAsia="Times New Roman" w:hAnsi="Times New Roman" w:cs="Times New Roman"/>
          <w:spacing w:val="-1"/>
          <w:szCs w:val="24"/>
        </w:rPr>
        <w:t>установление</w:t>
      </w:r>
      <w:r w:rsidRPr="008B7580">
        <w:rPr>
          <w:rFonts w:ascii="Times New Roman" w:eastAsia="Times New Roman" w:hAnsi="Times New Roman" w:cs="Times New Roman"/>
          <w:spacing w:val="83"/>
          <w:szCs w:val="24"/>
        </w:rPr>
        <w:t xml:space="preserve"> </w:t>
      </w:r>
      <w:r w:rsidRPr="008B7580">
        <w:rPr>
          <w:rFonts w:ascii="Times New Roman" w:eastAsia="Times New Roman" w:hAnsi="Times New Roman" w:cs="Times New Roman"/>
          <w:spacing w:val="-1"/>
          <w:szCs w:val="24"/>
        </w:rPr>
        <w:t>точного</w:t>
      </w:r>
      <w:r w:rsidRPr="008B7580">
        <w:rPr>
          <w:rFonts w:ascii="Times New Roman" w:eastAsia="Times New Roman" w:hAnsi="Times New Roman" w:cs="Times New Roman"/>
          <w:spacing w:val="47"/>
          <w:szCs w:val="24"/>
        </w:rPr>
        <w:t xml:space="preserve"> </w:t>
      </w:r>
      <w:r w:rsidRPr="008B7580">
        <w:rPr>
          <w:rFonts w:ascii="Times New Roman" w:eastAsia="Times New Roman" w:hAnsi="Times New Roman" w:cs="Times New Roman"/>
          <w:spacing w:val="-1"/>
          <w:szCs w:val="24"/>
        </w:rPr>
        <w:t>места</w:t>
      </w:r>
      <w:r w:rsidRPr="008B7580">
        <w:rPr>
          <w:rFonts w:ascii="Times New Roman" w:eastAsia="Times New Roman" w:hAnsi="Times New Roman" w:cs="Times New Roman"/>
          <w:spacing w:val="46"/>
          <w:szCs w:val="24"/>
        </w:rPr>
        <w:t xml:space="preserve"> </w:t>
      </w:r>
      <w:r w:rsidRPr="008B7580">
        <w:rPr>
          <w:rFonts w:ascii="Times New Roman" w:eastAsia="Times New Roman" w:hAnsi="Times New Roman" w:cs="Times New Roman"/>
          <w:spacing w:val="-1"/>
          <w:szCs w:val="24"/>
        </w:rPr>
        <w:t>повреждения</w:t>
      </w:r>
      <w:r w:rsidRPr="008B7580">
        <w:rPr>
          <w:rFonts w:ascii="Times New Roman" w:eastAsia="Times New Roman" w:hAnsi="Times New Roman" w:cs="Times New Roman"/>
          <w:spacing w:val="47"/>
          <w:szCs w:val="24"/>
        </w:rPr>
        <w:t xml:space="preserve"> </w:t>
      </w:r>
      <w:r w:rsidRPr="008B7580">
        <w:rPr>
          <w:rFonts w:ascii="Times New Roman" w:eastAsia="Times New Roman" w:hAnsi="Times New Roman" w:cs="Times New Roman"/>
          <w:spacing w:val="-1"/>
          <w:szCs w:val="24"/>
        </w:rPr>
        <w:t>(со</w:t>
      </w:r>
      <w:r w:rsidRPr="008B7580">
        <w:rPr>
          <w:rFonts w:ascii="Times New Roman" w:eastAsia="Times New Roman" w:hAnsi="Times New Roman" w:cs="Times New Roman"/>
          <w:spacing w:val="47"/>
          <w:szCs w:val="24"/>
        </w:rPr>
        <w:t xml:space="preserve"> </w:t>
      </w:r>
      <w:r w:rsidRPr="008B7580">
        <w:rPr>
          <w:rFonts w:ascii="Times New Roman" w:eastAsia="Times New Roman" w:hAnsi="Times New Roman" w:cs="Times New Roman"/>
          <w:spacing w:val="-1"/>
          <w:szCs w:val="24"/>
        </w:rPr>
        <w:t>вскрытием</w:t>
      </w:r>
      <w:r w:rsidRPr="008B7580">
        <w:rPr>
          <w:rFonts w:ascii="Times New Roman" w:eastAsia="Times New Roman" w:hAnsi="Times New Roman" w:cs="Times New Roman"/>
          <w:spacing w:val="47"/>
          <w:szCs w:val="24"/>
        </w:rPr>
        <w:t xml:space="preserve"> </w:t>
      </w:r>
      <w:r w:rsidRPr="008B7580">
        <w:rPr>
          <w:rFonts w:ascii="Times New Roman" w:eastAsia="Times New Roman" w:hAnsi="Times New Roman" w:cs="Times New Roman"/>
          <w:spacing w:val="-1"/>
          <w:szCs w:val="24"/>
        </w:rPr>
        <w:t>канала)</w:t>
      </w:r>
      <w:r w:rsidRPr="008B7580">
        <w:rPr>
          <w:rFonts w:ascii="Times New Roman" w:eastAsia="Times New Roman" w:hAnsi="Times New Roman" w:cs="Times New Roman"/>
          <w:spacing w:val="47"/>
          <w:szCs w:val="24"/>
        </w:rPr>
        <w:t xml:space="preserve"> </w:t>
      </w:r>
      <w:r w:rsidRPr="008B7580">
        <w:rPr>
          <w:rFonts w:ascii="Times New Roman" w:eastAsia="Times New Roman" w:hAnsi="Times New Roman" w:cs="Times New Roman"/>
          <w:szCs w:val="24"/>
        </w:rPr>
        <w:t>и</w:t>
      </w:r>
      <w:r w:rsidRPr="008B7580">
        <w:rPr>
          <w:rFonts w:ascii="Times New Roman" w:eastAsia="Times New Roman" w:hAnsi="Times New Roman" w:cs="Times New Roman"/>
          <w:spacing w:val="48"/>
          <w:szCs w:val="24"/>
        </w:rPr>
        <w:t xml:space="preserve"> </w:t>
      </w:r>
      <w:r w:rsidRPr="008B7580">
        <w:rPr>
          <w:rFonts w:ascii="Times New Roman" w:eastAsia="Times New Roman" w:hAnsi="Times New Roman" w:cs="Times New Roman"/>
          <w:spacing w:val="-1"/>
          <w:szCs w:val="24"/>
        </w:rPr>
        <w:t>начала</w:t>
      </w:r>
      <w:r w:rsidRPr="008B7580">
        <w:rPr>
          <w:rFonts w:ascii="Times New Roman" w:eastAsia="Times New Roman" w:hAnsi="Times New Roman" w:cs="Times New Roman"/>
          <w:spacing w:val="47"/>
          <w:szCs w:val="24"/>
        </w:rPr>
        <w:t xml:space="preserve"> </w:t>
      </w:r>
      <w:r w:rsidRPr="008B7580">
        <w:rPr>
          <w:rFonts w:ascii="Times New Roman" w:eastAsia="Times New Roman" w:hAnsi="Times New Roman" w:cs="Times New Roman"/>
          <w:spacing w:val="-1"/>
          <w:szCs w:val="24"/>
        </w:rPr>
        <w:t>операций</w:t>
      </w:r>
      <w:r w:rsidRPr="008B7580">
        <w:rPr>
          <w:rFonts w:ascii="Times New Roman" w:eastAsia="Times New Roman" w:hAnsi="Times New Roman" w:cs="Times New Roman"/>
          <w:spacing w:val="46"/>
          <w:szCs w:val="24"/>
        </w:rPr>
        <w:t xml:space="preserve"> </w:t>
      </w:r>
      <w:r w:rsidRPr="008B7580">
        <w:rPr>
          <w:rFonts w:ascii="Times New Roman" w:eastAsia="Times New Roman" w:hAnsi="Times New Roman" w:cs="Times New Roman"/>
          <w:szCs w:val="24"/>
        </w:rPr>
        <w:t>по</w:t>
      </w:r>
      <w:r w:rsidRPr="008B7580">
        <w:rPr>
          <w:rFonts w:ascii="Times New Roman" w:eastAsia="Times New Roman" w:hAnsi="Times New Roman" w:cs="Times New Roman"/>
          <w:spacing w:val="47"/>
          <w:szCs w:val="24"/>
        </w:rPr>
        <w:t xml:space="preserve"> </w:t>
      </w:r>
      <w:r w:rsidRPr="008B7580">
        <w:rPr>
          <w:rFonts w:ascii="Times New Roman" w:eastAsia="Times New Roman" w:hAnsi="Times New Roman" w:cs="Times New Roman"/>
          <w:spacing w:val="-1"/>
          <w:szCs w:val="24"/>
        </w:rPr>
        <w:t>локализации</w:t>
      </w:r>
      <w:r w:rsidRPr="008B7580">
        <w:rPr>
          <w:rFonts w:ascii="Times New Roman" w:eastAsia="Times New Roman" w:hAnsi="Times New Roman" w:cs="Times New Roman"/>
          <w:spacing w:val="79"/>
          <w:szCs w:val="24"/>
        </w:rPr>
        <w:t xml:space="preserve"> </w:t>
      </w:r>
      <w:r w:rsidRPr="008B7580">
        <w:rPr>
          <w:rFonts w:ascii="Times New Roman" w:eastAsia="Times New Roman" w:hAnsi="Times New Roman" w:cs="Times New Roman"/>
          <w:spacing w:val="-1"/>
          <w:szCs w:val="24"/>
        </w:rPr>
        <w:t>поврежденного</w:t>
      </w:r>
      <w:r w:rsidRPr="008B7580">
        <w:rPr>
          <w:rFonts w:ascii="Times New Roman" w:eastAsia="Times New Roman" w:hAnsi="Times New Roman" w:cs="Times New Roman"/>
          <w:spacing w:val="57"/>
          <w:szCs w:val="24"/>
        </w:rPr>
        <w:t xml:space="preserve"> </w:t>
      </w:r>
      <w:r w:rsidRPr="008B7580">
        <w:rPr>
          <w:rFonts w:ascii="Times New Roman" w:eastAsia="Times New Roman" w:hAnsi="Times New Roman" w:cs="Times New Roman"/>
          <w:spacing w:val="-1"/>
          <w:szCs w:val="24"/>
        </w:rPr>
        <w:t>трубопровода).</w:t>
      </w:r>
      <w:r w:rsidRPr="008B7580">
        <w:rPr>
          <w:rFonts w:ascii="Times New Roman" w:eastAsia="Times New Roman" w:hAnsi="Times New Roman" w:cs="Times New Roman"/>
          <w:spacing w:val="56"/>
          <w:szCs w:val="24"/>
        </w:rPr>
        <w:t xml:space="preserve"> </w:t>
      </w:r>
      <w:r w:rsidRPr="008B7580">
        <w:rPr>
          <w:rFonts w:ascii="Times New Roman" w:eastAsia="Times New Roman" w:hAnsi="Times New Roman" w:cs="Times New Roman"/>
          <w:spacing w:val="-1"/>
          <w:szCs w:val="24"/>
        </w:rPr>
        <w:t>Указанные</w:t>
      </w:r>
      <w:r w:rsidRPr="008B7580">
        <w:rPr>
          <w:rFonts w:ascii="Times New Roman" w:eastAsia="Times New Roman" w:hAnsi="Times New Roman" w:cs="Times New Roman"/>
          <w:spacing w:val="55"/>
          <w:szCs w:val="24"/>
        </w:rPr>
        <w:t xml:space="preserve"> </w:t>
      </w:r>
      <w:r w:rsidRPr="008B7580">
        <w:rPr>
          <w:rFonts w:ascii="Times New Roman" w:eastAsia="Times New Roman" w:hAnsi="Times New Roman" w:cs="Times New Roman"/>
          <w:spacing w:val="-1"/>
          <w:szCs w:val="24"/>
        </w:rPr>
        <w:t>нормативы</w:t>
      </w:r>
      <w:r w:rsidRPr="008B7580">
        <w:rPr>
          <w:rFonts w:ascii="Times New Roman" w:eastAsia="Times New Roman" w:hAnsi="Times New Roman" w:cs="Times New Roman"/>
          <w:spacing w:val="56"/>
          <w:szCs w:val="24"/>
        </w:rPr>
        <w:t xml:space="preserve"> </w:t>
      </w:r>
      <w:r w:rsidRPr="008B7580">
        <w:rPr>
          <w:rFonts w:ascii="Times New Roman" w:eastAsia="Times New Roman" w:hAnsi="Times New Roman" w:cs="Times New Roman"/>
          <w:spacing w:val="-1"/>
          <w:szCs w:val="24"/>
        </w:rPr>
        <w:t>регламентированы</w:t>
      </w:r>
      <w:r w:rsidRPr="008B7580">
        <w:rPr>
          <w:rFonts w:ascii="Times New Roman" w:eastAsia="Times New Roman" w:hAnsi="Times New Roman" w:cs="Times New Roman"/>
          <w:spacing w:val="56"/>
          <w:szCs w:val="24"/>
        </w:rPr>
        <w:t xml:space="preserve"> </w:t>
      </w:r>
      <w:r w:rsidRPr="008B7580">
        <w:rPr>
          <w:rFonts w:ascii="Times New Roman" w:eastAsia="Times New Roman" w:hAnsi="Times New Roman" w:cs="Times New Roman"/>
          <w:szCs w:val="24"/>
        </w:rPr>
        <w:t>п.</w:t>
      </w:r>
      <w:r w:rsidRPr="008B7580">
        <w:rPr>
          <w:rFonts w:ascii="Times New Roman" w:eastAsia="Times New Roman" w:hAnsi="Times New Roman" w:cs="Times New Roman"/>
          <w:spacing w:val="57"/>
          <w:szCs w:val="24"/>
        </w:rPr>
        <w:t xml:space="preserve"> </w:t>
      </w:r>
      <w:r w:rsidRPr="008B7580">
        <w:rPr>
          <w:rFonts w:ascii="Times New Roman" w:eastAsia="Times New Roman" w:hAnsi="Times New Roman" w:cs="Times New Roman"/>
          <w:szCs w:val="24"/>
        </w:rPr>
        <w:t>6.10</w:t>
      </w:r>
      <w:r w:rsidRPr="008B7580">
        <w:rPr>
          <w:rFonts w:ascii="Times New Roman" w:eastAsia="Times New Roman" w:hAnsi="Times New Roman" w:cs="Times New Roman"/>
          <w:spacing w:val="57"/>
          <w:szCs w:val="24"/>
        </w:rPr>
        <w:t xml:space="preserve"> </w:t>
      </w:r>
      <w:r w:rsidRPr="008B7580">
        <w:rPr>
          <w:rFonts w:ascii="Times New Roman" w:eastAsia="Times New Roman" w:hAnsi="Times New Roman" w:cs="Times New Roman"/>
          <w:szCs w:val="24"/>
        </w:rPr>
        <w:t>СП</w:t>
      </w:r>
      <w:r w:rsidRPr="008B7580">
        <w:rPr>
          <w:rFonts w:ascii="Times New Roman" w:eastAsia="Times New Roman" w:hAnsi="Times New Roman" w:cs="Times New Roman"/>
          <w:spacing w:val="101"/>
          <w:szCs w:val="24"/>
        </w:rPr>
        <w:t xml:space="preserve"> </w:t>
      </w:r>
      <w:r w:rsidRPr="008B7580">
        <w:rPr>
          <w:rFonts w:ascii="Times New Roman" w:eastAsia="Times New Roman" w:hAnsi="Times New Roman" w:cs="Times New Roman"/>
          <w:szCs w:val="24"/>
        </w:rPr>
        <w:t>124.13330.2012</w:t>
      </w:r>
      <w:r w:rsidRPr="008B7580">
        <w:rPr>
          <w:rFonts w:ascii="Times New Roman" w:eastAsia="Times New Roman" w:hAnsi="Times New Roman" w:cs="Times New Roman"/>
          <w:spacing w:val="11"/>
          <w:szCs w:val="24"/>
        </w:rPr>
        <w:t xml:space="preserve"> </w:t>
      </w:r>
      <w:r w:rsidRPr="008B7580">
        <w:rPr>
          <w:rFonts w:ascii="Times New Roman" w:eastAsia="Times New Roman" w:hAnsi="Times New Roman" w:cs="Times New Roman"/>
          <w:spacing w:val="-1"/>
          <w:szCs w:val="24"/>
        </w:rPr>
        <w:t>Тепловые</w:t>
      </w:r>
      <w:r w:rsidRPr="008B7580">
        <w:rPr>
          <w:rFonts w:ascii="Times New Roman" w:eastAsia="Times New Roman" w:hAnsi="Times New Roman" w:cs="Times New Roman"/>
          <w:spacing w:val="10"/>
          <w:szCs w:val="24"/>
        </w:rPr>
        <w:t xml:space="preserve"> </w:t>
      </w:r>
      <w:r w:rsidRPr="008B7580">
        <w:rPr>
          <w:rFonts w:ascii="Times New Roman" w:eastAsia="Times New Roman" w:hAnsi="Times New Roman" w:cs="Times New Roman"/>
          <w:szCs w:val="24"/>
        </w:rPr>
        <w:t>сети.</w:t>
      </w:r>
      <w:r w:rsidRPr="008B7580">
        <w:rPr>
          <w:rFonts w:ascii="Times New Roman" w:eastAsia="Times New Roman" w:hAnsi="Times New Roman" w:cs="Times New Roman"/>
          <w:spacing w:val="11"/>
          <w:szCs w:val="24"/>
        </w:rPr>
        <w:t xml:space="preserve"> </w:t>
      </w:r>
      <w:r w:rsidRPr="008B7580">
        <w:rPr>
          <w:rFonts w:ascii="Times New Roman" w:eastAsia="Times New Roman" w:hAnsi="Times New Roman" w:cs="Times New Roman"/>
          <w:spacing w:val="-1"/>
          <w:szCs w:val="24"/>
        </w:rPr>
        <w:t>Актуализированная</w:t>
      </w:r>
      <w:r w:rsidRPr="008B7580">
        <w:rPr>
          <w:rFonts w:ascii="Times New Roman" w:eastAsia="Times New Roman" w:hAnsi="Times New Roman" w:cs="Times New Roman"/>
          <w:spacing w:val="16"/>
          <w:szCs w:val="24"/>
        </w:rPr>
        <w:t xml:space="preserve"> </w:t>
      </w:r>
      <w:r w:rsidRPr="008B7580">
        <w:rPr>
          <w:rFonts w:ascii="Times New Roman" w:eastAsia="Times New Roman" w:hAnsi="Times New Roman" w:cs="Times New Roman"/>
          <w:spacing w:val="-1"/>
          <w:szCs w:val="24"/>
        </w:rPr>
        <w:t>редакция</w:t>
      </w:r>
      <w:r w:rsidRPr="008B7580">
        <w:rPr>
          <w:rFonts w:ascii="Times New Roman" w:eastAsia="Times New Roman" w:hAnsi="Times New Roman" w:cs="Times New Roman"/>
          <w:spacing w:val="11"/>
          <w:szCs w:val="24"/>
        </w:rPr>
        <w:t xml:space="preserve"> </w:t>
      </w:r>
      <w:r w:rsidRPr="008B7580">
        <w:rPr>
          <w:rFonts w:ascii="Times New Roman" w:eastAsia="Times New Roman" w:hAnsi="Times New Roman" w:cs="Times New Roman"/>
          <w:szCs w:val="24"/>
        </w:rPr>
        <w:t>СНиП</w:t>
      </w:r>
      <w:r w:rsidRPr="008B7580">
        <w:rPr>
          <w:rFonts w:ascii="Times New Roman" w:eastAsia="Times New Roman" w:hAnsi="Times New Roman" w:cs="Times New Roman"/>
          <w:spacing w:val="8"/>
          <w:szCs w:val="24"/>
        </w:rPr>
        <w:t xml:space="preserve"> </w:t>
      </w:r>
      <w:r w:rsidRPr="008B7580">
        <w:rPr>
          <w:rFonts w:ascii="Times New Roman" w:eastAsia="Times New Roman" w:hAnsi="Times New Roman" w:cs="Times New Roman"/>
          <w:spacing w:val="-1"/>
          <w:szCs w:val="24"/>
        </w:rPr>
        <w:t>41-02-2003</w:t>
      </w:r>
      <w:r w:rsidRPr="008B7580">
        <w:rPr>
          <w:rFonts w:ascii="Times New Roman" w:eastAsia="Times New Roman" w:hAnsi="Times New Roman" w:cs="Times New Roman"/>
          <w:spacing w:val="11"/>
          <w:szCs w:val="24"/>
        </w:rPr>
        <w:t xml:space="preserve"> </w:t>
      </w:r>
      <w:r w:rsidRPr="008B7580">
        <w:rPr>
          <w:rFonts w:ascii="Times New Roman" w:eastAsia="Times New Roman" w:hAnsi="Times New Roman" w:cs="Times New Roman"/>
          <w:szCs w:val="24"/>
        </w:rPr>
        <w:t>и</w:t>
      </w:r>
      <w:r w:rsidRPr="008B7580">
        <w:rPr>
          <w:rFonts w:ascii="Times New Roman" w:eastAsia="Times New Roman" w:hAnsi="Times New Roman" w:cs="Times New Roman"/>
          <w:spacing w:val="12"/>
          <w:szCs w:val="24"/>
        </w:rPr>
        <w:t xml:space="preserve"> </w:t>
      </w:r>
      <w:r w:rsidRPr="008B7580">
        <w:rPr>
          <w:rFonts w:ascii="Times New Roman" w:eastAsia="Times New Roman" w:hAnsi="Times New Roman" w:cs="Times New Roman"/>
          <w:spacing w:val="-1"/>
          <w:szCs w:val="24"/>
        </w:rPr>
        <w:lastRenderedPageBreak/>
        <w:t>представлены</w:t>
      </w:r>
      <w:r w:rsidRPr="008B7580">
        <w:rPr>
          <w:rFonts w:ascii="Times New Roman" w:eastAsia="Times New Roman" w:hAnsi="Times New Roman" w:cs="Times New Roman"/>
          <w:spacing w:val="81"/>
          <w:szCs w:val="24"/>
        </w:rPr>
        <w:t xml:space="preserve"> </w:t>
      </w:r>
      <w:r w:rsidRPr="008B7580">
        <w:rPr>
          <w:rFonts w:ascii="Times New Roman" w:eastAsia="Times New Roman" w:hAnsi="Times New Roman" w:cs="Times New Roman"/>
          <w:szCs w:val="24"/>
        </w:rPr>
        <w:t>в таблице</w:t>
      </w:r>
      <w:r w:rsidRPr="008B7580">
        <w:rPr>
          <w:rFonts w:ascii="Times New Roman" w:eastAsia="Times New Roman" w:hAnsi="Times New Roman" w:cs="Times New Roman"/>
          <w:spacing w:val="-1"/>
          <w:szCs w:val="24"/>
        </w:rPr>
        <w:t xml:space="preserve"> 11.2.1.</w:t>
      </w:r>
    </w:p>
    <w:p w:rsidR="008B7580" w:rsidRPr="008B7580" w:rsidRDefault="008B7580" w:rsidP="008B7580">
      <w:pPr>
        <w:widowControl w:val="0"/>
        <w:spacing w:after="0" w:line="240" w:lineRule="auto"/>
        <w:rPr>
          <w:rFonts w:ascii="Times New Roman" w:eastAsia="Times New Roman" w:hAnsi="Times New Roman" w:cs="Times New Roman"/>
          <w:szCs w:val="24"/>
        </w:rPr>
      </w:pPr>
    </w:p>
    <w:p w:rsidR="008B7580" w:rsidRPr="008B7580" w:rsidRDefault="008B7580" w:rsidP="008B7580">
      <w:pPr>
        <w:widowControl w:val="0"/>
        <w:spacing w:after="0" w:line="240" w:lineRule="auto"/>
        <w:ind w:firstLine="0"/>
        <w:rPr>
          <w:rFonts w:ascii="Times New Roman" w:eastAsia="Times New Roman" w:hAnsi="Times New Roman" w:cs="Times New Roman"/>
          <w:b/>
          <w:bCs/>
          <w:szCs w:val="24"/>
        </w:rPr>
      </w:pPr>
      <w:r w:rsidRPr="008B7580">
        <w:rPr>
          <w:rFonts w:ascii="Times New Roman" w:eastAsia="Times New Roman" w:hAnsi="Times New Roman" w:cs="Times New Roman"/>
          <w:b/>
          <w:szCs w:val="24"/>
        </w:rPr>
        <w:t>Таблица 11.2.1 –</w:t>
      </w:r>
      <w:r w:rsidRPr="008B7580">
        <w:rPr>
          <w:rFonts w:ascii="Times New Roman" w:eastAsia="Times New Roman" w:hAnsi="Times New Roman" w:cs="Times New Roman"/>
          <w:b/>
          <w:spacing w:val="50"/>
          <w:szCs w:val="24"/>
        </w:rPr>
        <w:t xml:space="preserve"> </w:t>
      </w:r>
      <w:r w:rsidRPr="008B7580">
        <w:rPr>
          <w:rFonts w:ascii="Times New Roman" w:eastAsia="Times New Roman" w:hAnsi="Times New Roman" w:cs="Times New Roman"/>
          <w:b/>
          <w:szCs w:val="24"/>
        </w:rPr>
        <w:t>Среднее</w:t>
      </w:r>
      <w:r w:rsidRPr="008B7580">
        <w:rPr>
          <w:rFonts w:ascii="Times New Roman" w:eastAsia="Times New Roman" w:hAnsi="Times New Roman" w:cs="Times New Roman"/>
          <w:b/>
          <w:spacing w:val="49"/>
          <w:szCs w:val="24"/>
        </w:rPr>
        <w:t xml:space="preserve"> </w:t>
      </w:r>
      <w:r w:rsidRPr="008B7580">
        <w:rPr>
          <w:rFonts w:ascii="Times New Roman" w:eastAsia="Times New Roman" w:hAnsi="Times New Roman" w:cs="Times New Roman"/>
          <w:b/>
          <w:szCs w:val="24"/>
        </w:rPr>
        <w:t>время,</w:t>
      </w:r>
      <w:r w:rsidRPr="008B7580">
        <w:rPr>
          <w:rFonts w:ascii="Times New Roman" w:eastAsia="Times New Roman" w:hAnsi="Times New Roman" w:cs="Times New Roman"/>
          <w:b/>
          <w:spacing w:val="49"/>
          <w:szCs w:val="24"/>
        </w:rPr>
        <w:t xml:space="preserve"> </w:t>
      </w:r>
      <w:r w:rsidRPr="008B7580">
        <w:rPr>
          <w:rFonts w:ascii="Times New Roman" w:eastAsia="Times New Roman" w:hAnsi="Times New Roman" w:cs="Times New Roman"/>
          <w:b/>
          <w:szCs w:val="24"/>
        </w:rPr>
        <w:t>затраченное</w:t>
      </w:r>
      <w:r w:rsidRPr="008B7580">
        <w:rPr>
          <w:rFonts w:ascii="Times New Roman" w:eastAsia="Times New Roman" w:hAnsi="Times New Roman" w:cs="Times New Roman"/>
          <w:b/>
          <w:spacing w:val="49"/>
          <w:szCs w:val="24"/>
        </w:rPr>
        <w:t xml:space="preserve"> </w:t>
      </w:r>
      <w:r w:rsidRPr="008B7580">
        <w:rPr>
          <w:rFonts w:ascii="Times New Roman" w:eastAsia="Times New Roman" w:hAnsi="Times New Roman" w:cs="Times New Roman"/>
          <w:b/>
          <w:szCs w:val="24"/>
        </w:rPr>
        <w:t>на</w:t>
      </w:r>
      <w:r w:rsidRPr="008B7580">
        <w:rPr>
          <w:rFonts w:ascii="Times New Roman" w:eastAsia="Times New Roman" w:hAnsi="Times New Roman" w:cs="Times New Roman"/>
          <w:b/>
          <w:spacing w:val="50"/>
          <w:szCs w:val="24"/>
        </w:rPr>
        <w:t xml:space="preserve"> </w:t>
      </w:r>
      <w:r w:rsidRPr="008B7580">
        <w:rPr>
          <w:rFonts w:ascii="Times New Roman" w:eastAsia="Times New Roman" w:hAnsi="Times New Roman" w:cs="Times New Roman"/>
          <w:b/>
          <w:szCs w:val="24"/>
        </w:rPr>
        <w:t>восстановление</w:t>
      </w:r>
      <w:r w:rsidRPr="008B7580">
        <w:rPr>
          <w:rFonts w:ascii="Times New Roman" w:eastAsia="Times New Roman" w:hAnsi="Times New Roman" w:cs="Times New Roman"/>
          <w:b/>
          <w:spacing w:val="49"/>
          <w:szCs w:val="24"/>
        </w:rPr>
        <w:t xml:space="preserve"> </w:t>
      </w:r>
      <w:r w:rsidRPr="008B7580">
        <w:rPr>
          <w:rFonts w:ascii="Times New Roman" w:eastAsia="Times New Roman" w:hAnsi="Times New Roman" w:cs="Times New Roman"/>
          <w:b/>
          <w:szCs w:val="24"/>
        </w:rPr>
        <w:t>теплоснабжения</w:t>
      </w:r>
      <w:r w:rsidRPr="008B7580">
        <w:rPr>
          <w:rFonts w:ascii="Times New Roman" w:eastAsia="Times New Roman" w:hAnsi="Times New Roman" w:cs="Times New Roman"/>
          <w:b/>
          <w:spacing w:val="81"/>
          <w:szCs w:val="24"/>
        </w:rPr>
        <w:t xml:space="preserve"> </w:t>
      </w:r>
      <w:r w:rsidRPr="008B7580">
        <w:rPr>
          <w:rFonts w:ascii="Times New Roman" w:eastAsia="Times New Roman" w:hAnsi="Times New Roman" w:cs="Times New Roman"/>
          <w:b/>
          <w:szCs w:val="24"/>
        </w:rPr>
        <w:t>потребителей после</w:t>
      </w:r>
      <w:r w:rsidRPr="008B7580">
        <w:rPr>
          <w:rFonts w:ascii="Times New Roman" w:eastAsia="Times New Roman" w:hAnsi="Times New Roman" w:cs="Times New Roman"/>
          <w:b/>
          <w:spacing w:val="-2"/>
          <w:szCs w:val="24"/>
        </w:rPr>
        <w:t xml:space="preserve"> </w:t>
      </w:r>
      <w:r w:rsidRPr="008B7580">
        <w:rPr>
          <w:rFonts w:ascii="Times New Roman" w:eastAsia="Times New Roman" w:hAnsi="Times New Roman" w:cs="Times New Roman"/>
          <w:b/>
          <w:szCs w:val="24"/>
        </w:rPr>
        <w:t>аварийных отключений</w:t>
      </w:r>
    </w:p>
    <w:tbl>
      <w:tblPr>
        <w:tblStyle w:val="TableNormal1"/>
        <w:tblW w:w="0" w:type="auto"/>
        <w:tblInd w:w="290" w:type="dxa"/>
        <w:tblLayout w:type="fixed"/>
        <w:tblLook w:val="01E0" w:firstRow="1" w:lastRow="1" w:firstColumn="1" w:lastColumn="1" w:noHBand="0" w:noVBand="0"/>
      </w:tblPr>
      <w:tblGrid>
        <w:gridCol w:w="4707"/>
        <w:gridCol w:w="3274"/>
      </w:tblGrid>
      <w:tr w:rsidR="008B7580" w:rsidRPr="008B7580" w:rsidTr="008B7580">
        <w:trPr>
          <w:trHeight w:hRule="exact" w:val="574"/>
          <w:tblHeader/>
        </w:trPr>
        <w:tc>
          <w:tcPr>
            <w:tcW w:w="4707"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vAlign w:val="center"/>
          </w:tcPr>
          <w:p w:rsidR="008B7580" w:rsidRPr="008B7580" w:rsidRDefault="008B7580" w:rsidP="008B7580">
            <w:pPr>
              <w:autoSpaceDE w:val="0"/>
              <w:autoSpaceDN w:val="0"/>
              <w:adjustRightInd w:val="0"/>
              <w:spacing w:after="0" w:line="227" w:lineRule="exact"/>
              <w:ind w:firstLine="0"/>
              <w:jc w:val="center"/>
              <w:rPr>
                <w:rFonts w:ascii="Times New Roman" w:eastAsia="Times New Roman" w:hAnsi="Times New Roman" w:cs="Times New Roman"/>
                <w:sz w:val="20"/>
                <w:szCs w:val="20"/>
                <w:lang w:val="ru-RU" w:eastAsia="ru-RU"/>
              </w:rPr>
            </w:pPr>
            <w:r w:rsidRPr="008B7580">
              <w:rPr>
                <w:rFonts w:ascii="Times New Roman" w:eastAsia="Times New Roman" w:hAnsi="Times New Roman" w:cs="Times New Roman"/>
                <w:sz w:val="20"/>
                <w:szCs w:val="24"/>
                <w:lang w:val="ru-RU" w:eastAsia="ru-RU"/>
              </w:rPr>
              <w:t>Диаметр</w:t>
            </w:r>
            <w:r w:rsidRPr="008B7580">
              <w:rPr>
                <w:rFonts w:ascii="Times New Roman" w:eastAsia="Times New Roman" w:hAnsi="Times New Roman" w:cs="Times New Roman"/>
                <w:spacing w:val="-11"/>
                <w:sz w:val="20"/>
                <w:szCs w:val="24"/>
                <w:lang w:val="ru-RU" w:eastAsia="ru-RU"/>
              </w:rPr>
              <w:t xml:space="preserve"> </w:t>
            </w:r>
            <w:r w:rsidRPr="008B7580">
              <w:rPr>
                <w:rFonts w:ascii="Times New Roman" w:eastAsia="Times New Roman" w:hAnsi="Times New Roman" w:cs="Times New Roman"/>
                <w:sz w:val="20"/>
                <w:szCs w:val="24"/>
                <w:lang w:val="ru-RU" w:eastAsia="ru-RU"/>
              </w:rPr>
              <w:t>труб</w:t>
            </w:r>
            <w:r w:rsidRPr="008B7580">
              <w:rPr>
                <w:rFonts w:ascii="Times New Roman" w:eastAsia="Times New Roman" w:hAnsi="Times New Roman" w:cs="Times New Roman"/>
                <w:spacing w:val="-11"/>
                <w:sz w:val="20"/>
                <w:szCs w:val="24"/>
                <w:lang w:val="ru-RU" w:eastAsia="ru-RU"/>
              </w:rPr>
              <w:t xml:space="preserve"> </w:t>
            </w:r>
            <w:r w:rsidRPr="008B7580">
              <w:rPr>
                <w:rFonts w:ascii="Times New Roman" w:eastAsia="Times New Roman" w:hAnsi="Times New Roman" w:cs="Times New Roman"/>
                <w:sz w:val="20"/>
                <w:szCs w:val="24"/>
                <w:lang w:val="ru-RU" w:eastAsia="ru-RU"/>
              </w:rPr>
              <w:t>тепловых</w:t>
            </w:r>
            <w:r w:rsidRPr="008B7580">
              <w:rPr>
                <w:rFonts w:ascii="Times New Roman" w:eastAsia="Times New Roman" w:hAnsi="Times New Roman" w:cs="Times New Roman"/>
                <w:spacing w:val="-8"/>
                <w:sz w:val="20"/>
                <w:szCs w:val="24"/>
                <w:lang w:val="ru-RU" w:eastAsia="ru-RU"/>
              </w:rPr>
              <w:t xml:space="preserve"> </w:t>
            </w:r>
            <w:r w:rsidRPr="008B7580">
              <w:rPr>
                <w:rFonts w:ascii="Times New Roman" w:eastAsia="Times New Roman" w:hAnsi="Times New Roman" w:cs="Times New Roman"/>
                <w:sz w:val="20"/>
                <w:szCs w:val="24"/>
                <w:lang w:val="ru-RU" w:eastAsia="ru-RU"/>
              </w:rPr>
              <w:t>сетей,</w:t>
            </w:r>
            <w:r w:rsidRPr="008B7580">
              <w:rPr>
                <w:rFonts w:ascii="Times New Roman" w:eastAsia="Times New Roman" w:hAnsi="Times New Roman" w:cs="Times New Roman"/>
                <w:spacing w:val="-9"/>
                <w:sz w:val="20"/>
                <w:szCs w:val="24"/>
                <w:lang w:val="ru-RU" w:eastAsia="ru-RU"/>
              </w:rPr>
              <w:t xml:space="preserve"> </w:t>
            </w:r>
            <w:r w:rsidRPr="008B7580">
              <w:rPr>
                <w:rFonts w:ascii="Times New Roman" w:eastAsia="Times New Roman" w:hAnsi="Times New Roman" w:cs="Times New Roman"/>
                <w:sz w:val="20"/>
                <w:szCs w:val="24"/>
                <w:lang w:val="ru-RU" w:eastAsia="ru-RU"/>
              </w:rPr>
              <w:t>мм</w:t>
            </w:r>
          </w:p>
        </w:tc>
        <w:tc>
          <w:tcPr>
            <w:tcW w:w="3274"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vAlign w:val="center"/>
          </w:tcPr>
          <w:p w:rsidR="008B7580" w:rsidRPr="008B7580" w:rsidRDefault="008B7580" w:rsidP="008B7580">
            <w:pPr>
              <w:autoSpaceDE w:val="0"/>
              <w:autoSpaceDN w:val="0"/>
              <w:adjustRightInd w:val="0"/>
              <w:spacing w:after="0" w:line="227" w:lineRule="exact"/>
              <w:ind w:firstLine="0"/>
              <w:jc w:val="center"/>
              <w:rPr>
                <w:rFonts w:ascii="Times New Roman" w:eastAsia="Times New Roman" w:hAnsi="Times New Roman" w:cs="Times New Roman"/>
                <w:sz w:val="20"/>
                <w:szCs w:val="20"/>
                <w:lang w:eastAsia="ru-RU"/>
              </w:rPr>
            </w:pPr>
            <w:r w:rsidRPr="008B7580">
              <w:rPr>
                <w:rFonts w:ascii="Times New Roman" w:eastAsia="Times New Roman" w:hAnsi="Times New Roman" w:cs="Times New Roman"/>
                <w:sz w:val="20"/>
                <w:szCs w:val="24"/>
                <w:lang w:eastAsia="ru-RU"/>
              </w:rPr>
              <w:t>Время</w:t>
            </w:r>
            <w:r w:rsidRPr="008B7580">
              <w:rPr>
                <w:rFonts w:ascii="Times New Roman" w:eastAsia="Times New Roman" w:hAnsi="Times New Roman" w:cs="Times New Roman"/>
                <w:spacing w:val="-13"/>
                <w:sz w:val="20"/>
                <w:szCs w:val="24"/>
                <w:lang w:eastAsia="ru-RU"/>
              </w:rPr>
              <w:t xml:space="preserve"> </w:t>
            </w:r>
            <w:r w:rsidRPr="008B7580">
              <w:rPr>
                <w:rFonts w:ascii="Times New Roman" w:eastAsia="Times New Roman" w:hAnsi="Times New Roman" w:cs="Times New Roman"/>
                <w:sz w:val="20"/>
                <w:szCs w:val="24"/>
                <w:lang w:eastAsia="ru-RU"/>
              </w:rPr>
              <w:t>восстановления</w:t>
            </w:r>
            <w:r w:rsidRPr="008B7580">
              <w:rPr>
                <w:rFonts w:ascii="Times New Roman" w:eastAsia="Times New Roman" w:hAnsi="Times New Roman" w:cs="Times New Roman"/>
                <w:spacing w:val="-14"/>
                <w:sz w:val="20"/>
                <w:szCs w:val="24"/>
                <w:lang w:eastAsia="ru-RU"/>
              </w:rPr>
              <w:t xml:space="preserve"> </w:t>
            </w:r>
            <w:r w:rsidRPr="008B7580">
              <w:rPr>
                <w:rFonts w:ascii="Times New Roman" w:eastAsia="Times New Roman" w:hAnsi="Times New Roman" w:cs="Times New Roman"/>
                <w:sz w:val="20"/>
                <w:szCs w:val="24"/>
                <w:lang w:eastAsia="ru-RU"/>
              </w:rPr>
              <w:t>теплоснабжения,</w:t>
            </w:r>
            <w:r w:rsidRPr="008B7580">
              <w:rPr>
                <w:rFonts w:ascii="Times New Roman" w:eastAsia="Times New Roman" w:hAnsi="Times New Roman" w:cs="Times New Roman"/>
                <w:spacing w:val="-12"/>
                <w:sz w:val="20"/>
                <w:szCs w:val="24"/>
                <w:lang w:eastAsia="ru-RU"/>
              </w:rPr>
              <w:t xml:space="preserve"> </w:t>
            </w:r>
            <w:r w:rsidRPr="008B7580">
              <w:rPr>
                <w:rFonts w:ascii="Times New Roman" w:eastAsia="Times New Roman" w:hAnsi="Times New Roman" w:cs="Times New Roman"/>
                <w:sz w:val="20"/>
                <w:szCs w:val="24"/>
                <w:lang w:eastAsia="ru-RU"/>
              </w:rPr>
              <w:t>ч</w:t>
            </w:r>
          </w:p>
        </w:tc>
      </w:tr>
      <w:tr w:rsidR="008B7580" w:rsidRPr="008B7580" w:rsidTr="008B7580">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rsidR="008B7580" w:rsidRPr="008B7580" w:rsidRDefault="008B7580" w:rsidP="008B7580">
            <w:pPr>
              <w:autoSpaceDE w:val="0"/>
              <w:autoSpaceDN w:val="0"/>
              <w:adjustRightInd w:val="0"/>
              <w:spacing w:after="0" w:line="222" w:lineRule="exact"/>
              <w:ind w:firstLine="0"/>
              <w:jc w:val="center"/>
              <w:rPr>
                <w:rFonts w:ascii="Times New Roman" w:eastAsia="Times New Roman" w:hAnsi="Times New Roman" w:cs="Times New Roman"/>
                <w:sz w:val="20"/>
                <w:szCs w:val="20"/>
                <w:lang w:eastAsia="ru-RU"/>
              </w:rPr>
            </w:pPr>
            <w:r w:rsidRPr="008B7580">
              <w:rPr>
                <w:rFonts w:ascii="Times New Roman" w:eastAsia="Times New Roman" w:hAnsi="Times New Roman" w:cs="Times New Roman"/>
                <w:spacing w:val="1"/>
                <w:sz w:val="20"/>
                <w:szCs w:val="24"/>
                <w:lang w:eastAsia="ru-RU"/>
              </w:rPr>
              <w:t>300</w:t>
            </w:r>
          </w:p>
        </w:tc>
        <w:tc>
          <w:tcPr>
            <w:tcW w:w="3274" w:type="dxa"/>
            <w:tcBorders>
              <w:top w:val="single" w:sz="5" w:space="0" w:color="000000"/>
              <w:left w:val="single" w:sz="5" w:space="0" w:color="000000"/>
              <w:bottom w:val="single" w:sz="5" w:space="0" w:color="000000"/>
              <w:right w:val="single" w:sz="5" w:space="0" w:color="000000"/>
            </w:tcBorders>
          </w:tcPr>
          <w:p w:rsidR="008B7580" w:rsidRPr="008B7580" w:rsidRDefault="008B7580" w:rsidP="008B7580">
            <w:pPr>
              <w:autoSpaceDE w:val="0"/>
              <w:autoSpaceDN w:val="0"/>
              <w:adjustRightInd w:val="0"/>
              <w:spacing w:after="0" w:line="222" w:lineRule="exact"/>
              <w:ind w:firstLine="0"/>
              <w:jc w:val="center"/>
              <w:rPr>
                <w:rFonts w:ascii="Times New Roman" w:eastAsia="Times New Roman" w:hAnsi="Times New Roman" w:cs="Times New Roman"/>
                <w:sz w:val="20"/>
                <w:szCs w:val="20"/>
                <w:lang w:eastAsia="ru-RU"/>
              </w:rPr>
            </w:pPr>
            <w:r w:rsidRPr="008B7580">
              <w:rPr>
                <w:rFonts w:ascii="Times New Roman" w:eastAsia="Times New Roman" w:hAnsi="Times New Roman" w:cs="Times New Roman"/>
                <w:spacing w:val="1"/>
                <w:sz w:val="20"/>
                <w:szCs w:val="24"/>
                <w:lang w:eastAsia="ru-RU"/>
              </w:rPr>
              <w:t>15</w:t>
            </w:r>
          </w:p>
        </w:tc>
      </w:tr>
      <w:tr w:rsidR="008B7580" w:rsidRPr="008B7580" w:rsidTr="008B7580">
        <w:trPr>
          <w:trHeight w:hRule="exact" w:val="241"/>
        </w:trPr>
        <w:tc>
          <w:tcPr>
            <w:tcW w:w="4707" w:type="dxa"/>
            <w:tcBorders>
              <w:top w:val="single" w:sz="5" w:space="0" w:color="000000"/>
              <w:left w:val="single" w:sz="5" w:space="0" w:color="000000"/>
              <w:bottom w:val="single" w:sz="5" w:space="0" w:color="000000"/>
              <w:right w:val="single" w:sz="5" w:space="0" w:color="000000"/>
            </w:tcBorders>
          </w:tcPr>
          <w:p w:rsidR="008B7580" w:rsidRPr="008B7580" w:rsidRDefault="008B7580" w:rsidP="008B7580">
            <w:pPr>
              <w:autoSpaceDE w:val="0"/>
              <w:autoSpaceDN w:val="0"/>
              <w:adjustRightInd w:val="0"/>
              <w:spacing w:after="0" w:line="222" w:lineRule="exact"/>
              <w:ind w:firstLine="0"/>
              <w:jc w:val="center"/>
              <w:rPr>
                <w:rFonts w:ascii="Times New Roman" w:eastAsia="Times New Roman" w:hAnsi="Times New Roman" w:cs="Times New Roman"/>
                <w:sz w:val="20"/>
                <w:szCs w:val="20"/>
                <w:lang w:eastAsia="ru-RU"/>
              </w:rPr>
            </w:pPr>
            <w:r w:rsidRPr="008B7580">
              <w:rPr>
                <w:rFonts w:ascii="Times New Roman" w:eastAsia="Times New Roman" w:hAnsi="Times New Roman" w:cs="Times New Roman"/>
                <w:spacing w:val="1"/>
                <w:sz w:val="20"/>
                <w:szCs w:val="24"/>
                <w:lang w:eastAsia="ru-RU"/>
              </w:rPr>
              <w:t>400</w:t>
            </w:r>
          </w:p>
        </w:tc>
        <w:tc>
          <w:tcPr>
            <w:tcW w:w="3274" w:type="dxa"/>
            <w:tcBorders>
              <w:top w:val="single" w:sz="5" w:space="0" w:color="000000"/>
              <w:left w:val="single" w:sz="5" w:space="0" w:color="000000"/>
              <w:bottom w:val="single" w:sz="5" w:space="0" w:color="000000"/>
              <w:right w:val="single" w:sz="5" w:space="0" w:color="000000"/>
            </w:tcBorders>
          </w:tcPr>
          <w:p w:rsidR="008B7580" w:rsidRPr="008B7580" w:rsidRDefault="008B7580" w:rsidP="008B7580">
            <w:pPr>
              <w:autoSpaceDE w:val="0"/>
              <w:autoSpaceDN w:val="0"/>
              <w:adjustRightInd w:val="0"/>
              <w:spacing w:after="0" w:line="222" w:lineRule="exact"/>
              <w:ind w:firstLine="0"/>
              <w:jc w:val="center"/>
              <w:rPr>
                <w:rFonts w:ascii="Times New Roman" w:eastAsia="Times New Roman" w:hAnsi="Times New Roman" w:cs="Times New Roman"/>
                <w:sz w:val="20"/>
                <w:szCs w:val="20"/>
                <w:lang w:eastAsia="ru-RU"/>
              </w:rPr>
            </w:pPr>
            <w:r w:rsidRPr="008B7580">
              <w:rPr>
                <w:rFonts w:ascii="Times New Roman" w:eastAsia="Times New Roman" w:hAnsi="Times New Roman" w:cs="Times New Roman"/>
                <w:spacing w:val="1"/>
                <w:sz w:val="20"/>
                <w:szCs w:val="24"/>
                <w:lang w:eastAsia="ru-RU"/>
              </w:rPr>
              <w:t>18</w:t>
            </w:r>
          </w:p>
        </w:tc>
      </w:tr>
      <w:tr w:rsidR="008B7580" w:rsidRPr="008B7580" w:rsidTr="008B7580">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rsidR="008B7580" w:rsidRPr="008B7580" w:rsidRDefault="008B7580" w:rsidP="008B7580">
            <w:pPr>
              <w:autoSpaceDE w:val="0"/>
              <w:autoSpaceDN w:val="0"/>
              <w:adjustRightInd w:val="0"/>
              <w:spacing w:after="0" w:line="222" w:lineRule="exact"/>
              <w:ind w:firstLine="0"/>
              <w:jc w:val="center"/>
              <w:rPr>
                <w:rFonts w:ascii="Times New Roman" w:eastAsia="Times New Roman" w:hAnsi="Times New Roman" w:cs="Times New Roman"/>
                <w:sz w:val="20"/>
                <w:szCs w:val="20"/>
                <w:lang w:eastAsia="ru-RU"/>
              </w:rPr>
            </w:pPr>
            <w:r w:rsidRPr="008B7580">
              <w:rPr>
                <w:rFonts w:ascii="Times New Roman" w:eastAsia="Times New Roman" w:hAnsi="Times New Roman" w:cs="Times New Roman"/>
                <w:spacing w:val="1"/>
                <w:sz w:val="20"/>
                <w:szCs w:val="24"/>
                <w:lang w:eastAsia="ru-RU"/>
              </w:rPr>
              <w:t>500</w:t>
            </w:r>
          </w:p>
        </w:tc>
        <w:tc>
          <w:tcPr>
            <w:tcW w:w="3274" w:type="dxa"/>
            <w:tcBorders>
              <w:top w:val="single" w:sz="5" w:space="0" w:color="000000"/>
              <w:left w:val="single" w:sz="5" w:space="0" w:color="000000"/>
              <w:bottom w:val="single" w:sz="5" w:space="0" w:color="000000"/>
              <w:right w:val="single" w:sz="5" w:space="0" w:color="000000"/>
            </w:tcBorders>
          </w:tcPr>
          <w:p w:rsidR="008B7580" w:rsidRPr="008B7580" w:rsidRDefault="008B7580" w:rsidP="008B7580">
            <w:pPr>
              <w:autoSpaceDE w:val="0"/>
              <w:autoSpaceDN w:val="0"/>
              <w:adjustRightInd w:val="0"/>
              <w:spacing w:after="0" w:line="222" w:lineRule="exact"/>
              <w:ind w:firstLine="0"/>
              <w:jc w:val="center"/>
              <w:rPr>
                <w:rFonts w:ascii="Times New Roman" w:eastAsia="Times New Roman" w:hAnsi="Times New Roman" w:cs="Times New Roman"/>
                <w:sz w:val="20"/>
                <w:szCs w:val="20"/>
                <w:lang w:eastAsia="ru-RU"/>
              </w:rPr>
            </w:pPr>
            <w:r w:rsidRPr="008B7580">
              <w:rPr>
                <w:rFonts w:ascii="Times New Roman" w:eastAsia="Times New Roman" w:hAnsi="Times New Roman" w:cs="Times New Roman"/>
                <w:spacing w:val="1"/>
                <w:sz w:val="20"/>
                <w:szCs w:val="24"/>
                <w:lang w:eastAsia="ru-RU"/>
              </w:rPr>
              <w:t>22</w:t>
            </w:r>
          </w:p>
        </w:tc>
      </w:tr>
      <w:tr w:rsidR="008B7580" w:rsidRPr="008B7580" w:rsidTr="008B7580">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rsidR="008B7580" w:rsidRPr="008B7580" w:rsidRDefault="008B7580" w:rsidP="008B7580">
            <w:pPr>
              <w:autoSpaceDE w:val="0"/>
              <w:autoSpaceDN w:val="0"/>
              <w:adjustRightInd w:val="0"/>
              <w:spacing w:after="0" w:line="222" w:lineRule="exact"/>
              <w:ind w:firstLine="0"/>
              <w:jc w:val="center"/>
              <w:rPr>
                <w:rFonts w:ascii="Times New Roman" w:eastAsia="Times New Roman" w:hAnsi="Times New Roman" w:cs="Times New Roman"/>
                <w:sz w:val="20"/>
                <w:szCs w:val="20"/>
                <w:lang w:eastAsia="ru-RU"/>
              </w:rPr>
            </w:pPr>
            <w:r w:rsidRPr="008B7580">
              <w:rPr>
                <w:rFonts w:ascii="Times New Roman" w:eastAsia="Times New Roman" w:hAnsi="Times New Roman" w:cs="Times New Roman"/>
                <w:spacing w:val="1"/>
                <w:sz w:val="20"/>
                <w:szCs w:val="24"/>
                <w:lang w:eastAsia="ru-RU"/>
              </w:rPr>
              <w:t>600</w:t>
            </w:r>
          </w:p>
        </w:tc>
        <w:tc>
          <w:tcPr>
            <w:tcW w:w="3274" w:type="dxa"/>
            <w:tcBorders>
              <w:top w:val="single" w:sz="5" w:space="0" w:color="000000"/>
              <w:left w:val="single" w:sz="5" w:space="0" w:color="000000"/>
              <w:bottom w:val="single" w:sz="5" w:space="0" w:color="000000"/>
              <w:right w:val="single" w:sz="5" w:space="0" w:color="000000"/>
            </w:tcBorders>
          </w:tcPr>
          <w:p w:rsidR="008B7580" w:rsidRPr="008B7580" w:rsidRDefault="008B7580" w:rsidP="008B7580">
            <w:pPr>
              <w:autoSpaceDE w:val="0"/>
              <w:autoSpaceDN w:val="0"/>
              <w:adjustRightInd w:val="0"/>
              <w:spacing w:after="0" w:line="222" w:lineRule="exact"/>
              <w:ind w:firstLine="0"/>
              <w:jc w:val="center"/>
              <w:rPr>
                <w:rFonts w:ascii="Times New Roman" w:eastAsia="Times New Roman" w:hAnsi="Times New Roman" w:cs="Times New Roman"/>
                <w:sz w:val="20"/>
                <w:szCs w:val="20"/>
                <w:lang w:eastAsia="ru-RU"/>
              </w:rPr>
            </w:pPr>
            <w:r w:rsidRPr="008B7580">
              <w:rPr>
                <w:rFonts w:ascii="Times New Roman" w:eastAsia="Times New Roman" w:hAnsi="Times New Roman" w:cs="Times New Roman"/>
                <w:spacing w:val="1"/>
                <w:sz w:val="20"/>
                <w:szCs w:val="24"/>
                <w:lang w:eastAsia="ru-RU"/>
              </w:rPr>
              <w:t>26</w:t>
            </w:r>
          </w:p>
        </w:tc>
      </w:tr>
      <w:tr w:rsidR="008B7580" w:rsidRPr="008B7580" w:rsidTr="008B7580">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rsidR="008B7580" w:rsidRPr="008B7580" w:rsidRDefault="008B7580" w:rsidP="008B7580">
            <w:pPr>
              <w:autoSpaceDE w:val="0"/>
              <w:autoSpaceDN w:val="0"/>
              <w:adjustRightInd w:val="0"/>
              <w:spacing w:after="0" w:line="222" w:lineRule="exact"/>
              <w:ind w:firstLine="0"/>
              <w:jc w:val="center"/>
              <w:rPr>
                <w:rFonts w:ascii="Times New Roman" w:eastAsia="Times New Roman" w:hAnsi="Times New Roman" w:cs="Times New Roman"/>
                <w:sz w:val="20"/>
                <w:szCs w:val="20"/>
                <w:lang w:eastAsia="ru-RU"/>
              </w:rPr>
            </w:pPr>
            <w:r w:rsidRPr="008B7580">
              <w:rPr>
                <w:rFonts w:ascii="Times New Roman" w:eastAsia="Times New Roman" w:hAnsi="Times New Roman" w:cs="Times New Roman"/>
                <w:spacing w:val="1"/>
                <w:sz w:val="20"/>
                <w:szCs w:val="24"/>
                <w:lang w:eastAsia="ru-RU"/>
              </w:rPr>
              <w:t>700</w:t>
            </w:r>
          </w:p>
        </w:tc>
        <w:tc>
          <w:tcPr>
            <w:tcW w:w="3274" w:type="dxa"/>
            <w:tcBorders>
              <w:top w:val="single" w:sz="5" w:space="0" w:color="000000"/>
              <w:left w:val="single" w:sz="5" w:space="0" w:color="000000"/>
              <w:bottom w:val="single" w:sz="5" w:space="0" w:color="000000"/>
              <w:right w:val="single" w:sz="5" w:space="0" w:color="000000"/>
            </w:tcBorders>
          </w:tcPr>
          <w:p w:rsidR="008B7580" w:rsidRPr="008B7580" w:rsidRDefault="008B7580" w:rsidP="008B7580">
            <w:pPr>
              <w:autoSpaceDE w:val="0"/>
              <w:autoSpaceDN w:val="0"/>
              <w:adjustRightInd w:val="0"/>
              <w:spacing w:after="0" w:line="222" w:lineRule="exact"/>
              <w:ind w:firstLine="0"/>
              <w:jc w:val="center"/>
              <w:rPr>
                <w:rFonts w:ascii="Times New Roman" w:eastAsia="Times New Roman" w:hAnsi="Times New Roman" w:cs="Times New Roman"/>
                <w:sz w:val="20"/>
                <w:szCs w:val="20"/>
                <w:lang w:eastAsia="ru-RU"/>
              </w:rPr>
            </w:pPr>
            <w:r w:rsidRPr="008B7580">
              <w:rPr>
                <w:rFonts w:ascii="Times New Roman" w:eastAsia="Times New Roman" w:hAnsi="Times New Roman" w:cs="Times New Roman"/>
                <w:spacing w:val="1"/>
                <w:sz w:val="20"/>
                <w:szCs w:val="24"/>
                <w:lang w:eastAsia="ru-RU"/>
              </w:rPr>
              <w:t>29</w:t>
            </w:r>
          </w:p>
        </w:tc>
      </w:tr>
      <w:tr w:rsidR="008B7580" w:rsidRPr="008B7580" w:rsidTr="008B7580">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rsidR="008B7580" w:rsidRPr="008B7580" w:rsidRDefault="008B7580" w:rsidP="008B7580">
            <w:pPr>
              <w:autoSpaceDE w:val="0"/>
              <w:autoSpaceDN w:val="0"/>
              <w:adjustRightInd w:val="0"/>
              <w:spacing w:after="0" w:line="222" w:lineRule="exact"/>
              <w:ind w:firstLine="0"/>
              <w:jc w:val="center"/>
              <w:rPr>
                <w:rFonts w:ascii="Times New Roman" w:eastAsia="Times New Roman" w:hAnsi="Times New Roman" w:cs="Times New Roman"/>
                <w:sz w:val="20"/>
                <w:szCs w:val="20"/>
                <w:lang w:eastAsia="ru-RU"/>
              </w:rPr>
            </w:pPr>
            <w:r w:rsidRPr="008B7580">
              <w:rPr>
                <w:rFonts w:ascii="Times New Roman" w:eastAsia="Times New Roman" w:hAnsi="Times New Roman" w:cs="Times New Roman"/>
                <w:sz w:val="20"/>
                <w:szCs w:val="24"/>
                <w:lang w:eastAsia="ru-RU"/>
              </w:rPr>
              <w:t>800-1000</w:t>
            </w:r>
          </w:p>
        </w:tc>
        <w:tc>
          <w:tcPr>
            <w:tcW w:w="3274" w:type="dxa"/>
            <w:tcBorders>
              <w:top w:val="single" w:sz="5" w:space="0" w:color="000000"/>
              <w:left w:val="single" w:sz="5" w:space="0" w:color="000000"/>
              <w:bottom w:val="single" w:sz="5" w:space="0" w:color="000000"/>
              <w:right w:val="single" w:sz="5" w:space="0" w:color="000000"/>
            </w:tcBorders>
          </w:tcPr>
          <w:p w:rsidR="008B7580" w:rsidRPr="008B7580" w:rsidRDefault="008B7580" w:rsidP="008B7580">
            <w:pPr>
              <w:autoSpaceDE w:val="0"/>
              <w:autoSpaceDN w:val="0"/>
              <w:adjustRightInd w:val="0"/>
              <w:spacing w:after="0" w:line="222" w:lineRule="exact"/>
              <w:ind w:firstLine="0"/>
              <w:jc w:val="center"/>
              <w:rPr>
                <w:rFonts w:ascii="Times New Roman" w:eastAsia="Times New Roman" w:hAnsi="Times New Roman" w:cs="Times New Roman"/>
                <w:sz w:val="20"/>
                <w:szCs w:val="20"/>
                <w:lang w:eastAsia="ru-RU"/>
              </w:rPr>
            </w:pPr>
            <w:r w:rsidRPr="008B7580">
              <w:rPr>
                <w:rFonts w:ascii="Times New Roman" w:eastAsia="Times New Roman" w:hAnsi="Times New Roman" w:cs="Times New Roman"/>
                <w:spacing w:val="1"/>
                <w:sz w:val="20"/>
                <w:szCs w:val="24"/>
                <w:lang w:eastAsia="ru-RU"/>
              </w:rPr>
              <w:t>40</w:t>
            </w:r>
          </w:p>
        </w:tc>
      </w:tr>
      <w:tr w:rsidR="008B7580" w:rsidRPr="008B7580" w:rsidTr="008B7580">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rsidR="008B7580" w:rsidRPr="008B7580" w:rsidRDefault="008B7580" w:rsidP="008B7580">
            <w:pPr>
              <w:autoSpaceDE w:val="0"/>
              <w:autoSpaceDN w:val="0"/>
              <w:adjustRightInd w:val="0"/>
              <w:spacing w:after="0" w:line="222" w:lineRule="exact"/>
              <w:ind w:firstLine="0"/>
              <w:jc w:val="center"/>
              <w:rPr>
                <w:rFonts w:ascii="Times New Roman" w:eastAsia="Times New Roman" w:hAnsi="Times New Roman" w:cs="Times New Roman"/>
                <w:sz w:val="20"/>
                <w:szCs w:val="20"/>
                <w:lang w:eastAsia="ru-RU"/>
              </w:rPr>
            </w:pPr>
            <w:r w:rsidRPr="008B7580">
              <w:rPr>
                <w:rFonts w:ascii="Times New Roman" w:eastAsia="Times New Roman" w:hAnsi="Times New Roman" w:cs="Times New Roman"/>
                <w:sz w:val="20"/>
                <w:szCs w:val="24"/>
                <w:lang w:eastAsia="ru-RU"/>
              </w:rPr>
              <w:t>1200-1400</w:t>
            </w:r>
          </w:p>
        </w:tc>
        <w:tc>
          <w:tcPr>
            <w:tcW w:w="3274" w:type="dxa"/>
            <w:tcBorders>
              <w:top w:val="single" w:sz="5" w:space="0" w:color="000000"/>
              <w:left w:val="single" w:sz="5" w:space="0" w:color="000000"/>
              <w:bottom w:val="single" w:sz="5" w:space="0" w:color="000000"/>
              <w:right w:val="single" w:sz="5" w:space="0" w:color="000000"/>
            </w:tcBorders>
          </w:tcPr>
          <w:p w:rsidR="008B7580" w:rsidRPr="008B7580" w:rsidRDefault="008B7580" w:rsidP="008B7580">
            <w:pPr>
              <w:autoSpaceDE w:val="0"/>
              <w:autoSpaceDN w:val="0"/>
              <w:adjustRightInd w:val="0"/>
              <w:spacing w:after="0" w:line="222" w:lineRule="exact"/>
              <w:ind w:firstLine="0"/>
              <w:jc w:val="center"/>
              <w:rPr>
                <w:rFonts w:ascii="Times New Roman" w:eastAsia="Times New Roman" w:hAnsi="Times New Roman" w:cs="Times New Roman"/>
                <w:sz w:val="20"/>
                <w:szCs w:val="20"/>
                <w:lang w:eastAsia="ru-RU"/>
              </w:rPr>
            </w:pPr>
            <w:r w:rsidRPr="008B7580">
              <w:rPr>
                <w:rFonts w:ascii="Times New Roman" w:eastAsia="Times New Roman" w:hAnsi="Times New Roman" w:cs="Times New Roman"/>
                <w:sz w:val="20"/>
                <w:szCs w:val="24"/>
                <w:lang w:eastAsia="ru-RU"/>
              </w:rPr>
              <w:t>до</w:t>
            </w:r>
            <w:r w:rsidRPr="008B7580">
              <w:rPr>
                <w:rFonts w:ascii="Times New Roman" w:eastAsia="Times New Roman" w:hAnsi="Times New Roman" w:cs="Times New Roman"/>
                <w:spacing w:val="-4"/>
                <w:sz w:val="20"/>
                <w:szCs w:val="24"/>
                <w:lang w:eastAsia="ru-RU"/>
              </w:rPr>
              <w:t xml:space="preserve"> </w:t>
            </w:r>
            <w:r w:rsidRPr="008B7580">
              <w:rPr>
                <w:rFonts w:ascii="Times New Roman" w:eastAsia="Times New Roman" w:hAnsi="Times New Roman" w:cs="Times New Roman"/>
                <w:sz w:val="20"/>
                <w:szCs w:val="24"/>
                <w:lang w:eastAsia="ru-RU"/>
              </w:rPr>
              <w:t>54</w:t>
            </w:r>
          </w:p>
        </w:tc>
      </w:tr>
    </w:tbl>
    <w:p w:rsidR="008B7580" w:rsidRDefault="008B7580" w:rsidP="008B7580">
      <w:pPr>
        <w:widowControl w:val="0"/>
        <w:spacing w:before="69" w:after="0" w:line="240" w:lineRule="auto"/>
        <w:rPr>
          <w:rFonts w:ascii="Times New Roman" w:eastAsia="Times New Roman" w:hAnsi="Times New Roman" w:cs="Times New Roman"/>
          <w:szCs w:val="24"/>
        </w:rPr>
      </w:pPr>
    </w:p>
    <w:p w:rsidR="008B7580" w:rsidRPr="008B7580" w:rsidRDefault="008B7580" w:rsidP="008B7580">
      <w:pPr>
        <w:widowControl w:val="0"/>
        <w:spacing w:before="69" w:after="0" w:line="240" w:lineRule="auto"/>
        <w:rPr>
          <w:rFonts w:ascii="Times New Roman" w:eastAsia="Times New Roman" w:hAnsi="Times New Roman" w:cs="Times New Roman"/>
          <w:szCs w:val="24"/>
        </w:rPr>
      </w:pPr>
      <w:r w:rsidRPr="008B7580">
        <w:rPr>
          <w:rFonts w:ascii="Times New Roman" w:eastAsia="Times New Roman" w:hAnsi="Times New Roman" w:cs="Times New Roman"/>
          <w:szCs w:val="24"/>
        </w:rPr>
        <w:t>В</w:t>
      </w:r>
      <w:r w:rsidRPr="008B7580">
        <w:rPr>
          <w:rFonts w:ascii="Times New Roman" w:eastAsia="Times New Roman" w:hAnsi="Times New Roman" w:cs="Times New Roman"/>
          <w:spacing w:val="5"/>
          <w:szCs w:val="24"/>
        </w:rPr>
        <w:t xml:space="preserve"> </w:t>
      </w:r>
      <w:r w:rsidRPr="008B7580">
        <w:rPr>
          <w:rFonts w:ascii="Times New Roman" w:eastAsia="Times New Roman" w:hAnsi="Times New Roman" w:cs="Times New Roman"/>
          <w:spacing w:val="-1"/>
          <w:szCs w:val="24"/>
        </w:rPr>
        <w:t>целом</w:t>
      </w:r>
      <w:r w:rsidRPr="008B7580">
        <w:rPr>
          <w:rFonts w:ascii="Times New Roman" w:eastAsia="Times New Roman" w:hAnsi="Times New Roman" w:cs="Times New Roman"/>
          <w:spacing w:val="6"/>
          <w:szCs w:val="24"/>
        </w:rPr>
        <w:t xml:space="preserve"> </w:t>
      </w:r>
      <w:r w:rsidRPr="008B7580">
        <w:rPr>
          <w:rFonts w:ascii="Times New Roman" w:eastAsia="Times New Roman" w:hAnsi="Times New Roman" w:cs="Times New Roman"/>
          <w:szCs w:val="24"/>
        </w:rPr>
        <w:t>по</w:t>
      </w:r>
      <w:r w:rsidRPr="008B7580">
        <w:rPr>
          <w:rFonts w:ascii="Times New Roman" w:eastAsia="Times New Roman" w:hAnsi="Times New Roman" w:cs="Times New Roman"/>
          <w:spacing w:val="6"/>
          <w:szCs w:val="24"/>
        </w:rPr>
        <w:t xml:space="preserve"> </w:t>
      </w:r>
      <w:r w:rsidRPr="008B7580">
        <w:rPr>
          <w:rFonts w:ascii="Times New Roman" w:eastAsia="Times New Roman" w:hAnsi="Times New Roman" w:cs="Times New Roman"/>
          <w:szCs w:val="24"/>
        </w:rPr>
        <w:t>МО</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время</w:t>
      </w:r>
      <w:r w:rsidRPr="008B7580">
        <w:rPr>
          <w:rFonts w:ascii="Times New Roman" w:eastAsia="Times New Roman" w:hAnsi="Times New Roman" w:cs="Times New Roman"/>
          <w:spacing w:val="6"/>
          <w:szCs w:val="24"/>
        </w:rPr>
        <w:t xml:space="preserve"> </w:t>
      </w:r>
      <w:r w:rsidRPr="008B7580">
        <w:rPr>
          <w:rFonts w:ascii="Times New Roman" w:eastAsia="Times New Roman" w:hAnsi="Times New Roman" w:cs="Times New Roman"/>
          <w:spacing w:val="-1"/>
          <w:szCs w:val="24"/>
        </w:rPr>
        <w:t>восстановления</w:t>
      </w:r>
      <w:r w:rsidRPr="008B7580">
        <w:rPr>
          <w:rFonts w:ascii="Times New Roman" w:eastAsia="Times New Roman" w:hAnsi="Times New Roman" w:cs="Times New Roman"/>
          <w:spacing w:val="6"/>
          <w:szCs w:val="24"/>
        </w:rPr>
        <w:t xml:space="preserve"> </w:t>
      </w:r>
      <w:r w:rsidRPr="008B7580">
        <w:rPr>
          <w:rFonts w:ascii="Times New Roman" w:eastAsia="Times New Roman" w:hAnsi="Times New Roman" w:cs="Times New Roman"/>
          <w:spacing w:val="-1"/>
          <w:szCs w:val="24"/>
        </w:rPr>
        <w:t>работоспособности</w:t>
      </w:r>
      <w:r w:rsidRPr="008B7580">
        <w:rPr>
          <w:rFonts w:ascii="Times New Roman" w:eastAsia="Times New Roman" w:hAnsi="Times New Roman" w:cs="Times New Roman"/>
          <w:spacing w:val="5"/>
          <w:szCs w:val="24"/>
        </w:rPr>
        <w:t xml:space="preserve"> </w:t>
      </w:r>
      <w:r w:rsidRPr="008B7580">
        <w:rPr>
          <w:rFonts w:ascii="Times New Roman" w:eastAsia="Times New Roman" w:hAnsi="Times New Roman" w:cs="Times New Roman"/>
          <w:spacing w:val="-1"/>
          <w:szCs w:val="24"/>
        </w:rPr>
        <w:t>тепловых</w:t>
      </w:r>
      <w:r w:rsidRPr="008B7580">
        <w:rPr>
          <w:rFonts w:ascii="Times New Roman" w:eastAsia="Times New Roman" w:hAnsi="Times New Roman" w:cs="Times New Roman"/>
          <w:spacing w:val="8"/>
          <w:szCs w:val="24"/>
        </w:rPr>
        <w:t xml:space="preserve"> </w:t>
      </w:r>
      <w:r w:rsidRPr="008B7580">
        <w:rPr>
          <w:rFonts w:ascii="Times New Roman" w:eastAsia="Times New Roman" w:hAnsi="Times New Roman" w:cs="Times New Roman"/>
          <w:spacing w:val="-1"/>
          <w:szCs w:val="24"/>
        </w:rPr>
        <w:t>сетей</w:t>
      </w:r>
      <w:r w:rsidRPr="008B7580">
        <w:rPr>
          <w:rFonts w:ascii="Times New Roman" w:eastAsia="Times New Roman" w:hAnsi="Times New Roman" w:cs="Times New Roman"/>
          <w:spacing w:val="7"/>
          <w:szCs w:val="24"/>
        </w:rPr>
        <w:t xml:space="preserve"> </w:t>
      </w:r>
      <w:r w:rsidRPr="008B7580">
        <w:rPr>
          <w:rFonts w:ascii="Times New Roman" w:eastAsia="Times New Roman" w:hAnsi="Times New Roman" w:cs="Times New Roman"/>
          <w:spacing w:val="-1"/>
          <w:szCs w:val="24"/>
        </w:rPr>
        <w:t>соответствует</w:t>
      </w:r>
      <w:r w:rsidRPr="008B7580">
        <w:rPr>
          <w:rFonts w:ascii="Times New Roman" w:eastAsia="Times New Roman" w:hAnsi="Times New Roman" w:cs="Times New Roman"/>
          <w:spacing w:val="85"/>
          <w:szCs w:val="24"/>
        </w:rPr>
        <w:t xml:space="preserve"> </w:t>
      </w:r>
      <w:r w:rsidRPr="008B7580">
        <w:rPr>
          <w:rFonts w:ascii="Times New Roman" w:eastAsia="Times New Roman" w:hAnsi="Times New Roman" w:cs="Times New Roman"/>
          <w:spacing w:val="-1"/>
          <w:szCs w:val="24"/>
        </w:rPr>
        <w:t>установленным</w:t>
      </w:r>
      <w:r w:rsidRPr="008B7580">
        <w:rPr>
          <w:rFonts w:ascii="Times New Roman" w:eastAsia="Times New Roman" w:hAnsi="Times New Roman" w:cs="Times New Roman"/>
          <w:spacing w:val="-2"/>
          <w:szCs w:val="24"/>
        </w:rPr>
        <w:t xml:space="preserve"> </w:t>
      </w:r>
      <w:r w:rsidRPr="008B7580">
        <w:rPr>
          <w:rFonts w:ascii="Times New Roman" w:eastAsia="Times New Roman" w:hAnsi="Times New Roman" w:cs="Times New Roman"/>
          <w:spacing w:val="-1"/>
          <w:szCs w:val="24"/>
        </w:rPr>
        <w:t>нормативам.</w:t>
      </w:r>
    </w:p>
    <w:p w:rsidR="008B7580" w:rsidRPr="008B7580" w:rsidRDefault="008B7580" w:rsidP="008B7580">
      <w:pPr>
        <w:spacing w:after="0" w:line="240" w:lineRule="auto"/>
        <w:ind w:firstLine="0"/>
        <w:jc w:val="left"/>
        <w:rPr>
          <w:rFonts w:ascii="Times New Roman" w:eastAsia="Calibri" w:hAnsi="Times New Roman" w:cs="Times New Roman"/>
        </w:rPr>
      </w:pPr>
    </w:p>
    <w:p w:rsidR="008B7580" w:rsidRPr="008B7580" w:rsidRDefault="00D26EBF"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75" w:anchor="bookmark118" w:history="1">
        <w:bookmarkStart w:id="771" w:name="_Toc30081919"/>
        <w:bookmarkStart w:id="772" w:name="_Toc30085154"/>
        <w:bookmarkStart w:id="773" w:name="_Toc32845476"/>
        <w:bookmarkStart w:id="774" w:name="_Toc176422535"/>
        <w:bookmarkStart w:id="775" w:name="_Toc176599604"/>
        <w:r w:rsidR="008B7580" w:rsidRPr="008B7580">
          <w:rPr>
            <w:rFonts w:ascii="Times New Roman" w:eastAsia="Times New Roman" w:hAnsi="Times New Roman" w:cs="Times New Roman"/>
            <w:b/>
            <w:bCs/>
            <w:szCs w:val="24"/>
            <w:lang w:eastAsia="ru-RU"/>
          </w:rPr>
          <w:t>Часть 3. РЕЗУЛЬТАТЫ ОЦЕНКИ ВЕРОЯТНОСТИ ОТКАЗА (АВАРИЙНОЙ СИТУАЦИИ)</w:t>
        </w:r>
      </w:hyperlink>
      <w:r w:rsidR="008B7580" w:rsidRPr="008B7580">
        <w:rPr>
          <w:rFonts w:ascii="Times New Roman" w:eastAsia="Times New Roman" w:hAnsi="Times New Roman" w:cs="Times New Roman"/>
          <w:b/>
          <w:bCs/>
          <w:szCs w:val="24"/>
          <w:lang w:eastAsia="ru-RU"/>
        </w:rPr>
        <w:t xml:space="preserve"> </w:t>
      </w:r>
      <w:hyperlink r:id="rId276" w:anchor="bookmark118" w:history="1">
        <w:r w:rsidR="008B7580" w:rsidRPr="008B7580">
          <w:rPr>
            <w:rFonts w:ascii="Times New Roman" w:eastAsia="Times New Roman" w:hAnsi="Times New Roman" w:cs="Times New Roman"/>
            <w:b/>
            <w:bCs/>
            <w:szCs w:val="24"/>
            <w:lang w:eastAsia="ru-RU"/>
          </w:rPr>
          <w:t>И БЕЗОТКАЗНОЙ (БЕЗАВАРИЙНОЙ) РАБОТЫ СИСТЕМЫ ТЕПЛОСНАБЖЕНИЯ ПО</w:t>
        </w:r>
      </w:hyperlink>
      <w:r w:rsidR="008B7580" w:rsidRPr="008B7580">
        <w:rPr>
          <w:rFonts w:ascii="Times New Roman" w:eastAsia="Times New Roman" w:hAnsi="Times New Roman" w:cs="Times New Roman"/>
          <w:b/>
          <w:bCs/>
          <w:szCs w:val="24"/>
          <w:lang w:eastAsia="ru-RU"/>
        </w:rPr>
        <w:t xml:space="preserve"> </w:t>
      </w:r>
      <w:hyperlink r:id="rId277" w:anchor="bookmark118" w:history="1">
        <w:r w:rsidR="008B7580" w:rsidRPr="008B7580">
          <w:rPr>
            <w:rFonts w:ascii="Times New Roman" w:eastAsia="Times New Roman" w:hAnsi="Times New Roman" w:cs="Times New Roman"/>
            <w:b/>
            <w:bCs/>
            <w:szCs w:val="24"/>
            <w:lang w:eastAsia="ru-RU"/>
          </w:rPr>
          <w:t>ОТНОШЕНИЮ К ПОТРЕБИТЕЛЯМ, ПРИСОЕДИНЕННЫМ К МАГИСТРАЛЬНЫМ И</w:t>
        </w:r>
      </w:hyperlink>
      <w:r w:rsidR="008B7580" w:rsidRPr="008B7580">
        <w:rPr>
          <w:rFonts w:ascii="Times New Roman" w:eastAsia="Times New Roman" w:hAnsi="Times New Roman" w:cs="Times New Roman"/>
          <w:b/>
          <w:bCs/>
          <w:szCs w:val="24"/>
          <w:lang w:eastAsia="ru-RU"/>
        </w:rPr>
        <w:t xml:space="preserve"> </w:t>
      </w:r>
      <w:hyperlink r:id="rId278" w:anchor="bookmark118" w:history="1">
        <w:r w:rsidR="008B7580" w:rsidRPr="008B7580">
          <w:rPr>
            <w:rFonts w:ascii="Times New Roman" w:eastAsia="Times New Roman" w:hAnsi="Times New Roman" w:cs="Times New Roman"/>
            <w:b/>
            <w:bCs/>
            <w:szCs w:val="24"/>
            <w:lang w:eastAsia="ru-RU"/>
          </w:rPr>
          <w:t>РАСПРЕДЕЛИТЕЛЬНЫМ ТЕПЛОПРОВОДАМ</w:t>
        </w:r>
        <w:bookmarkEnd w:id="771"/>
        <w:bookmarkEnd w:id="772"/>
        <w:bookmarkEnd w:id="773"/>
        <w:bookmarkEnd w:id="774"/>
        <w:bookmarkEnd w:id="775"/>
      </w:hyperlink>
    </w:p>
    <w:p w:rsidR="008B7580" w:rsidRPr="008B7580" w:rsidRDefault="008B7580" w:rsidP="008B7580">
      <w:pPr>
        <w:spacing w:after="0" w:line="240" w:lineRule="auto"/>
        <w:ind w:firstLine="0"/>
        <w:jc w:val="center"/>
        <w:rPr>
          <w:rFonts w:ascii="Times New Roman" w:eastAsia="Calibri" w:hAnsi="Times New Roman" w:cs="Times New Roman"/>
          <w:lang w:eastAsia="ru-RU"/>
        </w:rPr>
      </w:pPr>
    </w:p>
    <w:p w:rsidR="008B7580" w:rsidRPr="008B7580" w:rsidRDefault="008B7580" w:rsidP="008B7580">
      <w:pPr>
        <w:spacing w:after="0" w:line="240" w:lineRule="auto"/>
        <w:rPr>
          <w:rFonts w:ascii="Times New Roman" w:eastAsia="Calibri" w:hAnsi="Times New Roman" w:cs="Times New Roman"/>
        </w:rPr>
      </w:pPr>
      <w:r w:rsidRPr="008B7580">
        <w:rPr>
          <w:rFonts w:ascii="Times New Roman" w:eastAsia="Calibri" w:hAnsi="Times New Roman" w:cs="Times New Roman"/>
        </w:rPr>
        <w:t xml:space="preserve">Результаты расчетов вероятности безотказной работы тепломагистралей, выполненные при первичной разработке Схемы теплоснабжения, по результатам расчета надежности тепломагистралей рекомендуются следующие мероприятия (в зависимости от рассчитанных показателей надежности): </w:t>
      </w:r>
    </w:p>
    <w:p w:rsidR="008B7580" w:rsidRPr="008B7580" w:rsidRDefault="008B7580" w:rsidP="008B7580">
      <w:pPr>
        <w:spacing w:after="0" w:line="240" w:lineRule="auto"/>
        <w:rPr>
          <w:rFonts w:ascii="Times New Roman" w:eastAsia="Calibri" w:hAnsi="Times New Roman" w:cs="Times New Roman"/>
        </w:rPr>
      </w:pPr>
      <w:r w:rsidRPr="008B7580">
        <w:rPr>
          <w:rFonts w:ascii="Times New Roman" w:eastAsia="Calibri" w:hAnsi="Times New Roman" w:cs="Times New Roman"/>
        </w:rPr>
        <w:t xml:space="preserve">1) рекомендуется при условии соблюдения нормативной надежности на расчетный срок и предусматривает: </w:t>
      </w:r>
    </w:p>
    <w:p w:rsidR="008B7580" w:rsidRPr="008B7580" w:rsidRDefault="008B7580" w:rsidP="008B7580">
      <w:pPr>
        <w:spacing w:after="0" w:line="240" w:lineRule="auto"/>
        <w:rPr>
          <w:rFonts w:ascii="Times New Roman" w:eastAsia="Calibri" w:hAnsi="Times New Roman" w:cs="Times New Roman"/>
        </w:rPr>
      </w:pPr>
      <w:r w:rsidRPr="008B7580">
        <w:rPr>
          <w:rFonts w:ascii="Times New Roman" w:eastAsia="Calibri" w:hAnsi="Times New Roman" w:cs="Times New Roman"/>
        </w:rPr>
        <w:t xml:space="preserve">- контроль исправного состояния и безопасной эксплуатации трубопроводов; </w:t>
      </w:r>
    </w:p>
    <w:p w:rsidR="008B7580" w:rsidRPr="008B7580" w:rsidRDefault="008B7580" w:rsidP="008B7580">
      <w:pPr>
        <w:spacing w:after="0" w:line="240" w:lineRule="auto"/>
        <w:rPr>
          <w:rFonts w:ascii="Times New Roman" w:eastAsia="Calibri" w:hAnsi="Times New Roman" w:cs="Times New Roman"/>
        </w:rPr>
      </w:pPr>
      <w:r w:rsidRPr="008B7580">
        <w:rPr>
          <w:rFonts w:ascii="Times New Roman" w:eastAsia="Calibri" w:hAnsi="Times New Roman" w:cs="Times New Roman"/>
        </w:rPr>
        <w:t xml:space="preserve">- экспертное обследование технического состояния трубопроводов в установленные сроки с выдачей рекомендаций по дальнейшей эксплуатации или выдачей запрета на дальнейшую эксплуатацию трубопроводов; </w:t>
      </w:r>
    </w:p>
    <w:p w:rsidR="008B7580" w:rsidRPr="008B7580" w:rsidRDefault="008B7580" w:rsidP="008B7580">
      <w:pPr>
        <w:spacing w:after="0" w:line="240" w:lineRule="auto"/>
        <w:rPr>
          <w:rFonts w:ascii="Times New Roman" w:eastAsia="Calibri" w:hAnsi="Times New Roman" w:cs="Times New Roman"/>
        </w:rPr>
      </w:pPr>
      <w:r w:rsidRPr="008B7580">
        <w:rPr>
          <w:rFonts w:ascii="Times New Roman" w:eastAsia="Calibri" w:hAnsi="Times New Roman" w:cs="Times New Roman"/>
        </w:rPr>
        <w:t xml:space="preserve">2) рекомендуется при условии несоблюдения нормативной надежности на расчетный срок и предусматривает: </w:t>
      </w:r>
    </w:p>
    <w:p w:rsidR="008B7580" w:rsidRPr="008B7580" w:rsidRDefault="008B7580" w:rsidP="008B7580">
      <w:pPr>
        <w:spacing w:after="0" w:line="240" w:lineRule="auto"/>
        <w:rPr>
          <w:rFonts w:ascii="Times New Roman" w:eastAsia="Calibri" w:hAnsi="Times New Roman" w:cs="Times New Roman"/>
        </w:rPr>
      </w:pPr>
      <w:r w:rsidRPr="008B7580">
        <w:rPr>
          <w:rFonts w:ascii="Times New Roman" w:eastAsia="Calibri" w:hAnsi="Times New Roman" w:cs="Times New Roman"/>
        </w:rPr>
        <w:t xml:space="preserve">- экспертное обследование технического состояния трубопроводов в установленные сроки с выдачей рекомендаций по дальнейшей эксплуатации или выдачей запрета на дальнейшую эксплуатацию трубопроводов; </w:t>
      </w:r>
    </w:p>
    <w:p w:rsidR="008B7580" w:rsidRPr="008B7580" w:rsidRDefault="008B7580" w:rsidP="008B7580">
      <w:pPr>
        <w:spacing w:after="0" w:line="240" w:lineRule="auto"/>
        <w:rPr>
          <w:rFonts w:ascii="Times New Roman" w:eastAsia="Calibri" w:hAnsi="Times New Roman" w:cs="Times New Roman"/>
        </w:rPr>
      </w:pPr>
      <w:r w:rsidRPr="008B7580">
        <w:rPr>
          <w:rFonts w:ascii="Times New Roman" w:eastAsia="Calibri" w:hAnsi="Times New Roman" w:cs="Times New Roman"/>
        </w:rPr>
        <w:t xml:space="preserve">- реконструкцию ветхих участков тепловых сетей, определяемых по результатам экспертного обследования технического состояния трубопроводов. </w:t>
      </w:r>
    </w:p>
    <w:p w:rsidR="008B7580" w:rsidRPr="008B7580" w:rsidRDefault="00D26EBF"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79" w:anchor="bookmark119" w:history="1">
        <w:bookmarkStart w:id="776" w:name="_Toc30081920"/>
        <w:bookmarkStart w:id="777" w:name="_Toc30085155"/>
        <w:bookmarkStart w:id="778" w:name="_Toc32845477"/>
        <w:bookmarkStart w:id="779" w:name="_Toc176422536"/>
        <w:bookmarkStart w:id="780" w:name="_Toc176599605"/>
        <w:r w:rsidR="008B7580" w:rsidRPr="008B7580">
          <w:rPr>
            <w:rFonts w:ascii="Times New Roman" w:eastAsia="Times New Roman" w:hAnsi="Times New Roman" w:cs="Times New Roman"/>
            <w:b/>
            <w:bCs/>
            <w:szCs w:val="24"/>
            <w:lang w:eastAsia="ru-RU"/>
          </w:rPr>
          <w:t>Часть 4. РЕЗУЛЬТАТЫ ОЦЕНКИ КОЭФФИЦИЕНТОВ ГОТОВНОСТИ</w:t>
        </w:r>
      </w:hyperlink>
      <w:r w:rsidR="008B7580" w:rsidRPr="008B7580">
        <w:rPr>
          <w:rFonts w:ascii="Times New Roman" w:eastAsia="Times New Roman" w:hAnsi="Times New Roman" w:cs="Times New Roman"/>
          <w:b/>
          <w:bCs/>
          <w:szCs w:val="24"/>
          <w:lang w:eastAsia="ru-RU"/>
        </w:rPr>
        <w:t xml:space="preserve"> </w:t>
      </w:r>
      <w:hyperlink r:id="rId280" w:anchor="bookmark119" w:history="1">
        <w:r w:rsidR="008B7580" w:rsidRPr="008B7580">
          <w:rPr>
            <w:rFonts w:ascii="Times New Roman" w:eastAsia="Times New Roman" w:hAnsi="Times New Roman" w:cs="Times New Roman"/>
            <w:b/>
            <w:bCs/>
            <w:szCs w:val="24"/>
            <w:lang w:eastAsia="ru-RU"/>
          </w:rPr>
          <w:t>ТЕПЛОПРОВОДОВ К НЕСЕНИЮ ТЕПЛОВОЙ НАГРУЗКИ</w:t>
        </w:r>
        <w:bookmarkEnd w:id="776"/>
        <w:bookmarkEnd w:id="777"/>
        <w:bookmarkEnd w:id="778"/>
        <w:bookmarkEnd w:id="779"/>
        <w:bookmarkEnd w:id="780"/>
      </w:hyperlink>
    </w:p>
    <w:p w:rsidR="008B7580" w:rsidRPr="008B7580" w:rsidRDefault="008B7580" w:rsidP="008B7580">
      <w:pPr>
        <w:spacing w:after="0" w:line="240" w:lineRule="auto"/>
        <w:ind w:firstLine="0"/>
        <w:jc w:val="left"/>
        <w:rPr>
          <w:rFonts w:ascii="Times New Roman" w:eastAsia="Calibri" w:hAnsi="Times New Roman" w:cs="Times New Roman"/>
          <w:lang w:eastAsia="ru-RU"/>
        </w:rPr>
      </w:pPr>
    </w:p>
    <w:p w:rsidR="008B7580" w:rsidRPr="008B7580" w:rsidRDefault="008B7580" w:rsidP="008B7580">
      <w:pPr>
        <w:spacing w:after="0" w:line="240" w:lineRule="auto"/>
        <w:rPr>
          <w:rFonts w:ascii="Times New Roman" w:eastAsia="Calibri" w:hAnsi="Times New Roman" w:cs="Times New Roman"/>
          <w:szCs w:val="24"/>
        </w:rPr>
      </w:pPr>
      <w:r w:rsidRPr="008B7580">
        <w:rPr>
          <w:rFonts w:ascii="Times New Roman" w:eastAsia="Calibri" w:hAnsi="Times New Roman" w:cs="Times New Roman"/>
          <w:szCs w:val="24"/>
        </w:rPr>
        <w:t xml:space="preserve">При условии реализации мероприятий по реконструкции тепловых сетей, прогнозные показатели готовности систем теплоснабжения к безотказным поставкам тепловой энергии будут превышать установленный в СП 124.13330.2012 Тепловые сети. Актуализированная редакция СНиП 41-02-2003 норматив - 0,97. </w:t>
      </w:r>
    </w:p>
    <w:p w:rsidR="008B7580" w:rsidRPr="008B7580" w:rsidRDefault="008B7580" w:rsidP="008B7580">
      <w:pPr>
        <w:spacing w:after="0" w:line="240" w:lineRule="auto"/>
        <w:rPr>
          <w:rFonts w:ascii="Times New Roman" w:eastAsia="Calibri" w:hAnsi="Times New Roman" w:cs="Times New Roman"/>
          <w:szCs w:val="24"/>
        </w:rPr>
      </w:pPr>
      <w:r w:rsidRPr="008B7580">
        <w:rPr>
          <w:rFonts w:ascii="Times New Roman" w:eastAsia="Calibri" w:hAnsi="Times New Roman" w:cs="Times New Roman"/>
          <w:szCs w:val="24"/>
        </w:rPr>
        <w:t xml:space="preserve">Для снижения подачи тепловой энергии на нужды горячего водоснабжения необходимо изменение следующих технологических факторов: </w:t>
      </w:r>
    </w:p>
    <w:p w:rsidR="008B7580" w:rsidRPr="008B7580" w:rsidRDefault="008B7580" w:rsidP="008B7580">
      <w:pPr>
        <w:spacing w:after="0" w:line="240" w:lineRule="auto"/>
        <w:rPr>
          <w:rFonts w:ascii="Times New Roman" w:eastAsia="Calibri" w:hAnsi="Times New Roman" w:cs="Times New Roman"/>
          <w:szCs w:val="24"/>
        </w:rPr>
      </w:pPr>
      <w:r w:rsidRPr="008B7580">
        <w:rPr>
          <w:rFonts w:ascii="Times New Roman" w:eastAsia="Calibri" w:hAnsi="Times New Roman" w:cs="Times New Roman"/>
          <w:szCs w:val="24"/>
        </w:rPr>
        <w:t xml:space="preserve">- снижение количества систем с централизованным приготовлением горячей воды до минимального технически и экономически оправданного уровня (в работе остаются ЦТП с </w:t>
      </w:r>
      <w:r w:rsidRPr="008B7580">
        <w:rPr>
          <w:rFonts w:ascii="Times New Roman" w:eastAsia="Calibri" w:hAnsi="Times New Roman" w:cs="Times New Roman"/>
          <w:szCs w:val="24"/>
        </w:rPr>
        <w:lastRenderedPageBreak/>
        <w:t>потребителями, подключенными по независимой схеме, которые по соотношению материальной характеристики и подключенной нагрузки дают сходные параметры по удельному потреблению теплоносителей и тепловых потерь на ПХН, что и схемы, работающие через ИТП); - реализация эксплуатационных программ, предусматривающих переход на сжатый регламент обслуживания участка сетей, продолжительностью не более 2-х суток.</w:t>
      </w:r>
    </w:p>
    <w:p w:rsidR="008B7580" w:rsidRPr="008B7580" w:rsidRDefault="008B7580" w:rsidP="008B7580">
      <w:pPr>
        <w:spacing w:after="0" w:line="240" w:lineRule="auto"/>
        <w:ind w:firstLine="0"/>
        <w:jc w:val="left"/>
        <w:rPr>
          <w:rFonts w:ascii="Times New Roman" w:eastAsia="Calibri" w:hAnsi="Times New Roman" w:cs="Times New Roman"/>
        </w:rPr>
      </w:pPr>
    </w:p>
    <w:p w:rsidR="008B7580" w:rsidRPr="008B7580" w:rsidRDefault="00D26EBF"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81" w:anchor="bookmark124" w:history="1">
        <w:bookmarkStart w:id="781" w:name="_Toc30085160"/>
        <w:bookmarkStart w:id="782" w:name="_Toc32845482"/>
        <w:bookmarkStart w:id="783" w:name="_Toc176422537"/>
        <w:bookmarkStart w:id="784" w:name="_Toc176599606"/>
        <w:r w:rsidR="008B7580" w:rsidRPr="008B7580">
          <w:rPr>
            <w:rFonts w:ascii="Times New Roman" w:eastAsia="Times New Roman" w:hAnsi="Times New Roman" w:cs="Times New Roman"/>
            <w:b/>
            <w:bCs/>
            <w:szCs w:val="24"/>
            <w:lang w:eastAsia="ru-RU"/>
          </w:rPr>
          <w:t>Часть 5. РЕЗУЛЬТАТЫ ОЦЕНКИ НЕДООТПУСКА ТЕПЛОВОЙ ЭНЕРГИИ ПО ПРИЧИНЕ</w:t>
        </w:r>
      </w:hyperlink>
      <w:r w:rsidR="008B7580" w:rsidRPr="008B7580">
        <w:rPr>
          <w:rFonts w:ascii="Times New Roman" w:eastAsia="Times New Roman" w:hAnsi="Times New Roman" w:cs="Times New Roman"/>
          <w:b/>
          <w:bCs/>
          <w:szCs w:val="24"/>
          <w:lang w:eastAsia="ru-RU"/>
        </w:rPr>
        <w:t xml:space="preserve"> </w:t>
      </w:r>
      <w:hyperlink r:id="rId282" w:anchor="bookmark124" w:history="1">
        <w:r w:rsidR="008B7580" w:rsidRPr="008B7580">
          <w:rPr>
            <w:rFonts w:ascii="Times New Roman" w:eastAsia="Times New Roman" w:hAnsi="Times New Roman" w:cs="Times New Roman"/>
            <w:b/>
            <w:bCs/>
            <w:szCs w:val="24"/>
            <w:lang w:eastAsia="ru-RU"/>
          </w:rPr>
          <w:t>ОТКАЗОВ (АВАРИЙНЫХ СИТУАЦИЙ) И ПРОСТОЕВ ТЕПЛОВЫХ СЕТЕЙ И</w:t>
        </w:r>
      </w:hyperlink>
      <w:r w:rsidR="008B7580" w:rsidRPr="008B7580">
        <w:rPr>
          <w:rFonts w:ascii="Times New Roman" w:eastAsia="Times New Roman" w:hAnsi="Times New Roman" w:cs="Times New Roman"/>
          <w:b/>
          <w:bCs/>
          <w:szCs w:val="24"/>
          <w:lang w:eastAsia="ru-RU"/>
        </w:rPr>
        <w:t xml:space="preserve"> </w:t>
      </w:r>
      <w:hyperlink r:id="rId283" w:anchor="bookmark124" w:history="1">
        <w:r w:rsidR="008B7580" w:rsidRPr="008B7580">
          <w:rPr>
            <w:rFonts w:ascii="Times New Roman" w:eastAsia="Times New Roman" w:hAnsi="Times New Roman" w:cs="Times New Roman"/>
            <w:b/>
            <w:bCs/>
            <w:szCs w:val="24"/>
            <w:lang w:eastAsia="ru-RU"/>
          </w:rPr>
          <w:t>ИСТОЧНИКОВ ТЕПЛОВОЙ ЭНЕРГИИ</w:t>
        </w:r>
        <w:bookmarkEnd w:id="781"/>
        <w:bookmarkEnd w:id="782"/>
        <w:bookmarkEnd w:id="783"/>
        <w:bookmarkEnd w:id="784"/>
      </w:hyperlink>
    </w:p>
    <w:p w:rsidR="008B7580" w:rsidRPr="008B7580" w:rsidRDefault="008B7580" w:rsidP="008B7580">
      <w:pPr>
        <w:spacing w:after="0" w:line="240" w:lineRule="auto"/>
        <w:ind w:firstLine="0"/>
        <w:jc w:val="left"/>
        <w:rPr>
          <w:rFonts w:ascii="Times New Roman" w:eastAsia="Calibri" w:hAnsi="Times New Roman" w:cs="Times New Roman"/>
          <w:lang w:eastAsia="ru-RU"/>
        </w:rPr>
      </w:pPr>
    </w:p>
    <w:p w:rsidR="008B7580" w:rsidRPr="008B7580" w:rsidRDefault="008B7580" w:rsidP="008B7580">
      <w:pPr>
        <w:spacing w:after="0" w:line="240" w:lineRule="auto"/>
        <w:ind w:firstLine="709"/>
        <w:rPr>
          <w:rFonts w:ascii="Times New Roman" w:eastAsia="Calibri" w:hAnsi="Times New Roman" w:cs="Times New Roman"/>
          <w:sz w:val="23"/>
          <w:szCs w:val="23"/>
        </w:rPr>
      </w:pPr>
      <w:bookmarkStart w:id="785" w:name="_Toc32845483"/>
      <w:r w:rsidRPr="008B7580">
        <w:rPr>
          <w:rFonts w:ascii="Times New Roman" w:eastAsia="Calibri" w:hAnsi="Times New Roman" w:cs="Times New Roman"/>
          <w:sz w:val="23"/>
          <w:szCs w:val="23"/>
        </w:rPr>
        <w:t>Недоотпуск тепловой энергии отсутствует.</w:t>
      </w:r>
      <w:bookmarkEnd w:id="785"/>
    </w:p>
    <w:p w:rsidR="008B7580" w:rsidRPr="008B7580" w:rsidRDefault="008B7580" w:rsidP="008B7580">
      <w:pPr>
        <w:spacing w:after="0" w:line="240" w:lineRule="auto"/>
        <w:ind w:firstLine="0"/>
        <w:jc w:val="left"/>
        <w:rPr>
          <w:rFonts w:ascii="Times New Roman" w:eastAsia="Calibri" w:hAnsi="Times New Roman" w:cs="Times New Roman"/>
          <w:lang w:eastAsia="ru-RU"/>
        </w:rPr>
      </w:pPr>
    </w:p>
    <w:p w:rsidR="008B7580" w:rsidRPr="008B7580" w:rsidRDefault="008B7580"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786" w:name="_Toc53927730"/>
      <w:bookmarkStart w:id="787" w:name="_Toc176422538"/>
      <w:bookmarkStart w:id="788" w:name="_Toc176599607"/>
      <w:r w:rsidRPr="008B7580">
        <w:rPr>
          <w:rFonts w:ascii="Times New Roman" w:eastAsia="Times New Roman" w:hAnsi="Times New Roman" w:cs="Times New Roman"/>
          <w:b/>
          <w:bCs/>
          <w:szCs w:val="24"/>
          <w:lang w:eastAsia="ru-RU"/>
        </w:rPr>
        <w:t>Часть 6. ПРИМЕНЕНИЕ НА ИСТОЧНИКАХ ТЕПЛОВОЙ ЭНЕРГИИ РАЦИОНАЛЬНЫХ ТЕПЛОВЫХ СИСТЕМ С ДУБЛИРОВАННЫМИ СВЯЗЯМИ И НОВЫХ ТЕХНОЛОГИЙ, ОБЕСПЕЧИВАЮЩИХ НОРМАТИВНУЮ ГОТОВНОСТЬ ЭНЕРГЕТИЧЕСКОГО ОБОРУДОВАНИЯ</w:t>
      </w:r>
      <w:bookmarkEnd w:id="786"/>
      <w:bookmarkEnd w:id="787"/>
      <w:bookmarkEnd w:id="788"/>
    </w:p>
    <w:p w:rsidR="008B7580" w:rsidRPr="008B7580" w:rsidRDefault="008B7580" w:rsidP="008B7580">
      <w:pPr>
        <w:spacing w:after="0" w:line="240" w:lineRule="auto"/>
        <w:ind w:firstLine="0"/>
        <w:jc w:val="left"/>
        <w:rPr>
          <w:rFonts w:ascii="Times New Roman" w:eastAsia="Calibri" w:hAnsi="Times New Roman" w:cs="Times New Roman"/>
          <w:lang w:eastAsia="ru-RU"/>
        </w:rPr>
      </w:pPr>
    </w:p>
    <w:p w:rsidR="008B7580" w:rsidRPr="008B7580" w:rsidRDefault="008B7580" w:rsidP="008B7580">
      <w:pPr>
        <w:spacing w:after="0" w:line="240" w:lineRule="auto"/>
        <w:rPr>
          <w:rFonts w:ascii="Times New Roman" w:eastAsia="Calibri" w:hAnsi="Times New Roman" w:cs="Times New Roman"/>
        </w:rPr>
      </w:pPr>
      <w:r w:rsidRPr="008B7580">
        <w:rPr>
          <w:rFonts w:ascii="Times New Roman" w:eastAsia="Calibri" w:hAnsi="Times New Roman" w:cs="Times New Roman"/>
        </w:rPr>
        <w:t>Применение рациональных тепловых схем, с дублированными связями, обеспечивающих готовность энергетического оборудования источников теплоты, выполняется на этапе их проектирования. При этом топливо-, электро-и водоснабжение источников теплоты, обеспечивающих теплоснабжение потребителей первой категории, предусматривается по двум независимым вводам от разных источников, а также использование запасов резервного топлива. Источники теплоты, обеспечивающие теплоснабжение потребителей второй и третей категории, обеспечиваются электро- и водоснабжением по двум независимым вводам от разных источников и запасами резервного топлива. Кроме того, для теплоснабжения потребителей первой категории устанавливаются местные резервные (аварийные) источники теплоты (стационарные или передвижные). При этом допускается резервирование, обеспечивающее в аварийных ситуациях 100%-ную подачу теплоты от других тепловых сетей. При резервировании теплоснабжения промышленных предприятий, как правило, используются местные резервные (аварийные) источники теплоты.</w:t>
      </w:r>
    </w:p>
    <w:p w:rsidR="008B7580" w:rsidRPr="008B7580" w:rsidRDefault="008B7580" w:rsidP="008B7580">
      <w:pPr>
        <w:spacing w:after="0" w:line="240" w:lineRule="auto"/>
        <w:ind w:firstLine="0"/>
        <w:jc w:val="left"/>
        <w:rPr>
          <w:rFonts w:ascii="Times New Roman" w:eastAsia="Calibri" w:hAnsi="Times New Roman" w:cs="Times New Roman"/>
        </w:rPr>
      </w:pPr>
    </w:p>
    <w:p w:rsidR="008B7580" w:rsidRPr="008B7580" w:rsidRDefault="008B7580"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789" w:name="_Toc53927731"/>
      <w:bookmarkStart w:id="790" w:name="_Toc176422539"/>
      <w:bookmarkStart w:id="791" w:name="_Toc176599608"/>
      <w:r w:rsidRPr="008B7580">
        <w:rPr>
          <w:rFonts w:ascii="Times New Roman" w:eastAsia="Times New Roman" w:hAnsi="Times New Roman" w:cs="Times New Roman"/>
          <w:b/>
          <w:bCs/>
          <w:szCs w:val="24"/>
          <w:lang w:eastAsia="ru-RU"/>
        </w:rPr>
        <w:t>Часть 7. УСТАНОВКА РЕЗЕРВНОГО ОБОРУДОВАНИЯ</w:t>
      </w:r>
      <w:bookmarkEnd w:id="789"/>
      <w:bookmarkEnd w:id="790"/>
      <w:bookmarkEnd w:id="791"/>
    </w:p>
    <w:p w:rsidR="008B7580" w:rsidRPr="008B7580" w:rsidRDefault="008B7580" w:rsidP="008B7580">
      <w:pPr>
        <w:spacing w:after="0" w:line="240" w:lineRule="auto"/>
        <w:ind w:firstLine="0"/>
        <w:jc w:val="left"/>
        <w:rPr>
          <w:rFonts w:ascii="Times New Roman" w:eastAsia="Calibri" w:hAnsi="Times New Roman" w:cs="Times New Roman"/>
          <w:lang w:eastAsia="ru-RU"/>
        </w:rPr>
      </w:pPr>
    </w:p>
    <w:p w:rsidR="008B7580" w:rsidRPr="008B7580" w:rsidRDefault="008B7580" w:rsidP="008B7580">
      <w:pPr>
        <w:spacing w:after="0" w:line="240" w:lineRule="auto"/>
        <w:rPr>
          <w:rFonts w:ascii="Times New Roman" w:eastAsia="Calibri" w:hAnsi="Times New Roman" w:cs="Times New Roman"/>
        </w:rPr>
      </w:pPr>
      <w:r w:rsidRPr="008B7580">
        <w:rPr>
          <w:rFonts w:ascii="Times New Roman" w:eastAsia="Calibri" w:hAnsi="Times New Roman" w:cs="Times New Roman"/>
        </w:rPr>
        <w:t>Установка резервного оборудования на расчетный срок не требуется и не предусматривается в связи с наличием резервов располагаемой мощности существующего оборудования.</w:t>
      </w:r>
    </w:p>
    <w:p w:rsidR="008B7580" w:rsidRPr="008B7580" w:rsidRDefault="008B7580" w:rsidP="008B7580">
      <w:pPr>
        <w:spacing w:after="0" w:line="240" w:lineRule="auto"/>
        <w:ind w:firstLine="0"/>
        <w:jc w:val="left"/>
        <w:rPr>
          <w:rFonts w:ascii="Times New Roman" w:eastAsia="Calibri" w:hAnsi="Times New Roman" w:cs="Times New Roman"/>
        </w:rPr>
      </w:pPr>
    </w:p>
    <w:p w:rsidR="008B7580" w:rsidRPr="008B7580" w:rsidRDefault="008B7580"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792" w:name="_Toc53927732"/>
      <w:bookmarkStart w:id="793" w:name="_Toc176422540"/>
      <w:bookmarkStart w:id="794" w:name="_Toc176599609"/>
      <w:r w:rsidRPr="008B7580">
        <w:rPr>
          <w:rFonts w:ascii="Times New Roman" w:eastAsia="Times New Roman" w:hAnsi="Times New Roman" w:cs="Times New Roman"/>
          <w:b/>
          <w:bCs/>
          <w:szCs w:val="24"/>
          <w:lang w:eastAsia="ru-RU"/>
        </w:rPr>
        <w:t>Часть 8. ОРГАНИЗАЦИЯ СОВМЕСТНОЙ РАБОТЫ НЕСКОЛЬКИХ ИСТОЧНИКОВ ТЕПЛОВОЙ ЭНЕРГИИ НА ЕДИНУЮ ТЕПЛОВУЮ СЕТЬ</w:t>
      </w:r>
      <w:bookmarkEnd w:id="792"/>
      <w:bookmarkEnd w:id="793"/>
      <w:bookmarkEnd w:id="794"/>
    </w:p>
    <w:p w:rsidR="008B7580" w:rsidRPr="008B7580" w:rsidRDefault="008B7580" w:rsidP="008B7580">
      <w:pPr>
        <w:spacing w:after="0" w:line="240" w:lineRule="auto"/>
        <w:ind w:firstLine="0"/>
        <w:jc w:val="left"/>
        <w:rPr>
          <w:rFonts w:ascii="Times New Roman" w:eastAsia="Calibri" w:hAnsi="Times New Roman" w:cs="Times New Roman"/>
          <w:lang w:eastAsia="ru-RU"/>
        </w:rPr>
      </w:pPr>
    </w:p>
    <w:p w:rsidR="008B7580" w:rsidRPr="008B7580" w:rsidRDefault="008B7580" w:rsidP="008B7580">
      <w:pPr>
        <w:spacing w:after="0" w:line="240" w:lineRule="auto"/>
        <w:rPr>
          <w:rFonts w:ascii="Times New Roman" w:eastAsia="Calibri" w:hAnsi="Times New Roman" w:cs="Times New Roman"/>
        </w:rPr>
      </w:pPr>
      <w:r w:rsidRPr="008B7580">
        <w:rPr>
          <w:rFonts w:ascii="Times New Roman" w:eastAsia="Calibri" w:hAnsi="Times New Roman" w:cs="Times New Roman"/>
        </w:rPr>
        <w:t>Организация совместной работы нескольких источников тепловой энергии на единую тепловую сеть, позволяющая в случае аварии на одном из источников частично обеспечивать единые тепловые нагрузки за счет других источников теплоты, на расчетный срок, не предусматривается.</w:t>
      </w:r>
    </w:p>
    <w:p w:rsidR="008B7580" w:rsidRPr="008B7580" w:rsidRDefault="008B7580" w:rsidP="008B7580">
      <w:pPr>
        <w:spacing w:after="0" w:line="240" w:lineRule="auto"/>
        <w:ind w:firstLine="0"/>
        <w:jc w:val="left"/>
        <w:rPr>
          <w:rFonts w:ascii="Times New Roman" w:eastAsia="Calibri" w:hAnsi="Times New Roman" w:cs="Times New Roman"/>
        </w:rPr>
      </w:pPr>
    </w:p>
    <w:p w:rsidR="008B7580" w:rsidRPr="008B7580" w:rsidRDefault="008B7580"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795" w:name="_Toc53927733"/>
      <w:bookmarkStart w:id="796" w:name="_Toc176422541"/>
      <w:bookmarkStart w:id="797" w:name="_Toc176599610"/>
      <w:r w:rsidRPr="008B7580">
        <w:rPr>
          <w:rFonts w:ascii="Times New Roman" w:eastAsia="Times New Roman" w:hAnsi="Times New Roman" w:cs="Times New Roman"/>
          <w:b/>
          <w:bCs/>
          <w:szCs w:val="24"/>
          <w:lang w:eastAsia="ru-RU"/>
        </w:rPr>
        <w:t xml:space="preserve">Часть 9. РЕЗЕРВИРОВАНИЕ ТЕПЛОВЫХ СЕТЕЙ СМЕЖНЫХ РАЙОНОВ </w:t>
      </w:r>
      <w:bookmarkEnd w:id="795"/>
      <w:r w:rsidRPr="008B7580">
        <w:rPr>
          <w:rFonts w:ascii="Times New Roman" w:eastAsia="Times New Roman" w:hAnsi="Times New Roman" w:cs="Times New Roman"/>
          <w:b/>
          <w:bCs/>
          <w:szCs w:val="24"/>
          <w:lang w:eastAsia="ru-RU"/>
        </w:rPr>
        <w:t>ПОСЕЛЕНИЯ, ГОРОДСКОГО ОКРУГА, ГОРОДА ФЕДЕРАЛЬНОГО ЗНАЧЕНИЯ</w:t>
      </w:r>
      <w:bookmarkEnd w:id="796"/>
      <w:bookmarkEnd w:id="797"/>
    </w:p>
    <w:p w:rsidR="008B7580" w:rsidRPr="008B7580" w:rsidRDefault="008B7580" w:rsidP="008B7580">
      <w:pPr>
        <w:spacing w:after="0" w:line="240" w:lineRule="auto"/>
        <w:ind w:firstLine="0"/>
        <w:jc w:val="left"/>
        <w:rPr>
          <w:rFonts w:ascii="Times New Roman" w:eastAsia="Calibri" w:hAnsi="Times New Roman" w:cs="Times New Roman"/>
          <w:lang w:eastAsia="ru-RU"/>
        </w:rPr>
      </w:pPr>
    </w:p>
    <w:p w:rsidR="008B7580" w:rsidRPr="008B7580" w:rsidRDefault="008B7580" w:rsidP="008B7580">
      <w:pPr>
        <w:spacing w:after="0" w:line="240" w:lineRule="auto"/>
        <w:jc w:val="left"/>
        <w:rPr>
          <w:rFonts w:ascii="Times New Roman" w:eastAsia="Calibri" w:hAnsi="Times New Roman" w:cs="Times New Roman"/>
        </w:rPr>
      </w:pPr>
      <w:r w:rsidRPr="008B7580">
        <w:rPr>
          <w:rFonts w:ascii="Times New Roman" w:eastAsia="Calibri" w:hAnsi="Times New Roman" w:cs="Times New Roman"/>
        </w:rPr>
        <w:lastRenderedPageBreak/>
        <w:t>Резервирование тепловых сетей со смежными муниципальными образованиями отсутствуют.</w:t>
      </w:r>
    </w:p>
    <w:p w:rsidR="008B7580" w:rsidRPr="008B7580" w:rsidRDefault="008B7580" w:rsidP="008B7580">
      <w:pPr>
        <w:spacing w:after="0" w:line="240" w:lineRule="auto"/>
        <w:ind w:firstLine="0"/>
        <w:jc w:val="left"/>
        <w:rPr>
          <w:rFonts w:ascii="Times New Roman" w:eastAsia="Calibri" w:hAnsi="Times New Roman" w:cs="Times New Roman"/>
        </w:rPr>
      </w:pPr>
    </w:p>
    <w:p w:rsidR="008B7580" w:rsidRPr="008B7580" w:rsidRDefault="008B7580"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798" w:name="_Toc53927734"/>
      <w:bookmarkStart w:id="799" w:name="_Toc176422542"/>
      <w:bookmarkStart w:id="800" w:name="_Toc176599611"/>
      <w:r w:rsidRPr="008B7580">
        <w:rPr>
          <w:rFonts w:ascii="Times New Roman" w:eastAsia="Times New Roman" w:hAnsi="Times New Roman" w:cs="Times New Roman"/>
          <w:b/>
          <w:bCs/>
          <w:szCs w:val="24"/>
          <w:lang w:eastAsia="ru-RU"/>
        </w:rPr>
        <w:t>Часть 10. УСТРОЙСТВО РЕЗЕРВНЫХ НАСОСНЫХ СТАНЦИЙ</w:t>
      </w:r>
      <w:bookmarkEnd w:id="798"/>
      <w:bookmarkEnd w:id="799"/>
      <w:bookmarkEnd w:id="800"/>
    </w:p>
    <w:p w:rsidR="008B7580" w:rsidRPr="008B7580" w:rsidRDefault="008B7580" w:rsidP="008B7580">
      <w:pPr>
        <w:spacing w:after="0" w:line="240" w:lineRule="auto"/>
        <w:ind w:firstLine="0"/>
        <w:jc w:val="left"/>
        <w:rPr>
          <w:rFonts w:ascii="Times New Roman" w:eastAsia="Calibri" w:hAnsi="Times New Roman" w:cs="Times New Roman"/>
          <w:lang w:eastAsia="ru-RU"/>
        </w:rPr>
      </w:pPr>
    </w:p>
    <w:p w:rsidR="008B7580" w:rsidRPr="008B7580" w:rsidRDefault="008B7580" w:rsidP="008B7580">
      <w:pPr>
        <w:spacing w:after="0" w:line="240" w:lineRule="auto"/>
        <w:jc w:val="left"/>
        <w:rPr>
          <w:rFonts w:ascii="Times New Roman" w:eastAsia="Calibri" w:hAnsi="Times New Roman" w:cs="Times New Roman"/>
        </w:rPr>
      </w:pPr>
      <w:r w:rsidRPr="008B7580">
        <w:rPr>
          <w:rFonts w:ascii="Times New Roman" w:eastAsia="Calibri" w:hAnsi="Times New Roman" w:cs="Times New Roman"/>
        </w:rPr>
        <w:t>Установка резервных насосных станции не требуется.</w:t>
      </w:r>
    </w:p>
    <w:p w:rsidR="008B7580" w:rsidRPr="008B7580" w:rsidRDefault="008B7580" w:rsidP="008B7580">
      <w:pPr>
        <w:spacing w:after="0" w:line="240" w:lineRule="auto"/>
        <w:ind w:firstLine="0"/>
        <w:jc w:val="left"/>
        <w:rPr>
          <w:rFonts w:ascii="Times New Roman" w:eastAsia="Calibri" w:hAnsi="Times New Roman" w:cs="Times New Roman"/>
        </w:rPr>
      </w:pPr>
      <w:r w:rsidRPr="008B7580">
        <w:rPr>
          <w:rFonts w:ascii="Times New Roman" w:eastAsia="Calibri" w:hAnsi="Times New Roman" w:cs="Times New Roman"/>
        </w:rPr>
        <w:t xml:space="preserve"> </w:t>
      </w:r>
    </w:p>
    <w:p w:rsidR="008B7580" w:rsidRPr="008B7580" w:rsidRDefault="008B7580"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801" w:name="_Toc53927735"/>
      <w:bookmarkStart w:id="802" w:name="_Toc176422543"/>
      <w:bookmarkStart w:id="803" w:name="_Toc176599612"/>
      <w:r w:rsidRPr="008B7580">
        <w:rPr>
          <w:rFonts w:ascii="Times New Roman" w:eastAsia="Times New Roman" w:hAnsi="Times New Roman" w:cs="Times New Roman"/>
          <w:b/>
          <w:bCs/>
          <w:szCs w:val="24"/>
          <w:lang w:eastAsia="ru-RU"/>
        </w:rPr>
        <w:t>Часть 11. УСТАНОВКА БАКОВ-АККУМУЛЯТОРОВ</w:t>
      </w:r>
      <w:bookmarkEnd w:id="801"/>
      <w:bookmarkEnd w:id="802"/>
      <w:bookmarkEnd w:id="803"/>
    </w:p>
    <w:p w:rsidR="008B7580" w:rsidRPr="008B7580" w:rsidRDefault="008B7580" w:rsidP="008B7580">
      <w:pPr>
        <w:spacing w:after="0" w:line="240" w:lineRule="auto"/>
        <w:ind w:firstLine="0"/>
        <w:jc w:val="left"/>
        <w:rPr>
          <w:rFonts w:ascii="Times New Roman" w:eastAsia="Calibri" w:hAnsi="Times New Roman" w:cs="Times New Roman"/>
          <w:lang w:eastAsia="ru-RU"/>
        </w:rPr>
      </w:pPr>
    </w:p>
    <w:p w:rsidR="008B7580" w:rsidRPr="008B7580" w:rsidRDefault="008B7580" w:rsidP="008B7580">
      <w:pPr>
        <w:spacing w:after="0" w:line="240" w:lineRule="auto"/>
        <w:jc w:val="left"/>
        <w:rPr>
          <w:rFonts w:ascii="Times New Roman" w:eastAsia="Calibri" w:hAnsi="Times New Roman" w:cs="Times New Roman"/>
        </w:rPr>
      </w:pPr>
      <w:r w:rsidRPr="008B7580">
        <w:rPr>
          <w:rFonts w:ascii="Times New Roman" w:eastAsia="Calibri" w:hAnsi="Times New Roman" w:cs="Times New Roman"/>
        </w:rPr>
        <w:t>Установка баков-аккумуляторов не требуется.</w:t>
      </w:r>
    </w:p>
    <w:p w:rsidR="008B7580" w:rsidRPr="008B7580" w:rsidRDefault="008B7580" w:rsidP="008B7580">
      <w:pPr>
        <w:spacing w:after="0" w:line="240" w:lineRule="auto"/>
        <w:ind w:firstLine="0"/>
        <w:jc w:val="left"/>
        <w:rPr>
          <w:rFonts w:ascii="Times New Roman" w:eastAsia="Calibri" w:hAnsi="Times New Roman" w:cs="Times New Roman"/>
        </w:rPr>
      </w:pPr>
    </w:p>
    <w:p w:rsidR="008B7580" w:rsidRPr="008B7580" w:rsidRDefault="008B7580"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804" w:name="_Toc176422544"/>
      <w:bookmarkStart w:id="805" w:name="_Toc176599613"/>
      <w:r w:rsidRPr="008B7580">
        <w:rPr>
          <w:rFonts w:ascii="Times New Roman" w:eastAsia="Times New Roman" w:hAnsi="Times New Roman" w:cs="Times New Roman"/>
          <w:b/>
          <w:bCs/>
          <w:szCs w:val="24"/>
          <w:lang w:eastAsia="ru-RU"/>
        </w:rPr>
        <w:t xml:space="preserve">Часть 12. </w:t>
      </w:r>
      <w:bookmarkStart w:id="806" w:name="_Toc46129164"/>
      <w:bookmarkStart w:id="807" w:name="_Toc57728976"/>
      <w:r w:rsidRPr="008B7580">
        <w:rPr>
          <w:rFonts w:ascii="Times New Roman" w:eastAsia="Times New Roman" w:hAnsi="Times New Roman" w:cs="Times New Roman"/>
          <w:b/>
          <w:bCs/>
          <w:szCs w:val="24"/>
          <w:lang w:eastAsia="ru-RU"/>
        </w:rPr>
        <w:t>ПОКАЗАТЕЛИ, ОПРЕДЕЛЯЕМЫЕ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bookmarkEnd w:id="804"/>
      <w:bookmarkEnd w:id="805"/>
      <w:bookmarkEnd w:id="806"/>
      <w:bookmarkEnd w:id="807"/>
    </w:p>
    <w:p w:rsidR="008B7580" w:rsidRPr="008B7580" w:rsidRDefault="008B7580" w:rsidP="008B7580">
      <w:pPr>
        <w:spacing w:after="0" w:line="240" w:lineRule="auto"/>
        <w:ind w:firstLine="0"/>
        <w:jc w:val="left"/>
        <w:rPr>
          <w:rFonts w:ascii="Times New Roman" w:eastAsia="Calibri" w:hAnsi="Times New Roman" w:cs="Times New Roman"/>
        </w:rPr>
      </w:pPr>
    </w:p>
    <w:p w:rsidR="008B7580" w:rsidRPr="008B7580" w:rsidRDefault="008B7580" w:rsidP="008B7580">
      <w:pPr>
        <w:widowControl w:val="0"/>
        <w:spacing w:before="240" w:after="0" w:line="240" w:lineRule="auto"/>
        <w:ind w:firstLine="591"/>
        <w:jc w:val="left"/>
        <w:rPr>
          <w:rFonts w:ascii="Times New Roman" w:eastAsia="Times New Roman" w:hAnsi="Times New Roman" w:cs="Times New Roman"/>
          <w:b/>
          <w:bCs/>
          <w:szCs w:val="24"/>
        </w:rPr>
      </w:pPr>
      <w:r w:rsidRPr="008B7580">
        <w:rPr>
          <w:rFonts w:ascii="Times New Roman" w:eastAsia="Times New Roman" w:hAnsi="Times New Roman" w:cs="Times New Roman"/>
          <w:b/>
          <w:szCs w:val="24"/>
        </w:rPr>
        <w:t>Методика</w:t>
      </w:r>
      <w:r w:rsidRPr="008B7580">
        <w:rPr>
          <w:rFonts w:ascii="Times New Roman" w:eastAsia="Times New Roman" w:hAnsi="Times New Roman" w:cs="Times New Roman"/>
          <w:b/>
          <w:spacing w:val="-3"/>
          <w:szCs w:val="24"/>
        </w:rPr>
        <w:t xml:space="preserve"> </w:t>
      </w:r>
      <w:r w:rsidRPr="008B7580">
        <w:rPr>
          <w:rFonts w:ascii="Times New Roman" w:eastAsia="Times New Roman" w:hAnsi="Times New Roman" w:cs="Times New Roman"/>
          <w:b/>
          <w:szCs w:val="24"/>
        </w:rPr>
        <w:t>и показатели надежности</w:t>
      </w:r>
    </w:p>
    <w:p w:rsidR="008B7580" w:rsidRPr="008B7580" w:rsidRDefault="008B7580" w:rsidP="008B7580">
      <w:pPr>
        <w:widowControl w:val="0"/>
        <w:spacing w:after="0" w:line="240" w:lineRule="auto"/>
        <w:ind w:right="104" w:firstLine="591"/>
        <w:rPr>
          <w:rFonts w:ascii="Times New Roman" w:eastAsia="Times New Roman" w:hAnsi="Times New Roman" w:cs="Times New Roman"/>
          <w:spacing w:val="-1"/>
          <w:szCs w:val="24"/>
        </w:rPr>
      </w:pPr>
      <w:r w:rsidRPr="008B7580">
        <w:rPr>
          <w:rFonts w:ascii="Times New Roman" w:eastAsia="Times New Roman" w:hAnsi="Times New Roman" w:cs="Times New Roman"/>
          <w:spacing w:val="-1"/>
          <w:szCs w:val="24"/>
        </w:rPr>
        <w:t>Методические указания по анализу показателей, используемых для оценки надежности систем теплоснабжения (утв. приказом Министерства регионального развития РФ от 26 июля 2013</w:t>
      </w:r>
      <w:r w:rsidRPr="008B7580">
        <w:rPr>
          <w:rFonts w:ascii="Times New Roman" w:eastAsia="Times New Roman" w:hAnsi="Times New Roman" w:cs="Times New Roman"/>
          <w:spacing w:val="-1"/>
          <w:szCs w:val="24"/>
          <w:lang w:val="en-US"/>
        </w:rPr>
        <w:t> </w:t>
      </w:r>
      <w:r w:rsidRPr="008B7580">
        <w:rPr>
          <w:rFonts w:ascii="Times New Roman" w:eastAsia="Times New Roman" w:hAnsi="Times New Roman" w:cs="Times New Roman"/>
          <w:spacing w:val="-1"/>
          <w:szCs w:val="24"/>
        </w:rPr>
        <w:t>г. №</w:t>
      </w:r>
      <w:r w:rsidRPr="008B7580">
        <w:rPr>
          <w:rFonts w:ascii="Times New Roman" w:eastAsia="Times New Roman" w:hAnsi="Times New Roman" w:cs="Times New Roman"/>
          <w:spacing w:val="-1"/>
          <w:szCs w:val="24"/>
          <w:lang w:val="en-US"/>
        </w:rPr>
        <w:t> </w:t>
      </w:r>
      <w:r w:rsidRPr="008B7580">
        <w:rPr>
          <w:rFonts w:ascii="Times New Roman" w:eastAsia="Times New Roman" w:hAnsi="Times New Roman" w:cs="Times New Roman"/>
          <w:spacing w:val="-1"/>
          <w:szCs w:val="24"/>
        </w:rPr>
        <w:t>310) указания содержат методики расчета показателей надежности систем теплоснабжения поселений, городских округов, в документе приведены практические рекомендации по классификации систем теплоснабжения поселений, городских округов по условиям обеспечения надежности на:</w:t>
      </w:r>
    </w:p>
    <w:p w:rsidR="008B7580" w:rsidRPr="008B7580" w:rsidRDefault="008B7580" w:rsidP="008B7580">
      <w:pPr>
        <w:widowControl w:val="0"/>
        <w:tabs>
          <w:tab w:val="left" w:pos="825"/>
        </w:tabs>
        <w:spacing w:after="0" w:line="240" w:lineRule="auto"/>
        <w:ind w:left="591" w:firstLine="0"/>
        <w:rPr>
          <w:rFonts w:ascii="Times New Roman" w:eastAsia="Times New Roman" w:hAnsi="Times New Roman" w:cs="Times New Roman"/>
          <w:szCs w:val="24"/>
        </w:rPr>
      </w:pPr>
      <w:r w:rsidRPr="008B7580">
        <w:rPr>
          <w:rFonts w:ascii="Times New Roman" w:eastAsia="Times New Roman" w:hAnsi="Times New Roman" w:cs="Times New Roman"/>
          <w:spacing w:val="-1"/>
          <w:szCs w:val="24"/>
        </w:rPr>
        <w:t>- высоконадежные;</w:t>
      </w:r>
    </w:p>
    <w:p w:rsidR="008B7580" w:rsidRPr="008B7580" w:rsidRDefault="008B7580" w:rsidP="008B7580">
      <w:pPr>
        <w:widowControl w:val="0"/>
        <w:tabs>
          <w:tab w:val="left" w:pos="825"/>
        </w:tabs>
        <w:spacing w:after="0" w:line="240" w:lineRule="auto"/>
        <w:ind w:left="591" w:firstLine="0"/>
        <w:rPr>
          <w:rFonts w:ascii="Times New Roman" w:eastAsia="Times New Roman" w:hAnsi="Times New Roman" w:cs="Times New Roman"/>
          <w:szCs w:val="24"/>
        </w:rPr>
      </w:pPr>
      <w:r w:rsidRPr="008B7580">
        <w:rPr>
          <w:rFonts w:ascii="Times New Roman" w:eastAsia="Times New Roman" w:hAnsi="Times New Roman" w:cs="Times New Roman"/>
          <w:spacing w:val="-1"/>
          <w:szCs w:val="24"/>
        </w:rPr>
        <w:t>- надежные;</w:t>
      </w:r>
    </w:p>
    <w:p w:rsidR="008B7580" w:rsidRPr="008B7580" w:rsidRDefault="008B7580" w:rsidP="008B7580">
      <w:pPr>
        <w:widowControl w:val="0"/>
        <w:tabs>
          <w:tab w:val="left" w:pos="825"/>
        </w:tabs>
        <w:spacing w:after="0" w:line="240" w:lineRule="auto"/>
        <w:ind w:left="591" w:firstLine="0"/>
        <w:rPr>
          <w:rFonts w:ascii="Times New Roman" w:eastAsia="Times New Roman" w:hAnsi="Times New Roman" w:cs="Times New Roman"/>
          <w:szCs w:val="24"/>
        </w:rPr>
      </w:pPr>
      <w:r w:rsidRPr="008B7580">
        <w:rPr>
          <w:rFonts w:ascii="Times New Roman" w:eastAsia="Times New Roman" w:hAnsi="Times New Roman" w:cs="Times New Roman"/>
          <w:spacing w:val="-1"/>
          <w:szCs w:val="24"/>
        </w:rPr>
        <w:t>- малонадежные;</w:t>
      </w:r>
    </w:p>
    <w:p w:rsidR="008B7580" w:rsidRPr="008B7580" w:rsidRDefault="008B7580" w:rsidP="008B7580">
      <w:pPr>
        <w:widowControl w:val="0"/>
        <w:tabs>
          <w:tab w:val="left" w:pos="825"/>
        </w:tabs>
        <w:spacing w:after="0" w:line="240" w:lineRule="auto"/>
        <w:ind w:left="591" w:firstLine="0"/>
        <w:jc w:val="left"/>
        <w:rPr>
          <w:rFonts w:ascii="Times New Roman" w:eastAsia="Times New Roman" w:hAnsi="Times New Roman" w:cs="Times New Roman"/>
          <w:szCs w:val="24"/>
        </w:rPr>
      </w:pPr>
      <w:r w:rsidRPr="008B7580">
        <w:rPr>
          <w:rFonts w:ascii="Times New Roman" w:eastAsia="Times New Roman" w:hAnsi="Times New Roman" w:cs="Times New Roman"/>
          <w:spacing w:val="-1"/>
          <w:szCs w:val="24"/>
        </w:rPr>
        <w:t>- ненадежные.</w:t>
      </w:r>
    </w:p>
    <w:p w:rsidR="008B7580" w:rsidRPr="008B7580" w:rsidRDefault="008B7580" w:rsidP="008B7580">
      <w:pPr>
        <w:widowControl w:val="0"/>
        <w:spacing w:after="0" w:line="240" w:lineRule="auto"/>
        <w:ind w:right="104" w:firstLine="591"/>
        <w:rPr>
          <w:rFonts w:ascii="Times New Roman" w:eastAsia="Times New Roman" w:hAnsi="Times New Roman" w:cs="Times New Roman"/>
          <w:spacing w:val="-1"/>
          <w:szCs w:val="24"/>
        </w:rPr>
      </w:pPr>
      <w:r w:rsidRPr="008B7580">
        <w:rPr>
          <w:rFonts w:ascii="Times New Roman" w:eastAsia="Times New Roman" w:hAnsi="Times New Roman" w:cs="Times New Roman"/>
          <w:spacing w:val="-1"/>
          <w:szCs w:val="24"/>
        </w:rPr>
        <w:t>Методические указания предназначены для использования теплоснабжающими, теплосетевыми организациями, органами исполнительной власти субъектов Российской Федерации, органами местного самоуправления при проведении анализа показателей и оценки надежности систем теплоснабжения поселений, городских округов.</w:t>
      </w:r>
    </w:p>
    <w:p w:rsidR="008B7580" w:rsidRPr="008B7580" w:rsidRDefault="008B7580" w:rsidP="008B7580">
      <w:pPr>
        <w:widowControl w:val="0"/>
        <w:spacing w:after="0" w:line="240" w:lineRule="auto"/>
        <w:ind w:right="104" w:firstLine="591"/>
        <w:rPr>
          <w:rFonts w:ascii="Times New Roman" w:eastAsia="Times New Roman" w:hAnsi="Times New Roman" w:cs="Times New Roman"/>
          <w:szCs w:val="24"/>
        </w:rPr>
      </w:pPr>
      <w:r w:rsidRPr="008B7580">
        <w:rPr>
          <w:rFonts w:ascii="Times New Roman" w:eastAsia="Times New Roman" w:hAnsi="Times New Roman" w:cs="Times New Roman"/>
          <w:spacing w:val="-1"/>
          <w:szCs w:val="24"/>
        </w:rPr>
        <w:t>Надежность</w:t>
      </w:r>
      <w:r w:rsidRPr="008B7580">
        <w:rPr>
          <w:rFonts w:ascii="Times New Roman" w:eastAsia="Times New Roman" w:hAnsi="Times New Roman" w:cs="Times New Roman"/>
          <w:spacing w:val="14"/>
          <w:szCs w:val="24"/>
        </w:rPr>
        <w:t xml:space="preserve"> </w:t>
      </w:r>
      <w:r w:rsidRPr="008B7580">
        <w:rPr>
          <w:rFonts w:ascii="Times New Roman" w:eastAsia="Times New Roman" w:hAnsi="Times New Roman" w:cs="Times New Roman"/>
          <w:spacing w:val="-1"/>
          <w:szCs w:val="24"/>
        </w:rPr>
        <w:t>системы</w:t>
      </w:r>
      <w:r w:rsidRPr="008B7580">
        <w:rPr>
          <w:rFonts w:ascii="Times New Roman" w:eastAsia="Times New Roman" w:hAnsi="Times New Roman" w:cs="Times New Roman"/>
          <w:spacing w:val="16"/>
          <w:szCs w:val="24"/>
        </w:rPr>
        <w:t xml:space="preserve"> </w:t>
      </w:r>
      <w:r w:rsidRPr="008B7580">
        <w:rPr>
          <w:rFonts w:ascii="Times New Roman" w:eastAsia="Times New Roman" w:hAnsi="Times New Roman" w:cs="Times New Roman"/>
          <w:spacing w:val="-1"/>
          <w:szCs w:val="24"/>
        </w:rPr>
        <w:t>теплоснабжения</w:t>
      </w:r>
      <w:r w:rsidRPr="008B7580">
        <w:rPr>
          <w:rFonts w:ascii="Times New Roman" w:eastAsia="Times New Roman" w:hAnsi="Times New Roman" w:cs="Times New Roman"/>
          <w:spacing w:val="14"/>
          <w:szCs w:val="24"/>
        </w:rPr>
        <w:t xml:space="preserve"> </w:t>
      </w:r>
      <w:r w:rsidRPr="008B7580">
        <w:rPr>
          <w:rFonts w:ascii="Times New Roman" w:eastAsia="Times New Roman" w:hAnsi="Times New Roman" w:cs="Times New Roman"/>
          <w:spacing w:val="-1"/>
          <w:szCs w:val="24"/>
        </w:rPr>
        <w:t>должна</w:t>
      </w:r>
      <w:r w:rsidRPr="008B7580">
        <w:rPr>
          <w:rFonts w:ascii="Times New Roman" w:eastAsia="Times New Roman" w:hAnsi="Times New Roman" w:cs="Times New Roman"/>
          <w:spacing w:val="17"/>
          <w:szCs w:val="24"/>
        </w:rPr>
        <w:t xml:space="preserve"> </w:t>
      </w:r>
      <w:r w:rsidRPr="008B7580">
        <w:rPr>
          <w:rFonts w:ascii="Times New Roman" w:eastAsia="Times New Roman" w:hAnsi="Times New Roman" w:cs="Times New Roman"/>
          <w:spacing w:val="-1"/>
          <w:szCs w:val="24"/>
        </w:rPr>
        <w:t>обеспечивать</w:t>
      </w:r>
      <w:r w:rsidRPr="008B7580">
        <w:rPr>
          <w:rFonts w:ascii="Times New Roman" w:eastAsia="Times New Roman" w:hAnsi="Times New Roman" w:cs="Times New Roman"/>
          <w:spacing w:val="14"/>
          <w:szCs w:val="24"/>
        </w:rPr>
        <w:t xml:space="preserve"> </w:t>
      </w:r>
      <w:r w:rsidRPr="008B7580">
        <w:rPr>
          <w:rFonts w:ascii="Times New Roman" w:eastAsia="Times New Roman" w:hAnsi="Times New Roman" w:cs="Times New Roman"/>
          <w:spacing w:val="-1"/>
          <w:szCs w:val="24"/>
        </w:rPr>
        <w:t>бесперебойное</w:t>
      </w:r>
      <w:r w:rsidRPr="008B7580">
        <w:rPr>
          <w:rFonts w:ascii="Times New Roman" w:eastAsia="Times New Roman" w:hAnsi="Times New Roman" w:cs="Times New Roman"/>
          <w:spacing w:val="13"/>
          <w:szCs w:val="24"/>
        </w:rPr>
        <w:t xml:space="preserve"> </w:t>
      </w:r>
      <w:r w:rsidRPr="008B7580">
        <w:rPr>
          <w:rFonts w:ascii="Times New Roman" w:eastAsia="Times New Roman" w:hAnsi="Times New Roman" w:cs="Times New Roman"/>
          <w:spacing w:val="-1"/>
          <w:szCs w:val="24"/>
        </w:rPr>
        <w:t>снабжение</w:t>
      </w:r>
      <w:r w:rsidRPr="008B7580">
        <w:rPr>
          <w:rFonts w:ascii="Times New Roman" w:eastAsia="Times New Roman" w:hAnsi="Times New Roman" w:cs="Times New Roman"/>
          <w:spacing w:val="89"/>
          <w:szCs w:val="24"/>
        </w:rPr>
        <w:t xml:space="preserve"> </w:t>
      </w:r>
      <w:r w:rsidRPr="008B7580">
        <w:rPr>
          <w:rFonts w:ascii="Times New Roman" w:eastAsia="Times New Roman" w:hAnsi="Times New Roman" w:cs="Times New Roman"/>
          <w:spacing w:val="-1"/>
          <w:szCs w:val="24"/>
        </w:rPr>
        <w:t>потребителей</w:t>
      </w:r>
      <w:r w:rsidRPr="008B7580">
        <w:rPr>
          <w:rFonts w:ascii="Times New Roman" w:eastAsia="Times New Roman" w:hAnsi="Times New Roman" w:cs="Times New Roman"/>
          <w:spacing w:val="15"/>
          <w:szCs w:val="24"/>
        </w:rPr>
        <w:t xml:space="preserve"> </w:t>
      </w:r>
      <w:r w:rsidRPr="008B7580">
        <w:rPr>
          <w:rFonts w:ascii="Times New Roman" w:eastAsia="Times New Roman" w:hAnsi="Times New Roman" w:cs="Times New Roman"/>
          <w:spacing w:val="-1"/>
          <w:szCs w:val="24"/>
        </w:rPr>
        <w:t>тепловой</w:t>
      </w:r>
      <w:r w:rsidRPr="008B7580">
        <w:rPr>
          <w:rFonts w:ascii="Times New Roman" w:eastAsia="Times New Roman" w:hAnsi="Times New Roman" w:cs="Times New Roman"/>
          <w:spacing w:val="17"/>
          <w:szCs w:val="24"/>
        </w:rPr>
        <w:t xml:space="preserve"> </w:t>
      </w:r>
      <w:r w:rsidRPr="008B7580">
        <w:rPr>
          <w:rFonts w:ascii="Times New Roman" w:eastAsia="Times New Roman" w:hAnsi="Times New Roman" w:cs="Times New Roman"/>
          <w:spacing w:val="-1"/>
          <w:szCs w:val="24"/>
        </w:rPr>
        <w:t>энергией</w:t>
      </w:r>
      <w:r w:rsidRPr="008B7580">
        <w:rPr>
          <w:rFonts w:ascii="Times New Roman" w:eastAsia="Times New Roman" w:hAnsi="Times New Roman" w:cs="Times New Roman"/>
          <w:spacing w:val="15"/>
          <w:szCs w:val="24"/>
        </w:rPr>
        <w:t xml:space="preserve"> </w:t>
      </w:r>
      <w:r w:rsidRPr="008B7580">
        <w:rPr>
          <w:rFonts w:ascii="Times New Roman" w:eastAsia="Times New Roman" w:hAnsi="Times New Roman" w:cs="Times New Roman"/>
          <w:szCs w:val="24"/>
        </w:rPr>
        <w:t>в</w:t>
      </w:r>
      <w:r w:rsidRPr="008B7580">
        <w:rPr>
          <w:rFonts w:ascii="Times New Roman" w:eastAsia="Times New Roman" w:hAnsi="Times New Roman" w:cs="Times New Roman"/>
          <w:spacing w:val="16"/>
          <w:szCs w:val="24"/>
        </w:rPr>
        <w:t xml:space="preserve"> </w:t>
      </w:r>
      <w:r w:rsidRPr="008B7580">
        <w:rPr>
          <w:rFonts w:ascii="Times New Roman" w:eastAsia="Times New Roman" w:hAnsi="Times New Roman" w:cs="Times New Roman"/>
          <w:spacing w:val="-1"/>
          <w:szCs w:val="24"/>
        </w:rPr>
        <w:t>течение</w:t>
      </w:r>
      <w:r w:rsidRPr="008B7580">
        <w:rPr>
          <w:rFonts w:ascii="Times New Roman" w:eastAsia="Times New Roman" w:hAnsi="Times New Roman" w:cs="Times New Roman"/>
          <w:spacing w:val="15"/>
          <w:szCs w:val="24"/>
        </w:rPr>
        <w:t xml:space="preserve"> </w:t>
      </w:r>
      <w:r w:rsidRPr="008B7580">
        <w:rPr>
          <w:rFonts w:ascii="Times New Roman" w:eastAsia="Times New Roman" w:hAnsi="Times New Roman" w:cs="Times New Roman"/>
          <w:spacing w:val="-1"/>
          <w:szCs w:val="24"/>
        </w:rPr>
        <w:t>заданного</w:t>
      </w:r>
      <w:r w:rsidRPr="008B7580">
        <w:rPr>
          <w:rFonts w:ascii="Times New Roman" w:eastAsia="Times New Roman" w:hAnsi="Times New Roman" w:cs="Times New Roman"/>
          <w:spacing w:val="14"/>
          <w:szCs w:val="24"/>
        </w:rPr>
        <w:t xml:space="preserve"> </w:t>
      </w:r>
      <w:r w:rsidRPr="008B7580">
        <w:rPr>
          <w:rFonts w:ascii="Times New Roman" w:eastAsia="Times New Roman" w:hAnsi="Times New Roman" w:cs="Times New Roman"/>
          <w:spacing w:val="-1"/>
          <w:szCs w:val="24"/>
        </w:rPr>
        <w:t>периода,</w:t>
      </w:r>
      <w:r w:rsidRPr="008B7580">
        <w:rPr>
          <w:rFonts w:ascii="Times New Roman" w:eastAsia="Times New Roman" w:hAnsi="Times New Roman" w:cs="Times New Roman"/>
          <w:spacing w:val="16"/>
          <w:szCs w:val="24"/>
        </w:rPr>
        <w:t xml:space="preserve"> </w:t>
      </w:r>
      <w:r w:rsidRPr="008B7580">
        <w:rPr>
          <w:rFonts w:ascii="Times New Roman" w:eastAsia="Times New Roman" w:hAnsi="Times New Roman" w:cs="Times New Roman"/>
          <w:spacing w:val="-1"/>
          <w:szCs w:val="24"/>
        </w:rPr>
        <w:t>недопущение</w:t>
      </w:r>
      <w:r w:rsidRPr="008B7580">
        <w:rPr>
          <w:rFonts w:ascii="Times New Roman" w:eastAsia="Times New Roman" w:hAnsi="Times New Roman" w:cs="Times New Roman"/>
          <w:spacing w:val="15"/>
          <w:szCs w:val="24"/>
        </w:rPr>
        <w:t xml:space="preserve"> </w:t>
      </w:r>
      <w:r w:rsidRPr="008B7580">
        <w:rPr>
          <w:rFonts w:ascii="Times New Roman" w:eastAsia="Times New Roman" w:hAnsi="Times New Roman" w:cs="Times New Roman"/>
          <w:spacing w:val="-1"/>
          <w:szCs w:val="24"/>
        </w:rPr>
        <w:t>опасных</w:t>
      </w:r>
      <w:r w:rsidRPr="008B7580">
        <w:rPr>
          <w:rFonts w:ascii="Times New Roman" w:eastAsia="Times New Roman" w:hAnsi="Times New Roman" w:cs="Times New Roman"/>
          <w:spacing w:val="15"/>
          <w:szCs w:val="24"/>
        </w:rPr>
        <w:t xml:space="preserve"> </w:t>
      </w:r>
      <w:r w:rsidRPr="008B7580">
        <w:rPr>
          <w:rFonts w:ascii="Times New Roman" w:eastAsia="Times New Roman" w:hAnsi="Times New Roman" w:cs="Times New Roman"/>
          <w:szCs w:val="24"/>
        </w:rPr>
        <w:t>для</w:t>
      </w:r>
      <w:r w:rsidRPr="008B7580">
        <w:rPr>
          <w:rFonts w:ascii="Times New Roman" w:eastAsia="Times New Roman" w:hAnsi="Times New Roman" w:cs="Times New Roman"/>
          <w:spacing w:val="97"/>
          <w:szCs w:val="24"/>
        </w:rPr>
        <w:t xml:space="preserve"> </w:t>
      </w:r>
      <w:r w:rsidRPr="008B7580">
        <w:rPr>
          <w:rFonts w:ascii="Times New Roman" w:eastAsia="Times New Roman" w:hAnsi="Times New Roman" w:cs="Times New Roman"/>
          <w:spacing w:val="-1"/>
          <w:szCs w:val="24"/>
        </w:rPr>
        <w:t>людей</w:t>
      </w:r>
      <w:r w:rsidRPr="008B7580">
        <w:rPr>
          <w:rFonts w:ascii="Times New Roman" w:eastAsia="Times New Roman" w:hAnsi="Times New Roman" w:cs="Times New Roman"/>
          <w:szCs w:val="24"/>
        </w:rPr>
        <w:t xml:space="preserve"> и </w:t>
      </w:r>
      <w:r w:rsidRPr="008B7580">
        <w:rPr>
          <w:rFonts w:ascii="Times New Roman" w:eastAsia="Times New Roman" w:hAnsi="Times New Roman" w:cs="Times New Roman"/>
          <w:spacing w:val="-1"/>
          <w:szCs w:val="24"/>
        </w:rPr>
        <w:t>окружающей</w:t>
      </w:r>
      <w:r w:rsidRPr="008B7580">
        <w:rPr>
          <w:rFonts w:ascii="Times New Roman" w:eastAsia="Times New Roman" w:hAnsi="Times New Roman" w:cs="Times New Roman"/>
          <w:szCs w:val="24"/>
        </w:rPr>
        <w:t xml:space="preserve"> среды </w:t>
      </w:r>
      <w:r w:rsidRPr="008B7580">
        <w:rPr>
          <w:rFonts w:ascii="Times New Roman" w:eastAsia="Times New Roman" w:hAnsi="Times New Roman" w:cs="Times New Roman"/>
          <w:spacing w:val="-1"/>
          <w:szCs w:val="24"/>
        </w:rPr>
        <w:t>ситуаций.</w:t>
      </w:r>
    </w:p>
    <w:p w:rsidR="008B7580" w:rsidRPr="008B7580" w:rsidRDefault="008B7580" w:rsidP="008B7580">
      <w:pPr>
        <w:widowControl w:val="0"/>
        <w:spacing w:after="0" w:line="240" w:lineRule="auto"/>
        <w:ind w:right="109" w:firstLine="591"/>
        <w:rPr>
          <w:rFonts w:ascii="Times New Roman" w:eastAsia="Times New Roman" w:hAnsi="Times New Roman" w:cs="Times New Roman"/>
          <w:szCs w:val="24"/>
        </w:rPr>
      </w:pPr>
      <w:r w:rsidRPr="008B7580">
        <w:rPr>
          <w:rFonts w:ascii="Times New Roman" w:eastAsia="Times New Roman" w:hAnsi="Times New Roman" w:cs="Times New Roman"/>
          <w:spacing w:val="-1"/>
          <w:szCs w:val="24"/>
        </w:rPr>
        <w:t>Показатели</w:t>
      </w:r>
      <w:r w:rsidRPr="008B7580">
        <w:rPr>
          <w:rFonts w:ascii="Times New Roman" w:eastAsia="Times New Roman" w:hAnsi="Times New Roman" w:cs="Times New Roman"/>
          <w:spacing w:val="46"/>
          <w:szCs w:val="24"/>
        </w:rPr>
        <w:t xml:space="preserve"> </w:t>
      </w:r>
      <w:r w:rsidRPr="008B7580">
        <w:rPr>
          <w:rFonts w:ascii="Times New Roman" w:eastAsia="Times New Roman" w:hAnsi="Times New Roman" w:cs="Times New Roman"/>
          <w:spacing w:val="-1"/>
          <w:szCs w:val="24"/>
        </w:rPr>
        <w:t>надежности</w:t>
      </w:r>
      <w:r w:rsidRPr="008B7580">
        <w:rPr>
          <w:rFonts w:ascii="Times New Roman" w:eastAsia="Times New Roman" w:hAnsi="Times New Roman" w:cs="Times New Roman"/>
          <w:spacing w:val="46"/>
          <w:szCs w:val="24"/>
        </w:rPr>
        <w:t xml:space="preserve"> </w:t>
      </w:r>
      <w:r w:rsidRPr="008B7580">
        <w:rPr>
          <w:rFonts w:ascii="Times New Roman" w:eastAsia="Times New Roman" w:hAnsi="Times New Roman" w:cs="Times New Roman"/>
          <w:spacing w:val="-1"/>
          <w:szCs w:val="24"/>
        </w:rPr>
        <w:t>системы</w:t>
      </w:r>
      <w:r w:rsidRPr="008B7580">
        <w:rPr>
          <w:rFonts w:ascii="Times New Roman" w:eastAsia="Times New Roman" w:hAnsi="Times New Roman" w:cs="Times New Roman"/>
          <w:spacing w:val="44"/>
          <w:szCs w:val="24"/>
        </w:rPr>
        <w:t xml:space="preserve"> </w:t>
      </w:r>
      <w:r w:rsidRPr="008B7580">
        <w:rPr>
          <w:rFonts w:ascii="Times New Roman" w:eastAsia="Times New Roman" w:hAnsi="Times New Roman" w:cs="Times New Roman"/>
          <w:spacing w:val="-1"/>
          <w:szCs w:val="24"/>
        </w:rPr>
        <w:t>теплоснабжения</w:t>
      </w:r>
      <w:r w:rsidRPr="008B7580">
        <w:rPr>
          <w:rFonts w:ascii="Times New Roman" w:eastAsia="Times New Roman" w:hAnsi="Times New Roman" w:cs="Times New Roman"/>
          <w:spacing w:val="45"/>
          <w:szCs w:val="24"/>
        </w:rPr>
        <w:t xml:space="preserve"> </w:t>
      </w:r>
      <w:r w:rsidRPr="008B7580">
        <w:rPr>
          <w:rFonts w:ascii="Times New Roman" w:eastAsia="Times New Roman" w:hAnsi="Times New Roman" w:cs="Times New Roman"/>
          <w:spacing w:val="-1"/>
          <w:szCs w:val="24"/>
        </w:rPr>
        <w:t>подразделяются</w:t>
      </w:r>
      <w:r w:rsidRPr="008B7580">
        <w:rPr>
          <w:rFonts w:ascii="Times New Roman" w:eastAsia="Times New Roman" w:hAnsi="Times New Roman" w:cs="Times New Roman"/>
          <w:spacing w:val="45"/>
          <w:szCs w:val="24"/>
        </w:rPr>
        <w:t xml:space="preserve"> </w:t>
      </w:r>
      <w:r w:rsidRPr="008B7580">
        <w:rPr>
          <w:rFonts w:ascii="Times New Roman" w:eastAsia="Times New Roman" w:hAnsi="Times New Roman" w:cs="Times New Roman"/>
          <w:szCs w:val="24"/>
        </w:rPr>
        <w:t>на</w:t>
      </w:r>
      <w:r w:rsidRPr="008B7580">
        <w:rPr>
          <w:rFonts w:ascii="Times New Roman" w:eastAsia="Times New Roman" w:hAnsi="Times New Roman" w:cs="Times New Roman"/>
          <w:spacing w:val="44"/>
          <w:szCs w:val="24"/>
        </w:rPr>
        <w:t xml:space="preserve"> </w:t>
      </w:r>
      <w:r w:rsidRPr="008B7580">
        <w:rPr>
          <w:rFonts w:ascii="Times New Roman" w:eastAsia="Times New Roman" w:hAnsi="Times New Roman" w:cs="Times New Roman"/>
          <w:spacing w:val="-1"/>
          <w:szCs w:val="24"/>
        </w:rPr>
        <w:t>следующие</w:t>
      </w:r>
      <w:r w:rsidRPr="008B7580">
        <w:rPr>
          <w:rFonts w:ascii="Times New Roman" w:eastAsia="Times New Roman" w:hAnsi="Times New Roman" w:cs="Times New Roman"/>
          <w:spacing w:val="79"/>
          <w:szCs w:val="24"/>
        </w:rPr>
        <w:t xml:space="preserve"> </w:t>
      </w:r>
      <w:r w:rsidRPr="008B7580">
        <w:rPr>
          <w:rFonts w:ascii="Times New Roman" w:eastAsia="Times New Roman" w:hAnsi="Times New Roman" w:cs="Times New Roman"/>
          <w:spacing w:val="-1"/>
          <w:szCs w:val="24"/>
        </w:rPr>
        <w:t>категории:</w:t>
      </w:r>
    </w:p>
    <w:p w:rsidR="008B7580" w:rsidRPr="008B7580" w:rsidRDefault="008B7580" w:rsidP="008B7580">
      <w:pPr>
        <w:widowControl w:val="0"/>
        <w:spacing w:after="0" w:line="240" w:lineRule="auto"/>
        <w:ind w:right="104" w:firstLine="591"/>
        <w:rPr>
          <w:rFonts w:ascii="Times New Roman" w:eastAsia="Times New Roman" w:hAnsi="Times New Roman" w:cs="Times New Roman"/>
          <w:spacing w:val="-1"/>
          <w:szCs w:val="24"/>
        </w:rPr>
      </w:pPr>
      <w:r w:rsidRPr="008B7580">
        <w:rPr>
          <w:rFonts w:ascii="Times New Roman" w:eastAsia="Times New Roman" w:hAnsi="Times New Roman" w:cs="Times New Roman"/>
          <w:spacing w:val="-1"/>
          <w:szCs w:val="24"/>
        </w:rPr>
        <w:t>- показатель надежности электроснабжения источников тепловой энергии;</w:t>
      </w:r>
    </w:p>
    <w:p w:rsidR="008B7580" w:rsidRPr="008B7580" w:rsidRDefault="008B7580" w:rsidP="008B7580">
      <w:pPr>
        <w:widowControl w:val="0"/>
        <w:spacing w:after="0" w:line="240" w:lineRule="auto"/>
        <w:ind w:right="104" w:firstLine="591"/>
        <w:rPr>
          <w:rFonts w:ascii="Times New Roman" w:eastAsia="Times New Roman" w:hAnsi="Times New Roman" w:cs="Times New Roman"/>
          <w:spacing w:val="-1"/>
          <w:szCs w:val="24"/>
        </w:rPr>
      </w:pPr>
      <w:r w:rsidRPr="008B7580">
        <w:rPr>
          <w:rFonts w:ascii="Times New Roman" w:eastAsia="Times New Roman" w:hAnsi="Times New Roman" w:cs="Times New Roman"/>
          <w:spacing w:val="-1"/>
          <w:szCs w:val="24"/>
        </w:rPr>
        <w:t>- показатель надежности водоснабжения источников тепловой энергии;</w:t>
      </w:r>
    </w:p>
    <w:p w:rsidR="008B7580" w:rsidRPr="008B7580" w:rsidRDefault="008B7580" w:rsidP="008B7580">
      <w:pPr>
        <w:widowControl w:val="0"/>
        <w:spacing w:after="0" w:line="240" w:lineRule="auto"/>
        <w:ind w:right="104" w:firstLine="591"/>
        <w:rPr>
          <w:rFonts w:ascii="Times New Roman" w:eastAsia="Times New Roman" w:hAnsi="Times New Roman" w:cs="Times New Roman"/>
          <w:spacing w:val="-1"/>
          <w:szCs w:val="24"/>
        </w:rPr>
      </w:pPr>
      <w:r w:rsidRPr="008B7580">
        <w:rPr>
          <w:rFonts w:ascii="Times New Roman" w:eastAsia="Times New Roman" w:hAnsi="Times New Roman" w:cs="Times New Roman"/>
          <w:spacing w:val="-1"/>
          <w:szCs w:val="24"/>
        </w:rPr>
        <w:t>- показатель надежности топливоснабжения источников тепловой энергии;</w:t>
      </w:r>
    </w:p>
    <w:p w:rsidR="008B7580" w:rsidRPr="008B7580" w:rsidRDefault="008B7580" w:rsidP="008B7580">
      <w:pPr>
        <w:widowControl w:val="0"/>
        <w:spacing w:after="0" w:line="240" w:lineRule="auto"/>
        <w:ind w:right="104" w:firstLine="591"/>
        <w:rPr>
          <w:rFonts w:ascii="Times New Roman" w:eastAsia="Times New Roman" w:hAnsi="Times New Roman" w:cs="Times New Roman"/>
          <w:spacing w:val="-1"/>
          <w:szCs w:val="24"/>
        </w:rPr>
      </w:pPr>
      <w:r w:rsidRPr="008B7580">
        <w:rPr>
          <w:rFonts w:ascii="Times New Roman" w:eastAsia="Times New Roman" w:hAnsi="Times New Roman" w:cs="Times New Roman"/>
          <w:spacing w:val="-1"/>
          <w:szCs w:val="24"/>
        </w:rPr>
        <w:t>- 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w:t>
      </w:r>
    </w:p>
    <w:p w:rsidR="008B7580" w:rsidRPr="008B7580" w:rsidRDefault="008B7580" w:rsidP="008B7580">
      <w:pPr>
        <w:widowControl w:val="0"/>
        <w:spacing w:after="0" w:line="240" w:lineRule="auto"/>
        <w:ind w:right="104" w:firstLine="591"/>
        <w:rPr>
          <w:rFonts w:ascii="Times New Roman" w:eastAsia="Times New Roman" w:hAnsi="Times New Roman" w:cs="Times New Roman"/>
          <w:spacing w:val="-1"/>
          <w:szCs w:val="24"/>
        </w:rPr>
      </w:pPr>
      <w:r w:rsidRPr="008B7580">
        <w:rPr>
          <w:rFonts w:ascii="Times New Roman" w:eastAsia="Times New Roman" w:hAnsi="Times New Roman" w:cs="Times New Roman"/>
          <w:spacing w:val="-1"/>
          <w:szCs w:val="24"/>
        </w:rPr>
        <w:t>- показатель уровня резервирования источников тепловой энергии и элементов тепловой сети путем их кольцевания и устройств перемычек;</w:t>
      </w:r>
    </w:p>
    <w:p w:rsidR="008B7580" w:rsidRPr="008B7580" w:rsidRDefault="008B7580" w:rsidP="008B7580">
      <w:pPr>
        <w:widowControl w:val="0"/>
        <w:spacing w:after="0" w:line="240" w:lineRule="auto"/>
        <w:ind w:right="104" w:firstLine="591"/>
        <w:rPr>
          <w:rFonts w:ascii="Times New Roman" w:eastAsia="Times New Roman" w:hAnsi="Times New Roman" w:cs="Times New Roman"/>
          <w:spacing w:val="-1"/>
          <w:szCs w:val="24"/>
        </w:rPr>
      </w:pPr>
      <w:r w:rsidRPr="008B7580">
        <w:rPr>
          <w:rFonts w:ascii="Times New Roman" w:eastAsia="Times New Roman" w:hAnsi="Times New Roman" w:cs="Times New Roman"/>
          <w:spacing w:val="-1"/>
          <w:szCs w:val="24"/>
        </w:rPr>
        <w:t>- показатель технического состояния тепловых сетей, характеризуемый наличием ветхих, подлежащих замене трубопроводов;</w:t>
      </w:r>
    </w:p>
    <w:p w:rsidR="008B7580" w:rsidRPr="008B7580" w:rsidRDefault="008B7580" w:rsidP="008B7580">
      <w:pPr>
        <w:widowControl w:val="0"/>
        <w:spacing w:after="0" w:line="240" w:lineRule="auto"/>
        <w:ind w:right="104" w:firstLine="591"/>
        <w:rPr>
          <w:rFonts w:ascii="Times New Roman" w:eastAsia="Times New Roman" w:hAnsi="Times New Roman" w:cs="Times New Roman"/>
          <w:spacing w:val="-1"/>
          <w:szCs w:val="24"/>
        </w:rPr>
      </w:pPr>
      <w:r w:rsidRPr="008B7580">
        <w:rPr>
          <w:rFonts w:ascii="Times New Roman" w:eastAsia="Times New Roman" w:hAnsi="Times New Roman" w:cs="Times New Roman"/>
          <w:spacing w:val="-1"/>
          <w:szCs w:val="24"/>
        </w:rPr>
        <w:t>- показатель интенсивности отказов систем теплоснабжения;</w:t>
      </w:r>
    </w:p>
    <w:p w:rsidR="008B7580" w:rsidRPr="008B7580" w:rsidRDefault="008B7580" w:rsidP="008B7580">
      <w:pPr>
        <w:widowControl w:val="0"/>
        <w:spacing w:after="0" w:line="240" w:lineRule="auto"/>
        <w:ind w:right="104" w:firstLine="591"/>
        <w:rPr>
          <w:rFonts w:ascii="Times New Roman" w:eastAsia="Times New Roman" w:hAnsi="Times New Roman" w:cs="Times New Roman"/>
          <w:spacing w:val="-1"/>
          <w:szCs w:val="24"/>
        </w:rPr>
      </w:pPr>
      <w:r w:rsidRPr="008B7580">
        <w:rPr>
          <w:rFonts w:ascii="Times New Roman" w:eastAsia="Times New Roman" w:hAnsi="Times New Roman" w:cs="Times New Roman"/>
          <w:spacing w:val="-1"/>
          <w:szCs w:val="24"/>
        </w:rPr>
        <w:t>- показатель относительного аварийного недоотпуска тепла;</w:t>
      </w:r>
    </w:p>
    <w:p w:rsidR="008B7580" w:rsidRPr="008B7580" w:rsidRDefault="008B7580" w:rsidP="008B7580">
      <w:pPr>
        <w:widowControl w:val="0"/>
        <w:spacing w:after="0" w:line="240" w:lineRule="auto"/>
        <w:ind w:right="104" w:firstLine="591"/>
        <w:rPr>
          <w:rFonts w:ascii="Times New Roman" w:eastAsia="Times New Roman" w:hAnsi="Times New Roman" w:cs="Times New Roman"/>
          <w:spacing w:val="-1"/>
          <w:szCs w:val="24"/>
        </w:rPr>
      </w:pPr>
      <w:r w:rsidRPr="008B7580">
        <w:rPr>
          <w:rFonts w:ascii="Times New Roman" w:eastAsia="Times New Roman" w:hAnsi="Times New Roman" w:cs="Times New Roman"/>
          <w:spacing w:val="-1"/>
          <w:szCs w:val="24"/>
        </w:rPr>
        <w:t>- показатель готовности теплоснабжающих организаций к проведению аварийно-</w:t>
      </w:r>
      <w:r w:rsidRPr="008B7580">
        <w:rPr>
          <w:rFonts w:ascii="Times New Roman" w:eastAsia="Times New Roman" w:hAnsi="Times New Roman" w:cs="Times New Roman"/>
          <w:spacing w:val="-1"/>
          <w:szCs w:val="24"/>
        </w:rPr>
        <w:lastRenderedPageBreak/>
        <w:t>восстановительных работ в системах теплоснабжения (итоговый показатель);</w:t>
      </w:r>
    </w:p>
    <w:p w:rsidR="008B7580" w:rsidRPr="008B7580" w:rsidRDefault="008B7580" w:rsidP="008B7580">
      <w:pPr>
        <w:widowControl w:val="0"/>
        <w:spacing w:after="0" w:line="240" w:lineRule="auto"/>
        <w:ind w:right="104" w:firstLine="591"/>
        <w:rPr>
          <w:rFonts w:ascii="Times New Roman" w:eastAsia="Times New Roman" w:hAnsi="Times New Roman" w:cs="Times New Roman"/>
          <w:spacing w:val="-1"/>
          <w:szCs w:val="24"/>
        </w:rPr>
      </w:pPr>
      <w:r w:rsidRPr="008B7580">
        <w:rPr>
          <w:rFonts w:ascii="Times New Roman" w:eastAsia="Times New Roman" w:hAnsi="Times New Roman" w:cs="Times New Roman"/>
          <w:spacing w:val="-1"/>
          <w:szCs w:val="24"/>
        </w:rPr>
        <w:t>- показатель укомплектованности ремонтным и оперативно-ремонтным персоналом;</w:t>
      </w:r>
    </w:p>
    <w:p w:rsidR="008B7580" w:rsidRPr="008B7580" w:rsidRDefault="008B7580" w:rsidP="008B7580">
      <w:pPr>
        <w:widowControl w:val="0"/>
        <w:spacing w:after="0" w:line="240" w:lineRule="auto"/>
        <w:ind w:right="104" w:firstLine="591"/>
        <w:rPr>
          <w:rFonts w:ascii="Times New Roman" w:eastAsia="Times New Roman" w:hAnsi="Times New Roman" w:cs="Times New Roman"/>
          <w:spacing w:val="-1"/>
          <w:szCs w:val="24"/>
        </w:rPr>
      </w:pPr>
      <w:r w:rsidRPr="008B7580">
        <w:rPr>
          <w:rFonts w:ascii="Times New Roman" w:eastAsia="Times New Roman" w:hAnsi="Times New Roman" w:cs="Times New Roman"/>
          <w:spacing w:val="-1"/>
          <w:szCs w:val="24"/>
        </w:rPr>
        <w:t>- показатель оснащенности машинами, специальными механизмами и оборудованием;</w:t>
      </w:r>
    </w:p>
    <w:p w:rsidR="008B7580" w:rsidRPr="008B7580" w:rsidRDefault="008B7580" w:rsidP="008B7580">
      <w:pPr>
        <w:widowControl w:val="0"/>
        <w:spacing w:after="0" w:line="240" w:lineRule="auto"/>
        <w:ind w:right="104" w:firstLine="591"/>
        <w:rPr>
          <w:rFonts w:ascii="Times New Roman" w:eastAsia="Times New Roman" w:hAnsi="Times New Roman" w:cs="Times New Roman"/>
          <w:spacing w:val="-1"/>
          <w:szCs w:val="24"/>
        </w:rPr>
      </w:pPr>
      <w:r w:rsidRPr="008B7580">
        <w:rPr>
          <w:rFonts w:ascii="Times New Roman" w:eastAsia="Times New Roman" w:hAnsi="Times New Roman" w:cs="Times New Roman"/>
          <w:spacing w:val="-1"/>
          <w:szCs w:val="24"/>
        </w:rPr>
        <w:t>- показатель наличия основных материально-технических ресурсов;</w:t>
      </w:r>
    </w:p>
    <w:p w:rsidR="008B7580" w:rsidRPr="008B7580" w:rsidRDefault="008B7580" w:rsidP="008B7580">
      <w:pPr>
        <w:widowControl w:val="0"/>
        <w:spacing w:after="0" w:line="240" w:lineRule="auto"/>
        <w:ind w:right="104" w:firstLine="591"/>
        <w:rPr>
          <w:rFonts w:ascii="Times New Roman" w:eastAsia="Times New Roman" w:hAnsi="Times New Roman" w:cs="Times New Roman"/>
          <w:spacing w:val="-1"/>
          <w:szCs w:val="24"/>
        </w:rPr>
      </w:pPr>
      <w:r w:rsidRPr="008B7580">
        <w:rPr>
          <w:rFonts w:ascii="Times New Roman" w:eastAsia="Times New Roman" w:hAnsi="Times New Roman" w:cs="Times New Roman"/>
          <w:spacing w:val="-1"/>
          <w:szCs w:val="24"/>
        </w:rPr>
        <w:t>- показатель укомплектованности передвижными автономными источниками электропитания для ведения аварийно-восстановительных работ.</w:t>
      </w:r>
    </w:p>
    <w:p w:rsidR="008B7580" w:rsidRPr="008B7580" w:rsidRDefault="008B7580" w:rsidP="008B7580">
      <w:pPr>
        <w:widowControl w:val="0"/>
        <w:spacing w:after="0" w:line="240" w:lineRule="auto"/>
        <w:ind w:right="102" w:firstLine="591"/>
        <w:rPr>
          <w:rFonts w:ascii="Times New Roman" w:eastAsia="Times New Roman" w:hAnsi="Times New Roman" w:cs="Times New Roman"/>
          <w:szCs w:val="24"/>
        </w:rPr>
      </w:pPr>
      <w:r w:rsidRPr="008B7580">
        <w:rPr>
          <w:rFonts w:ascii="Times New Roman" w:eastAsia="Times New Roman" w:hAnsi="Times New Roman" w:cs="Times New Roman"/>
          <w:spacing w:val="-1"/>
          <w:szCs w:val="24"/>
        </w:rPr>
        <w:t>Надежность</w:t>
      </w:r>
      <w:r w:rsidRPr="008B7580">
        <w:rPr>
          <w:rFonts w:ascii="Times New Roman" w:eastAsia="Times New Roman" w:hAnsi="Times New Roman" w:cs="Times New Roman"/>
          <w:spacing w:val="31"/>
          <w:szCs w:val="24"/>
        </w:rPr>
        <w:t xml:space="preserve"> </w:t>
      </w:r>
      <w:r w:rsidRPr="008B7580">
        <w:rPr>
          <w:rFonts w:ascii="Times New Roman" w:eastAsia="Times New Roman" w:hAnsi="Times New Roman" w:cs="Times New Roman"/>
          <w:spacing w:val="-1"/>
          <w:szCs w:val="24"/>
        </w:rPr>
        <w:t>теплоснабжения</w:t>
      </w:r>
      <w:r w:rsidRPr="008B7580">
        <w:rPr>
          <w:rFonts w:ascii="Times New Roman" w:eastAsia="Times New Roman" w:hAnsi="Times New Roman" w:cs="Times New Roman"/>
          <w:spacing w:val="30"/>
          <w:szCs w:val="24"/>
        </w:rPr>
        <w:t xml:space="preserve"> </w:t>
      </w:r>
      <w:r w:rsidRPr="008B7580">
        <w:rPr>
          <w:rFonts w:ascii="Times New Roman" w:eastAsia="Times New Roman" w:hAnsi="Times New Roman" w:cs="Times New Roman"/>
          <w:spacing w:val="-1"/>
          <w:szCs w:val="24"/>
        </w:rPr>
        <w:t>обеспечивается</w:t>
      </w:r>
      <w:r w:rsidRPr="008B7580">
        <w:rPr>
          <w:rFonts w:ascii="Times New Roman" w:eastAsia="Times New Roman" w:hAnsi="Times New Roman" w:cs="Times New Roman"/>
          <w:spacing w:val="35"/>
          <w:szCs w:val="24"/>
        </w:rPr>
        <w:t xml:space="preserve"> </w:t>
      </w:r>
      <w:r w:rsidRPr="008B7580">
        <w:rPr>
          <w:rFonts w:ascii="Times New Roman" w:eastAsia="Times New Roman" w:hAnsi="Times New Roman" w:cs="Times New Roman"/>
          <w:spacing w:val="-1"/>
          <w:szCs w:val="24"/>
        </w:rPr>
        <w:t>надежной</w:t>
      </w:r>
      <w:r w:rsidRPr="008B7580">
        <w:rPr>
          <w:rFonts w:ascii="Times New Roman" w:eastAsia="Times New Roman" w:hAnsi="Times New Roman" w:cs="Times New Roman"/>
          <w:spacing w:val="31"/>
          <w:szCs w:val="24"/>
        </w:rPr>
        <w:t xml:space="preserve"> </w:t>
      </w:r>
      <w:r w:rsidRPr="008B7580">
        <w:rPr>
          <w:rFonts w:ascii="Times New Roman" w:eastAsia="Times New Roman" w:hAnsi="Times New Roman" w:cs="Times New Roman"/>
          <w:spacing w:val="-1"/>
          <w:szCs w:val="24"/>
        </w:rPr>
        <w:t>работой</w:t>
      </w:r>
      <w:r w:rsidRPr="008B7580">
        <w:rPr>
          <w:rFonts w:ascii="Times New Roman" w:eastAsia="Times New Roman" w:hAnsi="Times New Roman" w:cs="Times New Roman"/>
          <w:spacing w:val="31"/>
          <w:szCs w:val="24"/>
        </w:rPr>
        <w:t xml:space="preserve"> </w:t>
      </w:r>
      <w:r w:rsidRPr="008B7580">
        <w:rPr>
          <w:rFonts w:ascii="Times New Roman" w:eastAsia="Times New Roman" w:hAnsi="Times New Roman" w:cs="Times New Roman"/>
          <w:spacing w:val="-1"/>
          <w:szCs w:val="24"/>
        </w:rPr>
        <w:t>всех</w:t>
      </w:r>
      <w:r w:rsidRPr="008B7580">
        <w:rPr>
          <w:rFonts w:ascii="Times New Roman" w:eastAsia="Times New Roman" w:hAnsi="Times New Roman" w:cs="Times New Roman"/>
          <w:spacing w:val="33"/>
          <w:szCs w:val="24"/>
        </w:rPr>
        <w:t xml:space="preserve"> </w:t>
      </w:r>
      <w:r w:rsidRPr="008B7580">
        <w:rPr>
          <w:rFonts w:ascii="Times New Roman" w:eastAsia="Times New Roman" w:hAnsi="Times New Roman" w:cs="Times New Roman"/>
          <w:spacing w:val="-1"/>
          <w:szCs w:val="24"/>
        </w:rPr>
        <w:t>элементов</w:t>
      </w:r>
      <w:r w:rsidRPr="008B7580">
        <w:rPr>
          <w:rFonts w:ascii="Times New Roman" w:eastAsia="Times New Roman" w:hAnsi="Times New Roman" w:cs="Times New Roman"/>
          <w:spacing w:val="30"/>
          <w:szCs w:val="24"/>
        </w:rPr>
        <w:t xml:space="preserve"> </w:t>
      </w:r>
      <w:r w:rsidRPr="008B7580">
        <w:rPr>
          <w:rFonts w:ascii="Times New Roman" w:eastAsia="Times New Roman" w:hAnsi="Times New Roman" w:cs="Times New Roman"/>
          <w:spacing w:val="-1"/>
          <w:szCs w:val="24"/>
        </w:rPr>
        <w:t>системы</w:t>
      </w:r>
      <w:r w:rsidRPr="008B7580">
        <w:rPr>
          <w:rFonts w:ascii="Times New Roman" w:eastAsia="Times New Roman" w:hAnsi="Times New Roman" w:cs="Times New Roman"/>
          <w:spacing w:val="93"/>
          <w:szCs w:val="24"/>
        </w:rPr>
        <w:t xml:space="preserve"> </w:t>
      </w:r>
      <w:r w:rsidRPr="008B7580">
        <w:rPr>
          <w:rFonts w:ascii="Times New Roman" w:eastAsia="Times New Roman" w:hAnsi="Times New Roman" w:cs="Times New Roman"/>
          <w:spacing w:val="-1"/>
          <w:szCs w:val="24"/>
        </w:rPr>
        <w:t>теплоснабжения,</w:t>
      </w:r>
      <w:r w:rsidRPr="008B7580">
        <w:rPr>
          <w:rFonts w:ascii="Times New Roman" w:eastAsia="Times New Roman" w:hAnsi="Times New Roman" w:cs="Times New Roman"/>
          <w:spacing w:val="14"/>
          <w:szCs w:val="24"/>
        </w:rPr>
        <w:t xml:space="preserve"> </w:t>
      </w:r>
      <w:r w:rsidRPr="008B7580">
        <w:rPr>
          <w:rFonts w:ascii="Times New Roman" w:eastAsia="Times New Roman" w:hAnsi="Times New Roman" w:cs="Times New Roman"/>
          <w:szCs w:val="24"/>
        </w:rPr>
        <w:t>а</w:t>
      </w:r>
      <w:r w:rsidRPr="008B7580">
        <w:rPr>
          <w:rFonts w:ascii="Times New Roman" w:eastAsia="Times New Roman" w:hAnsi="Times New Roman" w:cs="Times New Roman"/>
          <w:spacing w:val="13"/>
          <w:szCs w:val="24"/>
        </w:rPr>
        <w:t xml:space="preserve"> </w:t>
      </w:r>
      <w:r w:rsidRPr="008B7580">
        <w:rPr>
          <w:rFonts w:ascii="Times New Roman" w:eastAsia="Times New Roman" w:hAnsi="Times New Roman" w:cs="Times New Roman"/>
          <w:spacing w:val="-1"/>
          <w:szCs w:val="24"/>
        </w:rPr>
        <w:t>также</w:t>
      </w:r>
      <w:r w:rsidRPr="008B7580">
        <w:rPr>
          <w:rFonts w:ascii="Times New Roman" w:eastAsia="Times New Roman" w:hAnsi="Times New Roman" w:cs="Times New Roman"/>
          <w:spacing w:val="12"/>
          <w:szCs w:val="24"/>
        </w:rPr>
        <w:t xml:space="preserve"> </w:t>
      </w:r>
      <w:r w:rsidRPr="008B7580">
        <w:rPr>
          <w:rFonts w:ascii="Times New Roman" w:eastAsia="Times New Roman" w:hAnsi="Times New Roman" w:cs="Times New Roman"/>
          <w:szCs w:val="24"/>
        </w:rPr>
        <w:t>внешних,</w:t>
      </w:r>
      <w:r w:rsidRPr="008B7580">
        <w:rPr>
          <w:rFonts w:ascii="Times New Roman" w:eastAsia="Times New Roman" w:hAnsi="Times New Roman" w:cs="Times New Roman"/>
          <w:spacing w:val="11"/>
          <w:szCs w:val="24"/>
        </w:rPr>
        <w:t xml:space="preserve"> </w:t>
      </w:r>
      <w:r w:rsidRPr="008B7580">
        <w:rPr>
          <w:rFonts w:ascii="Times New Roman" w:eastAsia="Times New Roman" w:hAnsi="Times New Roman" w:cs="Times New Roman"/>
          <w:szCs w:val="24"/>
        </w:rPr>
        <w:t>по</w:t>
      </w:r>
      <w:r w:rsidRPr="008B7580">
        <w:rPr>
          <w:rFonts w:ascii="Times New Roman" w:eastAsia="Times New Roman" w:hAnsi="Times New Roman" w:cs="Times New Roman"/>
          <w:spacing w:val="14"/>
          <w:szCs w:val="24"/>
        </w:rPr>
        <w:t xml:space="preserve"> </w:t>
      </w:r>
      <w:r w:rsidRPr="008B7580">
        <w:rPr>
          <w:rFonts w:ascii="Times New Roman" w:eastAsia="Times New Roman" w:hAnsi="Times New Roman" w:cs="Times New Roman"/>
          <w:spacing w:val="-1"/>
          <w:szCs w:val="24"/>
        </w:rPr>
        <w:t>отношению</w:t>
      </w:r>
      <w:r w:rsidRPr="008B7580">
        <w:rPr>
          <w:rFonts w:ascii="Times New Roman" w:eastAsia="Times New Roman" w:hAnsi="Times New Roman" w:cs="Times New Roman"/>
          <w:spacing w:val="14"/>
          <w:szCs w:val="24"/>
        </w:rPr>
        <w:t xml:space="preserve"> </w:t>
      </w:r>
      <w:r w:rsidRPr="008B7580">
        <w:rPr>
          <w:rFonts w:ascii="Times New Roman" w:eastAsia="Times New Roman" w:hAnsi="Times New Roman" w:cs="Times New Roman"/>
          <w:szCs w:val="24"/>
        </w:rPr>
        <w:t>к</w:t>
      </w:r>
      <w:r w:rsidRPr="008B7580">
        <w:rPr>
          <w:rFonts w:ascii="Times New Roman" w:eastAsia="Times New Roman" w:hAnsi="Times New Roman" w:cs="Times New Roman"/>
          <w:spacing w:val="14"/>
          <w:szCs w:val="24"/>
        </w:rPr>
        <w:t xml:space="preserve"> </w:t>
      </w:r>
      <w:r w:rsidRPr="008B7580">
        <w:rPr>
          <w:rFonts w:ascii="Times New Roman" w:eastAsia="Times New Roman" w:hAnsi="Times New Roman" w:cs="Times New Roman"/>
          <w:spacing w:val="-1"/>
          <w:szCs w:val="24"/>
        </w:rPr>
        <w:t>системе</w:t>
      </w:r>
      <w:r w:rsidRPr="008B7580">
        <w:rPr>
          <w:rFonts w:ascii="Times New Roman" w:eastAsia="Times New Roman" w:hAnsi="Times New Roman" w:cs="Times New Roman"/>
          <w:spacing w:val="13"/>
          <w:szCs w:val="24"/>
        </w:rPr>
        <w:t xml:space="preserve"> </w:t>
      </w:r>
      <w:r w:rsidRPr="008B7580">
        <w:rPr>
          <w:rFonts w:ascii="Times New Roman" w:eastAsia="Times New Roman" w:hAnsi="Times New Roman" w:cs="Times New Roman"/>
          <w:spacing w:val="-1"/>
          <w:szCs w:val="24"/>
        </w:rPr>
        <w:t>теплоснабжения,</w:t>
      </w:r>
      <w:r w:rsidRPr="008B7580">
        <w:rPr>
          <w:rFonts w:ascii="Times New Roman" w:eastAsia="Times New Roman" w:hAnsi="Times New Roman" w:cs="Times New Roman"/>
          <w:spacing w:val="14"/>
          <w:szCs w:val="24"/>
        </w:rPr>
        <w:t xml:space="preserve"> </w:t>
      </w:r>
      <w:r w:rsidRPr="008B7580">
        <w:rPr>
          <w:rFonts w:ascii="Times New Roman" w:eastAsia="Times New Roman" w:hAnsi="Times New Roman" w:cs="Times New Roman"/>
          <w:spacing w:val="1"/>
          <w:szCs w:val="24"/>
        </w:rPr>
        <w:t>систем</w:t>
      </w:r>
      <w:r w:rsidRPr="008B7580">
        <w:rPr>
          <w:rFonts w:ascii="Times New Roman" w:eastAsia="Times New Roman" w:hAnsi="Times New Roman" w:cs="Times New Roman"/>
          <w:spacing w:val="13"/>
          <w:szCs w:val="24"/>
        </w:rPr>
        <w:t xml:space="preserve"> </w:t>
      </w:r>
      <w:r w:rsidRPr="008B7580">
        <w:rPr>
          <w:rFonts w:ascii="Times New Roman" w:eastAsia="Times New Roman" w:hAnsi="Times New Roman" w:cs="Times New Roman"/>
          <w:spacing w:val="-1"/>
          <w:szCs w:val="24"/>
        </w:rPr>
        <w:t>электро-,</w:t>
      </w:r>
      <w:r w:rsidRPr="008B7580">
        <w:rPr>
          <w:rFonts w:ascii="Times New Roman" w:eastAsia="Times New Roman" w:hAnsi="Times New Roman" w:cs="Times New Roman"/>
          <w:spacing w:val="87"/>
          <w:szCs w:val="24"/>
        </w:rPr>
        <w:t xml:space="preserve"> </w:t>
      </w:r>
      <w:r w:rsidRPr="008B7580">
        <w:rPr>
          <w:rFonts w:ascii="Times New Roman" w:eastAsia="Times New Roman" w:hAnsi="Times New Roman" w:cs="Times New Roman"/>
          <w:spacing w:val="-1"/>
          <w:szCs w:val="24"/>
        </w:rPr>
        <w:t>водо-,</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топливоснабжения</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источников</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тепловой</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энергии.</w:t>
      </w:r>
    </w:p>
    <w:p w:rsidR="008B7580" w:rsidRPr="008B7580" w:rsidRDefault="008B7580" w:rsidP="008B7580">
      <w:pPr>
        <w:widowControl w:val="0"/>
        <w:spacing w:after="0" w:line="240" w:lineRule="auto"/>
        <w:ind w:right="104" w:firstLine="591"/>
        <w:rPr>
          <w:rFonts w:ascii="Times New Roman" w:eastAsia="Times New Roman" w:hAnsi="Times New Roman" w:cs="Times New Roman"/>
          <w:szCs w:val="24"/>
        </w:rPr>
      </w:pPr>
      <w:r w:rsidRPr="008B7580">
        <w:rPr>
          <w:rFonts w:ascii="Times New Roman" w:eastAsia="Times New Roman" w:hAnsi="Times New Roman" w:cs="Times New Roman"/>
          <w:spacing w:val="-1"/>
          <w:szCs w:val="24"/>
        </w:rPr>
        <w:t>Интегральными</w:t>
      </w:r>
      <w:r w:rsidRPr="008B7580">
        <w:rPr>
          <w:rFonts w:ascii="Times New Roman" w:eastAsia="Times New Roman" w:hAnsi="Times New Roman" w:cs="Times New Roman"/>
          <w:spacing w:val="22"/>
          <w:szCs w:val="24"/>
        </w:rPr>
        <w:t xml:space="preserve"> </w:t>
      </w:r>
      <w:r w:rsidRPr="008B7580">
        <w:rPr>
          <w:rFonts w:ascii="Times New Roman" w:eastAsia="Times New Roman" w:hAnsi="Times New Roman" w:cs="Times New Roman"/>
          <w:spacing w:val="-1"/>
          <w:szCs w:val="24"/>
        </w:rPr>
        <w:t>показателями</w:t>
      </w:r>
      <w:r w:rsidRPr="008B7580">
        <w:rPr>
          <w:rFonts w:ascii="Times New Roman" w:eastAsia="Times New Roman" w:hAnsi="Times New Roman" w:cs="Times New Roman"/>
          <w:spacing w:val="22"/>
          <w:szCs w:val="24"/>
        </w:rPr>
        <w:t xml:space="preserve"> </w:t>
      </w:r>
      <w:r w:rsidRPr="008B7580">
        <w:rPr>
          <w:rFonts w:ascii="Times New Roman" w:eastAsia="Times New Roman" w:hAnsi="Times New Roman" w:cs="Times New Roman"/>
          <w:spacing w:val="-1"/>
          <w:szCs w:val="24"/>
        </w:rPr>
        <w:t>оценки</w:t>
      </w:r>
      <w:r w:rsidRPr="008B7580">
        <w:rPr>
          <w:rFonts w:ascii="Times New Roman" w:eastAsia="Times New Roman" w:hAnsi="Times New Roman" w:cs="Times New Roman"/>
          <w:spacing w:val="22"/>
          <w:szCs w:val="24"/>
        </w:rPr>
        <w:t xml:space="preserve"> </w:t>
      </w:r>
      <w:r w:rsidRPr="008B7580">
        <w:rPr>
          <w:rFonts w:ascii="Times New Roman" w:eastAsia="Times New Roman" w:hAnsi="Times New Roman" w:cs="Times New Roman"/>
          <w:spacing w:val="-1"/>
          <w:szCs w:val="24"/>
        </w:rPr>
        <w:t>надежности</w:t>
      </w:r>
      <w:r w:rsidRPr="008B7580">
        <w:rPr>
          <w:rFonts w:ascii="Times New Roman" w:eastAsia="Times New Roman" w:hAnsi="Times New Roman" w:cs="Times New Roman"/>
          <w:spacing w:val="22"/>
          <w:szCs w:val="24"/>
        </w:rPr>
        <w:t xml:space="preserve"> </w:t>
      </w:r>
      <w:r w:rsidRPr="008B7580">
        <w:rPr>
          <w:rFonts w:ascii="Times New Roman" w:eastAsia="Times New Roman" w:hAnsi="Times New Roman" w:cs="Times New Roman"/>
          <w:spacing w:val="-1"/>
          <w:szCs w:val="24"/>
        </w:rPr>
        <w:t>теплоснабжения</w:t>
      </w:r>
      <w:r w:rsidRPr="008B7580">
        <w:rPr>
          <w:rFonts w:ascii="Times New Roman" w:eastAsia="Times New Roman" w:hAnsi="Times New Roman" w:cs="Times New Roman"/>
          <w:spacing w:val="18"/>
          <w:szCs w:val="24"/>
        </w:rPr>
        <w:t xml:space="preserve"> </w:t>
      </w:r>
      <w:r w:rsidRPr="008B7580">
        <w:rPr>
          <w:rFonts w:ascii="Times New Roman" w:eastAsia="Times New Roman" w:hAnsi="Times New Roman" w:cs="Times New Roman"/>
          <w:szCs w:val="24"/>
        </w:rPr>
        <w:t>в</w:t>
      </w:r>
      <w:r w:rsidRPr="008B7580">
        <w:rPr>
          <w:rFonts w:ascii="Times New Roman" w:eastAsia="Times New Roman" w:hAnsi="Times New Roman" w:cs="Times New Roman"/>
          <w:spacing w:val="20"/>
          <w:szCs w:val="24"/>
        </w:rPr>
        <w:t xml:space="preserve"> </w:t>
      </w:r>
      <w:r w:rsidRPr="008B7580">
        <w:rPr>
          <w:rFonts w:ascii="Times New Roman" w:eastAsia="Times New Roman" w:hAnsi="Times New Roman" w:cs="Times New Roman"/>
          <w:spacing w:val="-1"/>
          <w:szCs w:val="24"/>
        </w:rPr>
        <w:t>целом</w:t>
      </w:r>
      <w:r w:rsidRPr="008B7580">
        <w:rPr>
          <w:rFonts w:ascii="Times New Roman" w:eastAsia="Times New Roman" w:hAnsi="Times New Roman" w:cs="Times New Roman"/>
          <w:spacing w:val="23"/>
          <w:szCs w:val="24"/>
        </w:rPr>
        <w:t xml:space="preserve"> </w:t>
      </w:r>
      <w:r w:rsidRPr="008B7580">
        <w:rPr>
          <w:rFonts w:ascii="Times New Roman" w:eastAsia="Times New Roman" w:hAnsi="Times New Roman" w:cs="Times New Roman"/>
          <w:spacing w:val="-1"/>
          <w:szCs w:val="24"/>
        </w:rPr>
        <w:t>являются</w:t>
      </w:r>
      <w:r w:rsidRPr="008B7580">
        <w:rPr>
          <w:rFonts w:ascii="Times New Roman" w:eastAsia="Times New Roman" w:hAnsi="Times New Roman" w:cs="Times New Roman"/>
          <w:spacing w:val="91"/>
          <w:szCs w:val="24"/>
        </w:rPr>
        <w:t xml:space="preserve"> </w:t>
      </w:r>
      <w:r w:rsidRPr="008B7580">
        <w:rPr>
          <w:rFonts w:ascii="Times New Roman" w:eastAsia="Times New Roman" w:hAnsi="Times New Roman" w:cs="Times New Roman"/>
          <w:spacing w:val="-1"/>
          <w:szCs w:val="24"/>
        </w:rPr>
        <w:t>такие</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 xml:space="preserve">эмпирические показатели как интенсивность отказов </w:t>
      </w:r>
      <w:r w:rsidRPr="008B7580">
        <w:rPr>
          <w:rFonts w:ascii="Times New Roman" w:eastAsia="Times New Roman" w:hAnsi="Times New Roman" w:cs="Times New Roman"/>
          <w:spacing w:val="-1"/>
          <w:szCs w:val="24"/>
          <w:lang w:val="en-US"/>
        </w:rPr>
        <w:t>n</w:t>
      </w:r>
      <w:r w:rsidRPr="008B7580">
        <w:rPr>
          <w:rFonts w:ascii="Times New Roman" w:eastAsia="Times New Roman" w:hAnsi="Times New Roman" w:cs="Times New Roman"/>
          <w:spacing w:val="-1"/>
          <w:szCs w:val="24"/>
        </w:rPr>
        <w:t>от [1/год] и относительный аварийный</w:t>
      </w:r>
      <w:r w:rsidRPr="008B7580">
        <w:rPr>
          <w:rFonts w:ascii="Times New Roman" w:eastAsia="Times New Roman" w:hAnsi="Times New Roman" w:cs="Times New Roman"/>
          <w:spacing w:val="31"/>
          <w:szCs w:val="24"/>
        </w:rPr>
        <w:t xml:space="preserve"> </w:t>
      </w:r>
      <w:r w:rsidRPr="008B7580">
        <w:rPr>
          <w:rFonts w:ascii="Times New Roman" w:eastAsia="Times New Roman" w:hAnsi="Times New Roman" w:cs="Times New Roman"/>
          <w:spacing w:val="-1"/>
          <w:szCs w:val="24"/>
        </w:rPr>
        <w:t>недоотпуск</w:t>
      </w:r>
      <w:r w:rsidRPr="008B7580">
        <w:rPr>
          <w:rFonts w:ascii="Times New Roman" w:eastAsia="Times New Roman" w:hAnsi="Times New Roman" w:cs="Times New Roman"/>
          <w:spacing w:val="36"/>
          <w:szCs w:val="24"/>
        </w:rPr>
        <w:t xml:space="preserve"> </w:t>
      </w:r>
      <w:r w:rsidRPr="008B7580">
        <w:rPr>
          <w:rFonts w:ascii="Times New Roman" w:eastAsia="Times New Roman" w:hAnsi="Times New Roman" w:cs="Times New Roman"/>
          <w:spacing w:val="-1"/>
          <w:szCs w:val="24"/>
        </w:rPr>
        <w:t>тепловой</w:t>
      </w:r>
      <w:r w:rsidRPr="008B7580">
        <w:rPr>
          <w:rFonts w:ascii="Times New Roman" w:eastAsia="Times New Roman" w:hAnsi="Times New Roman" w:cs="Times New Roman"/>
          <w:spacing w:val="31"/>
          <w:szCs w:val="24"/>
        </w:rPr>
        <w:t xml:space="preserve"> </w:t>
      </w:r>
      <w:r w:rsidRPr="008B7580">
        <w:rPr>
          <w:rFonts w:ascii="Times New Roman" w:eastAsia="Times New Roman" w:hAnsi="Times New Roman" w:cs="Times New Roman"/>
          <w:spacing w:val="-1"/>
          <w:szCs w:val="24"/>
        </w:rPr>
        <w:t>энергии</w:t>
      </w:r>
      <w:r w:rsidRPr="008B7580">
        <w:rPr>
          <w:rFonts w:ascii="Times New Roman" w:eastAsia="Times New Roman" w:hAnsi="Times New Roman" w:cs="Times New Roman"/>
          <w:spacing w:val="29"/>
          <w:szCs w:val="24"/>
        </w:rPr>
        <w:t xml:space="preserve"> </w:t>
      </w:r>
      <w:r w:rsidRPr="008B7580">
        <w:rPr>
          <w:rFonts w:ascii="Times New Roman" w:eastAsia="Times New Roman" w:hAnsi="Times New Roman" w:cs="Times New Roman"/>
          <w:spacing w:val="-1"/>
          <w:szCs w:val="24"/>
          <w:lang w:val="en-US"/>
        </w:rPr>
        <w:t>Q</w:t>
      </w:r>
      <w:r w:rsidRPr="008B7580">
        <w:rPr>
          <w:rFonts w:ascii="Times New Roman" w:eastAsia="Times New Roman" w:hAnsi="Times New Roman" w:cs="Times New Roman"/>
          <w:spacing w:val="-1"/>
          <w:position w:val="-2"/>
          <w:szCs w:val="24"/>
        </w:rPr>
        <w:t>ав</w:t>
      </w:r>
      <w:r w:rsidRPr="008B7580">
        <w:rPr>
          <w:rFonts w:ascii="Times New Roman" w:eastAsia="Times New Roman" w:hAnsi="Times New Roman" w:cs="Times New Roman"/>
          <w:spacing w:val="-1"/>
          <w:szCs w:val="24"/>
        </w:rPr>
        <w:t>/</w:t>
      </w:r>
      <w:r w:rsidRPr="008B7580">
        <w:rPr>
          <w:rFonts w:ascii="Times New Roman" w:eastAsia="Times New Roman" w:hAnsi="Times New Roman" w:cs="Times New Roman"/>
          <w:spacing w:val="-1"/>
          <w:szCs w:val="24"/>
          <w:lang w:val="en-US"/>
        </w:rPr>
        <w:t>Q</w:t>
      </w:r>
      <w:r w:rsidRPr="008B7580">
        <w:rPr>
          <w:rFonts w:ascii="Times New Roman" w:eastAsia="Times New Roman" w:hAnsi="Times New Roman" w:cs="Times New Roman"/>
          <w:spacing w:val="-1"/>
          <w:position w:val="-2"/>
          <w:szCs w:val="24"/>
        </w:rPr>
        <w:t>расч.</w:t>
      </w:r>
      <w:r w:rsidRPr="008B7580">
        <w:rPr>
          <w:rFonts w:ascii="Times New Roman" w:eastAsia="Times New Roman" w:hAnsi="Times New Roman" w:cs="Times New Roman"/>
          <w:spacing w:val="-1"/>
          <w:szCs w:val="24"/>
        </w:rPr>
        <w:t>,</w:t>
      </w:r>
      <w:r w:rsidRPr="008B7580">
        <w:rPr>
          <w:rFonts w:ascii="Times New Roman" w:eastAsia="Times New Roman" w:hAnsi="Times New Roman" w:cs="Times New Roman"/>
          <w:spacing w:val="30"/>
          <w:szCs w:val="24"/>
        </w:rPr>
        <w:t xml:space="preserve"> </w:t>
      </w:r>
      <w:r w:rsidRPr="008B7580">
        <w:rPr>
          <w:rFonts w:ascii="Times New Roman" w:eastAsia="Times New Roman" w:hAnsi="Times New Roman" w:cs="Times New Roman"/>
          <w:szCs w:val="24"/>
        </w:rPr>
        <w:t>где</w:t>
      </w:r>
      <w:r w:rsidRPr="008B7580">
        <w:rPr>
          <w:rFonts w:ascii="Times New Roman" w:eastAsia="Times New Roman" w:hAnsi="Times New Roman" w:cs="Times New Roman"/>
          <w:spacing w:val="30"/>
          <w:szCs w:val="24"/>
        </w:rPr>
        <w:t xml:space="preserve"> </w:t>
      </w:r>
      <w:r w:rsidRPr="008B7580">
        <w:rPr>
          <w:rFonts w:ascii="Times New Roman" w:eastAsia="Times New Roman" w:hAnsi="Times New Roman" w:cs="Times New Roman"/>
          <w:spacing w:val="-1"/>
          <w:szCs w:val="24"/>
          <w:lang w:val="en-US"/>
        </w:rPr>
        <w:t>Q</w:t>
      </w:r>
      <w:r w:rsidRPr="008B7580">
        <w:rPr>
          <w:rFonts w:ascii="Times New Roman" w:eastAsia="Times New Roman" w:hAnsi="Times New Roman" w:cs="Times New Roman"/>
          <w:spacing w:val="-1"/>
          <w:position w:val="-2"/>
          <w:szCs w:val="24"/>
        </w:rPr>
        <w:t>ав</w:t>
      </w:r>
      <w:r w:rsidRPr="008B7580">
        <w:rPr>
          <w:rFonts w:ascii="Times New Roman" w:eastAsia="Times New Roman" w:hAnsi="Times New Roman" w:cs="Times New Roman"/>
          <w:spacing w:val="12"/>
          <w:position w:val="-2"/>
          <w:szCs w:val="24"/>
        </w:rPr>
        <w:t xml:space="preserve"> </w:t>
      </w: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31"/>
          <w:szCs w:val="24"/>
        </w:rPr>
        <w:t xml:space="preserve"> </w:t>
      </w:r>
      <w:r w:rsidRPr="008B7580">
        <w:rPr>
          <w:rFonts w:ascii="Times New Roman" w:eastAsia="Times New Roman" w:hAnsi="Times New Roman" w:cs="Times New Roman"/>
          <w:spacing w:val="-1"/>
          <w:szCs w:val="24"/>
        </w:rPr>
        <w:t>аварийный</w:t>
      </w:r>
      <w:r w:rsidRPr="008B7580">
        <w:rPr>
          <w:rFonts w:ascii="Times New Roman" w:eastAsia="Times New Roman" w:hAnsi="Times New Roman" w:cs="Times New Roman"/>
          <w:spacing w:val="29"/>
          <w:szCs w:val="24"/>
        </w:rPr>
        <w:t xml:space="preserve"> </w:t>
      </w:r>
      <w:r w:rsidRPr="008B7580">
        <w:rPr>
          <w:rFonts w:ascii="Times New Roman" w:eastAsia="Times New Roman" w:hAnsi="Times New Roman" w:cs="Times New Roman"/>
          <w:spacing w:val="-1"/>
          <w:szCs w:val="24"/>
        </w:rPr>
        <w:t>недоотпуск</w:t>
      </w:r>
      <w:r w:rsidRPr="008B7580">
        <w:rPr>
          <w:rFonts w:ascii="Times New Roman" w:eastAsia="Times New Roman" w:hAnsi="Times New Roman" w:cs="Times New Roman"/>
          <w:spacing w:val="31"/>
          <w:szCs w:val="24"/>
        </w:rPr>
        <w:t xml:space="preserve"> </w:t>
      </w:r>
      <w:r w:rsidRPr="008B7580">
        <w:rPr>
          <w:rFonts w:ascii="Times New Roman" w:eastAsia="Times New Roman" w:hAnsi="Times New Roman" w:cs="Times New Roman"/>
          <w:spacing w:val="-1"/>
          <w:szCs w:val="24"/>
        </w:rPr>
        <w:t>тепловой</w:t>
      </w:r>
      <w:r w:rsidRPr="008B7580">
        <w:rPr>
          <w:rFonts w:ascii="Times New Roman" w:eastAsia="Times New Roman" w:hAnsi="Times New Roman" w:cs="Times New Roman"/>
          <w:spacing w:val="77"/>
          <w:szCs w:val="24"/>
        </w:rPr>
        <w:t xml:space="preserve"> </w:t>
      </w:r>
      <w:r w:rsidRPr="008B7580">
        <w:rPr>
          <w:rFonts w:ascii="Times New Roman" w:eastAsia="Times New Roman" w:hAnsi="Times New Roman" w:cs="Times New Roman"/>
          <w:szCs w:val="24"/>
        </w:rPr>
        <w:t>энергии</w:t>
      </w:r>
      <w:r w:rsidRPr="008B7580">
        <w:rPr>
          <w:rFonts w:ascii="Times New Roman" w:eastAsia="Times New Roman" w:hAnsi="Times New Roman" w:cs="Times New Roman"/>
          <w:spacing w:val="15"/>
          <w:szCs w:val="24"/>
        </w:rPr>
        <w:t xml:space="preserve"> </w:t>
      </w:r>
      <w:r w:rsidRPr="008B7580">
        <w:rPr>
          <w:rFonts w:ascii="Times New Roman" w:eastAsia="Times New Roman" w:hAnsi="Times New Roman" w:cs="Times New Roman"/>
          <w:szCs w:val="24"/>
        </w:rPr>
        <w:t>за</w:t>
      </w:r>
      <w:r w:rsidRPr="008B7580">
        <w:rPr>
          <w:rFonts w:ascii="Times New Roman" w:eastAsia="Times New Roman" w:hAnsi="Times New Roman" w:cs="Times New Roman"/>
          <w:spacing w:val="13"/>
          <w:szCs w:val="24"/>
        </w:rPr>
        <w:t xml:space="preserve"> </w:t>
      </w:r>
      <w:r w:rsidRPr="008B7580">
        <w:rPr>
          <w:rFonts w:ascii="Times New Roman" w:eastAsia="Times New Roman" w:hAnsi="Times New Roman" w:cs="Times New Roman"/>
          <w:szCs w:val="24"/>
        </w:rPr>
        <w:t>год</w:t>
      </w:r>
      <w:r w:rsidRPr="008B7580">
        <w:rPr>
          <w:rFonts w:ascii="Times New Roman" w:eastAsia="Times New Roman" w:hAnsi="Times New Roman" w:cs="Times New Roman"/>
          <w:spacing w:val="12"/>
          <w:szCs w:val="24"/>
        </w:rPr>
        <w:t xml:space="preserve"> </w:t>
      </w:r>
      <w:r w:rsidRPr="008B7580">
        <w:rPr>
          <w:rFonts w:ascii="Times New Roman" w:eastAsia="Times New Roman" w:hAnsi="Times New Roman" w:cs="Times New Roman"/>
          <w:spacing w:val="-1"/>
          <w:szCs w:val="24"/>
        </w:rPr>
        <w:t>[Гкал],</w:t>
      </w:r>
      <w:r w:rsidRPr="008B7580">
        <w:rPr>
          <w:rFonts w:ascii="Times New Roman" w:eastAsia="Times New Roman" w:hAnsi="Times New Roman" w:cs="Times New Roman"/>
          <w:spacing w:val="14"/>
          <w:szCs w:val="24"/>
        </w:rPr>
        <w:t xml:space="preserve"> </w:t>
      </w:r>
      <w:r w:rsidRPr="008B7580">
        <w:rPr>
          <w:rFonts w:ascii="Times New Roman" w:eastAsia="Times New Roman" w:hAnsi="Times New Roman" w:cs="Times New Roman"/>
          <w:szCs w:val="24"/>
          <w:lang w:val="en-US"/>
        </w:rPr>
        <w:t>Q</w:t>
      </w:r>
      <w:r w:rsidRPr="008B7580">
        <w:rPr>
          <w:rFonts w:ascii="Times New Roman" w:eastAsia="Times New Roman" w:hAnsi="Times New Roman" w:cs="Times New Roman"/>
          <w:position w:val="-2"/>
          <w:szCs w:val="24"/>
        </w:rPr>
        <w:t>расч</w:t>
      </w:r>
      <w:r w:rsidRPr="008B7580">
        <w:rPr>
          <w:rFonts w:ascii="Times New Roman" w:eastAsia="Times New Roman" w:hAnsi="Times New Roman" w:cs="Times New Roman"/>
          <w:spacing w:val="35"/>
          <w:position w:val="-2"/>
          <w:szCs w:val="24"/>
        </w:rPr>
        <w:t xml:space="preserve"> </w:t>
      </w: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4"/>
          <w:szCs w:val="24"/>
        </w:rPr>
        <w:t xml:space="preserve"> </w:t>
      </w:r>
      <w:r w:rsidRPr="008B7580">
        <w:rPr>
          <w:rFonts w:ascii="Times New Roman" w:eastAsia="Times New Roman" w:hAnsi="Times New Roman" w:cs="Times New Roman"/>
          <w:spacing w:val="-1"/>
          <w:szCs w:val="24"/>
        </w:rPr>
        <w:t>расчетный</w:t>
      </w:r>
      <w:r w:rsidRPr="008B7580">
        <w:rPr>
          <w:rFonts w:ascii="Times New Roman" w:eastAsia="Times New Roman" w:hAnsi="Times New Roman" w:cs="Times New Roman"/>
          <w:spacing w:val="14"/>
          <w:szCs w:val="24"/>
        </w:rPr>
        <w:t xml:space="preserve"> </w:t>
      </w:r>
      <w:r w:rsidRPr="008B7580">
        <w:rPr>
          <w:rFonts w:ascii="Times New Roman" w:eastAsia="Times New Roman" w:hAnsi="Times New Roman" w:cs="Times New Roman"/>
          <w:spacing w:val="-1"/>
          <w:szCs w:val="24"/>
        </w:rPr>
        <w:t>отпуск</w:t>
      </w:r>
      <w:r w:rsidRPr="008B7580">
        <w:rPr>
          <w:rFonts w:ascii="Times New Roman" w:eastAsia="Times New Roman" w:hAnsi="Times New Roman" w:cs="Times New Roman"/>
          <w:spacing w:val="14"/>
          <w:szCs w:val="24"/>
        </w:rPr>
        <w:t xml:space="preserve"> </w:t>
      </w:r>
      <w:r w:rsidRPr="008B7580">
        <w:rPr>
          <w:rFonts w:ascii="Times New Roman" w:eastAsia="Times New Roman" w:hAnsi="Times New Roman" w:cs="Times New Roman"/>
          <w:spacing w:val="-1"/>
          <w:szCs w:val="24"/>
        </w:rPr>
        <w:t>тепловой</w:t>
      </w:r>
      <w:r w:rsidRPr="008B7580">
        <w:rPr>
          <w:rFonts w:ascii="Times New Roman" w:eastAsia="Times New Roman" w:hAnsi="Times New Roman" w:cs="Times New Roman"/>
          <w:spacing w:val="14"/>
          <w:szCs w:val="24"/>
        </w:rPr>
        <w:t xml:space="preserve"> </w:t>
      </w:r>
      <w:r w:rsidRPr="008B7580">
        <w:rPr>
          <w:rFonts w:ascii="Times New Roman" w:eastAsia="Times New Roman" w:hAnsi="Times New Roman" w:cs="Times New Roman"/>
          <w:spacing w:val="-1"/>
          <w:szCs w:val="24"/>
        </w:rPr>
        <w:t>энергии</w:t>
      </w:r>
      <w:r w:rsidRPr="008B7580">
        <w:rPr>
          <w:rFonts w:ascii="Times New Roman" w:eastAsia="Times New Roman" w:hAnsi="Times New Roman" w:cs="Times New Roman"/>
          <w:spacing w:val="15"/>
          <w:szCs w:val="24"/>
        </w:rPr>
        <w:t xml:space="preserve"> </w:t>
      </w:r>
      <w:r w:rsidRPr="008B7580">
        <w:rPr>
          <w:rFonts w:ascii="Times New Roman" w:eastAsia="Times New Roman" w:hAnsi="Times New Roman" w:cs="Times New Roman"/>
          <w:spacing w:val="-1"/>
          <w:szCs w:val="24"/>
        </w:rPr>
        <w:t>системой</w:t>
      </w:r>
      <w:r w:rsidRPr="008B7580">
        <w:rPr>
          <w:rFonts w:ascii="Times New Roman" w:eastAsia="Times New Roman" w:hAnsi="Times New Roman" w:cs="Times New Roman"/>
          <w:spacing w:val="15"/>
          <w:szCs w:val="24"/>
        </w:rPr>
        <w:t xml:space="preserve"> </w:t>
      </w:r>
      <w:r w:rsidRPr="008B7580">
        <w:rPr>
          <w:rFonts w:ascii="Times New Roman" w:eastAsia="Times New Roman" w:hAnsi="Times New Roman" w:cs="Times New Roman"/>
          <w:spacing w:val="-1"/>
          <w:szCs w:val="24"/>
        </w:rPr>
        <w:t>теплоснабжения</w:t>
      </w:r>
      <w:r w:rsidRPr="008B7580">
        <w:rPr>
          <w:rFonts w:ascii="Times New Roman" w:eastAsia="Times New Roman" w:hAnsi="Times New Roman" w:cs="Times New Roman"/>
          <w:spacing w:val="14"/>
          <w:szCs w:val="24"/>
        </w:rPr>
        <w:t xml:space="preserve"> </w:t>
      </w:r>
      <w:r w:rsidRPr="008B7580">
        <w:rPr>
          <w:rFonts w:ascii="Times New Roman" w:eastAsia="Times New Roman" w:hAnsi="Times New Roman" w:cs="Times New Roman"/>
          <w:szCs w:val="24"/>
        </w:rPr>
        <w:t>за</w:t>
      </w:r>
      <w:r w:rsidRPr="008B7580">
        <w:rPr>
          <w:rFonts w:ascii="Times New Roman" w:eastAsia="Times New Roman" w:hAnsi="Times New Roman" w:cs="Times New Roman"/>
          <w:spacing w:val="79"/>
          <w:szCs w:val="24"/>
        </w:rPr>
        <w:t xml:space="preserve"> </w:t>
      </w:r>
      <w:r w:rsidRPr="008B7580">
        <w:rPr>
          <w:rFonts w:ascii="Times New Roman" w:eastAsia="Times New Roman" w:hAnsi="Times New Roman" w:cs="Times New Roman"/>
          <w:szCs w:val="24"/>
        </w:rPr>
        <w:t>год</w:t>
      </w:r>
      <w:r w:rsidRPr="008B7580">
        <w:rPr>
          <w:rFonts w:ascii="Times New Roman" w:eastAsia="Times New Roman" w:hAnsi="Times New Roman" w:cs="Times New Roman"/>
          <w:spacing w:val="38"/>
          <w:szCs w:val="24"/>
        </w:rPr>
        <w:t xml:space="preserve"> </w:t>
      </w:r>
      <w:r w:rsidRPr="008B7580">
        <w:rPr>
          <w:rFonts w:ascii="Times New Roman" w:eastAsia="Times New Roman" w:hAnsi="Times New Roman" w:cs="Times New Roman"/>
          <w:szCs w:val="24"/>
        </w:rPr>
        <w:t>[Гкал].</w:t>
      </w:r>
      <w:r w:rsidRPr="008B7580">
        <w:rPr>
          <w:rFonts w:ascii="Times New Roman" w:eastAsia="Times New Roman" w:hAnsi="Times New Roman" w:cs="Times New Roman"/>
          <w:spacing w:val="38"/>
          <w:szCs w:val="24"/>
        </w:rPr>
        <w:t xml:space="preserve"> </w:t>
      </w:r>
      <w:r w:rsidRPr="008B7580">
        <w:rPr>
          <w:rFonts w:ascii="Times New Roman" w:eastAsia="Times New Roman" w:hAnsi="Times New Roman" w:cs="Times New Roman"/>
          <w:spacing w:val="-1"/>
          <w:szCs w:val="24"/>
        </w:rPr>
        <w:t>Динамика</w:t>
      </w:r>
      <w:r w:rsidRPr="008B7580">
        <w:rPr>
          <w:rFonts w:ascii="Times New Roman" w:eastAsia="Times New Roman" w:hAnsi="Times New Roman" w:cs="Times New Roman"/>
          <w:spacing w:val="37"/>
          <w:szCs w:val="24"/>
        </w:rPr>
        <w:t xml:space="preserve"> </w:t>
      </w:r>
      <w:r w:rsidRPr="008B7580">
        <w:rPr>
          <w:rFonts w:ascii="Times New Roman" w:eastAsia="Times New Roman" w:hAnsi="Times New Roman" w:cs="Times New Roman"/>
          <w:spacing w:val="-1"/>
          <w:szCs w:val="24"/>
        </w:rPr>
        <w:t>изменения</w:t>
      </w:r>
      <w:r w:rsidRPr="008B7580">
        <w:rPr>
          <w:rFonts w:ascii="Times New Roman" w:eastAsia="Times New Roman" w:hAnsi="Times New Roman" w:cs="Times New Roman"/>
          <w:spacing w:val="38"/>
          <w:szCs w:val="24"/>
        </w:rPr>
        <w:t xml:space="preserve"> </w:t>
      </w:r>
      <w:r w:rsidRPr="008B7580">
        <w:rPr>
          <w:rFonts w:ascii="Times New Roman" w:eastAsia="Times New Roman" w:hAnsi="Times New Roman" w:cs="Times New Roman"/>
          <w:spacing w:val="-1"/>
          <w:szCs w:val="24"/>
        </w:rPr>
        <w:t>данных</w:t>
      </w:r>
      <w:r w:rsidRPr="008B7580">
        <w:rPr>
          <w:rFonts w:ascii="Times New Roman" w:eastAsia="Times New Roman" w:hAnsi="Times New Roman" w:cs="Times New Roman"/>
          <w:spacing w:val="40"/>
          <w:szCs w:val="24"/>
        </w:rPr>
        <w:t xml:space="preserve"> </w:t>
      </w:r>
      <w:r w:rsidRPr="008B7580">
        <w:rPr>
          <w:rFonts w:ascii="Times New Roman" w:eastAsia="Times New Roman" w:hAnsi="Times New Roman" w:cs="Times New Roman"/>
          <w:spacing w:val="-1"/>
          <w:szCs w:val="24"/>
        </w:rPr>
        <w:t>показателей</w:t>
      </w:r>
      <w:r w:rsidRPr="008B7580">
        <w:rPr>
          <w:rFonts w:ascii="Times New Roman" w:eastAsia="Times New Roman" w:hAnsi="Times New Roman" w:cs="Times New Roman"/>
          <w:spacing w:val="43"/>
          <w:szCs w:val="24"/>
        </w:rPr>
        <w:t xml:space="preserve"> </w:t>
      </w:r>
      <w:r w:rsidRPr="008B7580">
        <w:rPr>
          <w:rFonts w:ascii="Times New Roman" w:eastAsia="Times New Roman" w:hAnsi="Times New Roman" w:cs="Times New Roman"/>
          <w:spacing w:val="-1"/>
          <w:szCs w:val="24"/>
        </w:rPr>
        <w:t>указывает</w:t>
      </w:r>
      <w:r w:rsidRPr="008B7580">
        <w:rPr>
          <w:rFonts w:ascii="Times New Roman" w:eastAsia="Times New Roman" w:hAnsi="Times New Roman" w:cs="Times New Roman"/>
          <w:spacing w:val="38"/>
          <w:szCs w:val="24"/>
        </w:rPr>
        <w:t xml:space="preserve"> </w:t>
      </w:r>
      <w:r w:rsidRPr="008B7580">
        <w:rPr>
          <w:rFonts w:ascii="Times New Roman" w:eastAsia="Times New Roman" w:hAnsi="Times New Roman" w:cs="Times New Roman"/>
          <w:szCs w:val="24"/>
        </w:rPr>
        <w:t>на</w:t>
      </w:r>
      <w:r w:rsidRPr="008B7580">
        <w:rPr>
          <w:rFonts w:ascii="Times New Roman" w:eastAsia="Times New Roman" w:hAnsi="Times New Roman" w:cs="Times New Roman"/>
          <w:spacing w:val="39"/>
          <w:szCs w:val="24"/>
        </w:rPr>
        <w:t xml:space="preserve"> </w:t>
      </w:r>
      <w:r w:rsidRPr="008B7580">
        <w:rPr>
          <w:rFonts w:ascii="Times New Roman" w:eastAsia="Times New Roman" w:hAnsi="Times New Roman" w:cs="Times New Roman"/>
          <w:spacing w:val="-1"/>
          <w:szCs w:val="24"/>
        </w:rPr>
        <w:t>прогресс</w:t>
      </w:r>
      <w:r w:rsidRPr="008B7580">
        <w:rPr>
          <w:rFonts w:ascii="Times New Roman" w:eastAsia="Times New Roman" w:hAnsi="Times New Roman" w:cs="Times New Roman"/>
          <w:spacing w:val="37"/>
          <w:szCs w:val="24"/>
        </w:rPr>
        <w:t xml:space="preserve"> </w:t>
      </w:r>
      <w:r w:rsidRPr="008B7580">
        <w:rPr>
          <w:rFonts w:ascii="Times New Roman" w:eastAsia="Times New Roman" w:hAnsi="Times New Roman" w:cs="Times New Roman"/>
          <w:szCs w:val="24"/>
        </w:rPr>
        <w:t>или</w:t>
      </w:r>
      <w:r w:rsidRPr="008B7580">
        <w:rPr>
          <w:rFonts w:ascii="Times New Roman" w:eastAsia="Times New Roman" w:hAnsi="Times New Roman" w:cs="Times New Roman"/>
          <w:spacing w:val="39"/>
          <w:szCs w:val="24"/>
        </w:rPr>
        <w:t xml:space="preserve"> </w:t>
      </w:r>
      <w:r w:rsidRPr="008B7580">
        <w:rPr>
          <w:rFonts w:ascii="Times New Roman" w:eastAsia="Times New Roman" w:hAnsi="Times New Roman" w:cs="Times New Roman"/>
          <w:szCs w:val="24"/>
        </w:rPr>
        <w:t>деградацию</w:t>
      </w:r>
      <w:r w:rsidRPr="008B7580">
        <w:rPr>
          <w:rFonts w:ascii="Times New Roman" w:eastAsia="Times New Roman" w:hAnsi="Times New Roman" w:cs="Times New Roman"/>
          <w:spacing w:val="47"/>
          <w:szCs w:val="24"/>
        </w:rPr>
        <w:t xml:space="preserve"> </w:t>
      </w:r>
      <w:r w:rsidRPr="008B7580">
        <w:rPr>
          <w:rFonts w:ascii="Times New Roman" w:eastAsia="Times New Roman" w:hAnsi="Times New Roman" w:cs="Times New Roman"/>
          <w:spacing w:val="-1"/>
          <w:szCs w:val="24"/>
        </w:rPr>
        <w:t>надежности</w:t>
      </w:r>
      <w:r w:rsidRPr="008B7580">
        <w:rPr>
          <w:rFonts w:ascii="Times New Roman" w:eastAsia="Times New Roman" w:hAnsi="Times New Roman" w:cs="Times New Roman"/>
          <w:spacing w:val="5"/>
          <w:szCs w:val="24"/>
        </w:rPr>
        <w:t xml:space="preserve"> </w:t>
      </w:r>
      <w:r w:rsidRPr="008B7580">
        <w:rPr>
          <w:rFonts w:ascii="Times New Roman" w:eastAsia="Times New Roman" w:hAnsi="Times New Roman" w:cs="Times New Roman"/>
          <w:spacing w:val="-1"/>
          <w:szCs w:val="24"/>
        </w:rPr>
        <w:t>каждой</w:t>
      </w:r>
      <w:r w:rsidRPr="008B7580">
        <w:rPr>
          <w:rFonts w:ascii="Times New Roman" w:eastAsia="Times New Roman" w:hAnsi="Times New Roman" w:cs="Times New Roman"/>
          <w:spacing w:val="5"/>
          <w:szCs w:val="24"/>
        </w:rPr>
        <w:t xml:space="preserve"> </w:t>
      </w:r>
      <w:r w:rsidRPr="008B7580">
        <w:rPr>
          <w:rFonts w:ascii="Times New Roman" w:eastAsia="Times New Roman" w:hAnsi="Times New Roman" w:cs="Times New Roman"/>
          <w:spacing w:val="-1"/>
          <w:szCs w:val="24"/>
        </w:rPr>
        <w:t>конкретной</w:t>
      </w:r>
      <w:r w:rsidRPr="008B7580">
        <w:rPr>
          <w:rFonts w:ascii="Times New Roman" w:eastAsia="Times New Roman" w:hAnsi="Times New Roman" w:cs="Times New Roman"/>
          <w:spacing w:val="5"/>
          <w:szCs w:val="24"/>
        </w:rPr>
        <w:t xml:space="preserve"> </w:t>
      </w:r>
      <w:r w:rsidRPr="008B7580">
        <w:rPr>
          <w:rFonts w:ascii="Times New Roman" w:eastAsia="Times New Roman" w:hAnsi="Times New Roman" w:cs="Times New Roman"/>
          <w:spacing w:val="-1"/>
          <w:szCs w:val="24"/>
        </w:rPr>
        <w:t>системы</w:t>
      </w:r>
      <w:r w:rsidRPr="008B7580">
        <w:rPr>
          <w:rFonts w:ascii="Times New Roman" w:eastAsia="Times New Roman" w:hAnsi="Times New Roman" w:cs="Times New Roman"/>
          <w:spacing w:val="6"/>
          <w:szCs w:val="24"/>
        </w:rPr>
        <w:t xml:space="preserve"> </w:t>
      </w:r>
      <w:r w:rsidRPr="008B7580">
        <w:rPr>
          <w:rFonts w:ascii="Times New Roman" w:eastAsia="Times New Roman" w:hAnsi="Times New Roman" w:cs="Times New Roman"/>
          <w:spacing w:val="-1"/>
          <w:szCs w:val="24"/>
        </w:rPr>
        <w:t>теплоснабжения.</w:t>
      </w:r>
      <w:r w:rsidRPr="008B7580">
        <w:rPr>
          <w:rFonts w:ascii="Times New Roman" w:eastAsia="Times New Roman" w:hAnsi="Times New Roman" w:cs="Times New Roman"/>
          <w:spacing w:val="4"/>
          <w:szCs w:val="24"/>
        </w:rPr>
        <w:t xml:space="preserve"> </w:t>
      </w:r>
      <w:r w:rsidRPr="008B7580">
        <w:rPr>
          <w:rFonts w:ascii="Times New Roman" w:eastAsia="Times New Roman" w:hAnsi="Times New Roman" w:cs="Times New Roman"/>
          <w:spacing w:val="-1"/>
          <w:szCs w:val="24"/>
        </w:rPr>
        <w:t>Однако</w:t>
      </w:r>
      <w:r w:rsidRPr="008B7580">
        <w:rPr>
          <w:rFonts w:ascii="Times New Roman" w:eastAsia="Times New Roman" w:hAnsi="Times New Roman" w:cs="Times New Roman"/>
          <w:spacing w:val="4"/>
          <w:szCs w:val="24"/>
        </w:rPr>
        <w:t xml:space="preserve"> </w:t>
      </w:r>
      <w:r w:rsidRPr="008B7580">
        <w:rPr>
          <w:rFonts w:ascii="Times New Roman" w:eastAsia="Times New Roman" w:hAnsi="Times New Roman" w:cs="Times New Roman"/>
          <w:szCs w:val="24"/>
        </w:rPr>
        <w:t>они</w:t>
      </w:r>
      <w:r w:rsidRPr="008B7580">
        <w:rPr>
          <w:rFonts w:ascii="Times New Roman" w:eastAsia="Times New Roman" w:hAnsi="Times New Roman" w:cs="Times New Roman"/>
          <w:spacing w:val="5"/>
          <w:szCs w:val="24"/>
        </w:rPr>
        <w:t xml:space="preserve"> </w:t>
      </w:r>
      <w:r w:rsidRPr="008B7580">
        <w:rPr>
          <w:rFonts w:ascii="Times New Roman" w:eastAsia="Times New Roman" w:hAnsi="Times New Roman" w:cs="Times New Roman"/>
          <w:szCs w:val="24"/>
        </w:rPr>
        <w:t>не</w:t>
      </w:r>
      <w:r w:rsidRPr="008B7580">
        <w:rPr>
          <w:rFonts w:ascii="Times New Roman" w:eastAsia="Times New Roman" w:hAnsi="Times New Roman" w:cs="Times New Roman"/>
          <w:spacing w:val="3"/>
          <w:szCs w:val="24"/>
        </w:rPr>
        <w:t xml:space="preserve"> </w:t>
      </w:r>
      <w:r w:rsidRPr="008B7580">
        <w:rPr>
          <w:rFonts w:ascii="Times New Roman" w:eastAsia="Times New Roman" w:hAnsi="Times New Roman" w:cs="Times New Roman"/>
          <w:spacing w:val="-1"/>
          <w:szCs w:val="24"/>
        </w:rPr>
        <w:t>могут</w:t>
      </w:r>
      <w:r w:rsidRPr="008B7580">
        <w:rPr>
          <w:rFonts w:ascii="Times New Roman" w:eastAsia="Times New Roman" w:hAnsi="Times New Roman" w:cs="Times New Roman"/>
          <w:spacing w:val="7"/>
          <w:szCs w:val="24"/>
        </w:rPr>
        <w:t xml:space="preserve"> </w:t>
      </w:r>
      <w:r w:rsidRPr="008B7580">
        <w:rPr>
          <w:rFonts w:ascii="Times New Roman" w:eastAsia="Times New Roman" w:hAnsi="Times New Roman" w:cs="Times New Roman"/>
          <w:szCs w:val="24"/>
        </w:rPr>
        <w:t>быть</w:t>
      </w:r>
      <w:r w:rsidRPr="008B7580">
        <w:rPr>
          <w:rFonts w:ascii="Times New Roman" w:eastAsia="Times New Roman" w:hAnsi="Times New Roman" w:cs="Times New Roman"/>
          <w:spacing w:val="77"/>
          <w:szCs w:val="24"/>
        </w:rPr>
        <w:t xml:space="preserve"> </w:t>
      </w:r>
      <w:r w:rsidRPr="008B7580">
        <w:rPr>
          <w:rFonts w:ascii="Times New Roman" w:eastAsia="Times New Roman" w:hAnsi="Times New Roman" w:cs="Times New Roman"/>
          <w:spacing w:val="-1"/>
          <w:szCs w:val="24"/>
        </w:rPr>
        <w:t>применены</w:t>
      </w:r>
      <w:r w:rsidRPr="008B7580">
        <w:rPr>
          <w:rFonts w:ascii="Times New Roman" w:eastAsia="Times New Roman" w:hAnsi="Times New Roman" w:cs="Times New Roman"/>
          <w:spacing w:val="11"/>
          <w:szCs w:val="24"/>
        </w:rPr>
        <w:t xml:space="preserve"> </w:t>
      </w:r>
      <w:r w:rsidRPr="008B7580">
        <w:rPr>
          <w:rFonts w:ascii="Times New Roman" w:eastAsia="Times New Roman" w:hAnsi="Times New Roman" w:cs="Times New Roman"/>
          <w:szCs w:val="24"/>
        </w:rPr>
        <w:t>в</w:t>
      </w:r>
      <w:r w:rsidRPr="008B7580">
        <w:rPr>
          <w:rFonts w:ascii="Times New Roman" w:eastAsia="Times New Roman" w:hAnsi="Times New Roman" w:cs="Times New Roman"/>
          <w:spacing w:val="11"/>
          <w:szCs w:val="24"/>
        </w:rPr>
        <w:t xml:space="preserve"> </w:t>
      </w:r>
      <w:r w:rsidRPr="008B7580">
        <w:rPr>
          <w:rFonts w:ascii="Times New Roman" w:eastAsia="Times New Roman" w:hAnsi="Times New Roman" w:cs="Times New Roman"/>
          <w:spacing w:val="-1"/>
          <w:szCs w:val="24"/>
        </w:rPr>
        <w:t>качестве</w:t>
      </w:r>
      <w:r w:rsidRPr="008B7580">
        <w:rPr>
          <w:rFonts w:ascii="Times New Roman" w:eastAsia="Times New Roman" w:hAnsi="Times New Roman" w:cs="Times New Roman"/>
          <w:spacing w:val="15"/>
          <w:szCs w:val="24"/>
        </w:rPr>
        <w:t xml:space="preserve"> </w:t>
      </w:r>
      <w:r w:rsidRPr="008B7580">
        <w:rPr>
          <w:rFonts w:ascii="Times New Roman" w:eastAsia="Times New Roman" w:hAnsi="Times New Roman" w:cs="Times New Roman"/>
          <w:spacing w:val="-1"/>
          <w:szCs w:val="24"/>
        </w:rPr>
        <w:t>универсальных</w:t>
      </w:r>
      <w:r w:rsidRPr="008B7580">
        <w:rPr>
          <w:rFonts w:ascii="Times New Roman" w:eastAsia="Times New Roman" w:hAnsi="Times New Roman" w:cs="Times New Roman"/>
          <w:spacing w:val="13"/>
          <w:szCs w:val="24"/>
        </w:rPr>
        <w:t xml:space="preserve"> </w:t>
      </w:r>
      <w:r w:rsidRPr="008B7580">
        <w:rPr>
          <w:rFonts w:ascii="Times New Roman" w:eastAsia="Times New Roman" w:hAnsi="Times New Roman" w:cs="Times New Roman"/>
          <w:spacing w:val="-1"/>
          <w:szCs w:val="24"/>
        </w:rPr>
        <w:t>системных</w:t>
      </w:r>
      <w:r w:rsidRPr="008B7580">
        <w:rPr>
          <w:rFonts w:ascii="Times New Roman" w:eastAsia="Times New Roman" w:hAnsi="Times New Roman" w:cs="Times New Roman"/>
          <w:spacing w:val="13"/>
          <w:szCs w:val="24"/>
        </w:rPr>
        <w:t xml:space="preserve"> </w:t>
      </w:r>
      <w:r w:rsidRPr="008B7580">
        <w:rPr>
          <w:rFonts w:ascii="Times New Roman" w:eastAsia="Times New Roman" w:hAnsi="Times New Roman" w:cs="Times New Roman"/>
          <w:spacing w:val="-1"/>
          <w:szCs w:val="24"/>
        </w:rPr>
        <w:t>показателей,</w:t>
      </w:r>
      <w:r w:rsidRPr="008B7580">
        <w:rPr>
          <w:rFonts w:ascii="Times New Roman" w:eastAsia="Times New Roman" w:hAnsi="Times New Roman" w:cs="Times New Roman"/>
          <w:spacing w:val="11"/>
          <w:szCs w:val="24"/>
        </w:rPr>
        <w:t xml:space="preserve"> </w:t>
      </w:r>
      <w:r w:rsidRPr="008B7580">
        <w:rPr>
          <w:rFonts w:ascii="Times New Roman" w:eastAsia="Times New Roman" w:hAnsi="Times New Roman" w:cs="Times New Roman"/>
          <w:szCs w:val="24"/>
        </w:rPr>
        <w:t>поскольку</w:t>
      </w:r>
      <w:r w:rsidRPr="008B7580">
        <w:rPr>
          <w:rFonts w:ascii="Times New Roman" w:eastAsia="Times New Roman" w:hAnsi="Times New Roman" w:cs="Times New Roman"/>
          <w:spacing w:val="4"/>
          <w:szCs w:val="24"/>
        </w:rPr>
        <w:t xml:space="preserve"> </w:t>
      </w:r>
      <w:r w:rsidRPr="008B7580">
        <w:rPr>
          <w:rFonts w:ascii="Times New Roman" w:eastAsia="Times New Roman" w:hAnsi="Times New Roman" w:cs="Times New Roman"/>
          <w:szCs w:val="24"/>
        </w:rPr>
        <w:t>не</w:t>
      </w:r>
      <w:r w:rsidRPr="008B7580">
        <w:rPr>
          <w:rFonts w:ascii="Times New Roman" w:eastAsia="Times New Roman" w:hAnsi="Times New Roman" w:cs="Times New Roman"/>
          <w:spacing w:val="10"/>
          <w:szCs w:val="24"/>
        </w:rPr>
        <w:t xml:space="preserve"> </w:t>
      </w:r>
      <w:r w:rsidRPr="008B7580">
        <w:rPr>
          <w:rFonts w:ascii="Times New Roman" w:eastAsia="Times New Roman" w:hAnsi="Times New Roman" w:cs="Times New Roman"/>
          <w:szCs w:val="24"/>
        </w:rPr>
        <w:t>содержат</w:t>
      </w:r>
      <w:r w:rsidRPr="008B7580">
        <w:rPr>
          <w:rFonts w:ascii="Times New Roman" w:eastAsia="Times New Roman" w:hAnsi="Times New Roman" w:cs="Times New Roman"/>
          <w:spacing w:val="53"/>
          <w:szCs w:val="24"/>
        </w:rPr>
        <w:t xml:space="preserve"> </w:t>
      </w:r>
      <w:r w:rsidRPr="008B7580">
        <w:rPr>
          <w:rFonts w:ascii="Times New Roman" w:eastAsia="Times New Roman" w:hAnsi="Times New Roman" w:cs="Times New Roman"/>
          <w:spacing w:val="-1"/>
          <w:szCs w:val="24"/>
        </w:rPr>
        <w:t>элементов</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сопоставимости</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систем теплоснабжения.</w:t>
      </w:r>
    </w:p>
    <w:p w:rsidR="008B7580" w:rsidRPr="008B7580" w:rsidRDefault="008B7580" w:rsidP="008B7580">
      <w:pPr>
        <w:widowControl w:val="0"/>
        <w:spacing w:after="0" w:line="240" w:lineRule="auto"/>
        <w:ind w:right="104" w:firstLine="591"/>
        <w:rPr>
          <w:rFonts w:ascii="Times New Roman" w:eastAsia="Times New Roman" w:hAnsi="Times New Roman" w:cs="Times New Roman"/>
          <w:szCs w:val="24"/>
        </w:rPr>
      </w:pPr>
      <w:r w:rsidRPr="008B7580">
        <w:rPr>
          <w:rFonts w:ascii="Times New Roman" w:eastAsia="Times New Roman" w:hAnsi="Times New Roman" w:cs="Times New Roman"/>
          <w:spacing w:val="-1"/>
          <w:szCs w:val="24"/>
        </w:rPr>
        <w:t>Интегральными</w:t>
      </w:r>
      <w:r w:rsidRPr="008B7580">
        <w:rPr>
          <w:rFonts w:ascii="Times New Roman" w:eastAsia="Times New Roman" w:hAnsi="Times New Roman" w:cs="Times New Roman"/>
          <w:spacing w:val="22"/>
          <w:szCs w:val="24"/>
        </w:rPr>
        <w:t xml:space="preserve"> </w:t>
      </w:r>
      <w:r w:rsidRPr="008B7580">
        <w:rPr>
          <w:rFonts w:ascii="Times New Roman" w:eastAsia="Times New Roman" w:hAnsi="Times New Roman" w:cs="Times New Roman"/>
          <w:spacing w:val="-1"/>
          <w:szCs w:val="24"/>
        </w:rPr>
        <w:t>показателями</w:t>
      </w:r>
      <w:r w:rsidRPr="008B7580">
        <w:rPr>
          <w:rFonts w:ascii="Times New Roman" w:eastAsia="Times New Roman" w:hAnsi="Times New Roman" w:cs="Times New Roman"/>
          <w:spacing w:val="22"/>
          <w:szCs w:val="24"/>
        </w:rPr>
        <w:t xml:space="preserve"> </w:t>
      </w:r>
      <w:r w:rsidRPr="008B7580">
        <w:rPr>
          <w:rFonts w:ascii="Times New Roman" w:eastAsia="Times New Roman" w:hAnsi="Times New Roman" w:cs="Times New Roman"/>
          <w:spacing w:val="-1"/>
          <w:szCs w:val="24"/>
        </w:rPr>
        <w:t>оценки</w:t>
      </w:r>
      <w:r w:rsidRPr="008B7580">
        <w:rPr>
          <w:rFonts w:ascii="Times New Roman" w:eastAsia="Times New Roman" w:hAnsi="Times New Roman" w:cs="Times New Roman"/>
          <w:spacing w:val="22"/>
          <w:szCs w:val="24"/>
        </w:rPr>
        <w:t xml:space="preserve"> </w:t>
      </w:r>
      <w:r w:rsidRPr="008B7580">
        <w:rPr>
          <w:rFonts w:ascii="Times New Roman" w:eastAsia="Times New Roman" w:hAnsi="Times New Roman" w:cs="Times New Roman"/>
          <w:spacing w:val="-1"/>
          <w:szCs w:val="24"/>
        </w:rPr>
        <w:t>надежности</w:t>
      </w:r>
      <w:r w:rsidRPr="008B7580">
        <w:rPr>
          <w:rFonts w:ascii="Times New Roman" w:eastAsia="Times New Roman" w:hAnsi="Times New Roman" w:cs="Times New Roman"/>
          <w:spacing w:val="22"/>
          <w:szCs w:val="24"/>
        </w:rPr>
        <w:t xml:space="preserve"> </w:t>
      </w:r>
      <w:r w:rsidRPr="008B7580">
        <w:rPr>
          <w:rFonts w:ascii="Times New Roman" w:eastAsia="Times New Roman" w:hAnsi="Times New Roman" w:cs="Times New Roman"/>
          <w:spacing w:val="-1"/>
          <w:szCs w:val="24"/>
        </w:rPr>
        <w:t>теплоснабжения</w:t>
      </w:r>
      <w:r w:rsidRPr="008B7580">
        <w:rPr>
          <w:rFonts w:ascii="Times New Roman" w:eastAsia="Times New Roman" w:hAnsi="Times New Roman" w:cs="Times New Roman"/>
          <w:spacing w:val="18"/>
          <w:szCs w:val="24"/>
        </w:rPr>
        <w:t xml:space="preserve"> </w:t>
      </w:r>
      <w:r w:rsidRPr="008B7580">
        <w:rPr>
          <w:rFonts w:ascii="Times New Roman" w:eastAsia="Times New Roman" w:hAnsi="Times New Roman" w:cs="Times New Roman"/>
          <w:szCs w:val="24"/>
        </w:rPr>
        <w:t>в</w:t>
      </w:r>
      <w:r w:rsidRPr="008B7580">
        <w:rPr>
          <w:rFonts w:ascii="Times New Roman" w:eastAsia="Times New Roman" w:hAnsi="Times New Roman" w:cs="Times New Roman"/>
          <w:spacing w:val="20"/>
          <w:szCs w:val="24"/>
        </w:rPr>
        <w:t xml:space="preserve"> </w:t>
      </w:r>
      <w:r w:rsidRPr="008B7580">
        <w:rPr>
          <w:rFonts w:ascii="Times New Roman" w:eastAsia="Times New Roman" w:hAnsi="Times New Roman" w:cs="Times New Roman"/>
          <w:spacing w:val="-1"/>
          <w:szCs w:val="24"/>
        </w:rPr>
        <w:t>целом</w:t>
      </w:r>
      <w:r w:rsidRPr="008B7580">
        <w:rPr>
          <w:rFonts w:ascii="Times New Roman" w:eastAsia="Times New Roman" w:hAnsi="Times New Roman" w:cs="Times New Roman"/>
          <w:spacing w:val="23"/>
          <w:szCs w:val="24"/>
        </w:rPr>
        <w:t xml:space="preserve"> </w:t>
      </w:r>
      <w:r w:rsidRPr="008B7580">
        <w:rPr>
          <w:rFonts w:ascii="Times New Roman" w:eastAsia="Times New Roman" w:hAnsi="Times New Roman" w:cs="Times New Roman"/>
          <w:spacing w:val="-1"/>
          <w:szCs w:val="24"/>
        </w:rPr>
        <w:t>являются</w:t>
      </w:r>
      <w:r w:rsidRPr="008B7580">
        <w:rPr>
          <w:rFonts w:ascii="Times New Roman" w:eastAsia="Times New Roman" w:hAnsi="Times New Roman" w:cs="Times New Roman"/>
          <w:spacing w:val="91"/>
          <w:szCs w:val="24"/>
        </w:rPr>
        <w:t xml:space="preserve"> </w:t>
      </w:r>
      <w:r w:rsidRPr="008B7580">
        <w:rPr>
          <w:rFonts w:ascii="Times New Roman" w:eastAsia="Times New Roman" w:hAnsi="Times New Roman" w:cs="Times New Roman"/>
          <w:spacing w:val="-1"/>
          <w:szCs w:val="24"/>
        </w:rPr>
        <w:t>такие</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 xml:space="preserve">эмпирические показатели как интенсивность отказов </w:t>
      </w:r>
      <w:r w:rsidRPr="008B7580">
        <w:rPr>
          <w:rFonts w:ascii="Times New Roman" w:eastAsia="Times New Roman" w:hAnsi="Times New Roman" w:cs="Times New Roman"/>
          <w:spacing w:val="-1"/>
          <w:szCs w:val="24"/>
          <w:lang w:val="en-US"/>
        </w:rPr>
        <w:t>n</w:t>
      </w:r>
      <w:r w:rsidRPr="008B7580">
        <w:rPr>
          <w:rFonts w:ascii="Times New Roman" w:eastAsia="Times New Roman" w:hAnsi="Times New Roman" w:cs="Times New Roman"/>
          <w:spacing w:val="-1"/>
          <w:szCs w:val="24"/>
        </w:rPr>
        <w:t>от [1/год] и относительный</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аварийный</w:t>
      </w:r>
      <w:r w:rsidRPr="008B7580">
        <w:rPr>
          <w:rFonts w:ascii="Times New Roman" w:eastAsia="Times New Roman" w:hAnsi="Times New Roman" w:cs="Times New Roman"/>
          <w:spacing w:val="31"/>
          <w:szCs w:val="24"/>
        </w:rPr>
        <w:t xml:space="preserve"> </w:t>
      </w:r>
      <w:r w:rsidRPr="008B7580">
        <w:rPr>
          <w:rFonts w:ascii="Times New Roman" w:eastAsia="Times New Roman" w:hAnsi="Times New Roman" w:cs="Times New Roman"/>
          <w:spacing w:val="-1"/>
          <w:szCs w:val="24"/>
        </w:rPr>
        <w:t>недоотпуск</w:t>
      </w:r>
      <w:r w:rsidRPr="008B7580">
        <w:rPr>
          <w:rFonts w:ascii="Times New Roman" w:eastAsia="Times New Roman" w:hAnsi="Times New Roman" w:cs="Times New Roman"/>
          <w:spacing w:val="36"/>
          <w:szCs w:val="24"/>
        </w:rPr>
        <w:t xml:space="preserve"> </w:t>
      </w:r>
      <w:r w:rsidRPr="008B7580">
        <w:rPr>
          <w:rFonts w:ascii="Times New Roman" w:eastAsia="Times New Roman" w:hAnsi="Times New Roman" w:cs="Times New Roman"/>
          <w:spacing w:val="-1"/>
          <w:szCs w:val="24"/>
        </w:rPr>
        <w:t>тепловой</w:t>
      </w:r>
      <w:r w:rsidRPr="008B7580">
        <w:rPr>
          <w:rFonts w:ascii="Times New Roman" w:eastAsia="Times New Roman" w:hAnsi="Times New Roman" w:cs="Times New Roman"/>
          <w:spacing w:val="31"/>
          <w:szCs w:val="24"/>
        </w:rPr>
        <w:t xml:space="preserve"> </w:t>
      </w:r>
      <w:r w:rsidRPr="008B7580">
        <w:rPr>
          <w:rFonts w:ascii="Times New Roman" w:eastAsia="Times New Roman" w:hAnsi="Times New Roman" w:cs="Times New Roman"/>
          <w:spacing w:val="-1"/>
          <w:szCs w:val="24"/>
        </w:rPr>
        <w:t>энергии</w:t>
      </w:r>
      <w:r w:rsidRPr="008B7580">
        <w:rPr>
          <w:rFonts w:ascii="Times New Roman" w:eastAsia="Times New Roman" w:hAnsi="Times New Roman" w:cs="Times New Roman"/>
          <w:spacing w:val="29"/>
          <w:szCs w:val="24"/>
        </w:rPr>
        <w:t xml:space="preserve"> </w:t>
      </w:r>
      <w:r w:rsidRPr="008B7580">
        <w:rPr>
          <w:rFonts w:ascii="Times New Roman" w:eastAsia="Times New Roman" w:hAnsi="Times New Roman" w:cs="Times New Roman"/>
          <w:spacing w:val="-1"/>
          <w:szCs w:val="24"/>
          <w:lang w:val="en-US"/>
        </w:rPr>
        <w:t>Q</w:t>
      </w:r>
      <w:r w:rsidRPr="008B7580">
        <w:rPr>
          <w:rFonts w:ascii="Times New Roman" w:eastAsia="Times New Roman" w:hAnsi="Times New Roman" w:cs="Times New Roman"/>
          <w:spacing w:val="-1"/>
          <w:position w:val="-2"/>
          <w:szCs w:val="24"/>
        </w:rPr>
        <w:t>ав</w:t>
      </w:r>
      <w:r w:rsidRPr="008B7580">
        <w:rPr>
          <w:rFonts w:ascii="Times New Roman" w:eastAsia="Times New Roman" w:hAnsi="Times New Roman" w:cs="Times New Roman"/>
          <w:spacing w:val="-1"/>
          <w:szCs w:val="24"/>
        </w:rPr>
        <w:t>/</w:t>
      </w:r>
      <w:r w:rsidRPr="008B7580">
        <w:rPr>
          <w:rFonts w:ascii="Times New Roman" w:eastAsia="Times New Roman" w:hAnsi="Times New Roman" w:cs="Times New Roman"/>
          <w:spacing w:val="-1"/>
          <w:szCs w:val="24"/>
          <w:lang w:val="en-US"/>
        </w:rPr>
        <w:t>Q</w:t>
      </w:r>
      <w:r w:rsidRPr="008B7580">
        <w:rPr>
          <w:rFonts w:ascii="Times New Roman" w:eastAsia="Times New Roman" w:hAnsi="Times New Roman" w:cs="Times New Roman"/>
          <w:spacing w:val="-1"/>
          <w:position w:val="-2"/>
          <w:szCs w:val="24"/>
        </w:rPr>
        <w:t>расч.</w:t>
      </w:r>
      <w:r w:rsidRPr="008B7580">
        <w:rPr>
          <w:rFonts w:ascii="Times New Roman" w:eastAsia="Times New Roman" w:hAnsi="Times New Roman" w:cs="Times New Roman"/>
          <w:spacing w:val="-1"/>
          <w:szCs w:val="24"/>
        </w:rPr>
        <w:t>,</w:t>
      </w:r>
      <w:r w:rsidRPr="008B7580">
        <w:rPr>
          <w:rFonts w:ascii="Times New Roman" w:eastAsia="Times New Roman" w:hAnsi="Times New Roman" w:cs="Times New Roman"/>
          <w:spacing w:val="30"/>
          <w:szCs w:val="24"/>
        </w:rPr>
        <w:t xml:space="preserve"> </w:t>
      </w:r>
      <w:r w:rsidRPr="008B7580">
        <w:rPr>
          <w:rFonts w:ascii="Times New Roman" w:eastAsia="Times New Roman" w:hAnsi="Times New Roman" w:cs="Times New Roman"/>
          <w:szCs w:val="24"/>
        </w:rPr>
        <w:t>где</w:t>
      </w:r>
      <w:r w:rsidRPr="008B7580">
        <w:rPr>
          <w:rFonts w:ascii="Times New Roman" w:eastAsia="Times New Roman" w:hAnsi="Times New Roman" w:cs="Times New Roman"/>
          <w:spacing w:val="30"/>
          <w:szCs w:val="24"/>
        </w:rPr>
        <w:t xml:space="preserve"> </w:t>
      </w:r>
      <w:r w:rsidRPr="008B7580">
        <w:rPr>
          <w:rFonts w:ascii="Times New Roman" w:eastAsia="Times New Roman" w:hAnsi="Times New Roman" w:cs="Times New Roman"/>
          <w:spacing w:val="-1"/>
          <w:szCs w:val="24"/>
          <w:lang w:val="en-US"/>
        </w:rPr>
        <w:t>Q</w:t>
      </w:r>
      <w:r w:rsidRPr="008B7580">
        <w:rPr>
          <w:rFonts w:ascii="Times New Roman" w:eastAsia="Times New Roman" w:hAnsi="Times New Roman" w:cs="Times New Roman"/>
          <w:spacing w:val="-1"/>
          <w:position w:val="-2"/>
          <w:szCs w:val="24"/>
        </w:rPr>
        <w:t>ав</w:t>
      </w:r>
      <w:r w:rsidRPr="008B7580">
        <w:rPr>
          <w:rFonts w:ascii="Times New Roman" w:eastAsia="Times New Roman" w:hAnsi="Times New Roman" w:cs="Times New Roman"/>
          <w:spacing w:val="12"/>
          <w:position w:val="-2"/>
          <w:szCs w:val="24"/>
        </w:rPr>
        <w:t xml:space="preserve"> </w:t>
      </w: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31"/>
          <w:szCs w:val="24"/>
        </w:rPr>
        <w:t xml:space="preserve"> </w:t>
      </w:r>
      <w:r w:rsidRPr="008B7580">
        <w:rPr>
          <w:rFonts w:ascii="Times New Roman" w:eastAsia="Times New Roman" w:hAnsi="Times New Roman" w:cs="Times New Roman"/>
          <w:spacing w:val="-1"/>
          <w:szCs w:val="24"/>
        </w:rPr>
        <w:t>аварийный</w:t>
      </w:r>
      <w:r w:rsidRPr="008B7580">
        <w:rPr>
          <w:rFonts w:ascii="Times New Roman" w:eastAsia="Times New Roman" w:hAnsi="Times New Roman" w:cs="Times New Roman"/>
          <w:spacing w:val="29"/>
          <w:szCs w:val="24"/>
        </w:rPr>
        <w:t xml:space="preserve"> </w:t>
      </w:r>
      <w:r w:rsidRPr="008B7580">
        <w:rPr>
          <w:rFonts w:ascii="Times New Roman" w:eastAsia="Times New Roman" w:hAnsi="Times New Roman" w:cs="Times New Roman"/>
          <w:spacing w:val="-1"/>
          <w:szCs w:val="24"/>
        </w:rPr>
        <w:t>недоотпуск</w:t>
      </w:r>
      <w:r w:rsidRPr="008B7580">
        <w:rPr>
          <w:rFonts w:ascii="Times New Roman" w:eastAsia="Times New Roman" w:hAnsi="Times New Roman" w:cs="Times New Roman"/>
          <w:spacing w:val="31"/>
          <w:szCs w:val="24"/>
        </w:rPr>
        <w:t xml:space="preserve"> </w:t>
      </w:r>
      <w:r w:rsidRPr="008B7580">
        <w:rPr>
          <w:rFonts w:ascii="Times New Roman" w:eastAsia="Times New Roman" w:hAnsi="Times New Roman" w:cs="Times New Roman"/>
          <w:spacing w:val="-1"/>
          <w:szCs w:val="24"/>
        </w:rPr>
        <w:t>тепловой</w:t>
      </w:r>
      <w:r w:rsidRPr="008B7580">
        <w:rPr>
          <w:rFonts w:ascii="Times New Roman" w:eastAsia="Times New Roman" w:hAnsi="Times New Roman" w:cs="Times New Roman"/>
          <w:spacing w:val="77"/>
          <w:szCs w:val="24"/>
        </w:rPr>
        <w:t xml:space="preserve"> </w:t>
      </w:r>
      <w:r w:rsidRPr="008B7580">
        <w:rPr>
          <w:rFonts w:ascii="Times New Roman" w:eastAsia="Times New Roman" w:hAnsi="Times New Roman" w:cs="Times New Roman"/>
          <w:szCs w:val="24"/>
        </w:rPr>
        <w:t>энергии</w:t>
      </w:r>
      <w:r w:rsidRPr="008B7580">
        <w:rPr>
          <w:rFonts w:ascii="Times New Roman" w:eastAsia="Times New Roman" w:hAnsi="Times New Roman" w:cs="Times New Roman"/>
          <w:spacing w:val="15"/>
          <w:szCs w:val="24"/>
        </w:rPr>
        <w:t xml:space="preserve"> </w:t>
      </w:r>
      <w:r w:rsidRPr="008B7580">
        <w:rPr>
          <w:rFonts w:ascii="Times New Roman" w:eastAsia="Times New Roman" w:hAnsi="Times New Roman" w:cs="Times New Roman"/>
          <w:szCs w:val="24"/>
        </w:rPr>
        <w:t>за</w:t>
      </w:r>
      <w:r w:rsidRPr="008B7580">
        <w:rPr>
          <w:rFonts w:ascii="Times New Roman" w:eastAsia="Times New Roman" w:hAnsi="Times New Roman" w:cs="Times New Roman"/>
          <w:spacing w:val="13"/>
          <w:szCs w:val="24"/>
        </w:rPr>
        <w:t xml:space="preserve"> </w:t>
      </w:r>
      <w:r w:rsidRPr="008B7580">
        <w:rPr>
          <w:rFonts w:ascii="Times New Roman" w:eastAsia="Times New Roman" w:hAnsi="Times New Roman" w:cs="Times New Roman"/>
          <w:szCs w:val="24"/>
        </w:rPr>
        <w:t>год</w:t>
      </w:r>
      <w:r w:rsidRPr="008B7580">
        <w:rPr>
          <w:rFonts w:ascii="Times New Roman" w:eastAsia="Times New Roman" w:hAnsi="Times New Roman" w:cs="Times New Roman"/>
          <w:spacing w:val="12"/>
          <w:szCs w:val="24"/>
        </w:rPr>
        <w:t xml:space="preserve"> </w:t>
      </w:r>
      <w:r w:rsidRPr="008B7580">
        <w:rPr>
          <w:rFonts w:ascii="Times New Roman" w:eastAsia="Times New Roman" w:hAnsi="Times New Roman" w:cs="Times New Roman"/>
          <w:spacing w:val="-1"/>
          <w:szCs w:val="24"/>
        </w:rPr>
        <w:t>[Гкал],</w:t>
      </w:r>
      <w:r w:rsidRPr="008B7580">
        <w:rPr>
          <w:rFonts w:ascii="Times New Roman" w:eastAsia="Times New Roman" w:hAnsi="Times New Roman" w:cs="Times New Roman"/>
          <w:spacing w:val="14"/>
          <w:szCs w:val="24"/>
        </w:rPr>
        <w:t xml:space="preserve"> </w:t>
      </w:r>
      <w:r w:rsidRPr="008B7580">
        <w:rPr>
          <w:rFonts w:ascii="Times New Roman" w:eastAsia="Times New Roman" w:hAnsi="Times New Roman" w:cs="Times New Roman"/>
          <w:szCs w:val="24"/>
          <w:lang w:val="en-US"/>
        </w:rPr>
        <w:t>Q</w:t>
      </w:r>
      <w:r w:rsidRPr="008B7580">
        <w:rPr>
          <w:rFonts w:ascii="Times New Roman" w:eastAsia="Times New Roman" w:hAnsi="Times New Roman" w:cs="Times New Roman"/>
          <w:position w:val="-2"/>
          <w:szCs w:val="24"/>
        </w:rPr>
        <w:t>расч</w:t>
      </w:r>
      <w:r w:rsidRPr="008B7580">
        <w:rPr>
          <w:rFonts w:ascii="Times New Roman" w:eastAsia="Times New Roman" w:hAnsi="Times New Roman" w:cs="Times New Roman"/>
          <w:spacing w:val="35"/>
          <w:position w:val="-2"/>
          <w:szCs w:val="24"/>
        </w:rPr>
        <w:t xml:space="preserve"> </w:t>
      </w: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4"/>
          <w:szCs w:val="24"/>
        </w:rPr>
        <w:t xml:space="preserve"> </w:t>
      </w:r>
      <w:r w:rsidRPr="008B7580">
        <w:rPr>
          <w:rFonts w:ascii="Times New Roman" w:eastAsia="Times New Roman" w:hAnsi="Times New Roman" w:cs="Times New Roman"/>
          <w:spacing w:val="-1"/>
          <w:szCs w:val="24"/>
        </w:rPr>
        <w:t>расчетный</w:t>
      </w:r>
      <w:r w:rsidRPr="008B7580">
        <w:rPr>
          <w:rFonts w:ascii="Times New Roman" w:eastAsia="Times New Roman" w:hAnsi="Times New Roman" w:cs="Times New Roman"/>
          <w:spacing w:val="14"/>
          <w:szCs w:val="24"/>
        </w:rPr>
        <w:t xml:space="preserve"> </w:t>
      </w:r>
      <w:r w:rsidRPr="008B7580">
        <w:rPr>
          <w:rFonts w:ascii="Times New Roman" w:eastAsia="Times New Roman" w:hAnsi="Times New Roman" w:cs="Times New Roman"/>
          <w:spacing w:val="-1"/>
          <w:szCs w:val="24"/>
        </w:rPr>
        <w:t>отпуск</w:t>
      </w:r>
      <w:r w:rsidRPr="008B7580">
        <w:rPr>
          <w:rFonts w:ascii="Times New Roman" w:eastAsia="Times New Roman" w:hAnsi="Times New Roman" w:cs="Times New Roman"/>
          <w:spacing w:val="14"/>
          <w:szCs w:val="24"/>
        </w:rPr>
        <w:t xml:space="preserve"> </w:t>
      </w:r>
      <w:r w:rsidRPr="008B7580">
        <w:rPr>
          <w:rFonts w:ascii="Times New Roman" w:eastAsia="Times New Roman" w:hAnsi="Times New Roman" w:cs="Times New Roman"/>
          <w:spacing w:val="-1"/>
          <w:szCs w:val="24"/>
        </w:rPr>
        <w:t>тепловой</w:t>
      </w:r>
      <w:r w:rsidRPr="008B7580">
        <w:rPr>
          <w:rFonts w:ascii="Times New Roman" w:eastAsia="Times New Roman" w:hAnsi="Times New Roman" w:cs="Times New Roman"/>
          <w:spacing w:val="14"/>
          <w:szCs w:val="24"/>
        </w:rPr>
        <w:t xml:space="preserve"> </w:t>
      </w:r>
      <w:r w:rsidRPr="008B7580">
        <w:rPr>
          <w:rFonts w:ascii="Times New Roman" w:eastAsia="Times New Roman" w:hAnsi="Times New Roman" w:cs="Times New Roman"/>
          <w:spacing w:val="-1"/>
          <w:szCs w:val="24"/>
        </w:rPr>
        <w:t>энергии</w:t>
      </w:r>
      <w:r w:rsidRPr="008B7580">
        <w:rPr>
          <w:rFonts w:ascii="Times New Roman" w:eastAsia="Times New Roman" w:hAnsi="Times New Roman" w:cs="Times New Roman"/>
          <w:spacing w:val="15"/>
          <w:szCs w:val="24"/>
        </w:rPr>
        <w:t xml:space="preserve"> </w:t>
      </w:r>
      <w:r w:rsidRPr="008B7580">
        <w:rPr>
          <w:rFonts w:ascii="Times New Roman" w:eastAsia="Times New Roman" w:hAnsi="Times New Roman" w:cs="Times New Roman"/>
          <w:spacing w:val="-1"/>
          <w:szCs w:val="24"/>
        </w:rPr>
        <w:t>системой</w:t>
      </w:r>
      <w:r w:rsidRPr="008B7580">
        <w:rPr>
          <w:rFonts w:ascii="Times New Roman" w:eastAsia="Times New Roman" w:hAnsi="Times New Roman" w:cs="Times New Roman"/>
          <w:spacing w:val="15"/>
          <w:szCs w:val="24"/>
        </w:rPr>
        <w:t xml:space="preserve"> </w:t>
      </w:r>
      <w:r w:rsidRPr="008B7580">
        <w:rPr>
          <w:rFonts w:ascii="Times New Roman" w:eastAsia="Times New Roman" w:hAnsi="Times New Roman" w:cs="Times New Roman"/>
          <w:spacing w:val="-1"/>
          <w:szCs w:val="24"/>
        </w:rPr>
        <w:t>теплоснабжения</w:t>
      </w:r>
      <w:r w:rsidRPr="008B7580">
        <w:rPr>
          <w:rFonts w:ascii="Times New Roman" w:eastAsia="Times New Roman" w:hAnsi="Times New Roman" w:cs="Times New Roman"/>
          <w:spacing w:val="14"/>
          <w:szCs w:val="24"/>
        </w:rPr>
        <w:t xml:space="preserve"> </w:t>
      </w:r>
      <w:r w:rsidRPr="008B7580">
        <w:rPr>
          <w:rFonts w:ascii="Times New Roman" w:eastAsia="Times New Roman" w:hAnsi="Times New Roman" w:cs="Times New Roman"/>
          <w:szCs w:val="24"/>
        </w:rPr>
        <w:t>за</w:t>
      </w:r>
      <w:r w:rsidRPr="008B7580">
        <w:rPr>
          <w:rFonts w:ascii="Times New Roman" w:eastAsia="Times New Roman" w:hAnsi="Times New Roman" w:cs="Times New Roman"/>
          <w:spacing w:val="79"/>
          <w:szCs w:val="24"/>
        </w:rPr>
        <w:t xml:space="preserve"> </w:t>
      </w:r>
      <w:r w:rsidRPr="008B7580">
        <w:rPr>
          <w:rFonts w:ascii="Times New Roman" w:eastAsia="Times New Roman" w:hAnsi="Times New Roman" w:cs="Times New Roman"/>
          <w:szCs w:val="24"/>
        </w:rPr>
        <w:t>год</w:t>
      </w:r>
      <w:r w:rsidRPr="008B7580">
        <w:rPr>
          <w:rFonts w:ascii="Times New Roman" w:eastAsia="Times New Roman" w:hAnsi="Times New Roman" w:cs="Times New Roman"/>
          <w:spacing w:val="38"/>
          <w:szCs w:val="24"/>
        </w:rPr>
        <w:t xml:space="preserve"> </w:t>
      </w:r>
      <w:r w:rsidRPr="008B7580">
        <w:rPr>
          <w:rFonts w:ascii="Times New Roman" w:eastAsia="Times New Roman" w:hAnsi="Times New Roman" w:cs="Times New Roman"/>
          <w:szCs w:val="24"/>
        </w:rPr>
        <w:t>[Гкал].</w:t>
      </w:r>
      <w:r w:rsidRPr="008B7580">
        <w:rPr>
          <w:rFonts w:ascii="Times New Roman" w:eastAsia="Times New Roman" w:hAnsi="Times New Roman" w:cs="Times New Roman"/>
          <w:spacing w:val="38"/>
          <w:szCs w:val="24"/>
        </w:rPr>
        <w:t xml:space="preserve"> </w:t>
      </w:r>
      <w:r w:rsidRPr="008B7580">
        <w:rPr>
          <w:rFonts w:ascii="Times New Roman" w:eastAsia="Times New Roman" w:hAnsi="Times New Roman" w:cs="Times New Roman"/>
          <w:spacing w:val="-1"/>
          <w:szCs w:val="24"/>
        </w:rPr>
        <w:t>Динамика</w:t>
      </w:r>
      <w:r w:rsidRPr="008B7580">
        <w:rPr>
          <w:rFonts w:ascii="Times New Roman" w:eastAsia="Times New Roman" w:hAnsi="Times New Roman" w:cs="Times New Roman"/>
          <w:spacing w:val="37"/>
          <w:szCs w:val="24"/>
        </w:rPr>
        <w:t xml:space="preserve"> </w:t>
      </w:r>
      <w:r w:rsidRPr="008B7580">
        <w:rPr>
          <w:rFonts w:ascii="Times New Roman" w:eastAsia="Times New Roman" w:hAnsi="Times New Roman" w:cs="Times New Roman"/>
          <w:spacing w:val="-1"/>
          <w:szCs w:val="24"/>
        </w:rPr>
        <w:t>изменения</w:t>
      </w:r>
      <w:r w:rsidRPr="008B7580">
        <w:rPr>
          <w:rFonts w:ascii="Times New Roman" w:eastAsia="Times New Roman" w:hAnsi="Times New Roman" w:cs="Times New Roman"/>
          <w:spacing w:val="38"/>
          <w:szCs w:val="24"/>
        </w:rPr>
        <w:t xml:space="preserve"> </w:t>
      </w:r>
      <w:r w:rsidRPr="008B7580">
        <w:rPr>
          <w:rFonts w:ascii="Times New Roman" w:eastAsia="Times New Roman" w:hAnsi="Times New Roman" w:cs="Times New Roman"/>
          <w:spacing w:val="-1"/>
          <w:szCs w:val="24"/>
        </w:rPr>
        <w:t>данных</w:t>
      </w:r>
      <w:r w:rsidRPr="008B7580">
        <w:rPr>
          <w:rFonts w:ascii="Times New Roman" w:eastAsia="Times New Roman" w:hAnsi="Times New Roman" w:cs="Times New Roman"/>
          <w:spacing w:val="40"/>
          <w:szCs w:val="24"/>
        </w:rPr>
        <w:t xml:space="preserve"> </w:t>
      </w:r>
      <w:r w:rsidRPr="008B7580">
        <w:rPr>
          <w:rFonts w:ascii="Times New Roman" w:eastAsia="Times New Roman" w:hAnsi="Times New Roman" w:cs="Times New Roman"/>
          <w:spacing w:val="-1"/>
          <w:szCs w:val="24"/>
        </w:rPr>
        <w:t>показателей</w:t>
      </w:r>
      <w:r w:rsidRPr="008B7580">
        <w:rPr>
          <w:rFonts w:ascii="Times New Roman" w:eastAsia="Times New Roman" w:hAnsi="Times New Roman" w:cs="Times New Roman"/>
          <w:spacing w:val="43"/>
          <w:szCs w:val="24"/>
        </w:rPr>
        <w:t xml:space="preserve"> </w:t>
      </w:r>
      <w:r w:rsidRPr="008B7580">
        <w:rPr>
          <w:rFonts w:ascii="Times New Roman" w:eastAsia="Times New Roman" w:hAnsi="Times New Roman" w:cs="Times New Roman"/>
          <w:spacing w:val="-1"/>
          <w:szCs w:val="24"/>
        </w:rPr>
        <w:t>указывает</w:t>
      </w:r>
      <w:r w:rsidRPr="008B7580">
        <w:rPr>
          <w:rFonts w:ascii="Times New Roman" w:eastAsia="Times New Roman" w:hAnsi="Times New Roman" w:cs="Times New Roman"/>
          <w:spacing w:val="38"/>
          <w:szCs w:val="24"/>
        </w:rPr>
        <w:t xml:space="preserve"> </w:t>
      </w:r>
      <w:r w:rsidRPr="008B7580">
        <w:rPr>
          <w:rFonts w:ascii="Times New Roman" w:eastAsia="Times New Roman" w:hAnsi="Times New Roman" w:cs="Times New Roman"/>
          <w:szCs w:val="24"/>
        </w:rPr>
        <w:t>на</w:t>
      </w:r>
      <w:r w:rsidRPr="008B7580">
        <w:rPr>
          <w:rFonts w:ascii="Times New Roman" w:eastAsia="Times New Roman" w:hAnsi="Times New Roman" w:cs="Times New Roman"/>
          <w:spacing w:val="39"/>
          <w:szCs w:val="24"/>
        </w:rPr>
        <w:t xml:space="preserve"> </w:t>
      </w:r>
      <w:r w:rsidRPr="008B7580">
        <w:rPr>
          <w:rFonts w:ascii="Times New Roman" w:eastAsia="Times New Roman" w:hAnsi="Times New Roman" w:cs="Times New Roman"/>
          <w:spacing w:val="-1"/>
          <w:szCs w:val="24"/>
        </w:rPr>
        <w:t>прогресс</w:t>
      </w:r>
      <w:r w:rsidRPr="008B7580">
        <w:rPr>
          <w:rFonts w:ascii="Times New Roman" w:eastAsia="Times New Roman" w:hAnsi="Times New Roman" w:cs="Times New Roman"/>
          <w:spacing w:val="37"/>
          <w:szCs w:val="24"/>
        </w:rPr>
        <w:t xml:space="preserve"> </w:t>
      </w:r>
      <w:r w:rsidRPr="008B7580">
        <w:rPr>
          <w:rFonts w:ascii="Times New Roman" w:eastAsia="Times New Roman" w:hAnsi="Times New Roman" w:cs="Times New Roman"/>
          <w:szCs w:val="24"/>
        </w:rPr>
        <w:t>или</w:t>
      </w:r>
      <w:r w:rsidRPr="008B7580">
        <w:rPr>
          <w:rFonts w:ascii="Times New Roman" w:eastAsia="Times New Roman" w:hAnsi="Times New Roman" w:cs="Times New Roman"/>
          <w:spacing w:val="39"/>
          <w:szCs w:val="24"/>
        </w:rPr>
        <w:t xml:space="preserve"> </w:t>
      </w:r>
      <w:r w:rsidRPr="008B7580">
        <w:rPr>
          <w:rFonts w:ascii="Times New Roman" w:eastAsia="Times New Roman" w:hAnsi="Times New Roman" w:cs="Times New Roman"/>
          <w:szCs w:val="24"/>
        </w:rPr>
        <w:t>деградацию</w:t>
      </w:r>
      <w:r w:rsidRPr="008B7580">
        <w:rPr>
          <w:rFonts w:ascii="Times New Roman" w:eastAsia="Times New Roman" w:hAnsi="Times New Roman" w:cs="Times New Roman"/>
          <w:spacing w:val="47"/>
          <w:szCs w:val="24"/>
        </w:rPr>
        <w:t xml:space="preserve"> </w:t>
      </w:r>
      <w:r w:rsidRPr="008B7580">
        <w:rPr>
          <w:rFonts w:ascii="Times New Roman" w:eastAsia="Times New Roman" w:hAnsi="Times New Roman" w:cs="Times New Roman"/>
          <w:spacing w:val="-1"/>
          <w:szCs w:val="24"/>
        </w:rPr>
        <w:t>надежности</w:t>
      </w:r>
      <w:r w:rsidRPr="008B7580">
        <w:rPr>
          <w:rFonts w:ascii="Times New Roman" w:eastAsia="Times New Roman" w:hAnsi="Times New Roman" w:cs="Times New Roman"/>
          <w:spacing w:val="5"/>
          <w:szCs w:val="24"/>
        </w:rPr>
        <w:t xml:space="preserve"> </w:t>
      </w:r>
      <w:r w:rsidRPr="008B7580">
        <w:rPr>
          <w:rFonts w:ascii="Times New Roman" w:eastAsia="Times New Roman" w:hAnsi="Times New Roman" w:cs="Times New Roman"/>
          <w:spacing w:val="-1"/>
          <w:szCs w:val="24"/>
        </w:rPr>
        <w:t>каждой</w:t>
      </w:r>
      <w:r w:rsidRPr="008B7580">
        <w:rPr>
          <w:rFonts w:ascii="Times New Roman" w:eastAsia="Times New Roman" w:hAnsi="Times New Roman" w:cs="Times New Roman"/>
          <w:spacing w:val="5"/>
          <w:szCs w:val="24"/>
        </w:rPr>
        <w:t xml:space="preserve"> </w:t>
      </w:r>
      <w:r w:rsidRPr="008B7580">
        <w:rPr>
          <w:rFonts w:ascii="Times New Roman" w:eastAsia="Times New Roman" w:hAnsi="Times New Roman" w:cs="Times New Roman"/>
          <w:spacing w:val="-1"/>
          <w:szCs w:val="24"/>
        </w:rPr>
        <w:t>конкретной</w:t>
      </w:r>
      <w:r w:rsidRPr="008B7580">
        <w:rPr>
          <w:rFonts w:ascii="Times New Roman" w:eastAsia="Times New Roman" w:hAnsi="Times New Roman" w:cs="Times New Roman"/>
          <w:spacing w:val="5"/>
          <w:szCs w:val="24"/>
        </w:rPr>
        <w:t xml:space="preserve"> </w:t>
      </w:r>
      <w:r w:rsidRPr="008B7580">
        <w:rPr>
          <w:rFonts w:ascii="Times New Roman" w:eastAsia="Times New Roman" w:hAnsi="Times New Roman" w:cs="Times New Roman"/>
          <w:spacing w:val="-1"/>
          <w:szCs w:val="24"/>
        </w:rPr>
        <w:t>системы</w:t>
      </w:r>
      <w:r w:rsidRPr="008B7580">
        <w:rPr>
          <w:rFonts w:ascii="Times New Roman" w:eastAsia="Times New Roman" w:hAnsi="Times New Roman" w:cs="Times New Roman"/>
          <w:spacing w:val="6"/>
          <w:szCs w:val="24"/>
        </w:rPr>
        <w:t xml:space="preserve"> </w:t>
      </w:r>
      <w:r w:rsidRPr="008B7580">
        <w:rPr>
          <w:rFonts w:ascii="Times New Roman" w:eastAsia="Times New Roman" w:hAnsi="Times New Roman" w:cs="Times New Roman"/>
          <w:spacing w:val="-1"/>
          <w:szCs w:val="24"/>
        </w:rPr>
        <w:t>теплоснабжения.</w:t>
      </w:r>
      <w:r w:rsidRPr="008B7580">
        <w:rPr>
          <w:rFonts w:ascii="Times New Roman" w:eastAsia="Times New Roman" w:hAnsi="Times New Roman" w:cs="Times New Roman"/>
          <w:spacing w:val="4"/>
          <w:szCs w:val="24"/>
        </w:rPr>
        <w:t xml:space="preserve"> </w:t>
      </w:r>
      <w:r w:rsidRPr="008B7580">
        <w:rPr>
          <w:rFonts w:ascii="Times New Roman" w:eastAsia="Times New Roman" w:hAnsi="Times New Roman" w:cs="Times New Roman"/>
          <w:spacing w:val="-1"/>
          <w:szCs w:val="24"/>
        </w:rPr>
        <w:t>Однако</w:t>
      </w:r>
      <w:r w:rsidRPr="008B7580">
        <w:rPr>
          <w:rFonts w:ascii="Times New Roman" w:eastAsia="Times New Roman" w:hAnsi="Times New Roman" w:cs="Times New Roman"/>
          <w:spacing w:val="4"/>
          <w:szCs w:val="24"/>
        </w:rPr>
        <w:t xml:space="preserve"> </w:t>
      </w:r>
      <w:r w:rsidRPr="008B7580">
        <w:rPr>
          <w:rFonts w:ascii="Times New Roman" w:eastAsia="Times New Roman" w:hAnsi="Times New Roman" w:cs="Times New Roman"/>
          <w:szCs w:val="24"/>
        </w:rPr>
        <w:t>они</w:t>
      </w:r>
      <w:r w:rsidRPr="008B7580">
        <w:rPr>
          <w:rFonts w:ascii="Times New Roman" w:eastAsia="Times New Roman" w:hAnsi="Times New Roman" w:cs="Times New Roman"/>
          <w:spacing w:val="5"/>
          <w:szCs w:val="24"/>
        </w:rPr>
        <w:t xml:space="preserve"> </w:t>
      </w:r>
      <w:r w:rsidRPr="008B7580">
        <w:rPr>
          <w:rFonts w:ascii="Times New Roman" w:eastAsia="Times New Roman" w:hAnsi="Times New Roman" w:cs="Times New Roman"/>
          <w:szCs w:val="24"/>
        </w:rPr>
        <w:t>не</w:t>
      </w:r>
      <w:r w:rsidRPr="008B7580">
        <w:rPr>
          <w:rFonts w:ascii="Times New Roman" w:eastAsia="Times New Roman" w:hAnsi="Times New Roman" w:cs="Times New Roman"/>
          <w:spacing w:val="3"/>
          <w:szCs w:val="24"/>
        </w:rPr>
        <w:t xml:space="preserve"> </w:t>
      </w:r>
      <w:r w:rsidRPr="008B7580">
        <w:rPr>
          <w:rFonts w:ascii="Times New Roman" w:eastAsia="Times New Roman" w:hAnsi="Times New Roman" w:cs="Times New Roman"/>
          <w:spacing w:val="-1"/>
          <w:szCs w:val="24"/>
        </w:rPr>
        <w:t>могут</w:t>
      </w:r>
      <w:r w:rsidRPr="008B7580">
        <w:rPr>
          <w:rFonts w:ascii="Times New Roman" w:eastAsia="Times New Roman" w:hAnsi="Times New Roman" w:cs="Times New Roman"/>
          <w:spacing w:val="7"/>
          <w:szCs w:val="24"/>
        </w:rPr>
        <w:t xml:space="preserve"> </w:t>
      </w:r>
      <w:r w:rsidRPr="008B7580">
        <w:rPr>
          <w:rFonts w:ascii="Times New Roman" w:eastAsia="Times New Roman" w:hAnsi="Times New Roman" w:cs="Times New Roman"/>
          <w:szCs w:val="24"/>
        </w:rPr>
        <w:t>быть</w:t>
      </w:r>
      <w:r w:rsidRPr="008B7580">
        <w:rPr>
          <w:rFonts w:ascii="Times New Roman" w:eastAsia="Times New Roman" w:hAnsi="Times New Roman" w:cs="Times New Roman"/>
          <w:spacing w:val="77"/>
          <w:szCs w:val="24"/>
        </w:rPr>
        <w:t xml:space="preserve"> </w:t>
      </w:r>
      <w:r w:rsidRPr="008B7580">
        <w:rPr>
          <w:rFonts w:ascii="Times New Roman" w:eastAsia="Times New Roman" w:hAnsi="Times New Roman" w:cs="Times New Roman"/>
          <w:spacing w:val="-1"/>
          <w:szCs w:val="24"/>
        </w:rPr>
        <w:t>применены</w:t>
      </w:r>
      <w:r w:rsidRPr="008B7580">
        <w:rPr>
          <w:rFonts w:ascii="Times New Roman" w:eastAsia="Times New Roman" w:hAnsi="Times New Roman" w:cs="Times New Roman"/>
          <w:spacing w:val="11"/>
          <w:szCs w:val="24"/>
        </w:rPr>
        <w:t xml:space="preserve"> </w:t>
      </w:r>
      <w:r w:rsidRPr="008B7580">
        <w:rPr>
          <w:rFonts w:ascii="Times New Roman" w:eastAsia="Times New Roman" w:hAnsi="Times New Roman" w:cs="Times New Roman"/>
          <w:szCs w:val="24"/>
        </w:rPr>
        <w:t>в</w:t>
      </w:r>
      <w:r w:rsidRPr="008B7580">
        <w:rPr>
          <w:rFonts w:ascii="Times New Roman" w:eastAsia="Times New Roman" w:hAnsi="Times New Roman" w:cs="Times New Roman"/>
          <w:spacing w:val="11"/>
          <w:szCs w:val="24"/>
        </w:rPr>
        <w:t xml:space="preserve"> </w:t>
      </w:r>
      <w:r w:rsidRPr="008B7580">
        <w:rPr>
          <w:rFonts w:ascii="Times New Roman" w:eastAsia="Times New Roman" w:hAnsi="Times New Roman" w:cs="Times New Roman"/>
          <w:spacing w:val="-1"/>
          <w:szCs w:val="24"/>
        </w:rPr>
        <w:t>качестве</w:t>
      </w:r>
      <w:r w:rsidRPr="008B7580">
        <w:rPr>
          <w:rFonts w:ascii="Times New Roman" w:eastAsia="Times New Roman" w:hAnsi="Times New Roman" w:cs="Times New Roman"/>
          <w:spacing w:val="15"/>
          <w:szCs w:val="24"/>
        </w:rPr>
        <w:t xml:space="preserve"> </w:t>
      </w:r>
      <w:r w:rsidRPr="008B7580">
        <w:rPr>
          <w:rFonts w:ascii="Times New Roman" w:eastAsia="Times New Roman" w:hAnsi="Times New Roman" w:cs="Times New Roman"/>
          <w:spacing w:val="-1"/>
          <w:szCs w:val="24"/>
        </w:rPr>
        <w:t>универсальных</w:t>
      </w:r>
      <w:r w:rsidRPr="008B7580">
        <w:rPr>
          <w:rFonts w:ascii="Times New Roman" w:eastAsia="Times New Roman" w:hAnsi="Times New Roman" w:cs="Times New Roman"/>
          <w:spacing w:val="13"/>
          <w:szCs w:val="24"/>
        </w:rPr>
        <w:t xml:space="preserve"> </w:t>
      </w:r>
      <w:r w:rsidRPr="008B7580">
        <w:rPr>
          <w:rFonts w:ascii="Times New Roman" w:eastAsia="Times New Roman" w:hAnsi="Times New Roman" w:cs="Times New Roman"/>
          <w:spacing w:val="-1"/>
          <w:szCs w:val="24"/>
        </w:rPr>
        <w:t>системных</w:t>
      </w:r>
      <w:r w:rsidRPr="008B7580">
        <w:rPr>
          <w:rFonts w:ascii="Times New Roman" w:eastAsia="Times New Roman" w:hAnsi="Times New Roman" w:cs="Times New Roman"/>
          <w:spacing w:val="13"/>
          <w:szCs w:val="24"/>
        </w:rPr>
        <w:t xml:space="preserve"> </w:t>
      </w:r>
      <w:r w:rsidRPr="008B7580">
        <w:rPr>
          <w:rFonts w:ascii="Times New Roman" w:eastAsia="Times New Roman" w:hAnsi="Times New Roman" w:cs="Times New Roman"/>
          <w:spacing w:val="-1"/>
          <w:szCs w:val="24"/>
        </w:rPr>
        <w:t>показателей,</w:t>
      </w:r>
      <w:r w:rsidRPr="008B7580">
        <w:rPr>
          <w:rFonts w:ascii="Times New Roman" w:eastAsia="Times New Roman" w:hAnsi="Times New Roman" w:cs="Times New Roman"/>
          <w:spacing w:val="11"/>
          <w:szCs w:val="24"/>
        </w:rPr>
        <w:t xml:space="preserve"> </w:t>
      </w:r>
      <w:r w:rsidRPr="008B7580">
        <w:rPr>
          <w:rFonts w:ascii="Times New Roman" w:eastAsia="Times New Roman" w:hAnsi="Times New Roman" w:cs="Times New Roman"/>
          <w:szCs w:val="24"/>
        </w:rPr>
        <w:t>поскольку</w:t>
      </w:r>
      <w:r w:rsidRPr="008B7580">
        <w:rPr>
          <w:rFonts w:ascii="Times New Roman" w:eastAsia="Times New Roman" w:hAnsi="Times New Roman" w:cs="Times New Roman"/>
          <w:spacing w:val="4"/>
          <w:szCs w:val="24"/>
        </w:rPr>
        <w:t xml:space="preserve"> </w:t>
      </w:r>
      <w:r w:rsidRPr="008B7580">
        <w:rPr>
          <w:rFonts w:ascii="Times New Roman" w:eastAsia="Times New Roman" w:hAnsi="Times New Roman" w:cs="Times New Roman"/>
          <w:szCs w:val="24"/>
        </w:rPr>
        <w:t>не</w:t>
      </w:r>
      <w:r w:rsidRPr="008B7580">
        <w:rPr>
          <w:rFonts w:ascii="Times New Roman" w:eastAsia="Times New Roman" w:hAnsi="Times New Roman" w:cs="Times New Roman"/>
          <w:spacing w:val="10"/>
          <w:szCs w:val="24"/>
        </w:rPr>
        <w:t xml:space="preserve"> </w:t>
      </w:r>
      <w:r w:rsidRPr="008B7580">
        <w:rPr>
          <w:rFonts w:ascii="Times New Roman" w:eastAsia="Times New Roman" w:hAnsi="Times New Roman" w:cs="Times New Roman"/>
          <w:szCs w:val="24"/>
        </w:rPr>
        <w:t>содержат</w:t>
      </w:r>
      <w:r w:rsidRPr="008B7580">
        <w:rPr>
          <w:rFonts w:ascii="Times New Roman" w:eastAsia="Times New Roman" w:hAnsi="Times New Roman" w:cs="Times New Roman"/>
          <w:spacing w:val="53"/>
          <w:szCs w:val="24"/>
        </w:rPr>
        <w:t xml:space="preserve"> </w:t>
      </w:r>
      <w:r w:rsidRPr="008B7580">
        <w:rPr>
          <w:rFonts w:ascii="Times New Roman" w:eastAsia="Times New Roman" w:hAnsi="Times New Roman" w:cs="Times New Roman"/>
          <w:spacing w:val="-1"/>
          <w:szCs w:val="24"/>
        </w:rPr>
        <w:t>элементов</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сопоставимости</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систем теплоснабжения.</w:t>
      </w:r>
    </w:p>
    <w:p w:rsidR="008B7580" w:rsidRPr="008B7580" w:rsidRDefault="008B7580" w:rsidP="008B7580">
      <w:pPr>
        <w:spacing w:before="1" w:after="0" w:line="240" w:lineRule="auto"/>
        <w:ind w:right="102" w:firstLine="591"/>
        <w:rPr>
          <w:rFonts w:ascii="Times New Roman" w:eastAsia="Calibri" w:hAnsi="Times New Roman" w:cs="Times New Roman"/>
          <w:spacing w:val="-1"/>
          <w:szCs w:val="24"/>
        </w:rPr>
      </w:pPr>
      <w:r w:rsidRPr="008B7580">
        <w:rPr>
          <w:rFonts w:ascii="Times New Roman" w:eastAsia="Calibri" w:hAnsi="Times New Roman" w:cs="Times New Roman"/>
          <w:szCs w:val="24"/>
        </w:rPr>
        <w:t>Для</w:t>
      </w:r>
      <w:r w:rsidRPr="008B7580">
        <w:rPr>
          <w:rFonts w:ascii="Times New Roman" w:eastAsia="Calibri" w:hAnsi="Times New Roman" w:cs="Times New Roman"/>
          <w:spacing w:val="6"/>
          <w:szCs w:val="24"/>
        </w:rPr>
        <w:t xml:space="preserve"> </w:t>
      </w:r>
      <w:r w:rsidRPr="008B7580">
        <w:rPr>
          <w:rFonts w:ascii="Times New Roman" w:eastAsia="Calibri" w:hAnsi="Times New Roman" w:cs="Times New Roman"/>
          <w:spacing w:val="-1"/>
          <w:szCs w:val="24"/>
        </w:rPr>
        <w:t>оценки</w:t>
      </w:r>
      <w:r w:rsidRPr="008B7580">
        <w:rPr>
          <w:rFonts w:ascii="Times New Roman" w:eastAsia="Calibri" w:hAnsi="Times New Roman" w:cs="Times New Roman"/>
          <w:spacing w:val="5"/>
          <w:szCs w:val="24"/>
        </w:rPr>
        <w:t xml:space="preserve"> </w:t>
      </w:r>
      <w:r w:rsidRPr="008B7580">
        <w:rPr>
          <w:rFonts w:ascii="Times New Roman" w:eastAsia="Calibri" w:hAnsi="Times New Roman" w:cs="Times New Roman"/>
          <w:spacing w:val="-1"/>
          <w:szCs w:val="24"/>
        </w:rPr>
        <w:t>надежности</w:t>
      </w:r>
      <w:r w:rsidRPr="008B7580">
        <w:rPr>
          <w:rFonts w:ascii="Times New Roman" w:eastAsia="Calibri" w:hAnsi="Times New Roman" w:cs="Times New Roman"/>
          <w:spacing w:val="7"/>
          <w:szCs w:val="24"/>
        </w:rPr>
        <w:t xml:space="preserve"> </w:t>
      </w:r>
      <w:r w:rsidRPr="008B7580">
        <w:rPr>
          <w:rFonts w:ascii="Times New Roman" w:eastAsia="Calibri" w:hAnsi="Times New Roman" w:cs="Times New Roman"/>
          <w:spacing w:val="-1"/>
          <w:szCs w:val="24"/>
        </w:rPr>
        <w:t>систем</w:t>
      </w:r>
      <w:r w:rsidRPr="008B7580">
        <w:rPr>
          <w:rFonts w:ascii="Times New Roman" w:eastAsia="Calibri" w:hAnsi="Times New Roman" w:cs="Times New Roman"/>
          <w:spacing w:val="6"/>
          <w:szCs w:val="24"/>
        </w:rPr>
        <w:t xml:space="preserve"> </w:t>
      </w:r>
      <w:r w:rsidRPr="008B7580">
        <w:rPr>
          <w:rFonts w:ascii="Times New Roman" w:eastAsia="Calibri" w:hAnsi="Times New Roman" w:cs="Times New Roman"/>
          <w:spacing w:val="-1"/>
          <w:szCs w:val="24"/>
        </w:rPr>
        <w:t>теплоснабжения</w:t>
      </w:r>
      <w:r w:rsidRPr="008B7580">
        <w:rPr>
          <w:rFonts w:ascii="Times New Roman" w:eastAsia="Calibri" w:hAnsi="Times New Roman" w:cs="Times New Roman"/>
          <w:spacing w:val="6"/>
          <w:szCs w:val="24"/>
        </w:rPr>
        <w:t xml:space="preserve"> </w:t>
      </w:r>
      <w:r w:rsidRPr="008B7580">
        <w:rPr>
          <w:rFonts w:ascii="Times New Roman" w:eastAsia="Calibri" w:hAnsi="Times New Roman" w:cs="Times New Roman"/>
          <w:spacing w:val="-1"/>
          <w:szCs w:val="24"/>
        </w:rPr>
        <w:t>необходимо</w:t>
      </w:r>
      <w:r w:rsidRPr="008B7580">
        <w:rPr>
          <w:rFonts w:ascii="Times New Roman" w:eastAsia="Calibri" w:hAnsi="Times New Roman" w:cs="Times New Roman"/>
          <w:spacing w:val="6"/>
          <w:szCs w:val="24"/>
        </w:rPr>
        <w:t xml:space="preserve"> </w:t>
      </w:r>
      <w:r w:rsidRPr="008B7580">
        <w:rPr>
          <w:rFonts w:ascii="Times New Roman" w:eastAsia="Calibri" w:hAnsi="Times New Roman" w:cs="Times New Roman"/>
          <w:szCs w:val="24"/>
        </w:rPr>
        <w:t>использовать</w:t>
      </w:r>
      <w:r w:rsidRPr="008B7580">
        <w:rPr>
          <w:rFonts w:ascii="Times New Roman" w:eastAsia="Calibri" w:hAnsi="Times New Roman" w:cs="Times New Roman"/>
          <w:spacing w:val="7"/>
          <w:szCs w:val="24"/>
        </w:rPr>
        <w:t xml:space="preserve"> </w:t>
      </w:r>
      <w:r w:rsidRPr="008B7580">
        <w:rPr>
          <w:rFonts w:ascii="Times New Roman" w:eastAsia="Calibri" w:hAnsi="Times New Roman" w:cs="Times New Roman"/>
          <w:spacing w:val="-1"/>
          <w:szCs w:val="24"/>
        </w:rPr>
        <w:t>показатели</w:t>
      </w:r>
      <w:r w:rsidRPr="008B7580">
        <w:rPr>
          <w:rFonts w:ascii="Times New Roman" w:eastAsia="Calibri" w:hAnsi="Times New Roman" w:cs="Times New Roman"/>
          <w:spacing w:val="79"/>
          <w:szCs w:val="24"/>
        </w:rPr>
        <w:t xml:space="preserve"> </w:t>
      </w:r>
      <w:r w:rsidRPr="008B7580">
        <w:rPr>
          <w:rFonts w:ascii="Times New Roman" w:eastAsia="Calibri" w:hAnsi="Times New Roman" w:cs="Times New Roman"/>
          <w:spacing w:val="-1"/>
          <w:szCs w:val="24"/>
        </w:rPr>
        <w:t>надежности</w:t>
      </w:r>
      <w:r w:rsidRPr="008B7580">
        <w:rPr>
          <w:rFonts w:ascii="Times New Roman" w:eastAsia="Calibri" w:hAnsi="Times New Roman" w:cs="Times New Roman"/>
          <w:spacing w:val="37"/>
          <w:szCs w:val="24"/>
        </w:rPr>
        <w:t xml:space="preserve"> </w:t>
      </w:r>
      <w:r w:rsidRPr="008B7580">
        <w:rPr>
          <w:rFonts w:ascii="Times New Roman" w:eastAsia="Calibri" w:hAnsi="Times New Roman" w:cs="Times New Roman"/>
          <w:b/>
          <w:spacing w:val="-1"/>
          <w:szCs w:val="24"/>
        </w:rPr>
        <w:t>структурных</w:t>
      </w:r>
      <w:r w:rsidRPr="008B7580">
        <w:rPr>
          <w:rFonts w:ascii="Times New Roman" w:eastAsia="Calibri" w:hAnsi="Times New Roman" w:cs="Times New Roman"/>
          <w:b/>
          <w:spacing w:val="35"/>
          <w:szCs w:val="24"/>
        </w:rPr>
        <w:t xml:space="preserve"> </w:t>
      </w:r>
      <w:r w:rsidRPr="008B7580">
        <w:rPr>
          <w:rFonts w:ascii="Times New Roman" w:eastAsia="Calibri" w:hAnsi="Times New Roman" w:cs="Times New Roman"/>
          <w:b/>
          <w:spacing w:val="-1"/>
          <w:szCs w:val="24"/>
        </w:rPr>
        <w:t>элементов</w:t>
      </w:r>
      <w:r w:rsidRPr="008B7580">
        <w:rPr>
          <w:rFonts w:ascii="Times New Roman" w:eastAsia="Calibri" w:hAnsi="Times New Roman" w:cs="Times New Roman"/>
          <w:b/>
          <w:spacing w:val="35"/>
          <w:szCs w:val="24"/>
        </w:rPr>
        <w:t xml:space="preserve"> </w:t>
      </w:r>
      <w:r w:rsidRPr="008B7580">
        <w:rPr>
          <w:rFonts w:ascii="Times New Roman" w:eastAsia="Calibri" w:hAnsi="Times New Roman" w:cs="Times New Roman"/>
          <w:b/>
          <w:spacing w:val="-1"/>
          <w:szCs w:val="24"/>
        </w:rPr>
        <w:t>системы</w:t>
      </w:r>
      <w:r w:rsidRPr="008B7580">
        <w:rPr>
          <w:rFonts w:ascii="Times New Roman" w:eastAsia="Calibri" w:hAnsi="Times New Roman" w:cs="Times New Roman"/>
          <w:b/>
          <w:spacing w:val="35"/>
          <w:szCs w:val="24"/>
        </w:rPr>
        <w:t xml:space="preserve"> </w:t>
      </w:r>
      <w:r w:rsidRPr="008B7580">
        <w:rPr>
          <w:rFonts w:ascii="Times New Roman" w:eastAsia="Calibri" w:hAnsi="Times New Roman" w:cs="Times New Roman"/>
          <w:b/>
          <w:spacing w:val="-1"/>
          <w:szCs w:val="24"/>
        </w:rPr>
        <w:t>теплоснабжения</w:t>
      </w:r>
      <w:r w:rsidRPr="008B7580">
        <w:rPr>
          <w:rFonts w:ascii="Times New Roman" w:eastAsia="Calibri" w:hAnsi="Times New Roman" w:cs="Times New Roman"/>
          <w:b/>
          <w:spacing w:val="40"/>
          <w:szCs w:val="24"/>
        </w:rPr>
        <w:t xml:space="preserve"> </w:t>
      </w:r>
      <w:r w:rsidRPr="008B7580">
        <w:rPr>
          <w:rFonts w:ascii="Times New Roman" w:eastAsia="Calibri" w:hAnsi="Times New Roman" w:cs="Times New Roman"/>
          <w:szCs w:val="24"/>
        </w:rPr>
        <w:t>и</w:t>
      </w:r>
      <w:r w:rsidRPr="008B7580">
        <w:rPr>
          <w:rFonts w:ascii="Times New Roman" w:eastAsia="Calibri" w:hAnsi="Times New Roman" w:cs="Times New Roman"/>
          <w:spacing w:val="34"/>
          <w:szCs w:val="24"/>
        </w:rPr>
        <w:t xml:space="preserve"> </w:t>
      </w:r>
      <w:r w:rsidRPr="008B7580">
        <w:rPr>
          <w:rFonts w:ascii="Times New Roman" w:eastAsia="Calibri" w:hAnsi="Times New Roman" w:cs="Times New Roman"/>
          <w:spacing w:val="-1"/>
          <w:szCs w:val="24"/>
        </w:rPr>
        <w:t>внешних</w:t>
      </w:r>
      <w:r w:rsidRPr="008B7580">
        <w:rPr>
          <w:rFonts w:ascii="Times New Roman" w:eastAsia="Calibri" w:hAnsi="Times New Roman" w:cs="Times New Roman"/>
          <w:spacing w:val="37"/>
          <w:szCs w:val="24"/>
        </w:rPr>
        <w:t xml:space="preserve"> </w:t>
      </w:r>
      <w:r w:rsidRPr="008B7580">
        <w:rPr>
          <w:rFonts w:ascii="Times New Roman" w:eastAsia="Calibri" w:hAnsi="Times New Roman" w:cs="Times New Roman"/>
          <w:spacing w:val="-1"/>
          <w:szCs w:val="24"/>
        </w:rPr>
        <w:t>систем</w:t>
      </w:r>
      <w:r w:rsidRPr="008B7580">
        <w:rPr>
          <w:rFonts w:ascii="Times New Roman" w:eastAsia="Calibri" w:hAnsi="Times New Roman" w:cs="Times New Roman"/>
          <w:spacing w:val="35"/>
          <w:szCs w:val="24"/>
        </w:rPr>
        <w:t xml:space="preserve"> </w:t>
      </w:r>
      <w:r w:rsidRPr="008B7580">
        <w:rPr>
          <w:rFonts w:ascii="Times New Roman" w:eastAsia="Calibri" w:hAnsi="Times New Roman" w:cs="Times New Roman"/>
          <w:spacing w:val="-1"/>
          <w:szCs w:val="24"/>
        </w:rPr>
        <w:t>электро-,</w:t>
      </w:r>
      <w:r w:rsidRPr="008B7580">
        <w:rPr>
          <w:rFonts w:ascii="Times New Roman" w:eastAsia="Calibri" w:hAnsi="Times New Roman" w:cs="Times New Roman"/>
          <w:spacing w:val="83"/>
          <w:szCs w:val="24"/>
        </w:rPr>
        <w:t xml:space="preserve"> </w:t>
      </w:r>
      <w:r w:rsidRPr="008B7580">
        <w:rPr>
          <w:rFonts w:ascii="Times New Roman" w:eastAsia="Calibri" w:hAnsi="Times New Roman" w:cs="Times New Roman"/>
          <w:spacing w:val="-1"/>
          <w:szCs w:val="24"/>
        </w:rPr>
        <w:t>водо-,</w:t>
      </w:r>
      <w:r w:rsidRPr="008B7580">
        <w:rPr>
          <w:rFonts w:ascii="Times New Roman" w:eastAsia="Calibri" w:hAnsi="Times New Roman" w:cs="Times New Roman"/>
          <w:szCs w:val="24"/>
        </w:rPr>
        <w:t xml:space="preserve"> </w:t>
      </w:r>
      <w:r w:rsidRPr="008B7580">
        <w:rPr>
          <w:rFonts w:ascii="Times New Roman" w:eastAsia="Calibri" w:hAnsi="Times New Roman" w:cs="Times New Roman"/>
          <w:spacing w:val="-1"/>
          <w:szCs w:val="24"/>
        </w:rPr>
        <w:t>топливоснабжения</w:t>
      </w:r>
      <w:r w:rsidRPr="008B7580">
        <w:rPr>
          <w:rFonts w:ascii="Times New Roman" w:eastAsia="Calibri" w:hAnsi="Times New Roman" w:cs="Times New Roman"/>
          <w:szCs w:val="24"/>
        </w:rPr>
        <w:t xml:space="preserve"> </w:t>
      </w:r>
      <w:r w:rsidRPr="008B7580">
        <w:rPr>
          <w:rFonts w:ascii="Times New Roman" w:eastAsia="Calibri" w:hAnsi="Times New Roman" w:cs="Times New Roman"/>
          <w:spacing w:val="-1"/>
          <w:szCs w:val="24"/>
        </w:rPr>
        <w:t>источников</w:t>
      </w:r>
      <w:r w:rsidRPr="008B7580">
        <w:rPr>
          <w:rFonts w:ascii="Times New Roman" w:eastAsia="Calibri" w:hAnsi="Times New Roman" w:cs="Times New Roman"/>
          <w:szCs w:val="24"/>
        </w:rPr>
        <w:t xml:space="preserve"> </w:t>
      </w:r>
      <w:r w:rsidRPr="008B7580">
        <w:rPr>
          <w:rFonts w:ascii="Times New Roman" w:eastAsia="Calibri" w:hAnsi="Times New Roman" w:cs="Times New Roman"/>
          <w:spacing w:val="-1"/>
          <w:szCs w:val="24"/>
        </w:rPr>
        <w:t>тепловой</w:t>
      </w:r>
      <w:r w:rsidRPr="008B7580">
        <w:rPr>
          <w:rFonts w:ascii="Times New Roman" w:eastAsia="Calibri" w:hAnsi="Times New Roman" w:cs="Times New Roman"/>
          <w:szCs w:val="24"/>
        </w:rPr>
        <w:t xml:space="preserve"> </w:t>
      </w:r>
      <w:r w:rsidRPr="008B7580">
        <w:rPr>
          <w:rFonts w:ascii="Times New Roman" w:eastAsia="Calibri" w:hAnsi="Times New Roman" w:cs="Times New Roman"/>
          <w:spacing w:val="-1"/>
          <w:szCs w:val="24"/>
        </w:rPr>
        <w:t>энергии.</w:t>
      </w:r>
    </w:p>
    <w:p w:rsidR="008B7580" w:rsidRPr="008B7580" w:rsidRDefault="008B7580" w:rsidP="008B7580">
      <w:pPr>
        <w:spacing w:before="1" w:after="0" w:line="240" w:lineRule="auto"/>
        <w:ind w:right="102" w:firstLine="591"/>
        <w:rPr>
          <w:rFonts w:ascii="Times New Roman" w:eastAsia="Times New Roman" w:hAnsi="Times New Roman" w:cs="Times New Roman"/>
          <w:szCs w:val="24"/>
        </w:rPr>
      </w:pPr>
    </w:p>
    <w:p w:rsidR="008B7580" w:rsidRPr="008B7580" w:rsidRDefault="008B7580" w:rsidP="008B7580">
      <w:pPr>
        <w:widowControl w:val="0"/>
        <w:spacing w:after="0" w:line="240" w:lineRule="auto"/>
        <w:ind w:firstLine="591"/>
        <w:rPr>
          <w:rFonts w:ascii="Times New Roman" w:eastAsia="Times New Roman" w:hAnsi="Times New Roman" w:cs="Times New Roman"/>
          <w:szCs w:val="24"/>
        </w:rPr>
      </w:pPr>
      <w:r w:rsidRPr="008B7580">
        <w:rPr>
          <w:rFonts w:ascii="Times New Roman" w:eastAsia="Times New Roman" w:hAnsi="Times New Roman" w:cs="Times New Roman"/>
          <w:b/>
          <w:i/>
          <w:szCs w:val="24"/>
        </w:rPr>
        <w:t>Показатель надежности</w:t>
      </w:r>
      <w:r w:rsidRPr="008B7580">
        <w:rPr>
          <w:rFonts w:ascii="Times New Roman" w:eastAsia="Times New Roman" w:hAnsi="Times New Roman" w:cs="Times New Roman"/>
          <w:b/>
          <w:i/>
          <w:spacing w:val="58"/>
          <w:szCs w:val="24"/>
        </w:rPr>
        <w:t xml:space="preserve"> </w:t>
      </w:r>
      <w:r w:rsidRPr="008B7580">
        <w:rPr>
          <w:rFonts w:ascii="Times New Roman" w:eastAsia="Times New Roman" w:hAnsi="Times New Roman" w:cs="Times New Roman"/>
          <w:b/>
          <w:i/>
          <w:szCs w:val="24"/>
        </w:rPr>
        <w:t>электроснабжения источников тепловой</w:t>
      </w:r>
      <w:r w:rsidRPr="008B7580">
        <w:rPr>
          <w:rFonts w:ascii="Times New Roman" w:eastAsia="Times New Roman" w:hAnsi="Times New Roman" w:cs="Times New Roman"/>
          <w:b/>
          <w:i/>
          <w:spacing w:val="58"/>
          <w:szCs w:val="24"/>
        </w:rPr>
        <w:t xml:space="preserve"> </w:t>
      </w:r>
      <w:r w:rsidRPr="008B7580">
        <w:rPr>
          <w:rFonts w:ascii="Times New Roman" w:eastAsia="Times New Roman" w:hAnsi="Times New Roman" w:cs="Times New Roman"/>
          <w:b/>
          <w:i/>
          <w:szCs w:val="24"/>
        </w:rPr>
        <w:t xml:space="preserve">энергии </w:t>
      </w:r>
      <w:r w:rsidRPr="008B7580">
        <w:rPr>
          <w:rFonts w:ascii="Times New Roman" w:eastAsia="Times New Roman" w:hAnsi="Times New Roman" w:cs="Times New Roman"/>
          <w:b/>
          <w:i/>
          <w:spacing w:val="2"/>
          <w:szCs w:val="24"/>
        </w:rPr>
        <w:t>(К</w:t>
      </w:r>
      <w:r w:rsidRPr="008B7580">
        <w:rPr>
          <w:rFonts w:ascii="Times New Roman" w:eastAsia="Times New Roman" w:hAnsi="Times New Roman" w:cs="Times New Roman"/>
          <w:b/>
          <w:i/>
          <w:spacing w:val="2"/>
          <w:position w:val="-2"/>
          <w:szCs w:val="24"/>
        </w:rPr>
        <w:t>э</w:t>
      </w:r>
      <w:r w:rsidRPr="008B7580">
        <w:rPr>
          <w:rFonts w:ascii="Times New Roman" w:eastAsia="Times New Roman" w:hAnsi="Times New Roman" w:cs="Times New Roman"/>
          <w:b/>
          <w:i/>
          <w:spacing w:val="2"/>
          <w:szCs w:val="24"/>
        </w:rPr>
        <w:t xml:space="preserve">) </w:t>
      </w:r>
      <w:r w:rsidRPr="008B7580">
        <w:rPr>
          <w:rFonts w:ascii="Times New Roman" w:eastAsia="Times New Roman" w:hAnsi="Times New Roman" w:cs="Times New Roman"/>
          <w:spacing w:val="-1"/>
          <w:szCs w:val="24"/>
        </w:rPr>
        <w:t>характеризуется</w:t>
      </w:r>
      <w:r w:rsidRPr="008B7580">
        <w:rPr>
          <w:rFonts w:ascii="Times New Roman" w:eastAsia="Times New Roman" w:hAnsi="Times New Roman" w:cs="Times New Roman"/>
          <w:szCs w:val="24"/>
        </w:rPr>
        <w:t xml:space="preserve"> наличием</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pacing w:val="1"/>
          <w:szCs w:val="24"/>
        </w:rPr>
        <w:t>или</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 xml:space="preserve">отсутствием </w:t>
      </w:r>
      <w:r w:rsidRPr="008B7580">
        <w:rPr>
          <w:rFonts w:ascii="Times New Roman" w:eastAsia="Times New Roman" w:hAnsi="Times New Roman" w:cs="Times New Roman"/>
          <w:szCs w:val="24"/>
        </w:rPr>
        <w:t xml:space="preserve">резервного </w:t>
      </w:r>
      <w:r w:rsidRPr="008B7580">
        <w:rPr>
          <w:rFonts w:ascii="Times New Roman" w:eastAsia="Times New Roman" w:hAnsi="Times New Roman" w:cs="Times New Roman"/>
          <w:spacing w:val="-1"/>
          <w:szCs w:val="24"/>
        </w:rPr>
        <w:t>электропитания:</w:t>
      </w:r>
    </w:p>
    <w:p w:rsidR="008B7580" w:rsidRPr="008B7580" w:rsidRDefault="008B7580" w:rsidP="001A4610">
      <w:pPr>
        <w:widowControl w:val="0"/>
        <w:numPr>
          <w:ilvl w:val="0"/>
          <w:numId w:val="13"/>
        </w:numPr>
        <w:tabs>
          <w:tab w:val="left" w:pos="830"/>
        </w:tabs>
        <w:spacing w:after="0" w:line="240" w:lineRule="auto"/>
        <w:ind w:left="0" w:firstLine="591"/>
        <w:jc w:val="left"/>
        <w:rPr>
          <w:rFonts w:ascii="Times New Roman" w:eastAsia="Times New Roman" w:hAnsi="Times New Roman" w:cs="Times New Roman"/>
          <w:szCs w:val="24"/>
        </w:rPr>
      </w:pPr>
      <w:r w:rsidRPr="008B7580">
        <w:rPr>
          <w:rFonts w:ascii="Times New Roman" w:eastAsia="Times New Roman" w:hAnsi="Times New Roman" w:cs="Times New Roman"/>
          <w:szCs w:val="24"/>
        </w:rPr>
        <w:t xml:space="preserve">при </w:t>
      </w:r>
      <w:r w:rsidRPr="008B7580">
        <w:rPr>
          <w:rFonts w:ascii="Times New Roman" w:eastAsia="Times New Roman" w:hAnsi="Times New Roman" w:cs="Times New Roman"/>
          <w:spacing w:val="-1"/>
          <w:szCs w:val="24"/>
        </w:rPr>
        <w:t>наличии</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резервного</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электроснабжения</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К</w:t>
      </w:r>
      <w:r w:rsidRPr="008B7580">
        <w:rPr>
          <w:rFonts w:ascii="Times New Roman" w:eastAsia="Times New Roman" w:hAnsi="Times New Roman" w:cs="Times New Roman"/>
          <w:spacing w:val="1"/>
          <w:position w:val="-2"/>
          <w:szCs w:val="24"/>
        </w:rPr>
        <w:t>э</w:t>
      </w:r>
      <w:r w:rsidRPr="008B7580">
        <w:rPr>
          <w:rFonts w:ascii="Times New Roman" w:eastAsia="Times New Roman" w:hAnsi="Times New Roman" w:cs="Times New Roman"/>
          <w:spacing w:val="20"/>
          <w:position w:val="-2"/>
          <w:szCs w:val="24"/>
        </w:rPr>
        <w:t xml:space="preserve"> </w:t>
      </w: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1,0;</w:t>
      </w:r>
    </w:p>
    <w:p w:rsidR="008B7580" w:rsidRPr="008B7580" w:rsidRDefault="008B7580" w:rsidP="001A4610">
      <w:pPr>
        <w:widowControl w:val="0"/>
        <w:numPr>
          <w:ilvl w:val="0"/>
          <w:numId w:val="13"/>
        </w:numPr>
        <w:tabs>
          <w:tab w:val="left" w:pos="851"/>
        </w:tabs>
        <w:spacing w:after="0" w:line="240" w:lineRule="auto"/>
        <w:ind w:left="0" w:right="110" w:firstLine="591"/>
        <w:jc w:val="left"/>
        <w:rPr>
          <w:rFonts w:ascii="Times New Roman" w:eastAsia="Times New Roman" w:hAnsi="Times New Roman" w:cs="Times New Roman"/>
          <w:b/>
          <w:bCs/>
          <w:i/>
          <w:szCs w:val="24"/>
        </w:rPr>
      </w:pPr>
      <w:r w:rsidRPr="008B7580">
        <w:rPr>
          <w:rFonts w:ascii="Times New Roman" w:eastAsia="Times New Roman" w:hAnsi="Times New Roman" w:cs="Times New Roman"/>
          <w:szCs w:val="24"/>
        </w:rPr>
        <w:t xml:space="preserve">при отсутствии резервного электроснабжения </w:t>
      </w:r>
      <w:r w:rsidRPr="008B7580">
        <w:rPr>
          <w:rFonts w:ascii="Times New Roman" w:eastAsia="Times New Roman" w:hAnsi="Times New Roman" w:cs="Times New Roman"/>
          <w:spacing w:val="1"/>
          <w:szCs w:val="24"/>
        </w:rPr>
        <w:t>К</w:t>
      </w:r>
      <w:r w:rsidRPr="008B7580">
        <w:rPr>
          <w:rFonts w:ascii="Times New Roman" w:eastAsia="Times New Roman" w:hAnsi="Times New Roman" w:cs="Times New Roman"/>
          <w:spacing w:val="1"/>
          <w:position w:val="-2"/>
          <w:szCs w:val="24"/>
        </w:rPr>
        <w:t>э</w:t>
      </w:r>
      <w:r w:rsidRPr="008B7580">
        <w:rPr>
          <w:rFonts w:ascii="Times New Roman" w:eastAsia="Times New Roman" w:hAnsi="Times New Roman" w:cs="Times New Roman"/>
          <w:spacing w:val="20"/>
          <w:position w:val="-2"/>
          <w:szCs w:val="24"/>
        </w:rPr>
        <w:t xml:space="preserve"> </w:t>
      </w: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0,6;</w:t>
      </w:r>
    </w:p>
    <w:p w:rsidR="008B7580" w:rsidRPr="008B7580" w:rsidRDefault="008B7580" w:rsidP="008B7580">
      <w:pPr>
        <w:widowControl w:val="0"/>
        <w:tabs>
          <w:tab w:val="left" w:pos="933"/>
        </w:tabs>
        <w:spacing w:after="0" w:line="240" w:lineRule="auto"/>
        <w:ind w:right="110" w:firstLine="591"/>
        <w:rPr>
          <w:rFonts w:ascii="Times New Roman" w:eastAsia="Times New Roman" w:hAnsi="Times New Roman" w:cs="Times New Roman"/>
          <w:b/>
          <w:i/>
          <w:szCs w:val="24"/>
        </w:rPr>
      </w:pPr>
    </w:p>
    <w:p w:rsidR="008B7580" w:rsidRPr="008B7580" w:rsidRDefault="008B7580" w:rsidP="008B7580">
      <w:pPr>
        <w:widowControl w:val="0"/>
        <w:tabs>
          <w:tab w:val="left" w:pos="933"/>
        </w:tabs>
        <w:spacing w:after="0" w:line="240" w:lineRule="auto"/>
        <w:ind w:right="-2" w:firstLine="591"/>
        <w:rPr>
          <w:rFonts w:ascii="Times New Roman" w:eastAsia="Times New Roman" w:hAnsi="Times New Roman" w:cs="Times New Roman"/>
          <w:szCs w:val="24"/>
        </w:rPr>
      </w:pPr>
      <w:r w:rsidRPr="008B7580">
        <w:rPr>
          <w:rFonts w:ascii="Times New Roman" w:eastAsia="Times New Roman" w:hAnsi="Times New Roman" w:cs="Times New Roman"/>
          <w:b/>
          <w:i/>
          <w:szCs w:val="24"/>
        </w:rPr>
        <w:t xml:space="preserve">Показатель надежности водоснабжения источников тепловой энергии (Кв) </w:t>
      </w:r>
      <w:r w:rsidRPr="008B7580">
        <w:rPr>
          <w:rFonts w:ascii="Times New Roman" w:eastAsia="Times New Roman" w:hAnsi="Times New Roman" w:cs="Times New Roman"/>
          <w:spacing w:val="-1"/>
          <w:szCs w:val="24"/>
        </w:rPr>
        <w:t>характеризуется</w:t>
      </w:r>
      <w:r w:rsidRPr="008B7580">
        <w:rPr>
          <w:rFonts w:ascii="Times New Roman" w:eastAsia="Times New Roman" w:hAnsi="Times New Roman" w:cs="Times New Roman"/>
          <w:szCs w:val="24"/>
        </w:rPr>
        <w:t xml:space="preserve"> наличием</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или</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pacing w:val="-1"/>
          <w:szCs w:val="24"/>
        </w:rPr>
        <w:t xml:space="preserve">отсутствием </w:t>
      </w:r>
      <w:r w:rsidRPr="008B7580">
        <w:rPr>
          <w:rFonts w:ascii="Times New Roman" w:eastAsia="Times New Roman" w:hAnsi="Times New Roman" w:cs="Times New Roman"/>
          <w:szCs w:val="24"/>
        </w:rPr>
        <w:t xml:space="preserve">резервного </w:t>
      </w:r>
      <w:r w:rsidRPr="008B7580">
        <w:rPr>
          <w:rFonts w:ascii="Times New Roman" w:eastAsia="Times New Roman" w:hAnsi="Times New Roman" w:cs="Times New Roman"/>
          <w:spacing w:val="-1"/>
          <w:szCs w:val="24"/>
        </w:rPr>
        <w:t>водоснабжения:</w:t>
      </w:r>
    </w:p>
    <w:p w:rsidR="008B7580" w:rsidRPr="008B7580" w:rsidRDefault="008B7580" w:rsidP="001A4610">
      <w:pPr>
        <w:widowControl w:val="0"/>
        <w:numPr>
          <w:ilvl w:val="0"/>
          <w:numId w:val="13"/>
        </w:numPr>
        <w:tabs>
          <w:tab w:val="left" w:pos="830"/>
        </w:tabs>
        <w:spacing w:after="0" w:line="240" w:lineRule="auto"/>
        <w:ind w:left="0" w:firstLine="591"/>
        <w:jc w:val="left"/>
        <w:rPr>
          <w:rFonts w:ascii="Times New Roman" w:eastAsia="Times New Roman" w:hAnsi="Times New Roman" w:cs="Times New Roman"/>
          <w:szCs w:val="24"/>
        </w:rPr>
      </w:pPr>
      <w:r w:rsidRPr="008B7580">
        <w:rPr>
          <w:rFonts w:ascii="Times New Roman" w:eastAsia="Times New Roman" w:hAnsi="Times New Roman" w:cs="Times New Roman"/>
          <w:szCs w:val="24"/>
        </w:rPr>
        <w:t xml:space="preserve">при </w:t>
      </w:r>
      <w:r w:rsidRPr="008B7580">
        <w:rPr>
          <w:rFonts w:ascii="Times New Roman" w:eastAsia="Times New Roman" w:hAnsi="Times New Roman" w:cs="Times New Roman"/>
          <w:spacing w:val="-1"/>
          <w:szCs w:val="24"/>
        </w:rPr>
        <w:t>наличии</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резервного</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водоснабжения</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2"/>
          <w:szCs w:val="24"/>
        </w:rPr>
        <w:t>К</w:t>
      </w:r>
      <w:r w:rsidRPr="008B7580">
        <w:rPr>
          <w:rFonts w:ascii="Times New Roman" w:eastAsia="Times New Roman" w:hAnsi="Times New Roman" w:cs="Times New Roman"/>
          <w:spacing w:val="2"/>
          <w:position w:val="-2"/>
          <w:szCs w:val="24"/>
        </w:rPr>
        <w:t>в</w:t>
      </w:r>
      <w:r w:rsidRPr="008B7580">
        <w:rPr>
          <w:rFonts w:ascii="Times New Roman" w:eastAsia="Times New Roman" w:hAnsi="Times New Roman" w:cs="Times New Roman"/>
          <w:spacing w:val="20"/>
          <w:position w:val="-2"/>
          <w:szCs w:val="24"/>
        </w:rPr>
        <w:t xml:space="preserve"> </w:t>
      </w: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4"/>
          <w:szCs w:val="24"/>
        </w:rPr>
        <w:t xml:space="preserve"> </w:t>
      </w:r>
      <w:r w:rsidRPr="008B7580">
        <w:rPr>
          <w:rFonts w:ascii="Times New Roman" w:eastAsia="Times New Roman" w:hAnsi="Times New Roman" w:cs="Times New Roman"/>
          <w:szCs w:val="24"/>
        </w:rPr>
        <w:t>1,0;</w:t>
      </w:r>
    </w:p>
    <w:p w:rsidR="008B7580" w:rsidRPr="008B7580" w:rsidRDefault="008B7580" w:rsidP="001A4610">
      <w:pPr>
        <w:widowControl w:val="0"/>
        <w:numPr>
          <w:ilvl w:val="0"/>
          <w:numId w:val="13"/>
        </w:numPr>
        <w:tabs>
          <w:tab w:val="left" w:pos="861"/>
        </w:tabs>
        <w:spacing w:after="0" w:line="240" w:lineRule="auto"/>
        <w:ind w:left="0" w:right="102" w:firstLine="591"/>
        <w:jc w:val="left"/>
        <w:rPr>
          <w:rFonts w:ascii="Times New Roman" w:eastAsia="Times New Roman" w:hAnsi="Times New Roman" w:cs="Times New Roman"/>
          <w:b/>
          <w:i/>
          <w:szCs w:val="24"/>
        </w:rPr>
      </w:pPr>
      <w:r w:rsidRPr="008B7580">
        <w:rPr>
          <w:rFonts w:ascii="Times New Roman" w:eastAsia="Times New Roman" w:hAnsi="Times New Roman" w:cs="Times New Roman"/>
          <w:szCs w:val="24"/>
        </w:rPr>
        <w:t>при</w:t>
      </w:r>
      <w:r w:rsidRPr="008B7580">
        <w:rPr>
          <w:rFonts w:ascii="Times New Roman" w:eastAsia="Times New Roman" w:hAnsi="Times New Roman" w:cs="Times New Roman"/>
          <w:spacing w:val="29"/>
          <w:szCs w:val="24"/>
        </w:rPr>
        <w:t xml:space="preserve"> </w:t>
      </w:r>
      <w:r w:rsidRPr="008B7580">
        <w:rPr>
          <w:rFonts w:ascii="Times New Roman" w:eastAsia="Times New Roman" w:hAnsi="Times New Roman" w:cs="Times New Roman"/>
          <w:spacing w:val="-1"/>
          <w:szCs w:val="24"/>
        </w:rPr>
        <w:t>отсутствии</w:t>
      </w:r>
      <w:r w:rsidRPr="008B7580">
        <w:rPr>
          <w:rFonts w:ascii="Times New Roman" w:eastAsia="Times New Roman" w:hAnsi="Times New Roman" w:cs="Times New Roman"/>
          <w:spacing w:val="31"/>
          <w:szCs w:val="24"/>
        </w:rPr>
        <w:t xml:space="preserve"> </w:t>
      </w:r>
      <w:r w:rsidRPr="008B7580">
        <w:rPr>
          <w:rFonts w:ascii="Times New Roman" w:eastAsia="Times New Roman" w:hAnsi="Times New Roman" w:cs="Times New Roman"/>
          <w:spacing w:val="-1"/>
          <w:szCs w:val="24"/>
        </w:rPr>
        <w:t>резервного</w:t>
      </w:r>
      <w:r w:rsidRPr="008B7580">
        <w:rPr>
          <w:rFonts w:ascii="Times New Roman" w:eastAsia="Times New Roman" w:hAnsi="Times New Roman" w:cs="Times New Roman"/>
          <w:spacing w:val="30"/>
          <w:szCs w:val="24"/>
        </w:rPr>
        <w:t xml:space="preserve"> </w:t>
      </w:r>
      <w:r w:rsidRPr="008B7580">
        <w:rPr>
          <w:rFonts w:ascii="Times New Roman" w:eastAsia="Times New Roman" w:hAnsi="Times New Roman" w:cs="Times New Roman"/>
          <w:spacing w:val="-1"/>
          <w:szCs w:val="24"/>
        </w:rPr>
        <w:t>водоснабжения</w:t>
      </w:r>
      <w:r w:rsidRPr="008B7580">
        <w:rPr>
          <w:rFonts w:ascii="Times New Roman" w:eastAsia="Times New Roman" w:hAnsi="Times New Roman" w:cs="Times New Roman"/>
          <w:spacing w:val="28"/>
          <w:szCs w:val="24"/>
        </w:rPr>
        <w:t xml:space="preserve"> </w:t>
      </w:r>
      <w:r w:rsidRPr="008B7580">
        <w:rPr>
          <w:rFonts w:ascii="Times New Roman" w:eastAsia="Times New Roman" w:hAnsi="Times New Roman" w:cs="Times New Roman"/>
          <w:spacing w:val="1"/>
          <w:szCs w:val="24"/>
        </w:rPr>
        <w:t>К</w:t>
      </w:r>
      <w:r w:rsidRPr="008B7580">
        <w:rPr>
          <w:rFonts w:ascii="Times New Roman" w:eastAsia="Times New Roman" w:hAnsi="Times New Roman" w:cs="Times New Roman"/>
          <w:spacing w:val="1"/>
          <w:position w:val="-2"/>
          <w:szCs w:val="24"/>
        </w:rPr>
        <w:t>э</w:t>
      </w:r>
      <w:r w:rsidRPr="008B7580">
        <w:rPr>
          <w:rFonts w:ascii="Times New Roman" w:eastAsia="Times New Roman" w:hAnsi="Times New Roman" w:cs="Times New Roman"/>
          <w:spacing w:val="20"/>
          <w:position w:val="-2"/>
          <w:szCs w:val="24"/>
        </w:rPr>
        <w:t xml:space="preserve"> </w:t>
      </w: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0,6;</w:t>
      </w:r>
    </w:p>
    <w:p w:rsidR="008B7580" w:rsidRPr="008B7580" w:rsidRDefault="008B7580" w:rsidP="008B7580">
      <w:pPr>
        <w:widowControl w:val="0"/>
        <w:tabs>
          <w:tab w:val="left" w:pos="861"/>
        </w:tabs>
        <w:spacing w:after="0" w:line="240" w:lineRule="auto"/>
        <w:ind w:right="102" w:firstLine="591"/>
        <w:rPr>
          <w:rFonts w:ascii="Times New Roman" w:eastAsia="Times New Roman" w:hAnsi="Times New Roman" w:cs="Times New Roman"/>
          <w:b/>
          <w:i/>
          <w:szCs w:val="24"/>
        </w:rPr>
      </w:pPr>
    </w:p>
    <w:p w:rsidR="008B7580" w:rsidRPr="008B7580" w:rsidRDefault="008B7580" w:rsidP="008B7580">
      <w:pPr>
        <w:widowControl w:val="0"/>
        <w:tabs>
          <w:tab w:val="left" w:pos="861"/>
        </w:tabs>
        <w:spacing w:after="0" w:line="240" w:lineRule="auto"/>
        <w:ind w:right="102" w:firstLine="591"/>
        <w:rPr>
          <w:rFonts w:ascii="Times New Roman" w:eastAsia="Times New Roman" w:hAnsi="Times New Roman" w:cs="Times New Roman"/>
          <w:szCs w:val="24"/>
        </w:rPr>
      </w:pPr>
      <w:r w:rsidRPr="008B7580">
        <w:rPr>
          <w:rFonts w:ascii="Times New Roman" w:eastAsia="Times New Roman" w:hAnsi="Times New Roman" w:cs="Times New Roman"/>
          <w:b/>
          <w:i/>
          <w:szCs w:val="24"/>
        </w:rPr>
        <w:t xml:space="preserve">Показатель надежности топливоснабжения источников тепловой энергии </w:t>
      </w:r>
      <w:r w:rsidRPr="008B7580">
        <w:rPr>
          <w:rFonts w:ascii="Times New Roman" w:eastAsia="Times New Roman" w:hAnsi="Times New Roman" w:cs="Times New Roman"/>
          <w:b/>
          <w:i/>
          <w:spacing w:val="2"/>
          <w:szCs w:val="24"/>
        </w:rPr>
        <w:t>(К</w:t>
      </w:r>
      <w:r w:rsidRPr="008B7580">
        <w:rPr>
          <w:rFonts w:ascii="Times New Roman" w:eastAsia="Times New Roman" w:hAnsi="Times New Roman" w:cs="Times New Roman"/>
          <w:b/>
          <w:i/>
          <w:spacing w:val="2"/>
          <w:position w:val="-2"/>
          <w:szCs w:val="24"/>
        </w:rPr>
        <w:t>Т</w:t>
      </w:r>
      <w:r w:rsidRPr="008B7580">
        <w:rPr>
          <w:rFonts w:ascii="Times New Roman" w:eastAsia="Times New Roman" w:hAnsi="Times New Roman" w:cs="Times New Roman"/>
          <w:b/>
          <w:i/>
          <w:spacing w:val="2"/>
          <w:szCs w:val="24"/>
        </w:rPr>
        <w:t xml:space="preserve">) </w:t>
      </w:r>
      <w:r w:rsidRPr="008B7580">
        <w:rPr>
          <w:rFonts w:ascii="Times New Roman" w:eastAsia="Times New Roman" w:hAnsi="Times New Roman" w:cs="Times New Roman"/>
          <w:spacing w:val="-1"/>
          <w:szCs w:val="24"/>
        </w:rPr>
        <w:t>характеризуется</w:t>
      </w:r>
      <w:r w:rsidRPr="008B7580">
        <w:rPr>
          <w:rFonts w:ascii="Times New Roman" w:eastAsia="Times New Roman" w:hAnsi="Times New Roman" w:cs="Times New Roman"/>
          <w:szCs w:val="24"/>
        </w:rPr>
        <w:t xml:space="preserve"> наличием</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или</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pacing w:val="-1"/>
          <w:szCs w:val="24"/>
        </w:rPr>
        <w:t xml:space="preserve">отсутствием </w:t>
      </w:r>
      <w:r w:rsidRPr="008B7580">
        <w:rPr>
          <w:rFonts w:ascii="Times New Roman" w:eastAsia="Times New Roman" w:hAnsi="Times New Roman" w:cs="Times New Roman"/>
          <w:szCs w:val="24"/>
        </w:rPr>
        <w:t xml:space="preserve">резервного </w:t>
      </w:r>
      <w:r w:rsidRPr="008B7580">
        <w:rPr>
          <w:rFonts w:ascii="Times New Roman" w:eastAsia="Times New Roman" w:hAnsi="Times New Roman" w:cs="Times New Roman"/>
          <w:spacing w:val="-1"/>
          <w:szCs w:val="24"/>
        </w:rPr>
        <w:t>топливоснабжения:</w:t>
      </w:r>
    </w:p>
    <w:p w:rsidR="008B7580" w:rsidRPr="008B7580" w:rsidRDefault="008B7580" w:rsidP="001A4610">
      <w:pPr>
        <w:widowControl w:val="0"/>
        <w:numPr>
          <w:ilvl w:val="0"/>
          <w:numId w:val="13"/>
        </w:numPr>
        <w:tabs>
          <w:tab w:val="left" w:pos="830"/>
        </w:tabs>
        <w:spacing w:after="0" w:line="240" w:lineRule="auto"/>
        <w:ind w:left="0" w:firstLine="591"/>
        <w:jc w:val="left"/>
        <w:rPr>
          <w:rFonts w:ascii="Times New Roman" w:eastAsia="Times New Roman" w:hAnsi="Times New Roman" w:cs="Times New Roman"/>
          <w:szCs w:val="24"/>
        </w:rPr>
      </w:pPr>
      <w:r w:rsidRPr="008B7580">
        <w:rPr>
          <w:rFonts w:ascii="Times New Roman" w:eastAsia="Times New Roman" w:hAnsi="Times New Roman" w:cs="Times New Roman"/>
          <w:szCs w:val="24"/>
        </w:rPr>
        <w:t xml:space="preserve">при </w:t>
      </w:r>
      <w:r w:rsidRPr="008B7580">
        <w:rPr>
          <w:rFonts w:ascii="Times New Roman" w:eastAsia="Times New Roman" w:hAnsi="Times New Roman" w:cs="Times New Roman"/>
          <w:spacing w:val="-1"/>
          <w:szCs w:val="24"/>
        </w:rPr>
        <w:t>наличии</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резервного</w:t>
      </w:r>
      <w:r w:rsidRPr="008B7580">
        <w:rPr>
          <w:rFonts w:ascii="Times New Roman" w:eastAsia="Times New Roman" w:hAnsi="Times New Roman" w:cs="Times New Roman"/>
          <w:szCs w:val="24"/>
        </w:rPr>
        <w:t xml:space="preserve"> топлива</w:t>
      </w:r>
      <w:r w:rsidRPr="008B7580">
        <w:rPr>
          <w:rFonts w:ascii="Times New Roman" w:eastAsia="Times New Roman" w:hAnsi="Times New Roman" w:cs="Times New Roman"/>
          <w:spacing w:val="-2"/>
          <w:szCs w:val="24"/>
        </w:rPr>
        <w:t xml:space="preserve"> </w:t>
      </w:r>
      <w:r w:rsidRPr="008B7580">
        <w:rPr>
          <w:rFonts w:ascii="Times New Roman" w:eastAsia="Times New Roman" w:hAnsi="Times New Roman" w:cs="Times New Roman"/>
          <w:szCs w:val="24"/>
        </w:rPr>
        <w:t>К</w:t>
      </w:r>
      <w:r w:rsidRPr="008B7580">
        <w:rPr>
          <w:rFonts w:ascii="Times New Roman" w:eastAsia="Times New Roman" w:hAnsi="Times New Roman" w:cs="Times New Roman"/>
          <w:position w:val="-2"/>
          <w:szCs w:val="24"/>
        </w:rPr>
        <w:t>т</w:t>
      </w:r>
      <w:r w:rsidRPr="008B7580">
        <w:rPr>
          <w:rFonts w:ascii="Times New Roman" w:eastAsia="Times New Roman" w:hAnsi="Times New Roman" w:cs="Times New Roman"/>
          <w:spacing w:val="19"/>
          <w:position w:val="-2"/>
          <w:szCs w:val="24"/>
        </w:rPr>
        <w:t xml:space="preserve"> </w:t>
      </w: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1,0;</w:t>
      </w:r>
    </w:p>
    <w:p w:rsidR="008B7580" w:rsidRPr="008B7580" w:rsidRDefault="008B7580" w:rsidP="001A4610">
      <w:pPr>
        <w:widowControl w:val="0"/>
        <w:numPr>
          <w:ilvl w:val="0"/>
          <w:numId w:val="13"/>
        </w:numPr>
        <w:tabs>
          <w:tab w:val="left" w:pos="830"/>
        </w:tabs>
        <w:spacing w:after="0" w:line="240" w:lineRule="auto"/>
        <w:ind w:left="0" w:firstLine="591"/>
        <w:jc w:val="left"/>
        <w:rPr>
          <w:rFonts w:ascii="Times New Roman" w:eastAsia="Times New Roman" w:hAnsi="Times New Roman" w:cs="Times New Roman"/>
          <w:b/>
          <w:i/>
          <w:szCs w:val="24"/>
        </w:rPr>
      </w:pPr>
      <w:r w:rsidRPr="008B7580">
        <w:rPr>
          <w:rFonts w:ascii="Times New Roman" w:eastAsia="Times New Roman" w:hAnsi="Times New Roman" w:cs="Times New Roman"/>
          <w:szCs w:val="24"/>
        </w:rPr>
        <w:t xml:space="preserve">при </w:t>
      </w:r>
      <w:r w:rsidRPr="008B7580">
        <w:rPr>
          <w:rFonts w:ascii="Times New Roman" w:eastAsia="Times New Roman" w:hAnsi="Times New Roman" w:cs="Times New Roman"/>
          <w:spacing w:val="-1"/>
          <w:szCs w:val="24"/>
        </w:rPr>
        <w:t>отсутствии</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резервного</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топлива</w:t>
      </w:r>
      <w:r w:rsidRPr="008B7580">
        <w:rPr>
          <w:rFonts w:ascii="Times New Roman" w:eastAsia="Times New Roman" w:hAnsi="Times New Roman" w:cs="Times New Roman"/>
          <w:spacing w:val="-2"/>
          <w:szCs w:val="24"/>
        </w:rPr>
        <w:t xml:space="preserve"> </w:t>
      </w:r>
      <w:r w:rsidRPr="008B7580">
        <w:rPr>
          <w:rFonts w:ascii="Times New Roman" w:eastAsia="Times New Roman" w:hAnsi="Times New Roman" w:cs="Times New Roman"/>
          <w:szCs w:val="24"/>
        </w:rPr>
        <w:t>К</w:t>
      </w:r>
      <w:r w:rsidRPr="008B7580">
        <w:rPr>
          <w:rFonts w:ascii="Times New Roman" w:eastAsia="Times New Roman" w:hAnsi="Times New Roman" w:cs="Times New Roman"/>
          <w:position w:val="-2"/>
          <w:szCs w:val="24"/>
        </w:rPr>
        <w:t>т</w:t>
      </w:r>
      <w:r w:rsidRPr="008B7580">
        <w:rPr>
          <w:rFonts w:ascii="Times New Roman" w:eastAsia="Times New Roman" w:hAnsi="Times New Roman" w:cs="Times New Roman"/>
          <w:spacing w:val="19"/>
          <w:position w:val="-2"/>
          <w:szCs w:val="24"/>
        </w:rPr>
        <w:t xml:space="preserve"> </w:t>
      </w: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
          <w:szCs w:val="24"/>
        </w:rPr>
        <w:t>0,5</w:t>
      </w:r>
      <w:r w:rsidRPr="008B7580">
        <w:rPr>
          <w:rFonts w:ascii="Times New Roman" w:eastAsia="Times New Roman" w:hAnsi="Times New Roman" w:cs="Times New Roman"/>
          <w:szCs w:val="24"/>
        </w:rPr>
        <w:t>;</w:t>
      </w:r>
    </w:p>
    <w:p w:rsidR="008B7580" w:rsidRPr="008B7580" w:rsidRDefault="008B7580" w:rsidP="008B7580">
      <w:pPr>
        <w:widowControl w:val="0"/>
        <w:tabs>
          <w:tab w:val="left" w:pos="830"/>
        </w:tabs>
        <w:spacing w:after="0" w:line="240" w:lineRule="auto"/>
        <w:ind w:firstLine="591"/>
        <w:rPr>
          <w:rFonts w:ascii="Times New Roman" w:eastAsia="Times New Roman" w:hAnsi="Times New Roman" w:cs="Times New Roman"/>
          <w:spacing w:val="-2"/>
          <w:szCs w:val="24"/>
        </w:rPr>
      </w:pPr>
    </w:p>
    <w:p w:rsidR="008B7580" w:rsidRPr="008B7580" w:rsidRDefault="008B7580" w:rsidP="008B7580">
      <w:pPr>
        <w:widowControl w:val="0"/>
        <w:tabs>
          <w:tab w:val="left" w:pos="861"/>
        </w:tabs>
        <w:spacing w:after="0" w:line="240" w:lineRule="auto"/>
        <w:ind w:right="102" w:firstLine="591"/>
        <w:rPr>
          <w:rFonts w:ascii="Times New Roman" w:eastAsia="Times New Roman" w:hAnsi="Times New Roman" w:cs="Times New Roman"/>
          <w:b/>
          <w:i/>
          <w:szCs w:val="24"/>
        </w:rPr>
      </w:pPr>
      <w:r w:rsidRPr="008B7580">
        <w:rPr>
          <w:rFonts w:ascii="Times New Roman" w:eastAsia="Times New Roman" w:hAnsi="Times New Roman" w:cs="Times New Roman"/>
          <w:b/>
          <w:i/>
          <w:szCs w:val="24"/>
        </w:rPr>
        <w:t>Показатель соответствия тепловой мощности источников тепловой энергии и пропускной способности тепловых сетей фактическим тепловым нагрузкам потребителей (Кб)</w:t>
      </w:r>
    </w:p>
    <w:p w:rsidR="008B7580" w:rsidRPr="008B7580" w:rsidRDefault="008B7580" w:rsidP="001A4610">
      <w:pPr>
        <w:widowControl w:val="0"/>
        <w:numPr>
          <w:ilvl w:val="0"/>
          <w:numId w:val="13"/>
        </w:numPr>
        <w:tabs>
          <w:tab w:val="left" w:pos="830"/>
        </w:tabs>
        <w:spacing w:after="0" w:line="240" w:lineRule="auto"/>
        <w:ind w:left="0" w:firstLine="591"/>
        <w:jc w:val="left"/>
        <w:rPr>
          <w:rFonts w:ascii="Times New Roman" w:eastAsia="Times New Roman" w:hAnsi="Times New Roman" w:cs="Times New Roman"/>
          <w:szCs w:val="24"/>
          <w:lang w:val="en-US"/>
        </w:rPr>
      </w:pPr>
      <w:r w:rsidRPr="008B7580">
        <w:rPr>
          <w:rFonts w:ascii="Times New Roman" w:eastAsia="Times New Roman" w:hAnsi="Times New Roman" w:cs="Times New Roman"/>
          <w:szCs w:val="24"/>
          <w:lang w:val="en-US"/>
        </w:rPr>
        <w:t>полная обеспеченность</w:t>
      </w:r>
      <w:r w:rsidRPr="008B7580">
        <w:rPr>
          <w:rFonts w:ascii="Times New Roman" w:eastAsia="Times New Roman" w:hAnsi="Times New Roman" w:cs="Times New Roman"/>
          <w:spacing w:val="-2"/>
          <w:szCs w:val="24"/>
          <w:lang w:val="en-US"/>
        </w:rPr>
        <w:t xml:space="preserve"> </w:t>
      </w:r>
      <w:r w:rsidRPr="008B7580">
        <w:rPr>
          <w:rFonts w:ascii="Times New Roman" w:eastAsia="Times New Roman" w:hAnsi="Times New Roman" w:cs="Times New Roman"/>
          <w:szCs w:val="24"/>
          <w:lang w:val="en-US"/>
        </w:rPr>
        <w:t>К</w:t>
      </w:r>
      <w:r w:rsidRPr="008B7580">
        <w:rPr>
          <w:rFonts w:ascii="Times New Roman" w:eastAsia="Times New Roman" w:hAnsi="Times New Roman" w:cs="Times New Roman"/>
          <w:position w:val="-2"/>
          <w:szCs w:val="24"/>
          <w:lang w:val="en-US"/>
        </w:rPr>
        <w:t>т</w:t>
      </w:r>
      <w:r w:rsidRPr="008B7580">
        <w:rPr>
          <w:rFonts w:ascii="Times New Roman" w:eastAsia="Times New Roman" w:hAnsi="Times New Roman" w:cs="Times New Roman"/>
          <w:spacing w:val="19"/>
          <w:position w:val="-2"/>
          <w:szCs w:val="24"/>
          <w:lang w:val="en-US"/>
        </w:rPr>
        <w:t xml:space="preserve"> </w:t>
      </w:r>
      <w:r w:rsidRPr="008B7580">
        <w:rPr>
          <w:rFonts w:ascii="Times New Roman" w:eastAsia="Times New Roman" w:hAnsi="Times New Roman" w:cs="Times New Roman"/>
          <w:szCs w:val="24"/>
          <w:lang w:val="en-US"/>
        </w:rPr>
        <w:t>=</w:t>
      </w:r>
      <w:r w:rsidRPr="008B7580">
        <w:rPr>
          <w:rFonts w:ascii="Times New Roman" w:eastAsia="Times New Roman" w:hAnsi="Times New Roman" w:cs="Times New Roman"/>
          <w:spacing w:val="-1"/>
          <w:szCs w:val="24"/>
          <w:lang w:val="en-US"/>
        </w:rPr>
        <w:t xml:space="preserve"> </w:t>
      </w:r>
      <w:r w:rsidRPr="008B7580">
        <w:rPr>
          <w:rFonts w:ascii="Times New Roman" w:eastAsia="Times New Roman" w:hAnsi="Times New Roman" w:cs="Times New Roman"/>
          <w:szCs w:val="24"/>
          <w:lang w:val="en-US"/>
        </w:rPr>
        <w:t>1,0;</w:t>
      </w:r>
    </w:p>
    <w:p w:rsidR="008B7580" w:rsidRPr="008B7580" w:rsidRDefault="008B7580" w:rsidP="001A4610">
      <w:pPr>
        <w:widowControl w:val="0"/>
        <w:numPr>
          <w:ilvl w:val="0"/>
          <w:numId w:val="13"/>
        </w:numPr>
        <w:tabs>
          <w:tab w:val="left" w:pos="830"/>
        </w:tabs>
        <w:spacing w:after="0" w:line="240" w:lineRule="auto"/>
        <w:ind w:left="0" w:firstLine="591"/>
        <w:jc w:val="left"/>
        <w:rPr>
          <w:rFonts w:ascii="Times New Roman" w:eastAsia="Times New Roman" w:hAnsi="Times New Roman" w:cs="Times New Roman"/>
          <w:b/>
          <w:i/>
          <w:szCs w:val="24"/>
        </w:rPr>
      </w:pPr>
      <w:r w:rsidRPr="008B7580">
        <w:rPr>
          <w:rFonts w:ascii="Times New Roman" w:eastAsia="Times New Roman" w:hAnsi="Times New Roman" w:cs="Times New Roman"/>
          <w:szCs w:val="24"/>
        </w:rPr>
        <w:t xml:space="preserve">не обеспечена в размере 10% и менее </w:t>
      </w:r>
      <w:r w:rsidRPr="008B7580">
        <w:rPr>
          <w:rFonts w:ascii="Times New Roman" w:eastAsia="Times New Roman" w:hAnsi="Times New Roman" w:cs="Times New Roman"/>
          <w:spacing w:val="-2"/>
          <w:szCs w:val="24"/>
        </w:rPr>
        <w:t>Кт</w:t>
      </w:r>
      <w:r w:rsidRPr="008B7580">
        <w:rPr>
          <w:rFonts w:ascii="Times New Roman" w:eastAsia="Times New Roman" w:hAnsi="Times New Roman" w:cs="Times New Roman"/>
          <w:spacing w:val="19"/>
          <w:position w:val="-2"/>
          <w:szCs w:val="24"/>
        </w:rPr>
        <w:t xml:space="preserve"> </w:t>
      </w: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0,8;</w:t>
      </w:r>
    </w:p>
    <w:p w:rsidR="008B7580" w:rsidRPr="008B7580" w:rsidRDefault="008B7580" w:rsidP="001A4610">
      <w:pPr>
        <w:widowControl w:val="0"/>
        <w:numPr>
          <w:ilvl w:val="0"/>
          <w:numId w:val="13"/>
        </w:numPr>
        <w:tabs>
          <w:tab w:val="left" w:pos="830"/>
        </w:tabs>
        <w:spacing w:after="0" w:line="240" w:lineRule="auto"/>
        <w:ind w:left="0" w:firstLine="591"/>
        <w:jc w:val="left"/>
        <w:rPr>
          <w:rFonts w:ascii="Times New Roman" w:eastAsia="Times New Roman" w:hAnsi="Times New Roman" w:cs="Times New Roman"/>
          <w:szCs w:val="24"/>
        </w:rPr>
      </w:pPr>
      <w:r w:rsidRPr="008B7580">
        <w:rPr>
          <w:rFonts w:ascii="Times New Roman" w:eastAsia="Times New Roman" w:hAnsi="Times New Roman" w:cs="Times New Roman"/>
          <w:szCs w:val="24"/>
        </w:rPr>
        <w:t>не обеспечена в размере более 10%</w:t>
      </w:r>
      <w:r w:rsidRPr="008B7580">
        <w:rPr>
          <w:rFonts w:ascii="Times New Roman" w:eastAsia="Times New Roman" w:hAnsi="Times New Roman" w:cs="Times New Roman"/>
          <w:spacing w:val="-2"/>
          <w:szCs w:val="24"/>
        </w:rPr>
        <w:t xml:space="preserve"> </w:t>
      </w:r>
      <w:r w:rsidRPr="008B7580">
        <w:rPr>
          <w:rFonts w:ascii="Times New Roman" w:eastAsia="Times New Roman" w:hAnsi="Times New Roman" w:cs="Times New Roman"/>
          <w:szCs w:val="24"/>
        </w:rPr>
        <w:t>К</w:t>
      </w:r>
      <w:r w:rsidRPr="008B7580">
        <w:rPr>
          <w:rFonts w:ascii="Times New Roman" w:eastAsia="Times New Roman" w:hAnsi="Times New Roman" w:cs="Times New Roman"/>
          <w:position w:val="-2"/>
          <w:szCs w:val="24"/>
        </w:rPr>
        <w:t>т</w:t>
      </w:r>
      <w:r w:rsidRPr="008B7580">
        <w:rPr>
          <w:rFonts w:ascii="Times New Roman" w:eastAsia="Times New Roman" w:hAnsi="Times New Roman" w:cs="Times New Roman"/>
          <w:spacing w:val="19"/>
          <w:position w:val="-2"/>
          <w:szCs w:val="24"/>
        </w:rPr>
        <w:t xml:space="preserve"> </w:t>
      </w: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
          <w:szCs w:val="24"/>
        </w:rPr>
        <w:t xml:space="preserve"> 0</w:t>
      </w:r>
      <w:r w:rsidRPr="008B7580">
        <w:rPr>
          <w:rFonts w:ascii="Times New Roman" w:eastAsia="Times New Roman" w:hAnsi="Times New Roman" w:cs="Times New Roman"/>
          <w:szCs w:val="24"/>
        </w:rPr>
        <w:t>,5;</w:t>
      </w:r>
    </w:p>
    <w:p w:rsidR="008B7580" w:rsidRPr="008B7580" w:rsidRDefault="008B7580" w:rsidP="008B7580">
      <w:pPr>
        <w:widowControl w:val="0"/>
        <w:tabs>
          <w:tab w:val="left" w:pos="830"/>
        </w:tabs>
        <w:spacing w:after="0" w:line="240" w:lineRule="auto"/>
        <w:ind w:firstLine="591"/>
        <w:jc w:val="left"/>
        <w:rPr>
          <w:rFonts w:ascii="Times New Roman" w:eastAsia="Times New Roman" w:hAnsi="Times New Roman" w:cs="Times New Roman"/>
          <w:szCs w:val="24"/>
        </w:rPr>
      </w:pPr>
    </w:p>
    <w:p w:rsidR="008B7580" w:rsidRPr="008B7580" w:rsidRDefault="008B7580" w:rsidP="008B7580">
      <w:pPr>
        <w:spacing w:before="110" w:after="0" w:line="240" w:lineRule="auto"/>
        <w:ind w:right="100" w:firstLine="591"/>
        <w:rPr>
          <w:rFonts w:ascii="Times New Roman" w:eastAsia="Times New Roman" w:hAnsi="Times New Roman" w:cs="Times New Roman"/>
          <w:szCs w:val="24"/>
        </w:rPr>
      </w:pPr>
      <w:r w:rsidRPr="008B7580">
        <w:rPr>
          <w:rFonts w:ascii="Times New Roman" w:eastAsia="Calibri" w:hAnsi="Times New Roman" w:cs="Times New Roman"/>
          <w:b/>
          <w:i/>
          <w:spacing w:val="-1"/>
          <w:szCs w:val="24"/>
        </w:rPr>
        <w:t>Показатель</w:t>
      </w:r>
      <w:r w:rsidRPr="008B7580">
        <w:rPr>
          <w:rFonts w:ascii="Times New Roman" w:eastAsia="Calibri" w:hAnsi="Times New Roman" w:cs="Times New Roman"/>
          <w:b/>
          <w:i/>
          <w:spacing w:val="5"/>
          <w:szCs w:val="24"/>
        </w:rPr>
        <w:t xml:space="preserve"> </w:t>
      </w:r>
      <w:r w:rsidRPr="008B7580">
        <w:rPr>
          <w:rFonts w:ascii="Times New Roman" w:eastAsia="Calibri" w:hAnsi="Times New Roman" w:cs="Times New Roman"/>
          <w:b/>
          <w:i/>
          <w:spacing w:val="-1"/>
          <w:szCs w:val="24"/>
        </w:rPr>
        <w:t>уровня</w:t>
      </w:r>
      <w:r w:rsidRPr="008B7580">
        <w:rPr>
          <w:rFonts w:ascii="Times New Roman" w:eastAsia="Calibri" w:hAnsi="Times New Roman" w:cs="Times New Roman"/>
          <w:b/>
          <w:i/>
          <w:spacing w:val="7"/>
          <w:szCs w:val="24"/>
        </w:rPr>
        <w:t xml:space="preserve"> </w:t>
      </w:r>
      <w:r w:rsidRPr="008B7580">
        <w:rPr>
          <w:rFonts w:ascii="Times New Roman" w:eastAsia="Calibri" w:hAnsi="Times New Roman" w:cs="Times New Roman"/>
          <w:b/>
          <w:i/>
          <w:spacing w:val="-1"/>
          <w:szCs w:val="24"/>
        </w:rPr>
        <w:t>резервирования</w:t>
      </w:r>
      <w:r w:rsidRPr="008B7580">
        <w:rPr>
          <w:rFonts w:ascii="Times New Roman" w:eastAsia="Calibri" w:hAnsi="Times New Roman" w:cs="Times New Roman"/>
          <w:b/>
          <w:i/>
          <w:spacing w:val="5"/>
          <w:szCs w:val="24"/>
        </w:rPr>
        <w:t xml:space="preserve"> </w:t>
      </w:r>
      <w:r w:rsidRPr="008B7580">
        <w:rPr>
          <w:rFonts w:ascii="Times New Roman" w:eastAsia="Calibri" w:hAnsi="Times New Roman" w:cs="Times New Roman"/>
          <w:b/>
          <w:i/>
          <w:spacing w:val="-1"/>
          <w:szCs w:val="24"/>
        </w:rPr>
        <w:t>источников</w:t>
      </w:r>
      <w:r w:rsidRPr="008B7580">
        <w:rPr>
          <w:rFonts w:ascii="Times New Roman" w:eastAsia="Calibri" w:hAnsi="Times New Roman" w:cs="Times New Roman"/>
          <w:b/>
          <w:i/>
          <w:spacing w:val="2"/>
          <w:szCs w:val="24"/>
        </w:rPr>
        <w:t xml:space="preserve"> </w:t>
      </w:r>
      <w:r w:rsidRPr="008B7580">
        <w:rPr>
          <w:rFonts w:ascii="Times New Roman" w:eastAsia="Calibri" w:hAnsi="Times New Roman" w:cs="Times New Roman"/>
          <w:b/>
          <w:i/>
          <w:spacing w:val="-1"/>
          <w:szCs w:val="24"/>
        </w:rPr>
        <w:t>тепловой</w:t>
      </w:r>
      <w:r w:rsidRPr="008B7580">
        <w:rPr>
          <w:rFonts w:ascii="Times New Roman" w:eastAsia="Calibri" w:hAnsi="Times New Roman" w:cs="Times New Roman"/>
          <w:b/>
          <w:i/>
          <w:spacing w:val="2"/>
          <w:szCs w:val="24"/>
        </w:rPr>
        <w:t xml:space="preserve"> </w:t>
      </w:r>
      <w:r w:rsidRPr="008B7580">
        <w:rPr>
          <w:rFonts w:ascii="Times New Roman" w:eastAsia="Calibri" w:hAnsi="Times New Roman" w:cs="Times New Roman"/>
          <w:b/>
          <w:i/>
          <w:spacing w:val="-1"/>
          <w:szCs w:val="24"/>
        </w:rPr>
        <w:t>энергии</w:t>
      </w:r>
      <w:r w:rsidRPr="008B7580">
        <w:rPr>
          <w:rFonts w:ascii="Times New Roman" w:eastAsia="Calibri" w:hAnsi="Times New Roman" w:cs="Times New Roman"/>
          <w:b/>
          <w:i/>
          <w:spacing w:val="5"/>
          <w:szCs w:val="24"/>
        </w:rPr>
        <w:t xml:space="preserve"> </w:t>
      </w:r>
      <w:r w:rsidRPr="008B7580">
        <w:rPr>
          <w:rFonts w:ascii="Times New Roman" w:eastAsia="Calibri" w:hAnsi="Times New Roman" w:cs="Times New Roman"/>
          <w:b/>
          <w:i/>
          <w:spacing w:val="1"/>
          <w:szCs w:val="24"/>
        </w:rPr>
        <w:t>(К</w:t>
      </w:r>
      <w:r w:rsidRPr="008B7580">
        <w:rPr>
          <w:rFonts w:ascii="Times New Roman" w:eastAsia="Calibri" w:hAnsi="Times New Roman" w:cs="Times New Roman"/>
          <w:b/>
          <w:i/>
          <w:spacing w:val="1"/>
          <w:position w:val="-2"/>
          <w:szCs w:val="24"/>
        </w:rPr>
        <w:t>р</w:t>
      </w:r>
      <w:r w:rsidRPr="008B7580">
        <w:rPr>
          <w:rFonts w:ascii="Times New Roman" w:eastAsia="Calibri" w:hAnsi="Times New Roman" w:cs="Times New Roman"/>
          <w:b/>
          <w:i/>
          <w:spacing w:val="1"/>
          <w:szCs w:val="24"/>
        </w:rPr>
        <w:t xml:space="preserve">) </w:t>
      </w:r>
      <w:r w:rsidRPr="008B7580">
        <w:rPr>
          <w:rFonts w:ascii="Times New Roman" w:eastAsia="Calibri" w:hAnsi="Times New Roman" w:cs="Times New Roman"/>
          <w:b/>
          <w:i/>
          <w:szCs w:val="24"/>
        </w:rPr>
        <w:t>и</w:t>
      </w:r>
      <w:r w:rsidRPr="008B7580">
        <w:rPr>
          <w:rFonts w:ascii="Times New Roman" w:eastAsia="Calibri" w:hAnsi="Times New Roman" w:cs="Times New Roman"/>
          <w:b/>
          <w:i/>
          <w:spacing w:val="5"/>
          <w:szCs w:val="24"/>
        </w:rPr>
        <w:t xml:space="preserve"> </w:t>
      </w:r>
      <w:r w:rsidRPr="008B7580">
        <w:rPr>
          <w:rFonts w:ascii="Times New Roman" w:eastAsia="Calibri" w:hAnsi="Times New Roman" w:cs="Times New Roman"/>
          <w:b/>
          <w:i/>
          <w:spacing w:val="-1"/>
          <w:szCs w:val="24"/>
        </w:rPr>
        <w:t>элементов</w:t>
      </w:r>
      <w:r w:rsidRPr="008B7580">
        <w:rPr>
          <w:rFonts w:ascii="Times New Roman" w:eastAsia="Calibri" w:hAnsi="Times New Roman" w:cs="Times New Roman"/>
          <w:b/>
          <w:i/>
          <w:spacing w:val="79"/>
          <w:szCs w:val="24"/>
        </w:rPr>
        <w:t xml:space="preserve"> </w:t>
      </w:r>
      <w:r w:rsidRPr="008B7580">
        <w:rPr>
          <w:rFonts w:ascii="Times New Roman" w:eastAsia="Calibri" w:hAnsi="Times New Roman" w:cs="Times New Roman"/>
          <w:b/>
          <w:i/>
          <w:spacing w:val="-1"/>
          <w:szCs w:val="24"/>
        </w:rPr>
        <w:t>тепловой</w:t>
      </w:r>
      <w:r w:rsidRPr="008B7580">
        <w:rPr>
          <w:rFonts w:ascii="Times New Roman" w:eastAsia="Calibri" w:hAnsi="Times New Roman" w:cs="Times New Roman"/>
          <w:b/>
          <w:i/>
          <w:spacing w:val="12"/>
          <w:szCs w:val="24"/>
        </w:rPr>
        <w:t xml:space="preserve"> </w:t>
      </w:r>
      <w:r w:rsidRPr="008B7580">
        <w:rPr>
          <w:rFonts w:ascii="Times New Roman" w:eastAsia="Calibri" w:hAnsi="Times New Roman" w:cs="Times New Roman"/>
          <w:b/>
          <w:i/>
          <w:spacing w:val="-1"/>
          <w:szCs w:val="24"/>
        </w:rPr>
        <w:t>сети,</w:t>
      </w:r>
      <w:r w:rsidRPr="008B7580">
        <w:rPr>
          <w:rFonts w:ascii="Times New Roman" w:eastAsia="Calibri" w:hAnsi="Times New Roman" w:cs="Times New Roman"/>
          <w:b/>
          <w:i/>
          <w:spacing w:val="11"/>
          <w:szCs w:val="24"/>
        </w:rPr>
        <w:t xml:space="preserve"> </w:t>
      </w:r>
      <w:r w:rsidRPr="008B7580">
        <w:rPr>
          <w:rFonts w:ascii="Times New Roman" w:eastAsia="Calibri" w:hAnsi="Times New Roman" w:cs="Times New Roman"/>
          <w:spacing w:val="-1"/>
          <w:szCs w:val="24"/>
        </w:rPr>
        <w:t>характеризуемый</w:t>
      </w:r>
      <w:r w:rsidRPr="008B7580">
        <w:rPr>
          <w:rFonts w:ascii="Times New Roman" w:eastAsia="Calibri" w:hAnsi="Times New Roman" w:cs="Times New Roman"/>
          <w:spacing w:val="12"/>
          <w:szCs w:val="24"/>
        </w:rPr>
        <w:t xml:space="preserve"> </w:t>
      </w:r>
      <w:r w:rsidRPr="008B7580">
        <w:rPr>
          <w:rFonts w:ascii="Times New Roman" w:eastAsia="Calibri" w:hAnsi="Times New Roman" w:cs="Times New Roman"/>
          <w:spacing w:val="-1"/>
          <w:szCs w:val="24"/>
        </w:rPr>
        <w:t>отношением</w:t>
      </w:r>
      <w:r w:rsidRPr="008B7580">
        <w:rPr>
          <w:rFonts w:ascii="Times New Roman" w:eastAsia="Calibri" w:hAnsi="Times New Roman" w:cs="Times New Roman"/>
          <w:spacing w:val="11"/>
          <w:szCs w:val="24"/>
        </w:rPr>
        <w:t xml:space="preserve"> </w:t>
      </w:r>
      <w:r w:rsidRPr="008B7580">
        <w:rPr>
          <w:rFonts w:ascii="Times New Roman" w:eastAsia="Calibri" w:hAnsi="Times New Roman" w:cs="Times New Roman"/>
          <w:spacing w:val="-1"/>
          <w:szCs w:val="24"/>
        </w:rPr>
        <w:t>резервируемой</w:t>
      </w:r>
      <w:r w:rsidRPr="008B7580">
        <w:rPr>
          <w:rFonts w:ascii="Times New Roman" w:eastAsia="Calibri" w:hAnsi="Times New Roman" w:cs="Times New Roman"/>
          <w:spacing w:val="12"/>
          <w:szCs w:val="24"/>
        </w:rPr>
        <w:t xml:space="preserve"> </w:t>
      </w:r>
      <w:r w:rsidRPr="008B7580">
        <w:rPr>
          <w:rFonts w:ascii="Times New Roman" w:eastAsia="Calibri" w:hAnsi="Times New Roman" w:cs="Times New Roman"/>
          <w:spacing w:val="-1"/>
          <w:szCs w:val="24"/>
        </w:rPr>
        <w:t>фактической</w:t>
      </w:r>
      <w:r w:rsidRPr="008B7580">
        <w:rPr>
          <w:rFonts w:ascii="Times New Roman" w:eastAsia="Calibri" w:hAnsi="Times New Roman" w:cs="Times New Roman"/>
          <w:spacing w:val="12"/>
          <w:szCs w:val="24"/>
        </w:rPr>
        <w:t xml:space="preserve"> </w:t>
      </w:r>
      <w:r w:rsidRPr="008B7580">
        <w:rPr>
          <w:rFonts w:ascii="Times New Roman" w:eastAsia="Calibri" w:hAnsi="Times New Roman" w:cs="Times New Roman"/>
          <w:spacing w:val="-1"/>
          <w:szCs w:val="24"/>
        </w:rPr>
        <w:t>тепловой</w:t>
      </w:r>
      <w:r w:rsidRPr="008B7580">
        <w:rPr>
          <w:rFonts w:ascii="Times New Roman" w:eastAsia="Calibri" w:hAnsi="Times New Roman" w:cs="Times New Roman"/>
          <w:spacing w:val="12"/>
          <w:szCs w:val="24"/>
        </w:rPr>
        <w:t xml:space="preserve"> </w:t>
      </w:r>
      <w:r w:rsidRPr="008B7580">
        <w:rPr>
          <w:rFonts w:ascii="Times New Roman" w:eastAsia="Calibri" w:hAnsi="Times New Roman" w:cs="Times New Roman"/>
          <w:spacing w:val="-1"/>
          <w:szCs w:val="24"/>
        </w:rPr>
        <w:t>нагрузки</w:t>
      </w:r>
      <w:r w:rsidRPr="008B7580">
        <w:rPr>
          <w:rFonts w:ascii="Times New Roman" w:eastAsia="Calibri" w:hAnsi="Times New Roman" w:cs="Times New Roman"/>
          <w:spacing w:val="12"/>
          <w:szCs w:val="24"/>
        </w:rPr>
        <w:t xml:space="preserve"> </w:t>
      </w:r>
      <w:r w:rsidRPr="008B7580">
        <w:rPr>
          <w:rFonts w:ascii="Times New Roman" w:eastAsia="Calibri" w:hAnsi="Times New Roman" w:cs="Times New Roman"/>
          <w:szCs w:val="24"/>
        </w:rPr>
        <w:t>к</w:t>
      </w:r>
      <w:r w:rsidRPr="008B7580">
        <w:rPr>
          <w:rFonts w:ascii="Times New Roman" w:eastAsia="Calibri" w:hAnsi="Times New Roman" w:cs="Times New Roman"/>
          <w:spacing w:val="99"/>
          <w:szCs w:val="24"/>
        </w:rPr>
        <w:t xml:space="preserve"> </w:t>
      </w:r>
      <w:r w:rsidRPr="008B7580">
        <w:rPr>
          <w:rFonts w:ascii="Times New Roman" w:eastAsia="Calibri" w:hAnsi="Times New Roman" w:cs="Times New Roman"/>
          <w:spacing w:val="-1"/>
          <w:szCs w:val="24"/>
        </w:rPr>
        <w:t>фактической</w:t>
      </w:r>
      <w:r w:rsidRPr="008B7580">
        <w:rPr>
          <w:rFonts w:ascii="Times New Roman" w:eastAsia="Calibri" w:hAnsi="Times New Roman" w:cs="Times New Roman"/>
          <w:szCs w:val="24"/>
        </w:rPr>
        <w:t xml:space="preserve"> </w:t>
      </w:r>
      <w:r w:rsidRPr="008B7580">
        <w:rPr>
          <w:rFonts w:ascii="Times New Roman" w:eastAsia="Calibri" w:hAnsi="Times New Roman" w:cs="Times New Roman"/>
          <w:spacing w:val="-1"/>
          <w:szCs w:val="24"/>
        </w:rPr>
        <w:t>тепловой</w:t>
      </w:r>
      <w:r w:rsidRPr="008B7580">
        <w:rPr>
          <w:rFonts w:ascii="Times New Roman" w:eastAsia="Calibri" w:hAnsi="Times New Roman" w:cs="Times New Roman"/>
          <w:spacing w:val="-2"/>
          <w:szCs w:val="24"/>
        </w:rPr>
        <w:t xml:space="preserve"> </w:t>
      </w:r>
      <w:r w:rsidRPr="008B7580">
        <w:rPr>
          <w:rFonts w:ascii="Times New Roman" w:eastAsia="Calibri" w:hAnsi="Times New Roman" w:cs="Times New Roman"/>
          <w:spacing w:val="-1"/>
          <w:szCs w:val="24"/>
        </w:rPr>
        <w:t>нагрузке</w:t>
      </w:r>
      <w:r w:rsidRPr="008B7580">
        <w:rPr>
          <w:rFonts w:ascii="Times New Roman" w:eastAsia="Calibri" w:hAnsi="Times New Roman" w:cs="Times New Roman"/>
          <w:spacing w:val="1"/>
          <w:szCs w:val="24"/>
        </w:rPr>
        <w:t xml:space="preserve"> </w:t>
      </w:r>
      <w:r w:rsidRPr="008B7580">
        <w:rPr>
          <w:rFonts w:ascii="Times New Roman" w:eastAsia="Calibri" w:hAnsi="Times New Roman" w:cs="Times New Roman"/>
          <w:spacing w:val="-1"/>
          <w:szCs w:val="24"/>
        </w:rPr>
        <w:t>(%)</w:t>
      </w:r>
      <w:r w:rsidRPr="008B7580">
        <w:rPr>
          <w:rFonts w:ascii="Times New Roman" w:eastAsia="Calibri" w:hAnsi="Times New Roman" w:cs="Times New Roman"/>
          <w:spacing w:val="1"/>
          <w:szCs w:val="24"/>
        </w:rPr>
        <w:t xml:space="preserve"> </w:t>
      </w:r>
      <w:r w:rsidRPr="008B7580">
        <w:rPr>
          <w:rFonts w:ascii="Times New Roman" w:eastAsia="Calibri" w:hAnsi="Times New Roman" w:cs="Times New Roman"/>
          <w:spacing w:val="-1"/>
          <w:szCs w:val="24"/>
        </w:rPr>
        <w:t>системы</w:t>
      </w:r>
      <w:r w:rsidRPr="008B7580">
        <w:rPr>
          <w:rFonts w:ascii="Times New Roman" w:eastAsia="Calibri" w:hAnsi="Times New Roman" w:cs="Times New Roman"/>
          <w:szCs w:val="24"/>
        </w:rPr>
        <w:t xml:space="preserve"> </w:t>
      </w:r>
      <w:r w:rsidRPr="008B7580">
        <w:rPr>
          <w:rFonts w:ascii="Times New Roman" w:eastAsia="Calibri" w:hAnsi="Times New Roman" w:cs="Times New Roman"/>
          <w:spacing w:val="-1"/>
          <w:szCs w:val="24"/>
        </w:rPr>
        <w:t>теплоснабжения,</w:t>
      </w:r>
      <w:r w:rsidRPr="008B7580">
        <w:rPr>
          <w:rFonts w:ascii="Times New Roman" w:eastAsia="Calibri" w:hAnsi="Times New Roman" w:cs="Times New Roman"/>
          <w:szCs w:val="24"/>
        </w:rPr>
        <w:t xml:space="preserve"> </w:t>
      </w:r>
      <w:r w:rsidRPr="008B7580">
        <w:rPr>
          <w:rFonts w:ascii="Times New Roman" w:eastAsia="Calibri" w:hAnsi="Times New Roman" w:cs="Times New Roman"/>
          <w:spacing w:val="-1"/>
          <w:szCs w:val="24"/>
        </w:rPr>
        <w:t>подлежащей</w:t>
      </w:r>
      <w:r w:rsidRPr="008B7580">
        <w:rPr>
          <w:rFonts w:ascii="Times New Roman" w:eastAsia="Calibri" w:hAnsi="Times New Roman" w:cs="Times New Roman"/>
          <w:szCs w:val="24"/>
        </w:rPr>
        <w:t xml:space="preserve"> </w:t>
      </w:r>
      <w:r w:rsidRPr="008B7580">
        <w:rPr>
          <w:rFonts w:ascii="Times New Roman" w:eastAsia="Calibri" w:hAnsi="Times New Roman" w:cs="Times New Roman"/>
          <w:spacing w:val="-1"/>
          <w:szCs w:val="24"/>
        </w:rPr>
        <w:t>резервированию:</w:t>
      </w:r>
    </w:p>
    <w:p w:rsidR="008B7580" w:rsidRPr="008B7580" w:rsidRDefault="008B7580" w:rsidP="008B7580">
      <w:pPr>
        <w:widowControl w:val="0"/>
        <w:spacing w:after="0" w:line="240" w:lineRule="auto"/>
        <w:ind w:firstLine="591"/>
        <w:jc w:val="left"/>
        <w:rPr>
          <w:rFonts w:ascii="Times New Roman" w:eastAsia="Times New Roman" w:hAnsi="Times New Roman" w:cs="Times New Roman"/>
          <w:szCs w:val="24"/>
        </w:rPr>
      </w:pPr>
      <w:r w:rsidRPr="008B7580">
        <w:rPr>
          <w:rFonts w:ascii="Times New Roman" w:eastAsia="Times New Roman" w:hAnsi="Times New Roman" w:cs="Times New Roman"/>
          <w:szCs w:val="24"/>
        </w:rPr>
        <w:t>-от</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90% –до 100% -</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К</w:t>
      </w:r>
      <w:r w:rsidRPr="008B7580">
        <w:rPr>
          <w:rFonts w:ascii="Times New Roman" w:eastAsia="Times New Roman" w:hAnsi="Times New Roman" w:cs="Times New Roman"/>
          <w:position w:val="-2"/>
          <w:szCs w:val="24"/>
        </w:rPr>
        <w:t>р</w:t>
      </w:r>
      <w:r w:rsidRPr="008B7580">
        <w:rPr>
          <w:rFonts w:ascii="Times New Roman" w:eastAsia="Times New Roman" w:hAnsi="Times New Roman" w:cs="Times New Roman"/>
          <w:spacing w:val="21"/>
          <w:position w:val="-2"/>
          <w:szCs w:val="24"/>
        </w:rPr>
        <w:t xml:space="preserve"> </w:t>
      </w: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1,0;</w:t>
      </w:r>
    </w:p>
    <w:p w:rsidR="008B7580" w:rsidRPr="008B7580" w:rsidRDefault="008B7580" w:rsidP="008B7580">
      <w:pPr>
        <w:widowControl w:val="0"/>
        <w:spacing w:after="0" w:line="240" w:lineRule="auto"/>
        <w:ind w:firstLine="591"/>
        <w:jc w:val="left"/>
        <w:rPr>
          <w:rFonts w:ascii="Times New Roman" w:eastAsia="Times New Roman" w:hAnsi="Times New Roman" w:cs="Times New Roman"/>
          <w:szCs w:val="24"/>
        </w:rPr>
      </w:pP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
          <w:szCs w:val="24"/>
        </w:rPr>
        <w:t xml:space="preserve"> от </w:t>
      </w:r>
      <w:r w:rsidRPr="008B7580">
        <w:rPr>
          <w:rFonts w:ascii="Times New Roman" w:eastAsia="Times New Roman" w:hAnsi="Times New Roman" w:cs="Times New Roman"/>
          <w:szCs w:val="24"/>
        </w:rPr>
        <w:t>70% –до 90% -</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К</w:t>
      </w:r>
      <w:r w:rsidRPr="008B7580">
        <w:rPr>
          <w:rFonts w:ascii="Times New Roman" w:eastAsia="Times New Roman" w:hAnsi="Times New Roman" w:cs="Times New Roman"/>
          <w:position w:val="-2"/>
          <w:szCs w:val="24"/>
        </w:rPr>
        <w:t>р</w:t>
      </w:r>
      <w:r w:rsidRPr="008B7580">
        <w:rPr>
          <w:rFonts w:ascii="Times New Roman" w:eastAsia="Times New Roman" w:hAnsi="Times New Roman" w:cs="Times New Roman"/>
          <w:spacing w:val="21"/>
          <w:position w:val="-2"/>
          <w:szCs w:val="24"/>
        </w:rPr>
        <w:t xml:space="preserve"> </w:t>
      </w: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0,7;</w:t>
      </w:r>
    </w:p>
    <w:p w:rsidR="008B7580" w:rsidRPr="008B7580" w:rsidRDefault="008B7580" w:rsidP="008B7580">
      <w:pPr>
        <w:widowControl w:val="0"/>
        <w:spacing w:after="0" w:line="240" w:lineRule="auto"/>
        <w:ind w:firstLine="591"/>
        <w:jc w:val="left"/>
        <w:rPr>
          <w:rFonts w:ascii="Times New Roman" w:eastAsia="Times New Roman" w:hAnsi="Times New Roman" w:cs="Times New Roman"/>
          <w:szCs w:val="24"/>
        </w:rPr>
      </w:pP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
          <w:szCs w:val="24"/>
        </w:rPr>
        <w:t xml:space="preserve"> от </w:t>
      </w:r>
      <w:r w:rsidRPr="008B7580">
        <w:rPr>
          <w:rFonts w:ascii="Times New Roman" w:eastAsia="Times New Roman" w:hAnsi="Times New Roman" w:cs="Times New Roman"/>
          <w:szCs w:val="24"/>
        </w:rPr>
        <w:t>50% – до 70% -</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К</w:t>
      </w:r>
      <w:r w:rsidRPr="008B7580">
        <w:rPr>
          <w:rFonts w:ascii="Times New Roman" w:eastAsia="Times New Roman" w:hAnsi="Times New Roman" w:cs="Times New Roman"/>
          <w:position w:val="-2"/>
          <w:szCs w:val="24"/>
        </w:rPr>
        <w:t>р</w:t>
      </w:r>
      <w:r w:rsidRPr="008B7580">
        <w:rPr>
          <w:rFonts w:ascii="Times New Roman" w:eastAsia="Times New Roman" w:hAnsi="Times New Roman" w:cs="Times New Roman"/>
          <w:spacing w:val="21"/>
          <w:position w:val="-2"/>
          <w:szCs w:val="24"/>
        </w:rPr>
        <w:t xml:space="preserve"> </w:t>
      </w: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0,5;</w:t>
      </w:r>
    </w:p>
    <w:p w:rsidR="008B7580" w:rsidRPr="008B7580" w:rsidRDefault="008B7580" w:rsidP="008B7580">
      <w:pPr>
        <w:widowControl w:val="0"/>
        <w:spacing w:after="0" w:line="240" w:lineRule="auto"/>
        <w:ind w:firstLine="591"/>
        <w:jc w:val="left"/>
        <w:rPr>
          <w:rFonts w:ascii="Times New Roman" w:eastAsia="Times New Roman" w:hAnsi="Times New Roman" w:cs="Times New Roman"/>
          <w:szCs w:val="24"/>
        </w:rPr>
      </w:pP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
          <w:szCs w:val="24"/>
        </w:rPr>
        <w:t xml:space="preserve"> от </w:t>
      </w:r>
      <w:r w:rsidRPr="008B7580">
        <w:rPr>
          <w:rFonts w:ascii="Times New Roman" w:eastAsia="Times New Roman" w:hAnsi="Times New Roman" w:cs="Times New Roman"/>
          <w:szCs w:val="24"/>
        </w:rPr>
        <w:t>30% – до 50% -</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К</w:t>
      </w:r>
      <w:r w:rsidRPr="008B7580">
        <w:rPr>
          <w:rFonts w:ascii="Times New Roman" w:eastAsia="Times New Roman" w:hAnsi="Times New Roman" w:cs="Times New Roman"/>
          <w:position w:val="-2"/>
          <w:szCs w:val="24"/>
        </w:rPr>
        <w:t>р</w:t>
      </w:r>
      <w:r w:rsidRPr="008B7580">
        <w:rPr>
          <w:rFonts w:ascii="Times New Roman" w:eastAsia="Times New Roman" w:hAnsi="Times New Roman" w:cs="Times New Roman"/>
          <w:spacing w:val="21"/>
          <w:position w:val="-2"/>
          <w:szCs w:val="24"/>
        </w:rPr>
        <w:t xml:space="preserve"> </w:t>
      </w: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0,3;</w:t>
      </w:r>
    </w:p>
    <w:p w:rsidR="008B7580" w:rsidRPr="008B7580" w:rsidRDefault="008B7580" w:rsidP="008B7580">
      <w:pPr>
        <w:widowControl w:val="0"/>
        <w:spacing w:after="0" w:line="240" w:lineRule="auto"/>
        <w:ind w:firstLine="591"/>
        <w:jc w:val="left"/>
        <w:rPr>
          <w:rFonts w:ascii="Times New Roman" w:eastAsia="Times New Roman" w:hAnsi="Times New Roman" w:cs="Times New Roman"/>
          <w:szCs w:val="24"/>
        </w:rPr>
      </w:pP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
          <w:szCs w:val="24"/>
        </w:rPr>
        <w:t xml:space="preserve"> менее </w:t>
      </w:r>
      <w:r w:rsidRPr="008B7580">
        <w:rPr>
          <w:rFonts w:ascii="Times New Roman" w:eastAsia="Times New Roman" w:hAnsi="Times New Roman" w:cs="Times New Roman"/>
          <w:szCs w:val="24"/>
        </w:rPr>
        <w:t>30% включительно -</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К</w:t>
      </w:r>
      <w:r w:rsidRPr="008B7580">
        <w:rPr>
          <w:rFonts w:ascii="Times New Roman" w:eastAsia="Times New Roman" w:hAnsi="Times New Roman" w:cs="Times New Roman"/>
          <w:position w:val="-2"/>
          <w:szCs w:val="24"/>
        </w:rPr>
        <w:t>р</w:t>
      </w:r>
      <w:r w:rsidRPr="008B7580">
        <w:rPr>
          <w:rFonts w:ascii="Times New Roman" w:eastAsia="Times New Roman" w:hAnsi="Times New Roman" w:cs="Times New Roman"/>
          <w:spacing w:val="21"/>
          <w:position w:val="-2"/>
          <w:szCs w:val="24"/>
        </w:rPr>
        <w:t xml:space="preserve"> </w:t>
      </w: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0,2.</w:t>
      </w:r>
    </w:p>
    <w:p w:rsidR="008B7580" w:rsidRPr="008B7580" w:rsidRDefault="008B7580" w:rsidP="008B7580">
      <w:pPr>
        <w:spacing w:before="111" w:after="0" w:line="240" w:lineRule="auto"/>
        <w:ind w:right="-2" w:firstLine="591"/>
        <w:jc w:val="left"/>
        <w:rPr>
          <w:rFonts w:ascii="Times New Roman" w:eastAsia="Times New Roman" w:hAnsi="Times New Roman" w:cs="Times New Roman"/>
          <w:szCs w:val="24"/>
        </w:rPr>
      </w:pPr>
      <w:r w:rsidRPr="008B7580">
        <w:rPr>
          <w:rFonts w:ascii="Times New Roman" w:eastAsia="Calibri" w:hAnsi="Times New Roman" w:cs="Times New Roman"/>
          <w:b/>
          <w:i/>
          <w:spacing w:val="-1"/>
          <w:szCs w:val="24"/>
        </w:rPr>
        <w:t>Показатель</w:t>
      </w:r>
      <w:r w:rsidRPr="008B7580">
        <w:rPr>
          <w:rFonts w:ascii="Times New Roman" w:eastAsia="Calibri" w:hAnsi="Times New Roman" w:cs="Times New Roman"/>
          <w:b/>
          <w:i/>
          <w:szCs w:val="24"/>
        </w:rPr>
        <w:t xml:space="preserve"> </w:t>
      </w:r>
      <w:r w:rsidRPr="008B7580">
        <w:rPr>
          <w:rFonts w:ascii="Times New Roman" w:eastAsia="Calibri" w:hAnsi="Times New Roman" w:cs="Times New Roman"/>
          <w:b/>
          <w:i/>
          <w:spacing w:val="-1"/>
          <w:szCs w:val="24"/>
        </w:rPr>
        <w:t>технического</w:t>
      </w:r>
      <w:r w:rsidRPr="008B7580">
        <w:rPr>
          <w:rFonts w:ascii="Times New Roman" w:eastAsia="Calibri" w:hAnsi="Times New Roman" w:cs="Times New Roman"/>
          <w:b/>
          <w:i/>
          <w:szCs w:val="24"/>
        </w:rPr>
        <w:t xml:space="preserve"> </w:t>
      </w:r>
      <w:r w:rsidRPr="008B7580">
        <w:rPr>
          <w:rFonts w:ascii="Times New Roman" w:eastAsia="Calibri" w:hAnsi="Times New Roman" w:cs="Times New Roman"/>
          <w:b/>
          <w:i/>
          <w:spacing w:val="-1"/>
          <w:szCs w:val="24"/>
        </w:rPr>
        <w:t>состояния</w:t>
      </w:r>
      <w:r w:rsidRPr="008B7580">
        <w:rPr>
          <w:rFonts w:ascii="Times New Roman" w:eastAsia="Calibri" w:hAnsi="Times New Roman" w:cs="Times New Roman"/>
          <w:b/>
          <w:i/>
          <w:szCs w:val="24"/>
        </w:rPr>
        <w:t xml:space="preserve"> </w:t>
      </w:r>
      <w:r w:rsidRPr="008B7580">
        <w:rPr>
          <w:rFonts w:ascii="Times New Roman" w:eastAsia="Calibri" w:hAnsi="Times New Roman" w:cs="Times New Roman"/>
          <w:b/>
          <w:i/>
          <w:spacing w:val="-1"/>
          <w:szCs w:val="24"/>
        </w:rPr>
        <w:t>тепловых</w:t>
      </w:r>
      <w:r w:rsidRPr="008B7580">
        <w:rPr>
          <w:rFonts w:ascii="Times New Roman" w:eastAsia="Calibri" w:hAnsi="Times New Roman" w:cs="Times New Roman"/>
          <w:b/>
          <w:i/>
          <w:spacing w:val="6"/>
          <w:szCs w:val="24"/>
        </w:rPr>
        <w:t xml:space="preserve"> </w:t>
      </w:r>
      <w:r w:rsidRPr="008B7580">
        <w:rPr>
          <w:rFonts w:ascii="Times New Roman" w:eastAsia="Calibri" w:hAnsi="Times New Roman" w:cs="Times New Roman"/>
          <w:b/>
          <w:i/>
          <w:spacing w:val="-1"/>
          <w:szCs w:val="24"/>
        </w:rPr>
        <w:t>сетей</w:t>
      </w:r>
      <w:r w:rsidRPr="008B7580">
        <w:rPr>
          <w:rFonts w:ascii="Times New Roman" w:eastAsia="Calibri" w:hAnsi="Times New Roman" w:cs="Times New Roman"/>
          <w:b/>
          <w:i/>
          <w:spacing w:val="7"/>
          <w:szCs w:val="24"/>
        </w:rPr>
        <w:t xml:space="preserve"> </w:t>
      </w:r>
      <w:r w:rsidRPr="008B7580">
        <w:rPr>
          <w:rFonts w:ascii="Times New Roman" w:eastAsia="Calibri" w:hAnsi="Times New Roman" w:cs="Times New Roman"/>
          <w:b/>
          <w:i/>
          <w:szCs w:val="24"/>
        </w:rPr>
        <w:t>(К</w:t>
      </w:r>
      <w:r w:rsidRPr="008B7580">
        <w:rPr>
          <w:rFonts w:ascii="Times New Roman" w:eastAsia="Calibri" w:hAnsi="Times New Roman" w:cs="Times New Roman"/>
          <w:b/>
          <w:i/>
          <w:position w:val="-2"/>
          <w:szCs w:val="24"/>
        </w:rPr>
        <w:t>с</w:t>
      </w:r>
      <w:r w:rsidRPr="008B7580">
        <w:rPr>
          <w:rFonts w:ascii="Times New Roman" w:eastAsia="Calibri" w:hAnsi="Times New Roman" w:cs="Times New Roman"/>
          <w:b/>
          <w:i/>
          <w:szCs w:val="24"/>
        </w:rPr>
        <w:t>)</w:t>
      </w:r>
      <w:r w:rsidRPr="008B7580">
        <w:rPr>
          <w:rFonts w:ascii="Times New Roman" w:eastAsia="Calibri" w:hAnsi="Times New Roman" w:cs="Times New Roman"/>
          <w:i/>
          <w:szCs w:val="24"/>
        </w:rPr>
        <w:t xml:space="preserve">, </w:t>
      </w:r>
      <w:r w:rsidRPr="008B7580">
        <w:rPr>
          <w:rFonts w:ascii="Times New Roman" w:eastAsia="Calibri" w:hAnsi="Times New Roman" w:cs="Times New Roman"/>
          <w:spacing w:val="-1"/>
          <w:szCs w:val="24"/>
        </w:rPr>
        <w:t>характеризуемый</w:t>
      </w:r>
      <w:r w:rsidRPr="008B7580">
        <w:rPr>
          <w:rFonts w:ascii="Times New Roman" w:eastAsia="Calibri" w:hAnsi="Times New Roman" w:cs="Times New Roman"/>
          <w:szCs w:val="24"/>
        </w:rPr>
        <w:t xml:space="preserve"> долей</w:t>
      </w:r>
      <w:r w:rsidRPr="008B7580">
        <w:rPr>
          <w:rFonts w:ascii="Times New Roman" w:eastAsia="Calibri" w:hAnsi="Times New Roman" w:cs="Times New Roman"/>
          <w:spacing w:val="95"/>
          <w:szCs w:val="24"/>
        </w:rPr>
        <w:t xml:space="preserve"> </w:t>
      </w:r>
      <w:r w:rsidRPr="008B7580">
        <w:rPr>
          <w:rFonts w:ascii="Times New Roman" w:eastAsia="Calibri" w:hAnsi="Times New Roman" w:cs="Times New Roman"/>
          <w:szCs w:val="24"/>
        </w:rPr>
        <w:t>ветхих,</w:t>
      </w:r>
      <w:r w:rsidRPr="008B7580">
        <w:rPr>
          <w:rFonts w:ascii="Times New Roman" w:eastAsia="Calibri" w:hAnsi="Times New Roman" w:cs="Times New Roman"/>
          <w:spacing w:val="-3"/>
          <w:szCs w:val="24"/>
        </w:rPr>
        <w:t xml:space="preserve"> </w:t>
      </w:r>
      <w:r w:rsidRPr="008B7580">
        <w:rPr>
          <w:rFonts w:ascii="Times New Roman" w:eastAsia="Calibri" w:hAnsi="Times New Roman" w:cs="Times New Roman"/>
          <w:spacing w:val="-1"/>
          <w:szCs w:val="24"/>
        </w:rPr>
        <w:t>подлежащих замене (%)</w:t>
      </w:r>
      <w:r w:rsidRPr="008B7580">
        <w:rPr>
          <w:rFonts w:ascii="Times New Roman" w:eastAsia="Calibri" w:hAnsi="Times New Roman" w:cs="Times New Roman"/>
          <w:spacing w:val="1"/>
          <w:szCs w:val="24"/>
        </w:rPr>
        <w:t xml:space="preserve"> </w:t>
      </w:r>
      <w:r w:rsidRPr="008B7580">
        <w:rPr>
          <w:rFonts w:ascii="Times New Roman" w:eastAsia="Calibri" w:hAnsi="Times New Roman" w:cs="Times New Roman"/>
          <w:spacing w:val="-1"/>
          <w:szCs w:val="24"/>
        </w:rPr>
        <w:t>трубопроводов:</w:t>
      </w:r>
    </w:p>
    <w:p w:rsidR="008B7580" w:rsidRPr="008B7580" w:rsidRDefault="008B7580" w:rsidP="008B7580">
      <w:pPr>
        <w:tabs>
          <w:tab w:val="left" w:pos="2191"/>
          <w:tab w:val="left" w:pos="4131"/>
          <w:tab w:val="left" w:pos="5214"/>
          <w:tab w:val="left" w:pos="6498"/>
          <w:tab w:val="left" w:pos="7356"/>
          <w:tab w:val="left" w:pos="8248"/>
        </w:tabs>
        <w:spacing w:before="111" w:after="0" w:line="240" w:lineRule="auto"/>
        <w:ind w:right="104" w:firstLine="591"/>
        <w:jc w:val="left"/>
        <w:rPr>
          <w:rFonts w:ascii="Times New Roman" w:eastAsia="Calibri" w:hAnsi="Times New Roman" w:cs="Times New Roman"/>
          <w:i/>
          <w:spacing w:val="-1"/>
          <w:szCs w:val="24"/>
        </w:rPr>
      </w:pPr>
      <w:r w:rsidRPr="008B7580">
        <w:rPr>
          <w:rFonts w:ascii="Times New Roman" w:eastAsia="Calibri" w:hAnsi="Times New Roman" w:cs="Times New Roman"/>
          <w:b/>
          <w:i/>
          <w:spacing w:val="-1"/>
          <w:szCs w:val="24"/>
        </w:rPr>
        <w:t>Кс = (</w:t>
      </w:r>
      <w:r w:rsidRPr="008B7580">
        <w:rPr>
          <w:rFonts w:ascii="Times New Roman" w:eastAsia="Calibri" w:hAnsi="Times New Roman" w:cs="Times New Roman"/>
          <w:b/>
          <w:i/>
          <w:spacing w:val="-1"/>
          <w:szCs w:val="24"/>
          <w:lang w:val="en-US"/>
        </w:rPr>
        <w:t>S</w:t>
      </w:r>
      <w:r w:rsidRPr="008B7580">
        <w:rPr>
          <w:rFonts w:ascii="Times New Roman" w:eastAsia="Calibri" w:hAnsi="Times New Roman" w:cs="Times New Roman"/>
          <w:i/>
          <w:spacing w:val="-1"/>
          <w:szCs w:val="24"/>
        </w:rPr>
        <w:t>экспл.-</w:t>
      </w:r>
      <w:r w:rsidRPr="008B7580">
        <w:rPr>
          <w:rFonts w:ascii="Times New Roman" w:eastAsia="Calibri" w:hAnsi="Times New Roman" w:cs="Times New Roman"/>
          <w:b/>
          <w:i/>
          <w:spacing w:val="-1"/>
          <w:szCs w:val="24"/>
        </w:rPr>
        <w:t xml:space="preserve"> </w:t>
      </w:r>
      <w:r w:rsidRPr="008B7580">
        <w:rPr>
          <w:rFonts w:ascii="Times New Roman" w:eastAsia="Calibri" w:hAnsi="Times New Roman" w:cs="Times New Roman"/>
          <w:b/>
          <w:i/>
          <w:spacing w:val="-1"/>
          <w:szCs w:val="24"/>
          <w:lang w:val="en-US"/>
        </w:rPr>
        <w:t>S</w:t>
      </w:r>
      <w:r w:rsidRPr="008B7580">
        <w:rPr>
          <w:rFonts w:ascii="Times New Roman" w:eastAsia="Calibri" w:hAnsi="Times New Roman" w:cs="Times New Roman"/>
          <w:i/>
          <w:spacing w:val="-1"/>
          <w:szCs w:val="24"/>
        </w:rPr>
        <w:t>ветх)/</w:t>
      </w:r>
      <w:r w:rsidRPr="008B7580">
        <w:rPr>
          <w:rFonts w:ascii="Times New Roman" w:eastAsia="Calibri" w:hAnsi="Times New Roman" w:cs="Times New Roman"/>
          <w:b/>
          <w:i/>
          <w:spacing w:val="-1"/>
          <w:szCs w:val="24"/>
        </w:rPr>
        <w:t xml:space="preserve"> </w:t>
      </w:r>
      <w:r w:rsidRPr="008B7580">
        <w:rPr>
          <w:rFonts w:ascii="Times New Roman" w:eastAsia="Calibri" w:hAnsi="Times New Roman" w:cs="Times New Roman"/>
          <w:b/>
          <w:i/>
          <w:spacing w:val="-1"/>
          <w:szCs w:val="24"/>
          <w:lang w:val="en-US"/>
        </w:rPr>
        <w:t>S</w:t>
      </w:r>
      <w:r w:rsidRPr="008B7580">
        <w:rPr>
          <w:rFonts w:ascii="Times New Roman" w:eastAsia="Calibri" w:hAnsi="Times New Roman" w:cs="Times New Roman"/>
          <w:i/>
          <w:spacing w:val="-1"/>
          <w:szCs w:val="24"/>
        </w:rPr>
        <w:t>экспл,</w:t>
      </w:r>
    </w:p>
    <w:p w:rsidR="008B7580" w:rsidRPr="008B7580" w:rsidRDefault="008B7580" w:rsidP="008B7580">
      <w:pPr>
        <w:tabs>
          <w:tab w:val="left" w:pos="2191"/>
          <w:tab w:val="left" w:pos="4131"/>
          <w:tab w:val="left" w:pos="5214"/>
          <w:tab w:val="left" w:pos="6498"/>
          <w:tab w:val="left" w:pos="7356"/>
          <w:tab w:val="left" w:pos="8248"/>
        </w:tabs>
        <w:spacing w:before="111" w:after="0" w:line="240" w:lineRule="auto"/>
        <w:ind w:right="104" w:firstLine="591"/>
        <w:jc w:val="left"/>
        <w:rPr>
          <w:rFonts w:ascii="Times New Roman" w:eastAsia="Calibri" w:hAnsi="Times New Roman" w:cs="Times New Roman"/>
          <w:spacing w:val="-1"/>
          <w:szCs w:val="24"/>
        </w:rPr>
      </w:pPr>
      <w:r w:rsidRPr="008B7580">
        <w:rPr>
          <w:rFonts w:ascii="Times New Roman" w:eastAsia="Calibri" w:hAnsi="Times New Roman" w:cs="Times New Roman"/>
          <w:spacing w:val="-1"/>
          <w:szCs w:val="24"/>
        </w:rPr>
        <w:t xml:space="preserve">где </w:t>
      </w:r>
      <w:r w:rsidRPr="008B7580">
        <w:rPr>
          <w:rFonts w:ascii="Times New Roman" w:eastAsia="Calibri" w:hAnsi="Times New Roman" w:cs="Times New Roman"/>
          <w:b/>
          <w:i/>
          <w:spacing w:val="-1"/>
          <w:szCs w:val="24"/>
          <w:lang w:val="en-US"/>
        </w:rPr>
        <w:t>S</w:t>
      </w:r>
      <w:r w:rsidRPr="008B7580">
        <w:rPr>
          <w:rFonts w:ascii="Times New Roman" w:eastAsia="Calibri" w:hAnsi="Times New Roman" w:cs="Times New Roman"/>
          <w:i/>
          <w:spacing w:val="-1"/>
          <w:szCs w:val="24"/>
        </w:rPr>
        <w:t>экспл-</w:t>
      </w:r>
      <w:r w:rsidRPr="008B7580">
        <w:rPr>
          <w:rFonts w:ascii="Times New Roman" w:eastAsia="Calibri" w:hAnsi="Times New Roman" w:cs="Times New Roman"/>
          <w:spacing w:val="-1"/>
          <w:szCs w:val="24"/>
        </w:rPr>
        <w:t>протяженность тепловых сетей, находящихся в эксплуатации</w:t>
      </w:r>
    </w:p>
    <w:p w:rsidR="008B7580" w:rsidRPr="008B7580" w:rsidRDefault="008B7580" w:rsidP="008B7580">
      <w:pPr>
        <w:tabs>
          <w:tab w:val="left" w:pos="2191"/>
          <w:tab w:val="left" w:pos="4131"/>
          <w:tab w:val="left" w:pos="5214"/>
          <w:tab w:val="left" w:pos="6498"/>
          <w:tab w:val="left" w:pos="7356"/>
          <w:tab w:val="left" w:pos="8248"/>
        </w:tabs>
        <w:spacing w:before="111" w:after="0" w:line="240" w:lineRule="auto"/>
        <w:ind w:right="104" w:firstLine="591"/>
        <w:jc w:val="left"/>
        <w:rPr>
          <w:rFonts w:ascii="Times New Roman" w:eastAsia="Calibri" w:hAnsi="Times New Roman" w:cs="Times New Roman"/>
          <w:spacing w:val="-1"/>
          <w:szCs w:val="24"/>
        </w:rPr>
      </w:pPr>
      <w:r w:rsidRPr="008B7580">
        <w:rPr>
          <w:rFonts w:ascii="Times New Roman" w:eastAsia="Calibri" w:hAnsi="Times New Roman" w:cs="Times New Roman"/>
          <w:b/>
          <w:i/>
          <w:spacing w:val="-1"/>
          <w:szCs w:val="24"/>
          <w:lang w:val="en-US"/>
        </w:rPr>
        <w:t>S</w:t>
      </w:r>
      <w:r w:rsidRPr="008B7580">
        <w:rPr>
          <w:rFonts w:ascii="Times New Roman" w:eastAsia="Calibri" w:hAnsi="Times New Roman" w:cs="Times New Roman"/>
          <w:i/>
          <w:spacing w:val="-1"/>
          <w:szCs w:val="24"/>
        </w:rPr>
        <w:t xml:space="preserve">ветх- </w:t>
      </w:r>
      <w:r w:rsidRPr="008B7580">
        <w:rPr>
          <w:rFonts w:ascii="Times New Roman" w:eastAsia="Calibri" w:hAnsi="Times New Roman" w:cs="Times New Roman"/>
          <w:spacing w:val="-1"/>
          <w:szCs w:val="24"/>
        </w:rPr>
        <w:t>протяженность ветхих тепловых сетей находящихся в эксплуатации</w:t>
      </w:r>
    </w:p>
    <w:p w:rsidR="008B7580" w:rsidRPr="008B7580" w:rsidRDefault="008B7580" w:rsidP="008B7580">
      <w:pPr>
        <w:tabs>
          <w:tab w:val="left" w:pos="2191"/>
          <w:tab w:val="left" w:pos="4131"/>
          <w:tab w:val="left" w:pos="5214"/>
          <w:tab w:val="left" w:pos="6498"/>
          <w:tab w:val="left" w:pos="7356"/>
          <w:tab w:val="left" w:pos="8248"/>
        </w:tabs>
        <w:spacing w:before="111" w:after="0" w:line="240" w:lineRule="auto"/>
        <w:ind w:right="104" w:firstLine="591"/>
        <w:jc w:val="left"/>
        <w:rPr>
          <w:rFonts w:ascii="Times New Roman" w:eastAsia="Calibri" w:hAnsi="Times New Roman" w:cs="Times New Roman"/>
          <w:b/>
          <w:i/>
          <w:spacing w:val="-1"/>
          <w:szCs w:val="24"/>
        </w:rPr>
      </w:pPr>
    </w:p>
    <w:p w:rsidR="008B7580" w:rsidRPr="008B7580" w:rsidRDefault="008B7580" w:rsidP="008B7580">
      <w:pPr>
        <w:tabs>
          <w:tab w:val="left" w:pos="2191"/>
          <w:tab w:val="left" w:pos="4131"/>
          <w:tab w:val="left" w:pos="5214"/>
          <w:tab w:val="left" w:pos="6498"/>
          <w:tab w:val="left" w:pos="7356"/>
          <w:tab w:val="left" w:pos="8248"/>
        </w:tabs>
        <w:spacing w:before="111" w:after="0" w:line="240" w:lineRule="auto"/>
        <w:ind w:right="104" w:firstLine="591"/>
        <w:rPr>
          <w:rFonts w:ascii="Times New Roman" w:eastAsia="Calibri" w:hAnsi="Times New Roman" w:cs="Times New Roman"/>
          <w:spacing w:val="103"/>
          <w:szCs w:val="24"/>
        </w:rPr>
      </w:pPr>
      <w:r w:rsidRPr="008B7580">
        <w:rPr>
          <w:rFonts w:ascii="Times New Roman" w:eastAsia="Calibri" w:hAnsi="Times New Roman" w:cs="Times New Roman"/>
          <w:b/>
          <w:i/>
          <w:spacing w:val="-1"/>
          <w:szCs w:val="24"/>
        </w:rPr>
        <w:t>Показатель интенсивности отказов тепловых сетей (К</w:t>
      </w:r>
      <w:r w:rsidRPr="008B7580">
        <w:rPr>
          <w:rFonts w:ascii="Times New Roman" w:eastAsia="Calibri" w:hAnsi="Times New Roman" w:cs="Times New Roman"/>
          <w:b/>
          <w:i/>
          <w:spacing w:val="-1"/>
          <w:szCs w:val="24"/>
          <w:vertAlign w:val="subscript"/>
        </w:rPr>
        <w:t>отк тс</w:t>
      </w:r>
      <w:r w:rsidRPr="008B7580">
        <w:rPr>
          <w:rFonts w:ascii="Times New Roman" w:eastAsia="Calibri" w:hAnsi="Times New Roman" w:cs="Times New Roman"/>
          <w:b/>
          <w:i/>
          <w:spacing w:val="-1"/>
          <w:szCs w:val="24"/>
        </w:rPr>
        <w:t>)</w:t>
      </w:r>
      <w:r w:rsidRPr="008B7580">
        <w:rPr>
          <w:rFonts w:ascii="Times New Roman" w:eastAsia="Calibri" w:hAnsi="Times New Roman" w:cs="Times New Roman"/>
          <w:szCs w:val="24"/>
        </w:rPr>
        <w:t xml:space="preserve">, </w:t>
      </w:r>
      <w:r w:rsidRPr="008B7580">
        <w:rPr>
          <w:rFonts w:ascii="Times New Roman" w:eastAsia="Calibri" w:hAnsi="Times New Roman" w:cs="Times New Roman"/>
          <w:spacing w:val="-1"/>
          <w:szCs w:val="24"/>
        </w:rPr>
        <w:t>характеризуемый</w:t>
      </w:r>
      <w:r w:rsidRPr="008B7580">
        <w:rPr>
          <w:rFonts w:ascii="Times New Roman" w:eastAsia="Calibri" w:hAnsi="Times New Roman" w:cs="Times New Roman"/>
          <w:spacing w:val="63"/>
          <w:szCs w:val="24"/>
        </w:rPr>
        <w:t xml:space="preserve"> </w:t>
      </w:r>
      <w:r w:rsidRPr="008B7580">
        <w:rPr>
          <w:rFonts w:ascii="Times New Roman" w:eastAsia="Calibri" w:hAnsi="Times New Roman" w:cs="Times New Roman"/>
          <w:spacing w:val="-1"/>
          <w:szCs w:val="24"/>
        </w:rPr>
        <w:t>количеством</w:t>
      </w:r>
      <w:r w:rsidRPr="008B7580">
        <w:rPr>
          <w:rFonts w:ascii="Times New Roman" w:eastAsia="Calibri" w:hAnsi="Times New Roman" w:cs="Times New Roman"/>
          <w:szCs w:val="24"/>
        </w:rPr>
        <w:t xml:space="preserve"> </w:t>
      </w:r>
      <w:r w:rsidRPr="008B7580">
        <w:rPr>
          <w:rFonts w:ascii="Times New Roman" w:eastAsia="Calibri" w:hAnsi="Times New Roman" w:cs="Times New Roman"/>
          <w:spacing w:val="-1"/>
          <w:szCs w:val="24"/>
        </w:rPr>
        <w:t>вынужденных</w:t>
      </w:r>
      <w:r w:rsidRPr="008B7580">
        <w:rPr>
          <w:rFonts w:ascii="Times New Roman" w:eastAsia="Calibri" w:hAnsi="Times New Roman" w:cs="Times New Roman"/>
          <w:szCs w:val="24"/>
        </w:rPr>
        <w:t xml:space="preserve"> </w:t>
      </w:r>
      <w:r w:rsidRPr="008B7580">
        <w:rPr>
          <w:rFonts w:ascii="Times New Roman" w:eastAsia="Calibri" w:hAnsi="Times New Roman" w:cs="Times New Roman"/>
          <w:spacing w:val="-1"/>
          <w:szCs w:val="24"/>
        </w:rPr>
        <w:t>отключений</w:t>
      </w:r>
      <w:r w:rsidRPr="008B7580">
        <w:rPr>
          <w:rFonts w:ascii="Times New Roman" w:eastAsia="Calibri" w:hAnsi="Times New Roman" w:cs="Times New Roman"/>
          <w:szCs w:val="24"/>
        </w:rPr>
        <w:t xml:space="preserve"> </w:t>
      </w:r>
      <w:r w:rsidRPr="008B7580">
        <w:rPr>
          <w:rFonts w:ascii="Times New Roman" w:eastAsia="Calibri" w:hAnsi="Times New Roman" w:cs="Times New Roman"/>
          <w:spacing w:val="-1"/>
          <w:szCs w:val="24"/>
        </w:rPr>
        <w:t>участков</w:t>
      </w:r>
      <w:r w:rsidRPr="008B7580">
        <w:rPr>
          <w:rFonts w:ascii="Times New Roman" w:eastAsia="Calibri" w:hAnsi="Times New Roman" w:cs="Times New Roman"/>
          <w:szCs w:val="24"/>
        </w:rPr>
        <w:t xml:space="preserve"> </w:t>
      </w:r>
      <w:r w:rsidRPr="008B7580">
        <w:rPr>
          <w:rFonts w:ascii="Times New Roman" w:eastAsia="Calibri" w:hAnsi="Times New Roman" w:cs="Times New Roman"/>
          <w:spacing w:val="-1"/>
          <w:szCs w:val="24"/>
        </w:rPr>
        <w:t>тепловой</w:t>
      </w:r>
      <w:r w:rsidRPr="008B7580">
        <w:rPr>
          <w:rFonts w:ascii="Times New Roman" w:eastAsia="Calibri" w:hAnsi="Times New Roman" w:cs="Times New Roman"/>
          <w:szCs w:val="24"/>
        </w:rPr>
        <w:t xml:space="preserve"> </w:t>
      </w:r>
      <w:r w:rsidRPr="008B7580">
        <w:rPr>
          <w:rFonts w:ascii="Times New Roman" w:eastAsia="Calibri" w:hAnsi="Times New Roman" w:cs="Times New Roman"/>
          <w:spacing w:val="-1"/>
          <w:szCs w:val="24"/>
        </w:rPr>
        <w:t>сети</w:t>
      </w:r>
      <w:r w:rsidRPr="008B7580">
        <w:rPr>
          <w:rFonts w:ascii="Times New Roman" w:eastAsia="Calibri" w:hAnsi="Times New Roman" w:cs="Times New Roman"/>
          <w:szCs w:val="24"/>
        </w:rPr>
        <w:t xml:space="preserve"> с </w:t>
      </w:r>
      <w:r w:rsidRPr="008B7580">
        <w:rPr>
          <w:rFonts w:ascii="Times New Roman" w:eastAsia="Calibri" w:hAnsi="Times New Roman" w:cs="Times New Roman"/>
          <w:spacing w:val="-1"/>
          <w:szCs w:val="24"/>
        </w:rPr>
        <w:t>ограничением</w:t>
      </w:r>
      <w:r w:rsidRPr="008B7580">
        <w:rPr>
          <w:rFonts w:ascii="Times New Roman" w:eastAsia="Calibri" w:hAnsi="Times New Roman" w:cs="Times New Roman"/>
          <w:szCs w:val="24"/>
        </w:rPr>
        <w:t xml:space="preserve"> отпуска</w:t>
      </w:r>
      <w:r w:rsidRPr="008B7580">
        <w:rPr>
          <w:rFonts w:ascii="Times New Roman" w:eastAsia="Calibri" w:hAnsi="Times New Roman" w:cs="Times New Roman"/>
          <w:spacing w:val="83"/>
          <w:szCs w:val="24"/>
        </w:rPr>
        <w:t xml:space="preserve"> </w:t>
      </w:r>
      <w:r w:rsidRPr="008B7580">
        <w:rPr>
          <w:rFonts w:ascii="Times New Roman" w:eastAsia="Calibri" w:hAnsi="Times New Roman" w:cs="Times New Roman"/>
          <w:spacing w:val="-1"/>
          <w:szCs w:val="24"/>
        </w:rPr>
        <w:t>тепловой</w:t>
      </w:r>
      <w:r w:rsidRPr="008B7580">
        <w:rPr>
          <w:rFonts w:ascii="Times New Roman" w:eastAsia="Calibri" w:hAnsi="Times New Roman" w:cs="Times New Roman"/>
          <w:szCs w:val="24"/>
        </w:rPr>
        <w:t xml:space="preserve"> </w:t>
      </w:r>
      <w:r w:rsidRPr="008B7580">
        <w:rPr>
          <w:rFonts w:ascii="Times New Roman" w:eastAsia="Calibri" w:hAnsi="Times New Roman" w:cs="Times New Roman"/>
          <w:spacing w:val="-1"/>
          <w:szCs w:val="24"/>
        </w:rPr>
        <w:t>энергии</w:t>
      </w:r>
      <w:r w:rsidRPr="008B7580">
        <w:rPr>
          <w:rFonts w:ascii="Times New Roman" w:eastAsia="Calibri" w:hAnsi="Times New Roman" w:cs="Times New Roman"/>
          <w:szCs w:val="24"/>
        </w:rPr>
        <w:t xml:space="preserve"> </w:t>
      </w:r>
      <w:r w:rsidRPr="008B7580">
        <w:rPr>
          <w:rFonts w:ascii="Times New Roman" w:eastAsia="Calibri" w:hAnsi="Times New Roman" w:cs="Times New Roman"/>
          <w:spacing w:val="-1"/>
          <w:szCs w:val="24"/>
        </w:rPr>
        <w:t>потребителям:</w:t>
      </w:r>
      <w:r w:rsidRPr="008B7580">
        <w:rPr>
          <w:rFonts w:ascii="Times New Roman" w:eastAsia="Calibri" w:hAnsi="Times New Roman" w:cs="Times New Roman"/>
          <w:spacing w:val="103"/>
          <w:szCs w:val="24"/>
        </w:rPr>
        <w:t xml:space="preserve"> </w:t>
      </w:r>
    </w:p>
    <w:p w:rsidR="008B7580" w:rsidRPr="008B7580" w:rsidRDefault="008B7580" w:rsidP="008B7580">
      <w:pPr>
        <w:tabs>
          <w:tab w:val="left" w:pos="2191"/>
          <w:tab w:val="left" w:pos="4131"/>
          <w:tab w:val="left" w:pos="5214"/>
          <w:tab w:val="left" w:pos="6498"/>
          <w:tab w:val="left" w:pos="7356"/>
          <w:tab w:val="left" w:pos="8248"/>
        </w:tabs>
        <w:spacing w:before="111" w:after="0" w:line="240" w:lineRule="auto"/>
        <w:ind w:right="104" w:firstLine="591"/>
        <w:jc w:val="center"/>
        <w:rPr>
          <w:rFonts w:ascii="Times New Roman" w:eastAsia="Times New Roman" w:hAnsi="Times New Roman" w:cs="Times New Roman"/>
          <w:szCs w:val="24"/>
        </w:rPr>
      </w:pPr>
      <w:r w:rsidRPr="008B7580">
        <w:rPr>
          <w:rFonts w:ascii="Times New Roman" w:eastAsia="Calibri" w:hAnsi="Times New Roman" w:cs="Times New Roman"/>
          <w:spacing w:val="-1"/>
          <w:szCs w:val="24"/>
        </w:rPr>
        <w:t>И</w:t>
      </w:r>
      <w:r w:rsidRPr="008B7580">
        <w:rPr>
          <w:rFonts w:ascii="Times New Roman" w:eastAsia="Calibri" w:hAnsi="Times New Roman" w:cs="Times New Roman"/>
          <w:spacing w:val="-1"/>
          <w:position w:val="-2"/>
          <w:szCs w:val="24"/>
        </w:rPr>
        <w:t>отк</w:t>
      </w:r>
      <w:r w:rsidRPr="008B7580">
        <w:rPr>
          <w:rFonts w:ascii="Times New Roman" w:eastAsia="Calibri" w:hAnsi="Times New Roman" w:cs="Times New Roman"/>
          <w:spacing w:val="20"/>
          <w:position w:val="-2"/>
          <w:szCs w:val="24"/>
        </w:rPr>
        <w:t xml:space="preserve"> </w:t>
      </w:r>
      <w:r w:rsidRPr="008B7580">
        <w:rPr>
          <w:rFonts w:ascii="Times New Roman" w:eastAsia="Calibri" w:hAnsi="Times New Roman" w:cs="Times New Roman"/>
          <w:szCs w:val="24"/>
        </w:rPr>
        <w:t>=</w:t>
      </w:r>
      <w:r w:rsidRPr="008B7580">
        <w:rPr>
          <w:rFonts w:ascii="Times New Roman" w:eastAsia="Calibri" w:hAnsi="Times New Roman" w:cs="Times New Roman"/>
          <w:spacing w:val="-1"/>
          <w:szCs w:val="24"/>
        </w:rPr>
        <w:t xml:space="preserve"> n</w:t>
      </w:r>
      <w:r w:rsidRPr="008B7580">
        <w:rPr>
          <w:rFonts w:ascii="Times New Roman" w:eastAsia="Calibri" w:hAnsi="Times New Roman" w:cs="Times New Roman"/>
          <w:spacing w:val="-1"/>
          <w:position w:val="-2"/>
          <w:szCs w:val="24"/>
        </w:rPr>
        <w:t>отк</w:t>
      </w:r>
      <w:r w:rsidRPr="008B7580">
        <w:rPr>
          <w:rFonts w:ascii="Times New Roman" w:eastAsia="Calibri" w:hAnsi="Times New Roman" w:cs="Times New Roman"/>
          <w:spacing w:val="-1"/>
          <w:szCs w:val="24"/>
        </w:rPr>
        <w:t>/</w:t>
      </w:r>
      <w:r w:rsidRPr="008B7580">
        <w:rPr>
          <w:rFonts w:ascii="Times New Roman" w:eastAsia="Calibri" w:hAnsi="Times New Roman" w:cs="Times New Roman"/>
          <w:spacing w:val="-1"/>
          <w:szCs w:val="24"/>
          <w:lang w:val="en-US"/>
        </w:rPr>
        <w:t>S</w:t>
      </w:r>
      <w:r w:rsidRPr="008B7580">
        <w:rPr>
          <w:rFonts w:ascii="Times New Roman" w:eastAsia="Calibri" w:hAnsi="Times New Roman" w:cs="Times New Roman"/>
          <w:spacing w:val="-1"/>
          <w:szCs w:val="24"/>
        </w:rPr>
        <w:t>[1/(км*год)],</w:t>
      </w:r>
    </w:p>
    <w:p w:rsidR="008B7580" w:rsidRPr="008B7580" w:rsidRDefault="008B7580" w:rsidP="008B7580">
      <w:pPr>
        <w:widowControl w:val="0"/>
        <w:spacing w:after="0" w:line="240" w:lineRule="auto"/>
        <w:ind w:firstLine="591"/>
        <w:rPr>
          <w:rFonts w:ascii="Times New Roman" w:eastAsia="Times New Roman" w:hAnsi="Times New Roman" w:cs="Times New Roman"/>
          <w:szCs w:val="24"/>
        </w:rPr>
      </w:pPr>
      <w:r w:rsidRPr="008B7580">
        <w:rPr>
          <w:rFonts w:ascii="Times New Roman" w:eastAsia="Times New Roman" w:hAnsi="Times New Roman" w:cs="Times New Roman"/>
          <w:szCs w:val="24"/>
        </w:rPr>
        <w:t>где</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pacing w:val="-1"/>
          <w:szCs w:val="24"/>
          <w:lang w:val="en-US"/>
        </w:rPr>
        <w:t>n</w:t>
      </w:r>
      <w:r w:rsidRPr="008B7580">
        <w:rPr>
          <w:rFonts w:ascii="Times New Roman" w:eastAsia="Times New Roman" w:hAnsi="Times New Roman" w:cs="Times New Roman"/>
          <w:spacing w:val="-1"/>
          <w:position w:val="-2"/>
          <w:szCs w:val="24"/>
        </w:rPr>
        <w:t>отк</w:t>
      </w:r>
      <w:r w:rsidRPr="008B7580">
        <w:rPr>
          <w:rFonts w:ascii="Times New Roman" w:eastAsia="Times New Roman" w:hAnsi="Times New Roman" w:cs="Times New Roman"/>
          <w:spacing w:val="20"/>
          <w:position w:val="-2"/>
          <w:szCs w:val="24"/>
        </w:rPr>
        <w:t xml:space="preserve"> </w:t>
      </w: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
          <w:szCs w:val="24"/>
        </w:rPr>
        <w:t xml:space="preserve"> количество</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отказов за предыдущий год</w:t>
      </w:r>
      <w:r w:rsidRPr="008B7580">
        <w:rPr>
          <w:rFonts w:ascii="Times New Roman" w:eastAsia="Times New Roman" w:hAnsi="Times New Roman" w:cs="Times New Roman"/>
          <w:szCs w:val="24"/>
        </w:rPr>
        <w:t>;</w:t>
      </w:r>
    </w:p>
    <w:p w:rsidR="008B7580" w:rsidRPr="008B7580" w:rsidRDefault="008B7580" w:rsidP="008B7580">
      <w:pPr>
        <w:widowControl w:val="0"/>
        <w:spacing w:after="0" w:line="240" w:lineRule="auto"/>
        <w:ind w:firstLine="591"/>
        <w:rPr>
          <w:rFonts w:ascii="Times New Roman" w:eastAsia="Times New Roman" w:hAnsi="Times New Roman" w:cs="Times New Roman"/>
          <w:szCs w:val="24"/>
        </w:rPr>
      </w:pPr>
      <w:r w:rsidRPr="008B7580">
        <w:rPr>
          <w:rFonts w:ascii="Times New Roman" w:eastAsia="Times New Roman" w:hAnsi="Times New Roman" w:cs="Times New Roman"/>
          <w:szCs w:val="24"/>
          <w:lang w:val="en-US"/>
        </w:rPr>
        <w:t>S</w:t>
      </w: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
          <w:szCs w:val="24"/>
        </w:rPr>
        <w:t xml:space="preserve"> протяженность</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тепловой</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сети</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данной</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системы</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теплоснабжения</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[км].</w:t>
      </w:r>
    </w:p>
    <w:p w:rsidR="008B7580" w:rsidRPr="008B7580" w:rsidRDefault="008B7580" w:rsidP="008B7580">
      <w:pPr>
        <w:widowControl w:val="0"/>
        <w:spacing w:after="0" w:line="240" w:lineRule="auto"/>
        <w:ind w:firstLine="591"/>
        <w:rPr>
          <w:rFonts w:ascii="Times New Roman" w:eastAsia="Times New Roman" w:hAnsi="Times New Roman" w:cs="Times New Roman"/>
          <w:szCs w:val="24"/>
        </w:rPr>
      </w:pPr>
      <w:r w:rsidRPr="008B7580">
        <w:rPr>
          <w:rFonts w:ascii="Times New Roman" w:eastAsia="Times New Roman" w:hAnsi="Times New Roman" w:cs="Times New Roman"/>
          <w:szCs w:val="24"/>
        </w:rPr>
        <w:t>В</w:t>
      </w:r>
      <w:r w:rsidRPr="008B7580">
        <w:rPr>
          <w:rFonts w:ascii="Times New Roman" w:eastAsia="Times New Roman" w:hAnsi="Times New Roman" w:cs="Times New Roman"/>
          <w:spacing w:val="-2"/>
          <w:szCs w:val="24"/>
        </w:rPr>
        <w:t xml:space="preserve"> </w:t>
      </w:r>
      <w:r w:rsidRPr="008B7580">
        <w:rPr>
          <w:rFonts w:ascii="Times New Roman" w:eastAsia="Times New Roman" w:hAnsi="Times New Roman" w:cs="Times New Roman"/>
          <w:spacing w:val="-1"/>
          <w:szCs w:val="24"/>
        </w:rPr>
        <w:t>зависимости</w:t>
      </w:r>
      <w:r w:rsidRPr="008B7580">
        <w:rPr>
          <w:rFonts w:ascii="Times New Roman" w:eastAsia="Times New Roman" w:hAnsi="Times New Roman" w:cs="Times New Roman"/>
          <w:szCs w:val="24"/>
        </w:rPr>
        <w:t xml:space="preserve"> от </w:t>
      </w:r>
      <w:r w:rsidRPr="008B7580">
        <w:rPr>
          <w:rFonts w:ascii="Times New Roman" w:eastAsia="Times New Roman" w:hAnsi="Times New Roman" w:cs="Times New Roman"/>
          <w:spacing w:val="-1"/>
          <w:szCs w:val="24"/>
        </w:rPr>
        <w:t>интенсивности</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отказов</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(И</w:t>
      </w:r>
      <w:r w:rsidRPr="008B7580">
        <w:rPr>
          <w:rFonts w:ascii="Times New Roman" w:eastAsia="Times New Roman" w:hAnsi="Times New Roman" w:cs="Times New Roman"/>
          <w:spacing w:val="-1"/>
          <w:position w:val="-2"/>
          <w:szCs w:val="24"/>
        </w:rPr>
        <w:t>отк</w:t>
      </w:r>
      <w:r w:rsidRPr="008B7580">
        <w:rPr>
          <w:rFonts w:ascii="Times New Roman" w:eastAsia="Times New Roman" w:hAnsi="Times New Roman" w:cs="Times New Roman"/>
          <w:spacing w:val="-1"/>
          <w:szCs w:val="24"/>
        </w:rPr>
        <w:t>)</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определяется</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показатель</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надежности</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(К</w:t>
      </w:r>
      <w:r w:rsidRPr="008B7580">
        <w:rPr>
          <w:rFonts w:ascii="Times New Roman" w:eastAsia="Times New Roman" w:hAnsi="Times New Roman" w:cs="Times New Roman"/>
          <w:spacing w:val="-1"/>
          <w:position w:val="-2"/>
          <w:szCs w:val="24"/>
        </w:rPr>
        <w:t>отк</w:t>
      </w:r>
      <w:r w:rsidRPr="008B7580">
        <w:rPr>
          <w:rFonts w:ascii="Times New Roman" w:eastAsia="Times New Roman" w:hAnsi="Times New Roman" w:cs="Times New Roman"/>
          <w:spacing w:val="-1"/>
          <w:szCs w:val="24"/>
        </w:rPr>
        <w:t>)</w:t>
      </w:r>
    </w:p>
    <w:p w:rsidR="008B7580" w:rsidRPr="008B7580" w:rsidRDefault="008B7580" w:rsidP="008B7580">
      <w:pPr>
        <w:widowControl w:val="0"/>
        <w:spacing w:after="0" w:line="240" w:lineRule="auto"/>
        <w:ind w:firstLine="591"/>
        <w:jc w:val="left"/>
        <w:rPr>
          <w:rFonts w:ascii="Times New Roman" w:eastAsia="Times New Roman" w:hAnsi="Times New Roman" w:cs="Times New Roman"/>
          <w:szCs w:val="24"/>
        </w:rPr>
      </w:pP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до 0,2 включительно –</w:t>
      </w:r>
      <w:r w:rsidRPr="008B7580">
        <w:rPr>
          <w:rFonts w:ascii="Times New Roman" w:eastAsia="Times New Roman" w:hAnsi="Times New Roman" w:cs="Times New Roman"/>
          <w:spacing w:val="-1"/>
          <w:szCs w:val="24"/>
        </w:rPr>
        <w:t xml:space="preserve"> К</w:t>
      </w:r>
      <w:r w:rsidRPr="008B7580">
        <w:rPr>
          <w:rFonts w:ascii="Times New Roman" w:eastAsia="Times New Roman" w:hAnsi="Times New Roman" w:cs="Times New Roman"/>
          <w:spacing w:val="-1"/>
          <w:position w:val="-2"/>
          <w:szCs w:val="24"/>
        </w:rPr>
        <w:t>отк тс</w:t>
      </w:r>
      <w:r w:rsidRPr="008B7580">
        <w:rPr>
          <w:rFonts w:ascii="Times New Roman" w:eastAsia="Times New Roman" w:hAnsi="Times New Roman" w:cs="Times New Roman"/>
          <w:spacing w:val="20"/>
          <w:position w:val="-2"/>
          <w:szCs w:val="24"/>
        </w:rPr>
        <w:t xml:space="preserve"> </w:t>
      </w: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1,0;</w:t>
      </w:r>
    </w:p>
    <w:p w:rsidR="008B7580" w:rsidRPr="008B7580" w:rsidRDefault="008B7580" w:rsidP="008B7580">
      <w:pPr>
        <w:widowControl w:val="0"/>
        <w:spacing w:after="0" w:line="240" w:lineRule="auto"/>
        <w:ind w:firstLine="591"/>
        <w:jc w:val="left"/>
        <w:rPr>
          <w:rFonts w:ascii="Times New Roman" w:eastAsia="Times New Roman" w:hAnsi="Times New Roman" w:cs="Times New Roman"/>
          <w:szCs w:val="24"/>
        </w:rPr>
      </w:pP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
          <w:szCs w:val="24"/>
        </w:rPr>
        <w:t xml:space="preserve"> от </w:t>
      </w:r>
      <w:r w:rsidRPr="008B7580">
        <w:rPr>
          <w:rFonts w:ascii="Times New Roman" w:eastAsia="Times New Roman" w:hAnsi="Times New Roman" w:cs="Times New Roman"/>
          <w:szCs w:val="24"/>
        </w:rPr>
        <w:t>0,2 - до</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0,6 включительно -</w:t>
      </w:r>
      <w:r w:rsidRPr="008B7580">
        <w:rPr>
          <w:rFonts w:ascii="Times New Roman" w:eastAsia="Times New Roman" w:hAnsi="Times New Roman" w:cs="Times New Roman"/>
          <w:spacing w:val="-1"/>
          <w:szCs w:val="24"/>
        </w:rPr>
        <w:t xml:space="preserve"> К</w:t>
      </w:r>
      <w:r w:rsidRPr="008B7580">
        <w:rPr>
          <w:rFonts w:ascii="Times New Roman" w:eastAsia="Times New Roman" w:hAnsi="Times New Roman" w:cs="Times New Roman"/>
          <w:spacing w:val="-1"/>
          <w:position w:val="-2"/>
          <w:szCs w:val="24"/>
        </w:rPr>
        <w:t>отк</w:t>
      </w:r>
      <w:r w:rsidRPr="008B7580">
        <w:rPr>
          <w:rFonts w:ascii="Times New Roman" w:eastAsia="Times New Roman" w:hAnsi="Times New Roman" w:cs="Times New Roman"/>
          <w:spacing w:val="20"/>
          <w:position w:val="-2"/>
          <w:szCs w:val="24"/>
        </w:rPr>
        <w:t xml:space="preserve"> </w:t>
      </w: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0,8;</w:t>
      </w:r>
    </w:p>
    <w:p w:rsidR="008B7580" w:rsidRPr="008B7580" w:rsidRDefault="008B7580" w:rsidP="008B7580">
      <w:pPr>
        <w:widowControl w:val="0"/>
        <w:spacing w:after="0" w:line="240" w:lineRule="auto"/>
        <w:ind w:firstLine="591"/>
        <w:jc w:val="left"/>
        <w:rPr>
          <w:rFonts w:ascii="Times New Roman" w:eastAsia="Times New Roman" w:hAnsi="Times New Roman" w:cs="Times New Roman"/>
          <w:szCs w:val="24"/>
        </w:rPr>
      </w:pPr>
      <w:r w:rsidRPr="008B7580">
        <w:rPr>
          <w:rFonts w:ascii="Times New Roman" w:eastAsia="Times New Roman" w:hAnsi="Times New Roman" w:cs="Times New Roman"/>
          <w:szCs w:val="24"/>
        </w:rPr>
        <w:t>-от 0,8 - до</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1,2 включительно -</w:t>
      </w:r>
      <w:r w:rsidRPr="008B7580">
        <w:rPr>
          <w:rFonts w:ascii="Times New Roman" w:eastAsia="Times New Roman" w:hAnsi="Times New Roman" w:cs="Times New Roman"/>
          <w:spacing w:val="-1"/>
          <w:szCs w:val="24"/>
        </w:rPr>
        <w:t xml:space="preserve"> К</w:t>
      </w:r>
      <w:r w:rsidRPr="008B7580">
        <w:rPr>
          <w:rFonts w:ascii="Times New Roman" w:eastAsia="Times New Roman" w:hAnsi="Times New Roman" w:cs="Times New Roman"/>
          <w:spacing w:val="-1"/>
          <w:position w:val="-2"/>
          <w:szCs w:val="24"/>
        </w:rPr>
        <w:t>отк</w:t>
      </w:r>
      <w:r w:rsidRPr="008B7580">
        <w:rPr>
          <w:rFonts w:ascii="Times New Roman" w:eastAsia="Times New Roman" w:hAnsi="Times New Roman" w:cs="Times New Roman"/>
          <w:spacing w:val="20"/>
          <w:position w:val="-2"/>
          <w:szCs w:val="24"/>
        </w:rPr>
        <w:t xml:space="preserve"> </w:t>
      </w: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0,6;</w:t>
      </w:r>
    </w:p>
    <w:p w:rsidR="008B7580" w:rsidRPr="008B7580" w:rsidRDefault="008B7580" w:rsidP="008B7580">
      <w:pPr>
        <w:widowControl w:val="0"/>
        <w:tabs>
          <w:tab w:val="left" w:pos="825"/>
        </w:tabs>
        <w:spacing w:after="0" w:line="240" w:lineRule="auto"/>
        <w:ind w:firstLine="591"/>
        <w:jc w:val="left"/>
        <w:rPr>
          <w:rFonts w:ascii="Times New Roman" w:eastAsia="Times New Roman" w:hAnsi="Times New Roman" w:cs="Times New Roman"/>
          <w:szCs w:val="24"/>
        </w:rPr>
      </w:pPr>
      <w:r w:rsidRPr="008B7580">
        <w:rPr>
          <w:rFonts w:ascii="Times New Roman" w:eastAsia="Times New Roman" w:hAnsi="Times New Roman" w:cs="Times New Roman"/>
          <w:szCs w:val="24"/>
        </w:rPr>
        <w:t>- свыше</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1,2 -</w:t>
      </w:r>
      <w:r w:rsidRPr="008B7580">
        <w:rPr>
          <w:rFonts w:ascii="Times New Roman" w:eastAsia="Times New Roman" w:hAnsi="Times New Roman" w:cs="Times New Roman"/>
          <w:spacing w:val="-1"/>
          <w:szCs w:val="24"/>
        </w:rPr>
        <w:t xml:space="preserve"> К</w:t>
      </w:r>
      <w:r w:rsidRPr="008B7580">
        <w:rPr>
          <w:rFonts w:ascii="Times New Roman" w:eastAsia="Times New Roman" w:hAnsi="Times New Roman" w:cs="Times New Roman"/>
          <w:spacing w:val="-1"/>
          <w:position w:val="-2"/>
          <w:szCs w:val="24"/>
        </w:rPr>
        <w:t>отк</w:t>
      </w:r>
      <w:r w:rsidRPr="008B7580">
        <w:rPr>
          <w:rFonts w:ascii="Times New Roman" w:eastAsia="Times New Roman" w:hAnsi="Times New Roman" w:cs="Times New Roman"/>
          <w:spacing w:val="21"/>
          <w:position w:val="-2"/>
          <w:szCs w:val="24"/>
        </w:rPr>
        <w:t xml:space="preserve"> </w:t>
      </w: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0,5.</w:t>
      </w:r>
    </w:p>
    <w:p w:rsidR="008B7580" w:rsidRPr="008B7580" w:rsidRDefault="008B7580" w:rsidP="008B7580">
      <w:pPr>
        <w:widowControl w:val="0"/>
        <w:tabs>
          <w:tab w:val="left" w:pos="825"/>
        </w:tabs>
        <w:spacing w:after="0" w:line="240" w:lineRule="auto"/>
        <w:ind w:firstLine="591"/>
        <w:jc w:val="left"/>
        <w:rPr>
          <w:rFonts w:ascii="Times New Roman" w:eastAsia="Times New Roman" w:hAnsi="Times New Roman" w:cs="Times New Roman"/>
          <w:szCs w:val="24"/>
        </w:rPr>
      </w:pPr>
    </w:p>
    <w:p w:rsidR="008B7580" w:rsidRPr="008B7580" w:rsidRDefault="008B7580" w:rsidP="008B7580">
      <w:pPr>
        <w:tabs>
          <w:tab w:val="left" w:pos="2191"/>
          <w:tab w:val="left" w:pos="4131"/>
          <w:tab w:val="left" w:pos="5214"/>
          <w:tab w:val="left" w:pos="6498"/>
          <w:tab w:val="left" w:pos="7356"/>
          <w:tab w:val="left" w:pos="8248"/>
        </w:tabs>
        <w:spacing w:before="111" w:after="0" w:line="240" w:lineRule="auto"/>
        <w:ind w:right="104" w:firstLine="591"/>
        <w:rPr>
          <w:rFonts w:ascii="Times New Roman" w:eastAsia="Calibri" w:hAnsi="Times New Roman" w:cs="Times New Roman"/>
          <w:szCs w:val="24"/>
        </w:rPr>
      </w:pPr>
      <w:r w:rsidRPr="008B7580">
        <w:rPr>
          <w:rFonts w:ascii="Times New Roman" w:eastAsia="Calibri" w:hAnsi="Times New Roman" w:cs="Times New Roman"/>
          <w:b/>
          <w:i/>
          <w:spacing w:val="-1"/>
          <w:szCs w:val="24"/>
        </w:rPr>
        <w:t>Показатель интенсивности отказов теплового источника (К</w:t>
      </w:r>
      <w:r w:rsidRPr="008B7580">
        <w:rPr>
          <w:rFonts w:ascii="Times New Roman" w:eastAsia="Calibri" w:hAnsi="Times New Roman" w:cs="Times New Roman"/>
          <w:b/>
          <w:i/>
          <w:spacing w:val="-1"/>
          <w:szCs w:val="24"/>
          <w:vertAlign w:val="subscript"/>
        </w:rPr>
        <w:t>отк ит</w:t>
      </w:r>
      <w:r w:rsidRPr="008B7580">
        <w:rPr>
          <w:rFonts w:ascii="Times New Roman" w:eastAsia="Calibri" w:hAnsi="Times New Roman" w:cs="Times New Roman"/>
          <w:b/>
          <w:i/>
          <w:spacing w:val="-1"/>
          <w:szCs w:val="24"/>
        </w:rPr>
        <w:t>)</w:t>
      </w:r>
      <w:r w:rsidRPr="008B7580">
        <w:rPr>
          <w:rFonts w:ascii="Times New Roman" w:eastAsia="Calibri" w:hAnsi="Times New Roman" w:cs="Times New Roman"/>
          <w:szCs w:val="24"/>
        </w:rPr>
        <w:t>,</w:t>
      </w:r>
      <w:r w:rsidRPr="008B7580">
        <w:rPr>
          <w:rFonts w:ascii="Times New Roman" w:eastAsia="Calibri" w:hAnsi="Times New Roman" w:cs="Times New Roman"/>
          <w:color w:val="333333"/>
          <w:szCs w:val="24"/>
          <w:shd w:val="clear" w:color="auto" w:fill="FFFFFF"/>
        </w:rPr>
        <w:t xml:space="preserve"> </w:t>
      </w:r>
      <w:r w:rsidRPr="008B7580">
        <w:rPr>
          <w:rFonts w:ascii="Times New Roman" w:eastAsia="Calibri" w:hAnsi="Times New Roman" w:cs="Times New Roman"/>
          <w:szCs w:val="24"/>
        </w:rPr>
        <w:t>характеризуемый количеством вынужденных отказов источников тепловой энергии с ограничением отпуска тепловой энергии потребителям, вызванным отказом и его устранением (Котк ит):</w:t>
      </w:r>
    </w:p>
    <w:p w:rsidR="008B7580" w:rsidRPr="008B7580" w:rsidRDefault="008B7580" w:rsidP="008B7580">
      <w:pPr>
        <w:tabs>
          <w:tab w:val="left" w:pos="2191"/>
          <w:tab w:val="left" w:pos="4131"/>
          <w:tab w:val="left" w:pos="5214"/>
          <w:tab w:val="left" w:pos="6498"/>
          <w:tab w:val="left" w:pos="7356"/>
          <w:tab w:val="left" w:pos="8248"/>
        </w:tabs>
        <w:spacing w:before="111" w:after="0" w:line="240" w:lineRule="auto"/>
        <w:ind w:right="104" w:firstLine="591"/>
        <w:jc w:val="center"/>
        <w:rPr>
          <w:rFonts w:ascii="Times New Roman" w:eastAsia="Calibri" w:hAnsi="Times New Roman" w:cs="Times New Roman"/>
          <w:szCs w:val="24"/>
        </w:rPr>
      </w:pPr>
      <w:r w:rsidRPr="008B7580">
        <w:rPr>
          <w:rFonts w:ascii="Times New Roman" w:eastAsia="Calibri" w:hAnsi="Times New Roman" w:cs="Times New Roman"/>
          <w:szCs w:val="24"/>
        </w:rPr>
        <w:t>Иотк ит=</w:t>
      </w:r>
      <w:r w:rsidRPr="008B7580">
        <w:rPr>
          <w:rFonts w:ascii="Times New Roman" w:eastAsia="Calibri" w:hAnsi="Times New Roman" w:cs="Times New Roman"/>
          <w:szCs w:val="24"/>
          <w:lang w:val="en-US"/>
        </w:rPr>
        <w:t>n</w:t>
      </w:r>
      <w:r w:rsidRPr="008B7580">
        <w:rPr>
          <w:rFonts w:ascii="Times New Roman" w:eastAsia="Calibri" w:hAnsi="Times New Roman" w:cs="Times New Roman"/>
          <w:szCs w:val="24"/>
        </w:rPr>
        <w:t>отк/</w:t>
      </w:r>
      <w:r w:rsidRPr="008B7580">
        <w:rPr>
          <w:rFonts w:ascii="Times New Roman" w:eastAsia="Calibri" w:hAnsi="Times New Roman" w:cs="Times New Roman"/>
          <w:szCs w:val="24"/>
          <w:lang w:val="en-US"/>
        </w:rPr>
        <w:t>S</w:t>
      </w:r>
      <w:r w:rsidRPr="008B7580">
        <w:rPr>
          <w:rFonts w:ascii="Times New Roman" w:eastAsia="Calibri" w:hAnsi="Times New Roman" w:cs="Times New Roman"/>
          <w:szCs w:val="24"/>
        </w:rPr>
        <w:t xml:space="preserve"> [1/(км*год)], </w:t>
      </w:r>
    </w:p>
    <w:p w:rsidR="008B7580" w:rsidRPr="008B7580" w:rsidRDefault="008B7580" w:rsidP="008B7580">
      <w:pPr>
        <w:tabs>
          <w:tab w:val="left" w:pos="2191"/>
          <w:tab w:val="left" w:pos="4131"/>
          <w:tab w:val="left" w:pos="5214"/>
          <w:tab w:val="left" w:pos="6498"/>
          <w:tab w:val="left" w:pos="7356"/>
          <w:tab w:val="left" w:pos="8248"/>
        </w:tabs>
        <w:spacing w:after="0" w:line="240" w:lineRule="auto"/>
        <w:ind w:right="104" w:firstLine="591"/>
        <w:rPr>
          <w:rFonts w:ascii="Times New Roman" w:eastAsia="Calibri" w:hAnsi="Times New Roman" w:cs="Times New Roman"/>
          <w:szCs w:val="24"/>
        </w:rPr>
      </w:pPr>
      <w:r w:rsidRPr="008B7580">
        <w:rPr>
          <w:rFonts w:ascii="Times New Roman" w:eastAsia="Calibri" w:hAnsi="Times New Roman" w:cs="Times New Roman"/>
          <w:szCs w:val="24"/>
        </w:rPr>
        <w:t xml:space="preserve">где </w:t>
      </w:r>
      <w:r w:rsidRPr="008B7580">
        <w:rPr>
          <w:rFonts w:ascii="Times New Roman" w:eastAsia="Calibri" w:hAnsi="Times New Roman" w:cs="Times New Roman"/>
          <w:szCs w:val="24"/>
          <w:lang w:val="en-US"/>
        </w:rPr>
        <w:t>n</w:t>
      </w:r>
      <w:r w:rsidRPr="008B7580">
        <w:rPr>
          <w:rFonts w:ascii="Times New Roman" w:eastAsia="Calibri" w:hAnsi="Times New Roman" w:cs="Times New Roman"/>
          <w:szCs w:val="24"/>
        </w:rPr>
        <w:t>отк- количество отказов за предыдущий год</w:t>
      </w:r>
    </w:p>
    <w:p w:rsidR="008B7580" w:rsidRPr="008B7580" w:rsidRDefault="008B7580" w:rsidP="008B7580">
      <w:pPr>
        <w:tabs>
          <w:tab w:val="left" w:pos="2191"/>
          <w:tab w:val="left" w:pos="4131"/>
          <w:tab w:val="left" w:pos="5214"/>
          <w:tab w:val="left" w:pos="6498"/>
          <w:tab w:val="left" w:pos="7356"/>
          <w:tab w:val="left" w:pos="8248"/>
        </w:tabs>
        <w:spacing w:after="0" w:line="240" w:lineRule="auto"/>
        <w:ind w:right="104" w:firstLine="591"/>
        <w:rPr>
          <w:rFonts w:ascii="Times New Roman" w:eastAsia="Calibri" w:hAnsi="Times New Roman" w:cs="Times New Roman"/>
          <w:szCs w:val="24"/>
        </w:rPr>
      </w:pPr>
      <w:r w:rsidRPr="008B7580">
        <w:rPr>
          <w:rFonts w:ascii="Times New Roman" w:eastAsia="Calibri" w:hAnsi="Times New Roman" w:cs="Times New Roman"/>
          <w:szCs w:val="24"/>
          <w:lang w:val="en-US"/>
        </w:rPr>
        <w:t>S</w:t>
      </w:r>
      <w:r w:rsidRPr="008B7580">
        <w:rPr>
          <w:rFonts w:ascii="Times New Roman" w:eastAsia="Calibri" w:hAnsi="Times New Roman" w:cs="Times New Roman"/>
          <w:szCs w:val="24"/>
        </w:rPr>
        <w:t>-протяженность тепловой сети (в двухтрубном исполнении) данной системы теплоснабжения.</w:t>
      </w:r>
    </w:p>
    <w:p w:rsidR="008B7580" w:rsidRPr="008B7580" w:rsidRDefault="008B7580" w:rsidP="008B7580">
      <w:pPr>
        <w:tabs>
          <w:tab w:val="left" w:pos="2191"/>
          <w:tab w:val="left" w:pos="4131"/>
          <w:tab w:val="left" w:pos="5214"/>
          <w:tab w:val="left" w:pos="6498"/>
          <w:tab w:val="left" w:pos="7356"/>
          <w:tab w:val="left" w:pos="8248"/>
        </w:tabs>
        <w:spacing w:after="0" w:line="240" w:lineRule="auto"/>
        <w:ind w:right="104" w:firstLine="591"/>
        <w:rPr>
          <w:rFonts w:ascii="Times New Roman" w:eastAsia="Calibri" w:hAnsi="Times New Roman" w:cs="Times New Roman"/>
          <w:szCs w:val="24"/>
        </w:rPr>
      </w:pPr>
      <w:r w:rsidRPr="008B7580">
        <w:rPr>
          <w:rFonts w:ascii="Times New Roman" w:eastAsia="Calibri" w:hAnsi="Times New Roman" w:cs="Times New Roman"/>
          <w:szCs w:val="24"/>
        </w:rPr>
        <w:t>В зависимости от интенсивности отказов (Иотк ит) определяется показатель надежности теплового источника (Котк ит):</w:t>
      </w:r>
    </w:p>
    <w:p w:rsidR="008B7580" w:rsidRPr="008B7580" w:rsidRDefault="008B7580" w:rsidP="008B7580">
      <w:pPr>
        <w:widowControl w:val="0"/>
        <w:spacing w:after="0" w:line="240" w:lineRule="auto"/>
        <w:ind w:firstLine="591"/>
        <w:jc w:val="left"/>
        <w:rPr>
          <w:rFonts w:ascii="Times New Roman" w:eastAsia="Times New Roman" w:hAnsi="Times New Roman" w:cs="Times New Roman"/>
          <w:szCs w:val="24"/>
        </w:rPr>
      </w:pPr>
      <w:r w:rsidRPr="008B7580">
        <w:rPr>
          <w:rFonts w:ascii="Times New Roman" w:eastAsia="Times New Roman" w:hAnsi="Times New Roman" w:cs="Times New Roman"/>
          <w:szCs w:val="24"/>
        </w:rPr>
        <w:t>-до 0,2 включительно - Котк ит = 1,0;</w:t>
      </w:r>
    </w:p>
    <w:p w:rsidR="008B7580" w:rsidRPr="008B7580" w:rsidRDefault="008B7580" w:rsidP="008B7580">
      <w:pPr>
        <w:widowControl w:val="0"/>
        <w:spacing w:after="0" w:line="240" w:lineRule="auto"/>
        <w:ind w:firstLine="591"/>
        <w:jc w:val="left"/>
        <w:rPr>
          <w:rFonts w:ascii="Times New Roman" w:eastAsia="Times New Roman" w:hAnsi="Times New Roman" w:cs="Times New Roman"/>
          <w:szCs w:val="24"/>
        </w:rPr>
      </w:pPr>
      <w:r w:rsidRPr="008B7580">
        <w:rPr>
          <w:rFonts w:ascii="Times New Roman" w:eastAsia="Times New Roman" w:hAnsi="Times New Roman" w:cs="Times New Roman"/>
          <w:szCs w:val="24"/>
        </w:rPr>
        <w:t>-от 0,2 до 0,6 включительно - Котк ит = 0,8;</w:t>
      </w:r>
    </w:p>
    <w:p w:rsidR="008B7580" w:rsidRPr="008B7580" w:rsidRDefault="008B7580" w:rsidP="008B7580">
      <w:pPr>
        <w:widowControl w:val="0"/>
        <w:spacing w:after="0" w:line="240" w:lineRule="auto"/>
        <w:ind w:firstLine="591"/>
        <w:jc w:val="left"/>
        <w:rPr>
          <w:rFonts w:ascii="Times New Roman" w:eastAsia="Times New Roman" w:hAnsi="Times New Roman" w:cs="Times New Roman"/>
          <w:szCs w:val="24"/>
        </w:rPr>
      </w:pPr>
      <w:r w:rsidRPr="008B7580">
        <w:rPr>
          <w:rFonts w:ascii="Times New Roman" w:eastAsia="Times New Roman" w:hAnsi="Times New Roman" w:cs="Times New Roman"/>
          <w:szCs w:val="24"/>
        </w:rPr>
        <w:t>-от 0,6 - 1,2 включительно - Котк ит = 0,6.</w:t>
      </w:r>
    </w:p>
    <w:p w:rsidR="008B7580" w:rsidRPr="008B7580" w:rsidRDefault="008B7580" w:rsidP="008B7580">
      <w:pPr>
        <w:widowControl w:val="0"/>
        <w:tabs>
          <w:tab w:val="left" w:pos="825"/>
        </w:tabs>
        <w:spacing w:after="0" w:line="240" w:lineRule="auto"/>
        <w:ind w:firstLine="591"/>
        <w:jc w:val="left"/>
        <w:rPr>
          <w:rFonts w:ascii="Times New Roman" w:eastAsia="Times New Roman" w:hAnsi="Times New Roman" w:cs="Times New Roman"/>
          <w:szCs w:val="24"/>
        </w:rPr>
      </w:pPr>
    </w:p>
    <w:p w:rsidR="008B7580" w:rsidRPr="008B7580" w:rsidRDefault="008B7580" w:rsidP="008B7580">
      <w:pPr>
        <w:spacing w:before="110" w:after="0" w:line="240" w:lineRule="auto"/>
        <w:ind w:right="102" w:firstLine="591"/>
        <w:jc w:val="left"/>
        <w:rPr>
          <w:rFonts w:ascii="Times New Roman" w:eastAsia="Times New Roman" w:hAnsi="Times New Roman" w:cs="Times New Roman"/>
          <w:szCs w:val="24"/>
        </w:rPr>
      </w:pPr>
      <w:r w:rsidRPr="008B7580">
        <w:rPr>
          <w:rFonts w:ascii="Times New Roman" w:eastAsia="Calibri" w:hAnsi="Times New Roman" w:cs="Times New Roman"/>
          <w:b/>
          <w:i/>
          <w:spacing w:val="-1"/>
          <w:szCs w:val="24"/>
        </w:rPr>
        <w:t>Показатель</w:t>
      </w:r>
      <w:r w:rsidRPr="008B7580">
        <w:rPr>
          <w:rFonts w:ascii="Times New Roman" w:eastAsia="Calibri" w:hAnsi="Times New Roman" w:cs="Times New Roman"/>
          <w:b/>
          <w:i/>
          <w:spacing w:val="14"/>
          <w:szCs w:val="24"/>
        </w:rPr>
        <w:t xml:space="preserve"> </w:t>
      </w:r>
      <w:r w:rsidRPr="008B7580">
        <w:rPr>
          <w:rFonts w:ascii="Times New Roman" w:eastAsia="Calibri" w:hAnsi="Times New Roman" w:cs="Times New Roman"/>
          <w:b/>
          <w:i/>
          <w:spacing w:val="-1"/>
          <w:szCs w:val="24"/>
        </w:rPr>
        <w:t>относительного</w:t>
      </w:r>
      <w:r w:rsidRPr="008B7580">
        <w:rPr>
          <w:rFonts w:ascii="Times New Roman" w:eastAsia="Calibri" w:hAnsi="Times New Roman" w:cs="Times New Roman"/>
          <w:b/>
          <w:i/>
          <w:spacing w:val="14"/>
          <w:szCs w:val="24"/>
        </w:rPr>
        <w:t xml:space="preserve"> </w:t>
      </w:r>
      <w:r w:rsidRPr="008B7580">
        <w:rPr>
          <w:rFonts w:ascii="Times New Roman" w:eastAsia="Calibri" w:hAnsi="Times New Roman" w:cs="Times New Roman"/>
          <w:b/>
          <w:i/>
          <w:spacing w:val="-1"/>
          <w:szCs w:val="24"/>
        </w:rPr>
        <w:t>недоотпуска</w:t>
      </w:r>
      <w:r w:rsidRPr="008B7580">
        <w:rPr>
          <w:rFonts w:ascii="Times New Roman" w:eastAsia="Calibri" w:hAnsi="Times New Roman" w:cs="Times New Roman"/>
          <w:b/>
          <w:i/>
          <w:spacing w:val="12"/>
          <w:szCs w:val="24"/>
        </w:rPr>
        <w:t xml:space="preserve"> </w:t>
      </w:r>
      <w:r w:rsidRPr="008B7580">
        <w:rPr>
          <w:rFonts w:ascii="Times New Roman" w:eastAsia="Calibri" w:hAnsi="Times New Roman" w:cs="Times New Roman"/>
          <w:b/>
          <w:i/>
          <w:szCs w:val="24"/>
        </w:rPr>
        <w:t>тепловой</w:t>
      </w:r>
      <w:r w:rsidRPr="008B7580">
        <w:rPr>
          <w:rFonts w:ascii="Times New Roman" w:eastAsia="Calibri" w:hAnsi="Times New Roman" w:cs="Times New Roman"/>
          <w:b/>
          <w:i/>
          <w:spacing w:val="15"/>
          <w:szCs w:val="24"/>
        </w:rPr>
        <w:t xml:space="preserve"> </w:t>
      </w:r>
      <w:r w:rsidRPr="008B7580">
        <w:rPr>
          <w:rFonts w:ascii="Times New Roman" w:eastAsia="Calibri" w:hAnsi="Times New Roman" w:cs="Times New Roman"/>
          <w:b/>
          <w:i/>
          <w:spacing w:val="-1"/>
          <w:szCs w:val="24"/>
        </w:rPr>
        <w:t>энергии</w:t>
      </w:r>
      <w:r w:rsidRPr="008B7580">
        <w:rPr>
          <w:rFonts w:ascii="Times New Roman" w:eastAsia="Calibri" w:hAnsi="Times New Roman" w:cs="Times New Roman"/>
          <w:b/>
          <w:i/>
          <w:spacing w:val="12"/>
          <w:szCs w:val="24"/>
        </w:rPr>
        <w:t xml:space="preserve"> </w:t>
      </w:r>
      <w:r w:rsidRPr="008B7580">
        <w:rPr>
          <w:rFonts w:ascii="Times New Roman" w:eastAsia="Calibri" w:hAnsi="Times New Roman" w:cs="Times New Roman"/>
          <w:b/>
          <w:i/>
          <w:szCs w:val="24"/>
        </w:rPr>
        <w:t>(К</w:t>
      </w:r>
      <w:r w:rsidRPr="008B7580">
        <w:rPr>
          <w:rFonts w:ascii="Times New Roman" w:eastAsia="Calibri" w:hAnsi="Times New Roman" w:cs="Times New Roman"/>
          <w:b/>
          <w:i/>
          <w:position w:val="-2"/>
          <w:szCs w:val="24"/>
        </w:rPr>
        <w:t>нед</w:t>
      </w:r>
      <w:r w:rsidRPr="008B7580">
        <w:rPr>
          <w:rFonts w:ascii="Times New Roman" w:eastAsia="Calibri" w:hAnsi="Times New Roman" w:cs="Times New Roman"/>
          <w:b/>
          <w:i/>
          <w:szCs w:val="24"/>
        </w:rPr>
        <w:t>)</w:t>
      </w:r>
      <w:r w:rsidRPr="008B7580">
        <w:rPr>
          <w:rFonts w:ascii="Times New Roman" w:eastAsia="Calibri" w:hAnsi="Times New Roman" w:cs="Times New Roman"/>
          <w:b/>
          <w:i/>
          <w:spacing w:val="11"/>
          <w:szCs w:val="24"/>
        </w:rPr>
        <w:t xml:space="preserve"> </w:t>
      </w:r>
      <w:r w:rsidRPr="008B7580">
        <w:rPr>
          <w:rFonts w:ascii="Times New Roman" w:eastAsia="Calibri" w:hAnsi="Times New Roman" w:cs="Times New Roman"/>
          <w:szCs w:val="24"/>
        </w:rPr>
        <w:t>в</w:t>
      </w:r>
      <w:r w:rsidRPr="008B7580">
        <w:rPr>
          <w:rFonts w:ascii="Times New Roman" w:eastAsia="Calibri" w:hAnsi="Times New Roman" w:cs="Times New Roman"/>
          <w:spacing w:val="13"/>
          <w:szCs w:val="24"/>
        </w:rPr>
        <w:t xml:space="preserve"> </w:t>
      </w:r>
      <w:r w:rsidRPr="008B7580">
        <w:rPr>
          <w:rFonts w:ascii="Times New Roman" w:eastAsia="Calibri" w:hAnsi="Times New Roman" w:cs="Times New Roman"/>
          <w:spacing w:val="-1"/>
          <w:szCs w:val="24"/>
        </w:rPr>
        <w:t>результате</w:t>
      </w:r>
      <w:r w:rsidRPr="008B7580">
        <w:rPr>
          <w:rFonts w:ascii="Times New Roman" w:eastAsia="Calibri" w:hAnsi="Times New Roman" w:cs="Times New Roman"/>
          <w:spacing w:val="13"/>
          <w:szCs w:val="24"/>
        </w:rPr>
        <w:t xml:space="preserve"> </w:t>
      </w:r>
      <w:r w:rsidRPr="008B7580">
        <w:rPr>
          <w:rFonts w:ascii="Times New Roman" w:eastAsia="Calibri" w:hAnsi="Times New Roman" w:cs="Times New Roman"/>
          <w:spacing w:val="-1"/>
          <w:szCs w:val="24"/>
        </w:rPr>
        <w:t>аварий</w:t>
      </w:r>
      <w:r w:rsidRPr="008B7580">
        <w:rPr>
          <w:rFonts w:ascii="Times New Roman" w:eastAsia="Calibri" w:hAnsi="Times New Roman" w:cs="Times New Roman"/>
          <w:spacing w:val="77"/>
          <w:szCs w:val="24"/>
        </w:rPr>
        <w:t xml:space="preserve"> </w:t>
      </w:r>
      <w:r w:rsidRPr="008B7580">
        <w:rPr>
          <w:rFonts w:ascii="Times New Roman" w:eastAsia="Calibri" w:hAnsi="Times New Roman" w:cs="Times New Roman"/>
          <w:szCs w:val="24"/>
        </w:rPr>
        <w:t xml:space="preserve">и </w:t>
      </w:r>
      <w:r w:rsidRPr="008B7580">
        <w:rPr>
          <w:rFonts w:ascii="Times New Roman" w:eastAsia="Calibri" w:hAnsi="Times New Roman" w:cs="Times New Roman"/>
          <w:spacing w:val="-1"/>
          <w:szCs w:val="24"/>
        </w:rPr>
        <w:t>инцидентов</w:t>
      </w:r>
      <w:r w:rsidRPr="008B7580">
        <w:rPr>
          <w:rFonts w:ascii="Times New Roman" w:eastAsia="Calibri" w:hAnsi="Times New Roman" w:cs="Times New Roman"/>
          <w:szCs w:val="24"/>
        </w:rPr>
        <w:t xml:space="preserve"> </w:t>
      </w:r>
      <w:r w:rsidRPr="008B7580">
        <w:rPr>
          <w:rFonts w:ascii="Times New Roman" w:eastAsia="Calibri" w:hAnsi="Times New Roman" w:cs="Times New Roman"/>
          <w:spacing w:val="-1"/>
          <w:szCs w:val="24"/>
        </w:rPr>
        <w:t>определяется</w:t>
      </w:r>
      <w:r w:rsidRPr="008B7580">
        <w:rPr>
          <w:rFonts w:ascii="Times New Roman" w:eastAsia="Calibri" w:hAnsi="Times New Roman" w:cs="Times New Roman"/>
          <w:szCs w:val="24"/>
        </w:rPr>
        <w:t xml:space="preserve"> по </w:t>
      </w:r>
      <w:r w:rsidRPr="008B7580">
        <w:rPr>
          <w:rFonts w:ascii="Times New Roman" w:eastAsia="Calibri" w:hAnsi="Times New Roman" w:cs="Times New Roman"/>
          <w:spacing w:val="-1"/>
          <w:szCs w:val="24"/>
        </w:rPr>
        <w:t>формуле:</w:t>
      </w:r>
    </w:p>
    <w:p w:rsidR="008B7580" w:rsidRPr="008B7580" w:rsidRDefault="008B7580" w:rsidP="008B7580">
      <w:pPr>
        <w:spacing w:after="0" w:line="240" w:lineRule="auto"/>
        <w:ind w:right="3258" w:firstLine="0"/>
        <w:jc w:val="center"/>
        <w:rPr>
          <w:rFonts w:ascii="Times New Roman" w:eastAsia="Calibri" w:hAnsi="Times New Roman" w:cs="Times New Roman"/>
          <w:spacing w:val="-1"/>
          <w:szCs w:val="24"/>
        </w:rPr>
      </w:pPr>
      <w:r w:rsidRPr="008B7580">
        <w:rPr>
          <w:rFonts w:ascii="Times New Roman" w:eastAsia="Calibri" w:hAnsi="Times New Roman" w:cs="Times New Roman"/>
          <w:spacing w:val="-1"/>
          <w:szCs w:val="24"/>
        </w:rPr>
        <w:lastRenderedPageBreak/>
        <w:t>Q</w:t>
      </w:r>
      <w:r w:rsidRPr="008B7580">
        <w:rPr>
          <w:rFonts w:ascii="Times New Roman" w:eastAsia="Calibri" w:hAnsi="Times New Roman" w:cs="Times New Roman"/>
          <w:spacing w:val="-1"/>
          <w:position w:val="-2"/>
          <w:szCs w:val="24"/>
        </w:rPr>
        <w:t>нед</w:t>
      </w:r>
      <w:r w:rsidRPr="008B7580">
        <w:rPr>
          <w:rFonts w:ascii="Times New Roman" w:eastAsia="Calibri" w:hAnsi="Times New Roman" w:cs="Times New Roman"/>
          <w:spacing w:val="19"/>
          <w:position w:val="-2"/>
          <w:szCs w:val="24"/>
        </w:rPr>
        <w:t xml:space="preserve"> </w:t>
      </w:r>
      <w:r w:rsidRPr="008B7580">
        <w:rPr>
          <w:rFonts w:ascii="Times New Roman" w:eastAsia="Calibri" w:hAnsi="Times New Roman" w:cs="Times New Roman"/>
          <w:szCs w:val="24"/>
        </w:rPr>
        <w:t>=</w:t>
      </w:r>
      <w:r w:rsidRPr="008B7580">
        <w:rPr>
          <w:rFonts w:ascii="Times New Roman" w:eastAsia="Calibri" w:hAnsi="Times New Roman" w:cs="Times New Roman"/>
          <w:spacing w:val="-1"/>
          <w:szCs w:val="24"/>
        </w:rPr>
        <w:t xml:space="preserve"> Q</w:t>
      </w:r>
      <w:r w:rsidRPr="008B7580">
        <w:rPr>
          <w:rFonts w:ascii="Times New Roman" w:eastAsia="Calibri" w:hAnsi="Times New Roman" w:cs="Times New Roman"/>
          <w:spacing w:val="-1"/>
          <w:position w:val="-2"/>
          <w:szCs w:val="24"/>
        </w:rPr>
        <w:t>откл</w:t>
      </w:r>
      <w:r w:rsidRPr="008B7580">
        <w:rPr>
          <w:rFonts w:ascii="Times New Roman" w:eastAsia="Calibri" w:hAnsi="Times New Roman" w:cs="Times New Roman"/>
          <w:spacing w:val="-1"/>
          <w:szCs w:val="24"/>
        </w:rPr>
        <w:t>/Q</w:t>
      </w:r>
      <w:r w:rsidRPr="008B7580">
        <w:rPr>
          <w:rFonts w:ascii="Times New Roman" w:eastAsia="Calibri" w:hAnsi="Times New Roman" w:cs="Times New Roman"/>
          <w:spacing w:val="-1"/>
          <w:position w:val="-2"/>
          <w:szCs w:val="24"/>
        </w:rPr>
        <w:t>факт</w:t>
      </w:r>
      <w:r w:rsidRPr="008B7580">
        <w:rPr>
          <w:rFonts w:ascii="Times New Roman" w:eastAsia="Calibri" w:hAnsi="Times New Roman" w:cs="Times New Roman"/>
          <w:spacing w:val="-1"/>
          <w:szCs w:val="24"/>
        </w:rPr>
        <w:t>*100</w:t>
      </w:r>
      <w:r w:rsidRPr="008B7580">
        <w:rPr>
          <w:rFonts w:ascii="Times New Roman" w:eastAsia="Calibri" w:hAnsi="Times New Roman" w:cs="Times New Roman"/>
          <w:szCs w:val="24"/>
        </w:rPr>
        <w:t xml:space="preserve"> </w:t>
      </w:r>
      <w:r w:rsidRPr="008B7580">
        <w:rPr>
          <w:rFonts w:ascii="Times New Roman" w:eastAsia="Calibri" w:hAnsi="Times New Roman" w:cs="Times New Roman"/>
          <w:spacing w:val="-1"/>
          <w:szCs w:val="24"/>
        </w:rPr>
        <w:t>[%],</w:t>
      </w:r>
    </w:p>
    <w:p w:rsidR="008B7580" w:rsidRPr="008B7580" w:rsidRDefault="008B7580" w:rsidP="008B7580">
      <w:pPr>
        <w:widowControl w:val="0"/>
        <w:spacing w:after="0" w:line="240" w:lineRule="auto"/>
        <w:ind w:firstLine="591"/>
        <w:rPr>
          <w:rFonts w:ascii="Times New Roman" w:eastAsia="Times New Roman" w:hAnsi="Times New Roman" w:cs="Times New Roman"/>
          <w:szCs w:val="24"/>
        </w:rPr>
      </w:pPr>
      <w:r w:rsidRPr="008B7580">
        <w:rPr>
          <w:rFonts w:ascii="Times New Roman" w:eastAsia="Times New Roman" w:hAnsi="Times New Roman" w:cs="Times New Roman"/>
          <w:szCs w:val="24"/>
        </w:rPr>
        <w:t>где</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pacing w:val="-1"/>
          <w:szCs w:val="24"/>
          <w:lang w:val="en-US"/>
        </w:rPr>
        <w:t>Q</w:t>
      </w:r>
      <w:r w:rsidRPr="008B7580">
        <w:rPr>
          <w:rFonts w:ascii="Times New Roman" w:eastAsia="Times New Roman" w:hAnsi="Times New Roman" w:cs="Times New Roman"/>
          <w:spacing w:val="-1"/>
          <w:position w:val="-2"/>
          <w:szCs w:val="24"/>
        </w:rPr>
        <w:t>откл</w:t>
      </w:r>
      <w:r w:rsidRPr="008B7580">
        <w:rPr>
          <w:rFonts w:ascii="Times New Roman" w:eastAsia="Times New Roman" w:hAnsi="Times New Roman" w:cs="Times New Roman"/>
          <w:spacing w:val="20"/>
          <w:position w:val="-2"/>
          <w:szCs w:val="24"/>
        </w:rPr>
        <w:t xml:space="preserve"> </w:t>
      </w: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
          <w:szCs w:val="24"/>
        </w:rPr>
        <w:t xml:space="preserve"> аварийный</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недоотпуск</w:t>
      </w:r>
      <w:r w:rsidRPr="008B7580">
        <w:rPr>
          <w:rFonts w:ascii="Times New Roman" w:eastAsia="Times New Roman" w:hAnsi="Times New Roman" w:cs="Times New Roman"/>
          <w:szCs w:val="24"/>
        </w:rPr>
        <w:t xml:space="preserve"> тепловой </w:t>
      </w:r>
      <w:r w:rsidRPr="008B7580">
        <w:rPr>
          <w:rFonts w:ascii="Times New Roman" w:eastAsia="Times New Roman" w:hAnsi="Times New Roman" w:cs="Times New Roman"/>
          <w:spacing w:val="-1"/>
          <w:szCs w:val="24"/>
        </w:rPr>
        <w:t>энергии</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потребителям</w:t>
      </w:r>
      <w:r w:rsidRPr="008B7580">
        <w:rPr>
          <w:rFonts w:ascii="Times New Roman" w:eastAsia="Times New Roman" w:hAnsi="Times New Roman" w:cs="Times New Roman"/>
          <w:szCs w:val="24"/>
        </w:rPr>
        <w:t>;</w:t>
      </w:r>
    </w:p>
    <w:p w:rsidR="008B7580" w:rsidRPr="008B7580" w:rsidRDefault="008B7580" w:rsidP="008B7580">
      <w:pPr>
        <w:spacing w:after="0" w:line="240" w:lineRule="auto"/>
        <w:ind w:right="-144" w:firstLine="591"/>
        <w:rPr>
          <w:rFonts w:ascii="Times New Roman" w:eastAsia="Calibri" w:hAnsi="Times New Roman" w:cs="Times New Roman"/>
          <w:spacing w:val="14"/>
          <w:szCs w:val="24"/>
        </w:rPr>
      </w:pPr>
      <w:r w:rsidRPr="008B7580">
        <w:rPr>
          <w:rFonts w:ascii="Times New Roman" w:eastAsia="Calibri" w:hAnsi="Times New Roman" w:cs="Times New Roman"/>
          <w:spacing w:val="-1"/>
          <w:szCs w:val="24"/>
        </w:rPr>
        <w:t>Q</w:t>
      </w:r>
      <w:r w:rsidRPr="008B7580">
        <w:rPr>
          <w:rFonts w:ascii="Times New Roman" w:eastAsia="Calibri" w:hAnsi="Times New Roman" w:cs="Times New Roman"/>
          <w:spacing w:val="-1"/>
          <w:position w:val="-2"/>
          <w:szCs w:val="24"/>
        </w:rPr>
        <w:t>факт</w:t>
      </w:r>
      <w:r w:rsidRPr="008B7580">
        <w:rPr>
          <w:rFonts w:ascii="Times New Roman" w:eastAsia="Calibri" w:hAnsi="Times New Roman" w:cs="Times New Roman"/>
          <w:spacing w:val="33"/>
          <w:position w:val="-2"/>
          <w:szCs w:val="24"/>
        </w:rPr>
        <w:t xml:space="preserve"> </w:t>
      </w:r>
      <w:r w:rsidRPr="008B7580">
        <w:rPr>
          <w:rFonts w:ascii="Times New Roman" w:eastAsia="Calibri" w:hAnsi="Times New Roman" w:cs="Times New Roman"/>
          <w:szCs w:val="24"/>
        </w:rPr>
        <w:t>-</w:t>
      </w:r>
      <w:r w:rsidRPr="008B7580">
        <w:rPr>
          <w:rFonts w:ascii="Times New Roman" w:eastAsia="Calibri" w:hAnsi="Times New Roman" w:cs="Times New Roman"/>
          <w:spacing w:val="13"/>
          <w:szCs w:val="24"/>
        </w:rPr>
        <w:t xml:space="preserve"> </w:t>
      </w:r>
      <w:r w:rsidRPr="008B7580">
        <w:rPr>
          <w:rFonts w:ascii="Times New Roman" w:eastAsia="Calibri" w:hAnsi="Times New Roman" w:cs="Times New Roman"/>
          <w:spacing w:val="-1"/>
          <w:szCs w:val="24"/>
        </w:rPr>
        <w:t>фактический</w:t>
      </w:r>
      <w:r w:rsidRPr="008B7580">
        <w:rPr>
          <w:rFonts w:ascii="Times New Roman" w:eastAsia="Calibri" w:hAnsi="Times New Roman" w:cs="Times New Roman"/>
          <w:spacing w:val="15"/>
          <w:szCs w:val="24"/>
        </w:rPr>
        <w:t xml:space="preserve"> </w:t>
      </w:r>
      <w:r w:rsidRPr="008B7580">
        <w:rPr>
          <w:rFonts w:ascii="Times New Roman" w:eastAsia="Calibri" w:hAnsi="Times New Roman" w:cs="Times New Roman"/>
          <w:spacing w:val="-1"/>
          <w:szCs w:val="24"/>
        </w:rPr>
        <w:t>отпуск</w:t>
      </w:r>
      <w:r w:rsidRPr="008B7580">
        <w:rPr>
          <w:rFonts w:ascii="Times New Roman" w:eastAsia="Calibri" w:hAnsi="Times New Roman" w:cs="Times New Roman"/>
          <w:spacing w:val="14"/>
          <w:szCs w:val="24"/>
        </w:rPr>
        <w:t xml:space="preserve"> </w:t>
      </w:r>
      <w:r w:rsidRPr="008B7580">
        <w:rPr>
          <w:rFonts w:ascii="Times New Roman" w:eastAsia="Calibri" w:hAnsi="Times New Roman" w:cs="Times New Roman"/>
          <w:spacing w:val="-1"/>
          <w:szCs w:val="24"/>
        </w:rPr>
        <w:t>тепловой</w:t>
      </w:r>
      <w:r w:rsidRPr="008B7580">
        <w:rPr>
          <w:rFonts w:ascii="Times New Roman" w:eastAsia="Calibri" w:hAnsi="Times New Roman" w:cs="Times New Roman"/>
          <w:spacing w:val="14"/>
          <w:szCs w:val="24"/>
        </w:rPr>
        <w:t xml:space="preserve"> </w:t>
      </w:r>
      <w:r w:rsidRPr="008B7580">
        <w:rPr>
          <w:rFonts w:ascii="Times New Roman" w:eastAsia="Calibri" w:hAnsi="Times New Roman" w:cs="Times New Roman"/>
          <w:szCs w:val="24"/>
        </w:rPr>
        <w:t>энергии</w:t>
      </w:r>
      <w:r w:rsidRPr="008B7580">
        <w:rPr>
          <w:rFonts w:ascii="Times New Roman" w:eastAsia="Calibri" w:hAnsi="Times New Roman" w:cs="Times New Roman"/>
          <w:spacing w:val="15"/>
          <w:szCs w:val="24"/>
        </w:rPr>
        <w:t xml:space="preserve"> </w:t>
      </w:r>
      <w:r w:rsidRPr="008B7580">
        <w:rPr>
          <w:rFonts w:ascii="Times New Roman" w:eastAsia="Calibri" w:hAnsi="Times New Roman" w:cs="Times New Roman"/>
          <w:spacing w:val="-1"/>
          <w:szCs w:val="24"/>
        </w:rPr>
        <w:t>системой</w:t>
      </w:r>
      <w:r w:rsidRPr="008B7580">
        <w:rPr>
          <w:rFonts w:ascii="Times New Roman" w:eastAsia="Calibri" w:hAnsi="Times New Roman" w:cs="Times New Roman"/>
          <w:spacing w:val="15"/>
          <w:szCs w:val="24"/>
        </w:rPr>
        <w:t xml:space="preserve"> </w:t>
      </w:r>
      <w:r w:rsidRPr="008B7580">
        <w:rPr>
          <w:rFonts w:ascii="Times New Roman" w:eastAsia="Calibri" w:hAnsi="Times New Roman" w:cs="Times New Roman"/>
          <w:spacing w:val="-1"/>
          <w:szCs w:val="24"/>
        </w:rPr>
        <w:t>теплоснабжения</w:t>
      </w:r>
      <w:r w:rsidRPr="008B7580">
        <w:rPr>
          <w:rFonts w:ascii="Times New Roman" w:eastAsia="Calibri" w:hAnsi="Times New Roman" w:cs="Times New Roman"/>
          <w:spacing w:val="14"/>
          <w:szCs w:val="24"/>
        </w:rPr>
        <w:t xml:space="preserve"> </w:t>
      </w:r>
    </w:p>
    <w:p w:rsidR="008B7580" w:rsidRPr="008B7580" w:rsidRDefault="008B7580" w:rsidP="008B7580">
      <w:pPr>
        <w:spacing w:before="10" w:after="0" w:line="240" w:lineRule="auto"/>
        <w:ind w:firstLine="591"/>
        <w:rPr>
          <w:rFonts w:ascii="Times New Roman" w:eastAsia="Calibri" w:hAnsi="Times New Roman" w:cs="Times New Roman"/>
          <w:spacing w:val="-1"/>
          <w:szCs w:val="24"/>
        </w:rPr>
      </w:pPr>
      <w:r w:rsidRPr="008B7580">
        <w:rPr>
          <w:rFonts w:ascii="Times New Roman" w:eastAsia="Calibri" w:hAnsi="Times New Roman" w:cs="Times New Roman"/>
          <w:szCs w:val="24"/>
        </w:rPr>
        <w:t xml:space="preserve">В </w:t>
      </w:r>
      <w:r w:rsidRPr="008B7580">
        <w:rPr>
          <w:rFonts w:ascii="Times New Roman" w:eastAsia="Calibri" w:hAnsi="Times New Roman" w:cs="Times New Roman"/>
          <w:spacing w:val="-1"/>
          <w:szCs w:val="24"/>
        </w:rPr>
        <w:t>зависимости</w:t>
      </w:r>
      <w:r w:rsidRPr="008B7580">
        <w:rPr>
          <w:rFonts w:ascii="Times New Roman" w:eastAsia="Calibri" w:hAnsi="Times New Roman" w:cs="Times New Roman"/>
          <w:spacing w:val="3"/>
          <w:szCs w:val="24"/>
        </w:rPr>
        <w:t xml:space="preserve"> </w:t>
      </w:r>
      <w:r w:rsidRPr="008B7580">
        <w:rPr>
          <w:rFonts w:ascii="Times New Roman" w:eastAsia="Calibri" w:hAnsi="Times New Roman" w:cs="Times New Roman"/>
          <w:szCs w:val="24"/>
        </w:rPr>
        <w:t>от</w:t>
      </w:r>
      <w:r w:rsidRPr="008B7580">
        <w:rPr>
          <w:rFonts w:ascii="Times New Roman" w:eastAsia="Calibri" w:hAnsi="Times New Roman" w:cs="Times New Roman"/>
          <w:spacing w:val="2"/>
          <w:szCs w:val="24"/>
        </w:rPr>
        <w:t xml:space="preserve"> </w:t>
      </w:r>
      <w:r w:rsidRPr="008B7580">
        <w:rPr>
          <w:rFonts w:ascii="Times New Roman" w:eastAsia="Calibri" w:hAnsi="Times New Roman" w:cs="Times New Roman"/>
          <w:spacing w:val="-1"/>
          <w:szCs w:val="24"/>
        </w:rPr>
        <w:t>величины</w:t>
      </w:r>
      <w:r w:rsidRPr="008B7580">
        <w:rPr>
          <w:rFonts w:ascii="Times New Roman" w:eastAsia="Calibri" w:hAnsi="Times New Roman" w:cs="Times New Roman"/>
          <w:spacing w:val="1"/>
          <w:szCs w:val="24"/>
        </w:rPr>
        <w:t xml:space="preserve"> </w:t>
      </w:r>
      <w:r w:rsidRPr="008B7580">
        <w:rPr>
          <w:rFonts w:ascii="Times New Roman" w:eastAsia="Calibri" w:hAnsi="Times New Roman" w:cs="Times New Roman"/>
          <w:spacing w:val="-1"/>
          <w:szCs w:val="24"/>
        </w:rPr>
        <w:t>недоотпуска</w:t>
      </w:r>
      <w:r w:rsidRPr="008B7580">
        <w:rPr>
          <w:rFonts w:ascii="Times New Roman" w:eastAsia="Calibri" w:hAnsi="Times New Roman" w:cs="Times New Roman"/>
          <w:spacing w:val="1"/>
          <w:szCs w:val="24"/>
        </w:rPr>
        <w:t xml:space="preserve"> </w:t>
      </w:r>
      <w:r w:rsidRPr="008B7580">
        <w:rPr>
          <w:rFonts w:ascii="Times New Roman" w:eastAsia="Calibri" w:hAnsi="Times New Roman" w:cs="Times New Roman"/>
          <w:spacing w:val="-1"/>
          <w:szCs w:val="24"/>
        </w:rPr>
        <w:t>тепла</w:t>
      </w:r>
      <w:r w:rsidRPr="008B7580">
        <w:rPr>
          <w:rFonts w:ascii="Times New Roman" w:eastAsia="Calibri" w:hAnsi="Times New Roman" w:cs="Times New Roman"/>
          <w:spacing w:val="3"/>
          <w:szCs w:val="24"/>
        </w:rPr>
        <w:t xml:space="preserve"> </w:t>
      </w:r>
      <w:r w:rsidRPr="008B7580">
        <w:rPr>
          <w:rFonts w:ascii="Times New Roman" w:eastAsia="Calibri" w:hAnsi="Times New Roman" w:cs="Times New Roman"/>
          <w:szCs w:val="24"/>
        </w:rPr>
        <w:t>(Q</w:t>
      </w:r>
      <w:r w:rsidRPr="008B7580">
        <w:rPr>
          <w:rFonts w:ascii="Times New Roman" w:eastAsia="Calibri" w:hAnsi="Times New Roman" w:cs="Times New Roman"/>
          <w:position w:val="-2"/>
          <w:szCs w:val="24"/>
        </w:rPr>
        <w:t>нед</w:t>
      </w:r>
      <w:r w:rsidRPr="008B7580">
        <w:rPr>
          <w:rFonts w:ascii="Times New Roman" w:eastAsia="Calibri" w:hAnsi="Times New Roman" w:cs="Times New Roman"/>
          <w:szCs w:val="24"/>
        </w:rPr>
        <w:t>)</w:t>
      </w:r>
      <w:r w:rsidRPr="008B7580">
        <w:rPr>
          <w:rFonts w:ascii="Times New Roman" w:eastAsia="Calibri" w:hAnsi="Times New Roman" w:cs="Times New Roman"/>
          <w:spacing w:val="1"/>
          <w:szCs w:val="24"/>
        </w:rPr>
        <w:t xml:space="preserve"> </w:t>
      </w:r>
      <w:r w:rsidRPr="008B7580">
        <w:rPr>
          <w:rFonts w:ascii="Times New Roman" w:eastAsia="Calibri" w:hAnsi="Times New Roman" w:cs="Times New Roman"/>
          <w:spacing w:val="-1"/>
          <w:szCs w:val="24"/>
        </w:rPr>
        <w:t>определяется</w:t>
      </w:r>
      <w:r w:rsidRPr="008B7580">
        <w:rPr>
          <w:rFonts w:ascii="Times New Roman" w:eastAsia="Calibri" w:hAnsi="Times New Roman" w:cs="Times New Roman"/>
          <w:spacing w:val="2"/>
          <w:szCs w:val="24"/>
        </w:rPr>
        <w:t xml:space="preserve"> </w:t>
      </w:r>
      <w:r w:rsidRPr="008B7580">
        <w:rPr>
          <w:rFonts w:ascii="Times New Roman" w:eastAsia="Calibri" w:hAnsi="Times New Roman" w:cs="Times New Roman"/>
          <w:spacing w:val="-1"/>
          <w:szCs w:val="24"/>
        </w:rPr>
        <w:t>показатель</w:t>
      </w:r>
      <w:r w:rsidRPr="008B7580">
        <w:rPr>
          <w:rFonts w:ascii="Times New Roman" w:eastAsia="Calibri" w:hAnsi="Times New Roman" w:cs="Times New Roman"/>
          <w:spacing w:val="3"/>
          <w:szCs w:val="24"/>
        </w:rPr>
        <w:t xml:space="preserve"> </w:t>
      </w:r>
      <w:r w:rsidRPr="008B7580">
        <w:rPr>
          <w:rFonts w:ascii="Times New Roman" w:eastAsia="Calibri" w:hAnsi="Times New Roman" w:cs="Times New Roman"/>
          <w:szCs w:val="24"/>
        </w:rPr>
        <w:t xml:space="preserve">надежности </w:t>
      </w:r>
      <w:r w:rsidRPr="008B7580">
        <w:rPr>
          <w:rFonts w:ascii="Times New Roman" w:eastAsia="Calibri" w:hAnsi="Times New Roman" w:cs="Times New Roman"/>
          <w:spacing w:val="-1"/>
          <w:szCs w:val="24"/>
        </w:rPr>
        <w:t>(К</w:t>
      </w:r>
      <w:r w:rsidRPr="008B7580">
        <w:rPr>
          <w:rFonts w:ascii="Times New Roman" w:eastAsia="Calibri" w:hAnsi="Times New Roman" w:cs="Times New Roman"/>
          <w:spacing w:val="-1"/>
          <w:position w:val="-2"/>
          <w:szCs w:val="24"/>
        </w:rPr>
        <w:t>нед</w:t>
      </w:r>
      <w:r w:rsidRPr="008B7580">
        <w:rPr>
          <w:rFonts w:ascii="Times New Roman" w:eastAsia="Calibri" w:hAnsi="Times New Roman" w:cs="Times New Roman"/>
          <w:spacing w:val="-1"/>
          <w:szCs w:val="24"/>
        </w:rPr>
        <w:t>)</w:t>
      </w:r>
    </w:p>
    <w:p w:rsidR="008B7580" w:rsidRPr="008B7580" w:rsidRDefault="008B7580" w:rsidP="008B7580">
      <w:pPr>
        <w:widowControl w:val="0"/>
        <w:spacing w:after="0" w:line="240" w:lineRule="auto"/>
        <w:ind w:firstLine="591"/>
        <w:jc w:val="left"/>
        <w:rPr>
          <w:rFonts w:ascii="Times New Roman" w:eastAsia="Times New Roman" w:hAnsi="Times New Roman" w:cs="Times New Roman"/>
          <w:szCs w:val="24"/>
        </w:rPr>
      </w:pP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до 0,1% включительно -</w:t>
      </w:r>
      <w:r w:rsidRPr="008B7580">
        <w:rPr>
          <w:rFonts w:ascii="Times New Roman" w:eastAsia="Times New Roman" w:hAnsi="Times New Roman" w:cs="Times New Roman"/>
          <w:spacing w:val="-1"/>
          <w:szCs w:val="24"/>
        </w:rPr>
        <w:t xml:space="preserve"> К</w:t>
      </w:r>
      <w:r w:rsidRPr="008B7580">
        <w:rPr>
          <w:rFonts w:ascii="Times New Roman" w:eastAsia="Times New Roman" w:hAnsi="Times New Roman" w:cs="Times New Roman"/>
          <w:spacing w:val="-1"/>
          <w:position w:val="-2"/>
          <w:szCs w:val="24"/>
        </w:rPr>
        <w:t>нед</w:t>
      </w:r>
      <w:r w:rsidRPr="008B7580">
        <w:rPr>
          <w:rFonts w:ascii="Times New Roman" w:eastAsia="Times New Roman" w:hAnsi="Times New Roman" w:cs="Times New Roman"/>
          <w:spacing w:val="19"/>
          <w:position w:val="-2"/>
          <w:szCs w:val="24"/>
        </w:rPr>
        <w:t xml:space="preserve"> </w:t>
      </w: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1,0;</w:t>
      </w:r>
    </w:p>
    <w:p w:rsidR="008B7580" w:rsidRPr="008B7580" w:rsidRDefault="008B7580" w:rsidP="008B7580">
      <w:pPr>
        <w:widowControl w:val="0"/>
        <w:spacing w:after="0" w:line="240" w:lineRule="auto"/>
        <w:ind w:firstLine="591"/>
        <w:jc w:val="left"/>
        <w:rPr>
          <w:rFonts w:ascii="Times New Roman" w:eastAsia="Times New Roman" w:hAnsi="Times New Roman" w:cs="Times New Roman"/>
          <w:szCs w:val="24"/>
        </w:rPr>
      </w:pP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
          <w:szCs w:val="24"/>
        </w:rPr>
        <w:t xml:space="preserve"> от </w:t>
      </w:r>
      <w:r w:rsidRPr="008B7580">
        <w:rPr>
          <w:rFonts w:ascii="Times New Roman" w:eastAsia="Times New Roman" w:hAnsi="Times New Roman" w:cs="Times New Roman"/>
          <w:szCs w:val="24"/>
        </w:rPr>
        <w:t>0,1% -</w:t>
      </w:r>
      <w:r w:rsidRPr="008B7580">
        <w:rPr>
          <w:rFonts w:ascii="Times New Roman" w:eastAsia="Times New Roman" w:hAnsi="Times New Roman" w:cs="Times New Roman"/>
          <w:spacing w:val="-1"/>
          <w:szCs w:val="24"/>
        </w:rPr>
        <w:t xml:space="preserve">  до </w:t>
      </w:r>
      <w:r w:rsidRPr="008B7580">
        <w:rPr>
          <w:rFonts w:ascii="Times New Roman" w:eastAsia="Times New Roman" w:hAnsi="Times New Roman" w:cs="Times New Roman"/>
          <w:szCs w:val="24"/>
        </w:rPr>
        <w:t>0,3% включительно -</w:t>
      </w:r>
      <w:r w:rsidRPr="008B7580">
        <w:rPr>
          <w:rFonts w:ascii="Times New Roman" w:eastAsia="Times New Roman" w:hAnsi="Times New Roman" w:cs="Times New Roman"/>
          <w:spacing w:val="-1"/>
          <w:szCs w:val="24"/>
        </w:rPr>
        <w:t xml:space="preserve"> К</w:t>
      </w:r>
      <w:r w:rsidRPr="008B7580">
        <w:rPr>
          <w:rFonts w:ascii="Times New Roman" w:eastAsia="Times New Roman" w:hAnsi="Times New Roman" w:cs="Times New Roman"/>
          <w:spacing w:val="-1"/>
          <w:position w:val="-2"/>
          <w:szCs w:val="24"/>
        </w:rPr>
        <w:t>нед</w:t>
      </w:r>
      <w:r w:rsidRPr="008B7580">
        <w:rPr>
          <w:rFonts w:ascii="Times New Roman" w:eastAsia="Times New Roman" w:hAnsi="Times New Roman" w:cs="Times New Roman"/>
          <w:spacing w:val="19"/>
          <w:position w:val="-2"/>
          <w:szCs w:val="24"/>
        </w:rPr>
        <w:t xml:space="preserve"> </w:t>
      </w: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0,8;</w:t>
      </w:r>
    </w:p>
    <w:p w:rsidR="008B7580" w:rsidRPr="008B7580" w:rsidRDefault="008B7580" w:rsidP="008B7580">
      <w:pPr>
        <w:widowControl w:val="0"/>
        <w:spacing w:after="0" w:line="240" w:lineRule="auto"/>
        <w:ind w:firstLine="591"/>
        <w:jc w:val="left"/>
        <w:rPr>
          <w:rFonts w:ascii="Times New Roman" w:eastAsia="Times New Roman" w:hAnsi="Times New Roman" w:cs="Times New Roman"/>
          <w:szCs w:val="24"/>
        </w:rPr>
      </w:pP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
          <w:szCs w:val="24"/>
        </w:rPr>
        <w:t xml:space="preserve"> от </w:t>
      </w:r>
      <w:r w:rsidRPr="008B7580">
        <w:rPr>
          <w:rFonts w:ascii="Times New Roman" w:eastAsia="Times New Roman" w:hAnsi="Times New Roman" w:cs="Times New Roman"/>
          <w:szCs w:val="24"/>
        </w:rPr>
        <w:t>0,3% -</w:t>
      </w:r>
      <w:r w:rsidRPr="008B7580">
        <w:rPr>
          <w:rFonts w:ascii="Times New Roman" w:eastAsia="Times New Roman" w:hAnsi="Times New Roman" w:cs="Times New Roman"/>
          <w:spacing w:val="-1"/>
          <w:szCs w:val="24"/>
        </w:rPr>
        <w:t xml:space="preserve"> до </w:t>
      </w:r>
      <w:r w:rsidRPr="008B7580">
        <w:rPr>
          <w:rFonts w:ascii="Times New Roman" w:eastAsia="Times New Roman" w:hAnsi="Times New Roman" w:cs="Times New Roman"/>
          <w:szCs w:val="24"/>
        </w:rPr>
        <w:t>0,5% включительно -</w:t>
      </w:r>
      <w:r w:rsidRPr="008B7580">
        <w:rPr>
          <w:rFonts w:ascii="Times New Roman" w:eastAsia="Times New Roman" w:hAnsi="Times New Roman" w:cs="Times New Roman"/>
          <w:spacing w:val="-1"/>
          <w:szCs w:val="24"/>
        </w:rPr>
        <w:t xml:space="preserve"> К</w:t>
      </w:r>
      <w:r w:rsidRPr="008B7580">
        <w:rPr>
          <w:rFonts w:ascii="Times New Roman" w:eastAsia="Times New Roman" w:hAnsi="Times New Roman" w:cs="Times New Roman"/>
          <w:spacing w:val="-1"/>
          <w:position w:val="-2"/>
          <w:szCs w:val="24"/>
        </w:rPr>
        <w:t>нед</w:t>
      </w:r>
      <w:r w:rsidRPr="008B7580">
        <w:rPr>
          <w:rFonts w:ascii="Times New Roman" w:eastAsia="Times New Roman" w:hAnsi="Times New Roman" w:cs="Times New Roman"/>
          <w:spacing w:val="19"/>
          <w:position w:val="-2"/>
          <w:szCs w:val="24"/>
        </w:rPr>
        <w:t xml:space="preserve"> </w:t>
      </w: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0,6;</w:t>
      </w:r>
    </w:p>
    <w:p w:rsidR="008B7580" w:rsidRPr="008B7580" w:rsidRDefault="008B7580" w:rsidP="008B7580">
      <w:pPr>
        <w:widowControl w:val="0"/>
        <w:spacing w:after="0" w:line="240" w:lineRule="auto"/>
        <w:ind w:firstLine="591"/>
        <w:jc w:val="left"/>
        <w:rPr>
          <w:rFonts w:ascii="Times New Roman" w:eastAsia="Times New Roman" w:hAnsi="Times New Roman" w:cs="Times New Roman"/>
          <w:szCs w:val="24"/>
        </w:rPr>
      </w:pP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от</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0,5% - до 1,0% включительно -</w:t>
      </w:r>
      <w:r w:rsidRPr="008B7580">
        <w:rPr>
          <w:rFonts w:ascii="Times New Roman" w:eastAsia="Times New Roman" w:hAnsi="Times New Roman" w:cs="Times New Roman"/>
          <w:spacing w:val="-1"/>
          <w:szCs w:val="24"/>
        </w:rPr>
        <w:t xml:space="preserve"> К</w:t>
      </w:r>
      <w:r w:rsidRPr="008B7580">
        <w:rPr>
          <w:rFonts w:ascii="Times New Roman" w:eastAsia="Times New Roman" w:hAnsi="Times New Roman" w:cs="Times New Roman"/>
          <w:spacing w:val="-1"/>
          <w:position w:val="-2"/>
          <w:szCs w:val="24"/>
        </w:rPr>
        <w:t>нед</w:t>
      </w:r>
      <w:r w:rsidRPr="008B7580">
        <w:rPr>
          <w:rFonts w:ascii="Times New Roman" w:eastAsia="Times New Roman" w:hAnsi="Times New Roman" w:cs="Times New Roman"/>
          <w:spacing w:val="20"/>
          <w:position w:val="-2"/>
          <w:szCs w:val="24"/>
        </w:rPr>
        <w:t xml:space="preserve"> </w:t>
      </w: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0,5.</w:t>
      </w:r>
    </w:p>
    <w:p w:rsidR="008B7580" w:rsidRPr="008B7580" w:rsidRDefault="008B7580" w:rsidP="008B7580">
      <w:pPr>
        <w:widowControl w:val="0"/>
        <w:spacing w:after="0" w:line="240" w:lineRule="auto"/>
        <w:ind w:firstLine="591"/>
        <w:jc w:val="left"/>
        <w:rPr>
          <w:rFonts w:ascii="Times New Roman" w:eastAsia="Times New Roman" w:hAnsi="Times New Roman" w:cs="Times New Roman"/>
          <w:szCs w:val="24"/>
        </w:rPr>
      </w:pP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свыше</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1,0% -</w:t>
      </w:r>
      <w:r w:rsidRPr="008B7580">
        <w:rPr>
          <w:rFonts w:ascii="Times New Roman" w:eastAsia="Times New Roman" w:hAnsi="Times New Roman" w:cs="Times New Roman"/>
          <w:spacing w:val="-1"/>
          <w:szCs w:val="24"/>
        </w:rPr>
        <w:t xml:space="preserve"> К</w:t>
      </w:r>
      <w:r w:rsidRPr="008B7580">
        <w:rPr>
          <w:rFonts w:ascii="Times New Roman" w:eastAsia="Times New Roman" w:hAnsi="Times New Roman" w:cs="Times New Roman"/>
          <w:spacing w:val="-1"/>
          <w:position w:val="-2"/>
          <w:szCs w:val="24"/>
        </w:rPr>
        <w:t>нед</w:t>
      </w:r>
      <w:r w:rsidRPr="008B7580">
        <w:rPr>
          <w:rFonts w:ascii="Times New Roman" w:eastAsia="Times New Roman" w:hAnsi="Times New Roman" w:cs="Times New Roman"/>
          <w:spacing w:val="20"/>
          <w:position w:val="-2"/>
          <w:szCs w:val="24"/>
        </w:rPr>
        <w:t xml:space="preserve"> </w:t>
      </w: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0,2.</w:t>
      </w:r>
    </w:p>
    <w:p w:rsidR="008B7580" w:rsidRPr="008B7580" w:rsidRDefault="008B7580" w:rsidP="008B7580">
      <w:pPr>
        <w:widowControl w:val="0"/>
        <w:spacing w:after="0" w:line="240" w:lineRule="auto"/>
        <w:ind w:firstLine="591"/>
        <w:jc w:val="left"/>
        <w:rPr>
          <w:rFonts w:ascii="Times New Roman" w:eastAsia="Times New Roman" w:hAnsi="Times New Roman" w:cs="Times New Roman"/>
          <w:szCs w:val="24"/>
        </w:rPr>
      </w:pPr>
    </w:p>
    <w:p w:rsidR="008B7580" w:rsidRPr="008B7580" w:rsidRDefault="008B7580" w:rsidP="008B7580">
      <w:pPr>
        <w:shd w:val="clear" w:color="auto" w:fill="FFFFFF"/>
        <w:spacing w:after="0" w:line="240" w:lineRule="auto"/>
        <w:ind w:firstLine="591"/>
        <w:rPr>
          <w:rFonts w:ascii="Times New Roman" w:eastAsia="Calibri" w:hAnsi="Times New Roman" w:cs="Times New Roman"/>
          <w:color w:val="333333"/>
          <w:szCs w:val="24"/>
          <w:shd w:val="clear" w:color="auto" w:fill="FFFFFF"/>
        </w:rPr>
      </w:pPr>
      <w:r w:rsidRPr="008B7580">
        <w:rPr>
          <w:rFonts w:ascii="Times New Roman" w:eastAsia="Calibri" w:hAnsi="Times New Roman" w:cs="Times New Roman"/>
          <w:color w:val="333333"/>
          <w:szCs w:val="24"/>
          <w:shd w:val="clear" w:color="auto" w:fill="FFFFFF"/>
        </w:rPr>
        <w:t>Показатель готовности теплоснабжающих организаций к проведению аварийно-восстановительных работ в системах теплоснабжения базируется на показателях:</w:t>
      </w:r>
    </w:p>
    <w:p w:rsidR="008B7580" w:rsidRPr="008B7580" w:rsidRDefault="008B7580" w:rsidP="008B7580">
      <w:pPr>
        <w:shd w:val="clear" w:color="auto" w:fill="FFFFFF"/>
        <w:spacing w:after="0" w:line="240" w:lineRule="auto"/>
        <w:ind w:firstLine="591"/>
        <w:rPr>
          <w:rFonts w:ascii="Times New Roman" w:eastAsia="Calibri" w:hAnsi="Times New Roman" w:cs="Times New Roman"/>
          <w:color w:val="333333"/>
          <w:szCs w:val="24"/>
          <w:shd w:val="clear" w:color="auto" w:fill="FFFFFF"/>
        </w:rPr>
      </w:pPr>
      <w:r w:rsidRPr="008B7580">
        <w:rPr>
          <w:rFonts w:ascii="Times New Roman" w:eastAsia="Calibri" w:hAnsi="Times New Roman" w:cs="Times New Roman"/>
          <w:color w:val="333333"/>
          <w:szCs w:val="24"/>
          <w:shd w:val="clear" w:color="auto" w:fill="FFFFFF"/>
        </w:rPr>
        <w:t>-укомплектованности ремонтным и оперативно-ремонтным персоналом;</w:t>
      </w:r>
    </w:p>
    <w:p w:rsidR="008B7580" w:rsidRPr="008B7580" w:rsidRDefault="008B7580" w:rsidP="008B7580">
      <w:pPr>
        <w:shd w:val="clear" w:color="auto" w:fill="FFFFFF"/>
        <w:spacing w:after="0" w:line="240" w:lineRule="auto"/>
        <w:ind w:firstLine="591"/>
        <w:rPr>
          <w:rFonts w:ascii="Times New Roman" w:eastAsia="Calibri" w:hAnsi="Times New Roman" w:cs="Times New Roman"/>
          <w:color w:val="333333"/>
          <w:szCs w:val="24"/>
          <w:shd w:val="clear" w:color="auto" w:fill="FFFFFF"/>
        </w:rPr>
      </w:pPr>
      <w:r w:rsidRPr="008B7580">
        <w:rPr>
          <w:rFonts w:ascii="Times New Roman" w:eastAsia="Calibri" w:hAnsi="Times New Roman" w:cs="Times New Roman"/>
          <w:color w:val="333333"/>
          <w:szCs w:val="24"/>
          <w:shd w:val="clear" w:color="auto" w:fill="FFFFFF"/>
        </w:rPr>
        <w:t>-оснащенности машинами, специальными механизмами и оборудованием;</w:t>
      </w:r>
    </w:p>
    <w:p w:rsidR="008B7580" w:rsidRPr="008B7580" w:rsidRDefault="008B7580" w:rsidP="008B7580">
      <w:pPr>
        <w:shd w:val="clear" w:color="auto" w:fill="FFFFFF"/>
        <w:spacing w:after="0" w:line="240" w:lineRule="auto"/>
        <w:ind w:firstLine="591"/>
        <w:rPr>
          <w:rFonts w:ascii="Times New Roman" w:eastAsia="Calibri" w:hAnsi="Times New Roman" w:cs="Times New Roman"/>
          <w:color w:val="333333"/>
          <w:szCs w:val="24"/>
          <w:shd w:val="clear" w:color="auto" w:fill="FFFFFF"/>
        </w:rPr>
      </w:pPr>
      <w:r w:rsidRPr="008B7580">
        <w:rPr>
          <w:rFonts w:ascii="Times New Roman" w:eastAsia="Calibri" w:hAnsi="Times New Roman" w:cs="Times New Roman"/>
          <w:color w:val="333333"/>
          <w:szCs w:val="24"/>
          <w:shd w:val="clear" w:color="auto" w:fill="FFFFFF"/>
        </w:rPr>
        <w:t>-наличия основных материально-технических ресурсов;</w:t>
      </w:r>
    </w:p>
    <w:p w:rsidR="008B7580" w:rsidRPr="008B7580" w:rsidRDefault="008B7580" w:rsidP="008B7580">
      <w:pPr>
        <w:shd w:val="clear" w:color="auto" w:fill="FFFFFF"/>
        <w:spacing w:after="0" w:line="240" w:lineRule="auto"/>
        <w:ind w:firstLine="591"/>
        <w:rPr>
          <w:rFonts w:ascii="Times New Roman" w:eastAsia="Calibri" w:hAnsi="Times New Roman" w:cs="Times New Roman"/>
          <w:color w:val="333333"/>
          <w:szCs w:val="24"/>
          <w:shd w:val="clear" w:color="auto" w:fill="FFFFFF"/>
        </w:rPr>
      </w:pPr>
      <w:r w:rsidRPr="008B7580">
        <w:rPr>
          <w:rFonts w:ascii="Times New Roman" w:eastAsia="Calibri" w:hAnsi="Times New Roman" w:cs="Times New Roman"/>
          <w:color w:val="333333"/>
          <w:szCs w:val="24"/>
          <w:shd w:val="clear" w:color="auto" w:fill="FFFFFF"/>
        </w:rPr>
        <w:t>-укомплектованности передвижными автономными источниками электропитания для ведения аварийно-восстановительных работ.</w:t>
      </w:r>
    </w:p>
    <w:p w:rsidR="008B7580" w:rsidRPr="008B7580" w:rsidRDefault="008B7580" w:rsidP="008B7580">
      <w:pPr>
        <w:shd w:val="clear" w:color="auto" w:fill="FFFFFF"/>
        <w:spacing w:after="0" w:line="240" w:lineRule="auto"/>
        <w:ind w:firstLine="591"/>
        <w:rPr>
          <w:rFonts w:ascii="Times New Roman" w:eastAsia="Calibri" w:hAnsi="Times New Roman" w:cs="Times New Roman"/>
          <w:color w:val="333333"/>
          <w:szCs w:val="24"/>
          <w:shd w:val="clear" w:color="auto" w:fill="FFFFFF"/>
        </w:rPr>
      </w:pPr>
      <w:r w:rsidRPr="008B7580">
        <w:rPr>
          <w:rFonts w:ascii="Times New Roman" w:eastAsia="Calibri" w:hAnsi="Times New Roman" w:cs="Times New Roman"/>
          <w:color w:val="333333"/>
          <w:szCs w:val="24"/>
          <w:shd w:val="clear" w:color="auto" w:fill="FFFFFF"/>
        </w:rPr>
        <w:t>Общий показатель готовности теплоснабжающих организаций к проведению восстановительных работ в системах теплоснабжения к выполнению аварийно-восстановительных работ определяется следующим образом:</w:t>
      </w:r>
    </w:p>
    <w:p w:rsidR="008B7580" w:rsidRPr="008B7580" w:rsidRDefault="008B7580" w:rsidP="008B7580">
      <w:pPr>
        <w:shd w:val="clear" w:color="auto" w:fill="FFFFFF"/>
        <w:spacing w:after="255" w:line="240" w:lineRule="auto"/>
        <w:ind w:firstLine="0"/>
        <w:jc w:val="center"/>
        <w:rPr>
          <w:rFonts w:ascii="Times New Roman" w:eastAsia="Calibri" w:hAnsi="Times New Roman" w:cs="Times New Roman"/>
          <w:color w:val="333333"/>
          <w:szCs w:val="24"/>
          <w:shd w:val="clear" w:color="auto" w:fill="FFFFFF"/>
        </w:rPr>
      </w:pPr>
      <w:r w:rsidRPr="008B7580">
        <w:rPr>
          <w:rFonts w:ascii="Times New Roman" w:eastAsia="Calibri" w:hAnsi="Times New Roman" w:cs="Times New Roman"/>
          <w:color w:val="333333"/>
          <w:szCs w:val="24"/>
          <w:shd w:val="clear" w:color="auto" w:fill="FFFFFF"/>
        </w:rPr>
        <w:t>Кгот=0,25*Кп+0,35*Км+0,3*Ктр+0,1*Кист</w:t>
      </w:r>
    </w:p>
    <w:p w:rsidR="008B7580" w:rsidRPr="008B7580" w:rsidRDefault="008B7580" w:rsidP="008B7580">
      <w:pPr>
        <w:spacing w:before="110" w:after="0" w:line="240" w:lineRule="auto"/>
        <w:ind w:left="118" w:right="102" w:firstLine="566"/>
        <w:jc w:val="left"/>
        <w:rPr>
          <w:rFonts w:ascii="Times New Roman" w:eastAsia="Calibri" w:hAnsi="Times New Roman" w:cs="Times New Roman"/>
          <w:spacing w:val="-1"/>
        </w:rPr>
      </w:pPr>
    </w:p>
    <w:p w:rsidR="008B7580" w:rsidRPr="008B7580" w:rsidRDefault="008B7580" w:rsidP="008B7580">
      <w:pPr>
        <w:shd w:val="clear" w:color="auto" w:fill="FFFFFF"/>
        <w:spacing w:after="255" w:line="240" w:lineRule="auto"/>
        <w:ind w:firstLine="0"/>
        <w:jc w:val="left"/>
        <w:rPr>
          <w:rFonts w:ascii="Times New Roman" w:eastAsia="Calibri" w:hAnsi="Times New Roman" w:cs="Times New Roman"/>
          <w:b/>
          <w:i/>
          <w:spacing w:val="-1"/>
        </w:rPr>
      </w:pPr>
      <w:r w:rsidRPr="008B7580">
        <w:rPr>
          <w:rFonts w:ascii="Times New Roman" w:eastAsia="Calibri" w:hAnsi="Times New Roman" w:cs="Times New Roman"/>
          <w:b/>
          <w:i/>
          <w:spacing w:val="-1"/>
        </w:rPr>
        <w:t>Общая оценка готовности дается по следующим категориям: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433"/>
        <w:gridCol w:w="1701"/>
        <w:gridCol w:w="4394"/>
      </w:tblGrid>
      <w:tr w:rsidR="008B7580" w:rsidRPr="008B7580" w:rsidTr="008B7580">
        <w:trPr>
          <w:trHeight w:val="356"/>
        </w:trPr>
        <w:tc>
          <w:tcPr>
            <w:tcW w:w="1433" w:type="dxa"/>
            <w:shd w:val="clear" w:color="auto" w:fill="F2F2F2" w:themeFill="background1" w:themeFillShade="F2"/>
            <w:vAlign w:val="center"/>
            <w:hideMark/>
          </w:tcPr>
          <w:p w:rsidR="008B7580" w:rsidRPr="008B7580" w:rsidRDefault="008B7580" w:rsidP="008B7580">
            <w:pPr>
              <w:spacing w:after="0" w:line="240" w:lineRule="auto"/>
              <w:ind w:firstLine="0"/>
              <w:jc w:val="center"/>
              <w:rPr>
                <w:rFonts w:ascii="Times New Roman" w:eastAsia="Times New Roman" w:hAnsi="Times New Roman" w:cs="Times New Roman"/>
                <w:b/>
                <w:bCs/>
                <w:color w:val="333333"/>
                <w:sz w:val="21"/>
                <w:szCs w:val="21"/>
                <w:lang w:eastAsia="ru-RU"/>
              </w:rPr>
            </w:pPr>
            <w:r w:rsidRPr="008B7580">
              <w:rPr>
                <w:rFonts w:ascii="Times New Roman" w:eastAsia="Times New Roman" w:hAnsi="Times New Roman" w:cs="Times New Roman"/>
                <w:b/>
                <w:bCs/>
                <w:color w:val="333333"/>
                <w:sz w:val="21"/>
                <w:szCs w:val="21"/>
                <w:lang w:eastAsia="ru-RU"/>
              </w:rPr>
              <w:t>Кгот</w:t>
            </w:r>
          </w:p>
        </w:tc>
        <w:tc>
          <w:tcPr>
            <w:tcW w:w="1701" w:type="dxa"/>
            <w:shd w:val="clear" w:color="auto" w:fill="F2F2F2" w:themeFill="background1" w:themeFillShade="F2"/>
            <w:vAlign w:val="center"/>
            <w:hideMark/>
          </w:tcPr>
          <w:p w:rsidR="008B7580" w:rsidRPr="008B7580" w:rsidRDefault="008B7580" w:rsidP="008B7580">
            <w:pPr>
              <w:spacing w:after="0" w:line="240" w:lineRule="auto"/>
              <w:ind w:firstLine="0"/>
              <w:jc w:val="center"/>
              <w:rPr>
                <w:rFonts w:ascii="Times New Roman" w:eastAsia="Times New Roman" w:hAnsi="Times New Roman" w:cs="Times New Roman"/>
                <w:b/>
                <w:bCs/>
                <w:color w:val="333333"/>
                <w:sz w:val="21"/>
                <w:szCs w:val="21"/>
                <w:lang w:eastAsia="ru-RU"/>
              </w:rPr>
            </w:pPr>
            <w:r w:rsidRPr="008B7580">
              <w:rPr>
                <w:rFonts w:ascii="Times New Roman" w:eastAsia="Times New Roman" w:hAnsi="Times New Roman" w:cs="Times New Roman"/>
                <w:b/>
                <w:bCs/>
                <w:color w:val="333333"/>
                <w:sz w:val="21"/>
                <w:szCs w:val="21"/>
                <w:lang w:eastAsia="ru-RU"/>
              </w:rPr>
              <w:t>(Кп; Км); Ктр</w:t>
            </w:r>
          </w:p>
        </w:tc>
        <w:tc>
          <w:tcPr>
            <w:tcW w:w="4394" w:type="dxa"/>
            <w:shd w:val="clear" w:color="auto" w:fill="F2F2F2" w:themeFill="background1" w:themeFillShade="F2"/>
            <w:vAlign w:val="center"/>
            <w:hideMark/>
          </w:tcPr>
          <w:p w:rsidR="008B7580" w:rsidRPr="008B7580" w:rsidRDefault="008B7580" w:rsidP="008B7580">
            <w:pPr>
              <w:spacing w:after="0" w:line="240" w:lineRule="auto"/>
              <w:ind w:firstLine="524"/>
              <w:jc w:val="center"/>
              <w:rPr>
                <w:rFonts w:ascii="Times New Roman" w:eastAsia="Times New Roman" w:hAnsi="Times New Roman" w:cs="Times New Roman"/>
                <w:b/>
                <w:bCs/>
                <w:color w:val="333333"/>
                <w:sz w:val="21"/>
                <w:szCs w:val="21"/>
                <w:lang w:eastAsia="ru-RU"/>
              </w:rPr>
            </w:pPr>
            <w:r w:rsidRPr="008B7580">
              <w:rPr>
                <w:rFonts w:ascii="Times New Roman" w:eastAsia="Times New Roman" w:hAnsi="Times New Roman" w:cs="Times New Roman"/>
                <w:b/>
                <w:bCs/>
                <w:color w:val="333333"/>
                <w:sz w:val="21"/>
                <w:szCs w:val="21"/>
                <w:lang w:eastAsia="ru-RU"/>
              </w:rPr>
              <w:t>Категория готовности</w:t>
            </w:r>
          </w:p>
        </w:tc>
      </w:tr>
      <w:tr w:rsidR="008B7580" w:rsidRPr="008B7580" w:rsidTr="008B7580">
        <w:tc>
          <w:tcPr>
            <w:tcW w:w="1433" w:type="dxa"/>
            <w:shd w:val="clear" w:color="auto" w:fill="FFFFFF"/>
            <w:hideMark/>
          </w:tcPr>
          <w:p w:rsidR="008B7580" w:rsidRPr="008B7580" w:rsidRDefault="008B7580" w:rsidP="008B7580">
            <w:pPr>
              <w:spacing w:after="0" w:line="240" w:lineRule="auto"/>
              <w:ind w:firstLine="0"/>
              <w:jc w:val="left"/>
              <w:rPr>
                <w:rFonts w:ascii="Times New Roman" w:eastAsia="Times New Roman" w:hAnsi="Times New Roman" w:cs="Times New Roman"/>
                <w:color w:val="333333"/>
                <w:sz w:val="21"/>
                <w:szCs w:val="21"/>
                <w:lang w:eastAsia="ru-RU"/>
              </w:rPr>
            </w:pPr>
            <w:r w:rsidRPr="008B7580">
              <w:rPr>
                <w:rFonts w:ascii="Times New Roman" w:eastAsia="Times New Roman" w:hAnsi="Times New Roman" w:cs="Times New Roman"/>
                <w:color w:val="333333"/>
                <w:sz w:val="21"/>
                <w:szCs w:val="21"/>
                <w:lang w:eastAsia="ru-RU"/>
              </w:rPr>
              <w:t>0,85 -1,0</w:t>
            </w:r>
          </w:p>
        </w:tc>
        <w:tc>
          <w:tcPr>
            <w:tcW w:w="1701" w:type="dxa"/>
            <w:shd w:val="clear" w:color="auto" w:fill="FFFFFF"/>
            <w:hideMark/>
          </w:tcPr>
          <w:p w:rsidR="008B7580" w:rsidRPr="008B7580" w:rsidRDefault="008B7580" w:rsidP="008B7580">
            <w:pPr>
              <w:spacing w:after="0" w:line="240" w:lineRule="auto"/>
              <w:ind w:firstLine="0"/>
              <w:jc w:val="left"/>
              <w:rPr>
                <w:rFonts w:ascii="Times New Roman" w:eastAsia="Times New Roman" w:hAnsi="Times New Roman" w:cs="Times New Roman"/>
                <w:color w:val="333333"/>
                <w:sz w:val="21"/>
                <w:szCs w:val="21"/>
                <w:lang w:eastAsia="ru-RU"/>
              </w:rPr>
            </w:pPr>
            <w:r w:rsidRPr="008B7580">
              <w:rPr>
                <w:rFonts w:ascii="Times New Roman" w:eastAsia="Times New Roman" w:hAnsi="Times New Roman" w:cs="Times New Roman"/>
                <w:color w:val="333333"/>
                <w:sz w:val="21"/>
                <w:szCs w:val="21"/>
                <w:lang w:eastAsia="ru-RU"/>
              </w:rPr>
              <w:t>0,75 и более</w:t>
            </w:r>
          </w:p>
        </w:tc>
        <w:tc>
          <w:tcPr>
            <w:tcW w:w="4394" w:type="dxa"/>
            <w:shd w:val="clear" w:color="auto" w:fill="FFFFFF"/>
            <w:hideMark/>
          </w:tcPr>
          <w:p w:rsidR="008B7580" w:rsidRPr="008B7580" w:rsidRDefault="008B7580" w:rsidP="008B7580">
            <w:pPr>
              <w:spacing w:after="0" w:line="240" w:lineRule="auto"/>
              <w:ind w:firstLine="524"/>
              <w:jc w:val="left"/>
              <w:rPr>
                <w:rFonts w:ascii="Times New Roman" w:eastAsia="Times New Roman" w:hAnsi="Times New Roman" w:cs="Times New Roman"/>
                <w:color w:val="333333"/>
                <w:sz w:val="21"/>
                <w:szCs w:val="21"/>
                <w:lang w:eastAsia="ru-RU"/>
              </w:rPr>
            </w:pPr>
            <w:r w:rsidRPr="008B7580">
              <w:rPr>
                <w:rFonts w:ascii="Times New Roman" w:eastAsia="Times New Roman" w:hAnsi="Times New Roman" w:cs="Times New Roman"/>
                <w:color w:val="333333"/>
                <w:sz w:val="21"/>
                <w:szCs w:val="21"/>
                <w:lang w:eastAsia="ru-RU"/>
              </w:rPr>
              <w:t>удовлетворительная готовность</w:t>
            </w:r>
          </w:p>
        </w:tc>
      </w:tr>
      <w:tr w:rsidR="008B7580" w:rsidRPr="008B7580" w:rsidTr="008B7580">
        <w:tc>
          <w:tcPr>
            <w:tcW w:w="1433" w:type="dxa"/>
            <w:shd w:val="clear" w:color="auto" w:fill="FFFFFF"/>
            <w:hideMark/>
          </w:tcPr>
          <w:p w:rsidR="008B7580" w:rsidRPr="008B7580" w:rsidRDefault="008B7580" w:rsidP="008B7580">
            <w:pPr>
              <w:spacing w:after="0" w:line="240" w:lineRule="auto"/>
              <w:ind w:firstLine="0"/>
              <w:jc w:val="left"/>
              <w:rPr>
                <w:rFonts w:ascii="Times New Roman" w:eastAsia="Times New Roman" w:hAnsi="Times New Roman" w:cs="Times New Roman"/>
                <w:color w:val="333333"/>
                <w:sz w:val="21"/>
                <w:szCs w:val="21"/>
                <w:lang w:eastAsia="ru-RU"/>
              </w:rPr>
            </w:pPr>
            <w:r w:rsidRPr="008B7580">
              <w:rPr>
                <w:rFonts w:ascii="Times New Roman" w:eastAsia="Times New Roman" w:hAnsi="Times New Roman" w:cs="Times New Roman"/>
                <w:color w:val="333333"/>
                <w:sz w:val="21"/>
                <w:szCs w:val="21"/>
                <w:lang w:eastAsia="ru-RU"/>
              </w:rPr>
              <w:t>0,85 -1,0</w:t>
            </w:r>
          </w:p>
        </w:tc>
        <w:tc>
          <w:tcPr>
            <w:tcW w:w="1701" w:type="dxa"/>
            <w:shd w:val="clear" w:color="auto" w:fill="FFFFFF"/>
            <w:hideMark/>
          </w:tcPr>
          <w:p w:rsidR="008B7580" w:rsidRPr="008B7580" w:rsidRDefault="008B7580" w:rsidP="008B7580">
            <w:pPr>
              <w:spacing w:after="0" w:line="240" w:lineRule="auto"/>
              <w:ind w:firstLine="0"/>
              <w:jc w:val="left"/>
              <w:rPr>
                <w:rFonts w:ascii="Times New Roman" w:eastAsia="Times New Roman" w:hAnsi="Times New Roman" w:cs="Times New Roman"/>
                <w:color w:val="333333"/>
                <w:sz w:val="21"/>
                <w:szCs w:val="21"/>
                <w:lang w:eastAsia="ru-RU"/>
              </w:rPr>
            </w:pPr>
            <w:r w:rsidRPr="008B7580">
              <w:rPr>
                <w:rFonts w:ascii="Times New Roman" w:eastAsia="Times New Roman" w:hAnsi="Times New Roman" w:cs="Times New Roman"/>
                <w:color w:val="333333"/>
                <w:sz w:val="21"/>
                <w:szCs w:val="21"/>
                <w:lang w:eastAsia="ru-RU"/>
              </w:rPr>
              <w:t>до 0,75</w:t>
            </w:r>
          </w:p>
        </w:tc>
        <w:tc>
          <w:tcPr>
            <w:tcW w:w="4394" w:type="dxa"/>
            <w:shd w:val="clear" w:color="auto" w:fill="FFFFFF"/>
            <w:hideMark/>
          </w:tcPr>
          <w:p w:rsidR="008B7580" w:rsidRPr="008B7580" w:rsidRDefault="008B7580" w:rsidP="008B7580">
            <w:pPr>
              <w:spacing w:after="0" w:line="240" w:lineRule="auto"/>
              <w:ind w:firstLine="524"/>
              <w:jc w:val="left"/>
              <w:rPr>
                <w:rFonts w:ascii="Times New Roman" w:eastAsia="Times New Roman" w:hAnsi="Times New Roman" w:cs="Times New Roman"/>
                <w:color w:val="333333"/>
                <w:sz w:val="21"/>
                <w:szCs w:val="21"/>
                <w:lang w:eastAsia="ru-RU"/>
              </w:rPr>
            </w:pPr>
            <w:r w:rsidRPr="008B7580">
              <w:rPr>
                <w:rFonts w:ascii="Times New Roman" w:eastAsia="Times New Roman" w:hAnsi="Times New Roman" w:cs="Times New Roman"/>
                <w:color w:val="333333"/>
                <w:sz w:val="21"/>
                <w:szCs w:val="21"/>
                <w:lang w:eastAsia="ru-RU"/>
              </w:rPr>
              <w:t>ограниченная готовность</w:t>
            </w:r>
          </w:p>
        </w:tc>
      </w:tr>
      <w:tr w:rsidR="008B7580" w:rsidRPr="008B7580" w:rsidTr="008B7580">
        <w:tc>
          <w:tcPr>
            <w:tcW w:w="1433" w:type="dxa"/>
            <w:shd w:val="clear" w:color="auto" w:fill="FFFFFF"/>
            <w:hideMark/>
          </w:tcPr>
          <w:p w:rsidR="008B7580" w:rsidRPr="008B7580" w:rsidRDefault="008B7580" w:rsidP="008B7580">
            <w:pPr>
              <w:spacing w:after="0" w:line="240" w:lineRule="auto"/>
              <w:ind w:firstLine="0"/>
              <w:jc w:val="left"/>
              <w:rPr>
                <w:rFonts w:ascii="Times New Roman" w:eastAsia="Times New Roman" w:hAnsi="Times New Roman" w:cs="Times New Roman"/>
                <w:color w:val="333333"/>
                <w:sz w:val="21"/>
                <w:szCs w:val="21"/>
                <w:lang w:eastAsia="ru-RU"/>
              </w:rPr>
            </w:pPr>
            <w:r w:rsidRPr="008B7580">
              <w:rPr>
                <w:rFonts w:ascii="Times New Roman" w:eastAsia="Times New Roman" w:hAnsi="Times New Roman" w:cs="Times New Roman"/>
                <w:color w:val="333333"/>
                <w:sz w:val="21"/>
                <w:szCs w:val="21"/>
                <w:lang w:eastAsia="ru-RU"/>
              </w:rPr>
              <w:t>0,7 - 0,84</w:t>
            </w:r>
          </w:p>
        </w:tc>
        <w:tc>
          <w:tcPr>
            <w:tcW w:w="1701" w:type="dxa"/>
            <w:shd w:val="clear" w:color="auto" w:fill="FFFFFF"/>
            <w:hideMark/>
          </w:tcPr>
          <w:p w:rsidR="008B7580" w:rsidRPr="008B7580" w:rsidRDefault="008B7580" w:rsidP="008B7580">
            <w:pPr>
              <w:spacing w:after="0" w:line="240" w:lineRule="auto"/>
              <w:ind w:firstLine="0"/>
              <w:jc w:val="left"/>
              <w:rPr>
                <w:rFonts w:ascii="Times New Roman" w:eastAsia="Times New Roman" w:hAnsi="Times New Roman" w:cs="Times New Roman"/>
                <w:color w:val="333333"/>
                <w:sz w:val="21"/>
                <w:szCs w:val="21"/>
                <w:lang w:eastAsia="ru-RU"/>
              </w:rPr>
            </w:pPr>
            <w:r w:rsidRPr="008B7580">
              <w:rPr>
                <w:rFonts w:ascii="Times New Roman" w:eastAsia="Times New Roman" w:hAnsi="Times New Roman" w:cs="Times New Roman"/>
                <w:color w:val="333333"/>
                <w:sz w:val="21"/>
                <w:szCs w:val="21"/>
                <w:lang w:eastAsia="ru-RU"/>
              </w:rPr>
              <w:t>0,5 и более</w:t>
            </w:r>
          </w:p>
        </w:tc>
        <w:tc>
          <w:tcPr>
            <w:tcW w:w="4394" w:type="dxa"/>
            <w:shd w:val="clear" w:color="auto" w:fill="FFFFFF"/>
            <w:hideMark/>
          </w:tcPr>
          <w:p w:rsidR="008B7580" w:rsidRPr="008B7580" w:rsidRDefault="008B7580" w:rsidP="008B7580">
            <w:pPr>
              <w:spacing w:after="0" w:line="240" w:lineRule="auto"/>
              <w:ind w:firstLine="524"/>
              <w:jc w:val="left"/>
              <w:rPr>
                <w:rFonts w:ascii="Times New Roman" w:eastAsia="Times New Roman" w:hAnsi="Times New Roman" w:cs="Times New Roman"/>
                <w:color w:val="333333"/>
                <w:sz w:val="21"/>
                <w:szCs w:val="21"/>
                <w:lang w:eastAsia="ru-RU"/>
              </w:rPr>
            </w:pPr>
            <w:r w:rsidRPr="008B7580">
              <w:rPr>
                <w:rFonts w:ascii="Times New Roman" w:eastAsia="Times New Roman" w:hAnsi="Times New Roman" w:cs="Times New Roman"/>
                <w:color w:val="333333"/>
                <w:sz w:val="21"/>
                <w:szCs w:val="21"/>
                <w:lang w:eastAsia="ru-RU"/>
              </w:rPr>
              <w:t>ограниченная готовность</w:t>
            </w:r>
          </w:p>
        </w:tc>
      </w:tr>
      <w:tr w:rsidR="008B7580" w:rsidRPr="008B7580" w:rsidTr="008B7580">
        <w:tc>
          <w:tcPr>
            <w:tcW w:w="1433" w:type="dxa"/>
            <w:shd w:val="clear" w:color="auto" w:fill="FFFFFF"/>
            <w:hideMark/>
          </w:tcPr>
          <w:p w:rsidR="008B7580" w:rsidRPr="008B7580" w:rsidRDefault="008B7580" w:rsidP="008B7580">
            <w:pPr>
              <w:spacing w:after="0" w:line="240" w:lineRule="auto"/>
              <w:ind w:firstLine="0"/>
              <w:jc w:val="left"/>
              <w:rPr>
                <w:rFonts w:ascii="Times New Roman" w:eastAsia="Times New Roman" w:hAnsi="Times New Roman" w:cs="Times New Roman"/>
                <w:color w:val="333333"/>
                <w:sz w:val="21"/>
                <w:szCs w:val="21"/>
                <w:lang w:eastAsia="ru-RU"/>
              </w:rPr>
            </w:pPr>
            <w:r w:rsidRPr="008B7580">
              <w:rPr>
                <w:rFonts w:ascii="Times New Roman" w:eastAsia="Times New Roman" w:hAnsi="Times New Roman" w:cs="Times New Roman"/>
                <w:color w:val="333333"/>
                <w:sz w:val="21"/>
                <w:szCs w:val="21"/>
                <w:lang w:eastAsia="ru-RU"/>
              </w:rPr>
              <w:t>0,7 - 0,84</w:t>
            </w:r>
          </w:p>
        </w:tc>
        <w:tc>
          <w:tcPr>
            <w:tcW w:w="1701" w:type="dxa"/>
            <w:shd w:val="clear" w:color="auto" w:fill="FFFFFF"/>
            <w:hideMark/>
          </w:tcPr>
          <w:p w:rsidR="008B7580" w:rsidRPr="008B7580" w:rsidRDefault="008B7580" w:rsidP="008B7580">
            <w:pPr>
              <w:spacing w:after="0" w:line="240" w:lineRule="auto"/>
              <w:ind w:firstLine="0"/>
              <w:jc w:val="left"/>
              <w:rPr>
                <w:rFonts w:ascii="Times New Roman" w:eastAsia="Times New Roman" w:hAnsi="Times New Roman" w:cs="Times New Roman"/>
                <w:color w:val="333333"/>
                <w:sz w:val="21"/>
                <w:szCs w:val="21"/>
                <w:lang w:eastAsia="ru-RU"/>
              </w:rPr>
            </w:pPr>
            <w:r w:rsidRPr="008B7580">
              <w:rPr>
                <w:rFonts w:ascii="Times New Roman" w:eastAsia="Times New Roman" w:hAnsi="Times New Roman" w:cs="Times New Roman"/>
                <w:color w:val="333333"/>
                <w:sz w:val="21"/>
                <w:szCs w:val="21"/>
                <w:lang w:eastAsia="ru-RU"/>
              </w:rPr>
              <w:t>до 0,5</w:t>
            </w:r>
          </w:p>
        </w:tc>
        <w:tc>
          <w:tcPr>
            <w:tcW w:w="4394" w:type="dxa"/>
            <w:shd w:val="clear" w:color="auto" w:fill="FFFFFF"/>
            <w:hideMark/>
          </w:tcPr>
          <w:p w:rsidR="008B7580" w:rsidRPr="008B7580" w:rsidRDefault="008B7580" w:rsidP="008B7580">
            <w:pPr>
              <w:spacing w:after="0" w:line="240" w:lineRule="auto"/>
              <w:ind w:firstLine="524"/>
              <w:jc w:val="left"/>
              <w:rPr>
                <w:rFonts w:ascii="Times New Roman" w:eastAsia="Times New Roman" w:hAnsi="Times New Roman" w:cs="Times New Roman"/>
                <w:color w:val="333333"/>
                <w:sz w:val="21"/>
                <w:szCs w:val="21"/>
                <w:lang w:eastAsia="ru-RU"/>
              </w:rPr>
            </w:pPr>
            <w:r w:rsidRPr="008B7580">
              <w:rPr>
                <w:rFonts w:ascii="Times New Roman" w:eastAsia="Times New Roman" w:hAnsi="Times New Roman" w:cs="Times New Roman"/>
                <w:color w:val="333333"/>
                <w:sz w:val="21"/>
                <w:szCs w:val="21"/>
                <w:lang w:eastAsia="ru-RU"/>
              </w:rPr>
              <w:t>неготовность</w:t>
            </w:r>
          </w:p>
        </w:tc>
      </w:tr>
      <w:tr w:rsidR="008B7580" w:rsidRPr="008B7580" w:rsidTr="008B7580">
        <w:tc>
          <w:tcPr>
            <w:tcW w:w="1433" w:type="dxa"/>
            <w:shd w:val="clear" w:color="auto" w:fill="FFFFFF"/>
            <w:hideMark/>
          </w:tcPr>
          <w:p w:rsidR="008B7580" w:rsidRPr="008B7580" w:rsidRDefault="008B7580" w:rsidP="008B7580">
            <w:pPr>
              <w:spacing w:after="0" w:line="240" w:lineRule="auto"/>
              <w:ind w:firstLine="0"/>
              <w:jc w:val="left"/>
              <w:rPr>
                <w:rFonts w:ascii="Times New Roman" w:eastAsia="Times New Roman" w:hAnsi="Times New Roman" w:cs="Times New Roman"/>
                <w:color w:val="333333"/>
                <w:sz w:val="21"/>
                <w:szCs w:val="21"/>
                <w:lang w:eastAsia="ru-RU"/>
              </w:rPr>
            </w:pPr>
            <w:r w:rsidRPr="008B7580">
              <w:rPr>
                <w:rFonts w:ascii="Times New Roman" w:eastAsia="Times New Roman" w:hAnsi="Times New Roman" w:cs="Times New Roman"/>
                <w:color w:val="333333"/>
                <w:sz w:val="21"/>
                <w:szCs w:val="21"/>
                <w:lang w:eastAsia="ru-RU"/>
              </w:rPr>
              <w:t>менее 0,7</w:t>
            </w:r>
          </w:p>
        </w:tc>
        <w:tc>
          <w:tcPr>
            <w:tcW w:w="1701" w:type="dxa"/>
            <w:shd w:val="clear" w:color="auto" w:fill="FFFFFF"/>
            <w:hideMark/>
          </w:tcPr>
          <w:p w:rsidR="008B7580" w:rsidRPr="008B7580" w:rsidRDefault="008B7580" w:rsidP="008B7580">
            <w:pPr>
              <w:spacing w:after="0" w:line="240" w:lineRule="auto"/>
              <w:ind w:firstLine="0"/>
              <w:jc w:val="left"/>
              <w:rPr>
                <w:rFonts w:ascii="Times New Roman" w:eastAsia="Times New Roman" w:hAnsi="Times New Roman" w:cs="Times New Roman"/>
                <w:color w:val="333333"/>
                <w:sz w:val="21"/>
                <w:szCs w:val="21"/>
                <w:lang w:eastAsia="ru-RU"/>
              </w:rPr>
            </w:pPr>
            <w:r w:rsidRPr="008B7580">
              <w:rPr>
                <w:rFonts w:ascii="Times New Roman" w:eastAsia="Times New Roman" w:hAnsi="Times New Roman" w:cs="Times New Roman"/>
                <w:color w:val="333333"/>
                <w:sz w:val="21"/>
                <w:szCs w:val="21"/>
                <w:lang w:eastAsia="ru-RU"/>
              </w:rPr>
              <w:t>-</w:t>
            </w:r>
          </w:p>
        </w:tc>
        <w:tc>
          <w:tcPr>
            <w:tcW w:w="4394" w:type="dxa"/>
            <w:shd w:val="clear" w:color="auto" w:fill="FFFFFF"/>
            <w:hideMark/>
          </w:tcPr>
          <w:p w:rsidR="008B7580" w:rsidRPr="008B7580" w:rsidRDefault="008B7580" w:rsidP="008B7580">
            <w:pPr>
              <w:spacing w:after="0" w:line="240" w:lineRule="auto"/>
              <w:ind w:firstLine="524"/>
              <w:jc w:val="left"/>
              <w:rPr>
                <w:rFonts w:ascii="Times New Roman" w:eastAsia="Times New Roman" w:hAnsi="Times New Roman" w:cs="Times New Roman"/>
                <w:color w:val="333333"/>
                <w:sz w:val="21"/>
                <w:szCs w:val="21"/>
                <w:lang w:eastAsia="ru-RU"/>
              </w:rPr>
            </w:pPr>
            <w:r w:rsidRPr="008B7580">
              <w:rPr>
                <w:rFonts w:ascii="Times New Roman" w:eastAsia="Times New Roman" w:hAnsi="Times New Roman" w:cs="Times New Roman"/>
                <w:color w:val="333333"/>
                <w:sz w:val="21"/>
                <w:szCs w:val="21"/>
                <w:lang w:eastAsia="ru-RU"/>
              </w:rPr>
              <w:t>неготовность</w:t>
            </w:r>
          </w:p>
        </w:tc>
      </w:tr>
    </w:tbl>
    <w:p w:rsidR="008B7580" w:rsidRDefault="008B7580" w:rsidP="000170D6">
      <w:pPr>
        <w:spacing w:after="200"/>
        <w:ind w:firstLine="0"/>
        <w:jc w:val="left"/>
        <w:rPr>
          <w:rFonts w:ascii="Times New Roman" w:eastAsia="Times New Roman" w:hAnsi="Times New Roman" w:cs="Times New Roman"/>
          <w:b/>
          <w:bCs/>
          <w:sz w:val="20"/>
          <w:szCs w:val="20"/>
        </w:rPr>
      </w:pPr>
    </w:p>
    <w:p w:rsidR="008B7580" w:rsidRPr="008B7580" w:rsidRDefault="008B7580" w:rsidP="008B7580">
      <w:pPr>
        <w:shd w:val="clear" w:color="auto" w:fill="FFFFFF"/>
        <w:spacing w:after="0" w:line="240" w:lineRule="auto"/>
        <w:ind w:firstLine="0"/>
        <w:jc w:val="left"/>
        <w:rPr>
          <w:rFonts w:ascii="Times New Roman" w:eastAsia="Calibri" w:hAnsi="Times New Roman" w:cs="Times New Roman"/>
          <w:b/>
          <w:i/>
          <w:spacing w:val="-1"/>
        </w:rPr>
      </w:pPr>
      <w:r w:rsidRPr="008B7580">
        <w:rPr>
          <w:rFonts w:ascii="Times New Roman" w:eastAsia="Calibri" w:hAnsi="Times New Roman" w:cs="Times New Roman"/>
          <w:b/>
          <w:i/>
          <w:spacing w:val="-1"/>
        </w:rPr>
        <w:t>Оценка надежности систем теплоснабжения.</w:t>
      </w:r>
    </w:p>
    <w:p w:rsidR="008B7580" w:rsidRPr="008B7580" w:rsidRDefault="008B7580" w:rsidP="008B7580">
      <w:pPr>
        <w:shd w:val="clear" w:color="auto" w:fill="FFFFFF"/>
        <w:spacing w:after="0" w:line="240" w:lineRule="auto"/>
        <w:rPr>
          <w:rFonts w:ascii="Times New Roman" w:eastAsia="Calibri" w:hAnsi="Times New Roman" w:cs="Times New Roman"/>
        </w:rPr>
      </w:pPr>
      <w:r w:rsidRPr="008B7580">
        <w:rPr>
          <w:rFonts w:ascii="Times New Roman" w:eastAsia="Calibri" w:hAnsi="Times New Roman" w:cs="Times New Roman"/>
        </w:rPr>
        <w:t>а) оценка надежности источников тепловой энергии.</w:t>
      </w:r>
    </w:p>
    <w:p w:rsidR="008B7580" w:rsidRPr="008B7580" w:rsidRDefault="008B7580" w:rsidP="008B7580">
      <w:pPr>
        <w:shd w:val="clear" w:color="auto" w:fill="FFFFFF"/>
        <w:spacing w:after="0" w:line="240" w:lineRule="auto"/>
        <w:rPr>
          <w:rFonts w:ascii="Times New Roman" w:eastAsia="Calibri" w:hAnsi="Times New Roman" w:cs="Times New Roman"/>
        </w:rPr>
      </w:pPr>
      <w:r w:rsidRPr="008B7580">
        <w:rPr>
          <w:rFonts w:ascii="Times New Roman" w:eastAsia="Calibri" w:hAnsi="Times New Roman" w:cs="Times New Roman"/>
        </w:rPr>
        <w:t>В зависимости от полученных показателей надежности Кэ, Кв, Кт, и Ки, источники тепловой энергии могут быть оценены как:</w:t>
      </w:r>
    </w:p>
    <w:p w:rsidR="008B7580" w:rsidRPr="008B7580" w:rsidRDefault="008B7580" w:rsidP="008B7580">
      <w:pPr>
        <w:widowControl w:val="0"/>
        <w:spacing w:after="0" w:line="240" w:lineRule="auto"/>
        <w:rPr>
          <w:rFonts w:ascii="Times New Roman" w:eastAsia="Times New Roman" w:hAnsi="Times New Roman" w:cs="Times New Roman"/>
          <w:szCs w:val="24"/>
        </w:rPr>
      </w:pPr>
      <w:r w:rsidRPr="008B7580">
        <w:rPr>
          <w:rFonts w:ascii="Times New Roman" w:eastAsia="Times New Roman" w:hAnsi="Times New Roman" w:cs="Times New Roman"/>
          <w:szCs w:val="24"/>
        </w:rPr>
        <w:t>высоконадежные - при Кэ = Кв = Кт = Ки = 1;</w:t>
      </w:r>
    </w:p>
    <w:p w:rsidR="008B7580" w:rsidRPr="008B7580" w:rsidRDefault="008B7580" w:rsidP="008B7580">
      <w:pPr>
        <w:widowControl w:val="0"/>
        <w:spacing w:after="0" w:line="240" w:lineRule="auto"/>
        <w:rPr>
          <w:rFonts w:ascii="Times New Roman" w:eastAsia="Times New Roman" w:hAnsi="Times New Roman" w:cs="Times New Roman"/>
          <w:szCs w:val="24"/>
        </w:rPr>
      </w:pPr>
      <w:r w:rsidRPr="008B7580">
        <w:rPr>
          <w:rFonts w:ascii="Times New Roman" w:eastAsia="Times New Roman" w:hAnsi="Times New Roman" w:cs="Times New Roman"/>
          <w:szCs w:val="24"/>
        </w:rPr>
        <w:t xml:space="preserve">надежные </w:t>
      </w:r>
      <w:r w:rsidRPr="008B7580">
        <w:rPr>
          <w:rFonts w:ascii="Times New Roman" w:eastAsia="Times New Roman" w:hAnsi="Times New Roman" w:cs="Times New Roman"/>
          <w:szCs w:val="24"/>
          <w:lang w:val="en-US"/>
        </w:rPr>
        <w:t>         </w:t>
      </w:r>
      <w:r w:rsidRPr="008B7580">
        <w:rPr>
          <w:rFonts w:ascii="Times New Roman" w:eastAsia="Times New Roman" w:hAnsi="Times New Roman" w:cs="Times New Roman"/>
          <w:szCs w:val="24"/>
        </w:rPr>
        <w:t>- при Кэ = Кв = Кт = 1 и Ки = 0,5;</w:t>
      </w:r>
    </w:p>
    <w:p w:rsidR="008B7580" w:rsidRPr="008B7580" w:rsidRDefault="008B7580" w:rsidP="008B7580">
      <w:pPr>
        <w:widowControl w:val="0"/>
        <w:spacing w:after="0" w:line="240" w:lineRule="auto"/>
        <w:rPr>
          <w:rFonts w:ascii="Times New Roman" w:eastAsia="Times New Roman" w:hAnsi="Times New Roman" w:cs="Times New Roman"/>
          <w:szCs w:val="24"/>
        </w:rPr>
      </w:pPr>
      <w:r w:rsidRPr="008B7580">
        <w:rPr>
          <w:rFonts w:ascii="Times New Roman" w:eastAsia="Times New Roman" w:hAnsi="Times New Roman" w:cs="Times New Roman"/>
          <w:szCs w:val="24"/>
        </w:rPr>
        <w:t xml:space="preserve">малонадежные </w:t>
      </w:r>
      <w:r w:rsidRPr="008B7580">
        <w:rPr>
          <w:rFonts w:ascii="Times New Roman" w:eastAsia="Times New Roman" w:hAnsi="Times New Roman" w:cs="Times New Roman"/>
          <w:szCs w:val="24"/>
          <w:lang w:val="en-US"/>
        </w:rPr>
        <w:t>   </w:t>
      </w:r>
      <w:r w:rsidRPr="008B7580">
        <w:rPr>
          <w:rFonts w:ascii="Times New Roman" w:eastAsia="Times New Roman" w:hAnsi="Times New Roman" w:cs="Times New Roman"/>
          <w:szCs w:val="24"/>
        </w:rPr>
        <w:t>- при Ки = 0,5 и при значении меньше 1 одного из</w:t>
      </w:r>
      <w:r w:rsidRPr="008B7580">
        <w:rPr>
          <w:rFonts w:ascii="Times New Roman" w:eastAsia="Times New Roman" w:hAnsi="Times New Roman" w:cs="Times New Roman"/>
          <w:szCs w:val="24"/>
          <w:lang w:val="en-US"/>
        </w:rPr>
        <w:t> </w:t>
      </w:r>
      <w:r w:rsidRPr="008B7580">
        <w:rPr>
          <w:rFonts w:ascii="Times New Roman" w:eastAsia="Times New Roman" w:hAnsi="Times New Roman" w:cs="Times New Roman"/>
          <w:szCs w:val="24"/>
        </w:rPr>
        <w:t>показателей Кэ, Кв, Кт;</w:t>
      </w:r>
    </w:p>
    <w:p w:rsidR="008B7580" w:rsidRPr="008B7580" w:rsidRDefault="008B7580" w:rsidP="008B7580">
      <w:pPr>
        <w:shd w:val="clear" w:color="auto" w:fill="FFFFFF"/>
        <w:spacing w:after="0" w:line="240" w:lineRule="auto"/>
        <w:rPr>
          <w:rFonts w:ascii="Times New Roman" w:eastAsia="Calibri" w:hAnsi="Times New Roman" w:cs="Times New Roman"/>
        </w:rPr>
      </w:pPr>
      <w:r w:rsidRPr="008B7580">
        <w:rPr>
          <w:rFonts w:ascii="Times New Roman" w:eastAsia="Calibri" w:hAnsi="Times New Roman" w:cs="Times New Roman"/>
        </w:rPr>
        <w:t>ненадежные показателей Кэ, Кв, Кт.</w:t>
      </w:r>
    </w:p>
    <w:p w:rsidR="008B7580" w:rsidRPr="008B7580" w:rsidRDefault="008B7580" w:rsidP="008B7580">
      <w:pPr>
        <w:shd w:val="clear" w:color="auto" w:fill="FFFFFF"/>
        <w:spacing w:after="0" w:line="240" w:lineRule="auto"/>
        <w:ind w:firstLine="426"/>
        <w:rPr>
          <w:rFonts w:ascii="Times New Roman" w:eastAsia="Calibri" w:hAnsi="Times New Roman" w:cs="Times New Roman"/>
        </w:rPr>
      </w:pPr>
    </w:p>
    <w:p w:rsidR="008B7580" w:rsidRPr="008B7580" w:rsidRDefault="008B7580" w:rsidP="008B7580">
      <w:pPr>
        <w:shd w:val="clear" w:color="auto" w:fill="FFFFFF"/>
        <w:spacing w:after="0" w:line="240" w:lineRule="auto"/>
        <w:rPr>
          <w:rFonts w:ascii="Times New Roman" w:eastAsia="Calibri" w:hAnsi="Times New Roman" w:cs="Times New Roman"/>
        </w:rPr>
      </w:pPr>
      <w:r w:rsidRPr="008B7580">
        <w:rPr>
          <w:rFonts w:ascii="Times New Roman" w:eastAsia="Calibri" w:hAnsi="Times New Roman" w:cs="Times New Roman"/>
        </w:rPr>
        <w:t>б) оценка надежности тепловых сетей.</w:t>
      </w:r>
    </w:p>
    <w:p w:rsidR="008B7580" w:rsidRPr="008B7580" w:rsidRDefault="008B7580" w:rsidP="008B7580">
      <w:pPr>
        <w:widowControl w:val="0"/>
        <w:spacing w:after="0" w:line="240" w:lineRule="auto"/>
        <w:rPr>
          <w:rFonts w:ascii="Times New Roman" w:eastAsia="Times New Roman" w:hAnsi="Times New Roman" w:cs="Times New Roman"/>
          <w:szCs w:val="24"/>
        </w:rPr>
      </w:pPr>
      <w:r w:rsidRPr="008B7580">
        <w:rPr>
          <w:rFonts w:ascii="Times New Roman" w:eastAsia="Times New Roman" w:hAnsi="Times New Roman" w:cs="Times New Roman"/>
          <w:szCs w:val="24"/>
        </w:rPr>
        <w:t>В зависимости от полученных показателей надежности, тепловые сети могут быть оценены как:</w:t>
      </w:r>
    </w:p>
    <w:p w:rsidR="008B7580" w:rsidRPr="008B7580" w:rsidRDefault="008B7580" w:rsidP="008B7580">
      <w:pPr>
        <w:widowControl w:val="0"/>
        <w:spacing w:after="0" w:line="240" w:lineRule="auto"/>
        <w:rPr>
          <w:rFonts w:ascii="Times New Roman" w:eastAsia="Times New Roman" w:hAnsi="Times New Roman" w:cs="Times New Roman"/>
          <w:szCs w:val="24"/>
        </w:rPr>
      </w:pPr>
      <w:r w:rsidRPr="008B7580">
        <w:rPr>
          <w:rFonts w:ascii="Times New Roman" w:eastAsia="Times New Roman" w:hAnsi="Times New Roman" w:cs="Times New Roman"/>
          <w:szCs w:val="24"/>
        </w:rPr>
        <w:t>высоконадежные</w:t>
      </w:r>
      <w:r w:rsidRPr="008B7580">
        <w:rPr>
          <w:rFonts w:ascii="Times New Roman" w:eastAsia="Times New Roman" w:hAnsi="Times New Roman" w:cs="Times New Roman"/>
          <w:szCs w:val="24"/>
          <w:lang w:val="en-US"/>
        </w:rPr>
        <w:t>       </w:t>
      </w:r>
      <w:r w:rsidRPr="008B7580">
        <w:rPr>
          <w:rFonts w:ascii="Times New Roman" w:eastAsia="Times New Roman" w:hAnsi="Times New Roman" w:cs="Times New Roman"/>
          <w:szCs w:val="24"/>
        </w:rPr>
        <w:t>- более 0,9;</w:t>
      </w:r>
    </w:p>
    <w:p w:rsidR="008B7580" w:rsidRPr="008B7580" w:rsidRDefault="008B7580" w:rsidP="008B7580">
      <w:pPr>
        <w:widowControl w:val="0"/>
        <w:spacing w:after="0" w:line="240" w:lineRule="auto"/>
        <w:rPr>
          <w:rFonts w:ascii="Times New Roman" w:eastAsia="Times New Roman" w:hAnsi="Times New Roman" w:cs="Times New Roman"/>
          <w:szCs w:val="24"/>
        </w:rPr>
      </w:pPr>
      <w:r w:rsidRPr="008B7580">
        <w:rPr>
          <w:rFonts w:ascii="Times New Roman" w:eastAsia="Times New Roman" w:hAnsi="Times New Roman" w:cs="Times New Roman"/>
          <w:szCs w:val="24"/>
        </w:rPr>
        <w:t>надежные</w:t>
      </w:r>
      <w:r w:rsidRPr="008B7580">
        <w:rPr>
          <w:rFonts w:ascii="Times New Roman" w:eastAsia="Times New Roman" w:hAnsi="Times New Roman" w:cs="Times New Roman"/>
          <w:szCs w:val="24"/>
          <w:lang w:val="en-US"/>
        </w:rPr>
        <w:t>                </w:t>
      </w:r>
      <w:r w:rsidRPr="008B7580">
        <w:rPr>
          <w:rFonts w:ascii="Times New Roman" w:eastAsia="Times New Roman" w:hAnsi="Times New Roman" w:cs="Times New Roman"/>
          <w:szCs w:val="24"/>
        </w:rPr>
        <w:t>- 0,75 - 0,89;</w:t>
      </w:r>
    </w:p>
    <w:p w:rsidR="008B7580" w:rsidRPr="008B7580" w:rsidRDefault="008B7580" w:rsidP="008B7580">
      <w:pPr>
        <w:widowControl w:val="0"/>
        <w:spacing w:after="0" w:line="240" w:lineRule="auto"/>
        <w:rPr>
          <w:rFonts w:ascii="Times New Roman" w:eastAsia="Times New Roman" w:hAnsi="Times New Roman" w:cs="Times New Roman"/>
          <w:szCs w:val="24"/>
        </w:rPr>
      </w:pPr>
      <w:r w:rsidRPr="008B7580">
        <w:rPr>
          <w:rFonts w:ascii="Times New Roman" w:eastAsia="Times New Roman" w:hAnsi="Times New Roman" w:cs="Times New Roman"/>
          <w:szCs w:val="24"/>
        </w:rPr>
        <w:t xml:space="preserve">малонадежные </w:t>
      </w:r>
      <w:r w:rsidRPr="008B7580">
        <w:rPr>
          <w:rFonts w:ascii="Times New Roman" w:eastAsia="Times New Roman" w:hAnsi="Times New Roman" w:cs="Times New Roman"/>
          <w:szCs w:val="24"/>
          <w:lang w:val="en-US"/>
        </w:rPr>
        <w:t>         </w:t>
      </w:r>
      <w:r w:rsidRPr="008B7580">
        <w:rPr>
          <w:rFonts w:ascii="Times New Roman" w:eastAsia="Times New Roman" w:hAnsi="Times New Roman" w:cs="Times New Roman"/>
          <w:szCs w:val="24"/>
        </w:rPr>
        <w:t>- 0,5 - 0,74;</w:t>
      </w:r>
    </w:p>
    <w:p w:rsidR="008B7580" w:rsidRPr="008B7580" w:rsidRDefault="008B7580" w:rsidP="008B7580">
      <w:pPr>
        <w:widowControl w:val="0"/>
        <w:spacing w:after="0" w:line="240" w:lineRule="auto"/>
        <w:rPr>
          <w:rFonts w:ascii="Times New Roman" w:eastAsia="Times New Roman" w:hAnsi="Times New Roman" w:cs="Times New Roman"/>
          <w:szCs w:val="24"/>
        </w:rPr>
      </w:pPr>
      <w:r w:rsidRPr="008B7580">
        <w:rPr>
          <w:rFonts w:ascii="Times New Roman" w:eastAsia="Times New Roman" w:hAnsi="Times New Roman" w:cs="Times New Roman"/>
          <w:szCs w:val="24"/>
        </w:rPr>
        <w:lastRenderedPageBreak/>
        <w:t xml:space="preserve">ненадежные </w:t>
      </w:r>
      <w:r w:rsidRPr="008B7580">
        <w:rPr>
          <w:rFonts w:ascii="Times New Roman" w:eastAsia="Times New Roman" w:hAnsi="Times New Roman" w:cs="Times New Roman"/>
          <w:szCs w:val="24"/>
          <w:lang w:val="en-US"/>
        </w:rPr>
        <w:t>            </w:t>
      </w:r>
      <w:r w:rsidRPr="008B7580">
        <w:rPr>
          <w:rFonts w:ascii="Times New Roman" w:eastAsia="Times New Roman" w:hAnsi="Times New Roman" w:cs="Times New Roman"/>
          <w:szCs w:val="24"/>
        </w:rPr>
        <w:t>- менее 0,5</w:t>
      </w:r>
    </w:p>
    <w:p w:rsidR="008B7580" w:rsidRPr="008B7580" w:rsidRDefault="008B7580" w:rsidP="008B7580">
      <w:pPr>
        <w:widowControl w:val="0"/>
        <w:tabs>
          <w:tab w:val="left" w:pos="825"/>
        </w:tabs>
        <w:spacing w:after="0" w:line="240" w:lineRule="auto"/>
        <w:ind w:left="824" w:firstLine="0"/>
        <w:jc w:val="left"/>
        <w:rPr>
          <w:rFonts w:ascii="Times New Roman" w:eastAsia="Times New Roman" w:hAnsi="Times New Roman" w:cs="Times New Roman"/>
          <w:szCs w:val="24"/>
        </w:rPr>
      </w:pPr>
    </w:p>
    <w:p w:rsidR="008B7580" w:rsidRPr="008B7580" w:rsidRDefault="008B7580" w:rsidP="008B7580">
      <w:pPr>
        <w:shd w:val="clear" w:color="auto" w:fill="FFFFFF"/>
        <w:spacing w:after="0" w:line="240" w:lineRule="auto"/>
        <w:rPr>
          <w:rFonts w:ascii="Times New Roman" w:eastAsia="Calibri" w:hAnsi="Times New Roman" w:cs="Times New Roman"/>
        </w:rPr>
      </w:pPr>
      <w:r w:rsidRPr="008B7580">
        <w:rPr>
          <w:rFonts w:ascii="Times New Roman" w:eastAsia="Calibri" w:hAnsi="Times New Roman" w:cs="Times New Roman"/>
        </w:rPr>
        <w:t>в) оценка надежности систем теплоснабжения в целом.</w:t>
      </w:r>
    </w:p>
    <w:p w:rsidR="008B7580" w:rsidRPr="008B7580" w:rsidRDefault="008B7580" w:rsidP="008B7580">
      <w:pPr>
        <w:shd w:val="clear" w:color="auto" w:fill="FFFFFF"/>
        <w:spacing w:after="0" w:line="240" w:lineRule="auto"/>
        <w:rPr>
          <w:rFonts w:ascii="Times New Roman" w:eastAsia="Calibri" w:hAnsi="Times New Roman" w:cs="Times New Roman"/>
        </w:rPr>
      </w:pPr>
      <w:r w:rsidRPr="008B7580">
        <w:rPr>
          <w:rFonts w:ascii="Times New Roman" w:eastAsia="Calibri" w:hAnsi="Times New Roman" w:cs="Times New Roman"/>
        </w:rPr>
        <w:t>Общая оценка надежности системы теплоснабжения определяется исходя из оценок надежности источников тепловой энергии и тепловых сетей.</w:t>
      </w:r>
    </w:p>
    <w:p w:rsidR="008B7580" w:rsidRPr="008B7580" w:rsidRDefault="008B7580" w:rsidP="008B7580">
      <w:pPr>
        <w:shd w:val="clear" w:color="auto" w:fill="FFFFFF"/>
        <w:spacing w:after="0" w:line="240" w:lineRule="auto"/>
        <w:rPr>
          <w:rFonts w:ascii="Times New Roman" w:eastAsia="Calibri" w:hAnsi="Times New Roman" w:cs="Times New Roman"/>
        </w:rPr>
      </w:pPr>
      <w:r w:rsidRPr="008B7580">
        <w:rPr>
          <w:rFonts w:ascii="Times New Roman" w:eastAsia="Calibri" w:hAnsi="Times New Roman" w:cs="Times New Roman"/>
        </w:rPr>
        <w:t>Общая оценка надежности системы теплоснабжения определяется как наихудшая из оценок надежности источников тепловой энергии или тепловых сетей.</w:t>
      </w:r>
    </w:p>
    <w:p w:rsidR="008B7580" w:rsidRPr="008B7580" w:rsidRDefault="008B7580" w:rsidP="008B7580">
      <w:pPr>
        <w:widowControl w:val="0"/>
        <w:spacing w:after="0" w:line="240" w:lineRule="auto"/>
        <w:rPr>
          <w:rFonts w:ascii="Times New Roman" w:eastAsia="Times New Roman" w:hAnsi="Times New Roman" w:cs="Times New Roman"/>
          <w:szCs w:val="24"/>
        </w:rPr>
      </w:pPr>
      <w:r w:rsidRPr="008B7580">
        <w:rPr>
          <w:rFonts w:ascii="Times New Roman" w:eastAsia="Times New Roman" w:hAnsi="Times New Roman" w:cs="Times New Roman"/>
          <w:szCs w:val="24"/>
        </w:rPr>
        <w:t>Оценка надежности систем централизованного теплоснабжения МО Холмское городское поселение представлена в таблице 11.12.1.</w:t>
      </w:r>
    </w:p>
    <w:p w:rsidR="008B7580" w:rsidRDefault="008B7580" w:rsidP="000170D6">
      <w:pPr>
        <w:spacing w:after="200"/>
        <w:ind w:firstLine="0"/>
        <w:jc w:val="left"/>
        <w:rPr>
          <w:rFonts w:ascii="Times New Roman" w:eastAsia="Times New Roman" w:hAnsi="Times New Roman" w:cs="Times New Roman"/>
          <w:b/>
          <w:bCs/>
          <w:sz w:val="20"/>
          <w:szCs w:val="20"/>
        </w:rPr>
        <w:sectPr w:rsidR="008B7580" w:rsidSect="008B7580">
          <w:pgSz w:w="11906" w:h="16838"/>
          <w:pgMar w:top="1134" w:right="1276" w:bottom="1134" w:left="851" w:header="708" w:footer="708" w:gutter="0"/>
          <w:cols w:space="708"/>
          <w:docGrid w:linePitch="360"/>
        </w:sectPr>
      </w:pPr>
    </w:p>
    <w:p w:rsidR="008B7580" w:rsidRDefault="008B7580" w:rsidP="008B7580">
      <w:pPr>
        <w:spacing w:before="400" w:after="200" w:line="240" w:lineRule="auto"/>
        <w:ind w:firstLine="0"/>
        <w:jc w:val="left"/>
        <w:rPr>
          <w:rFonts w:ascii="Times New Roman" w:eastAsia="Calibri" w:hAnsi="Times New Roman" w:cs="Times New Roman"/>
          <w:b/>
        </w:rPr>
      </w:pPr>
      <w:r w:rsidRPr="008B7580">
        <w:rPr>
          <w:rFonts w:ascii="Times New Roman" w:eastAsia="Calibri" w:hAnsi="Times New Roman" w:cs="Times New Roman"/>
          <w:b/>
        </w:rPr>
        <w:lastRenderedPageBreak/>
        <w:t>Таблица 11.12.1 - Оценка надежности систем централизованного теплоснабжения МО</w:t>
      </w:r>
    </w:p>
    <w:tbl>
      <w:tblPr>
        <w:tblStyle w:val="69"/>
        <w:tblW w:w="5000" w:type="pct"/>
        <w:jc w:val="center"/>
        <w:tblLook w:val="04A0" w:firstRow="1" w:lastRow="0" w:firstColumn="1" w:lastColumn="0" w:noHBand="0" w:noVBand="1"/>
      </w:tblPr>
      <w:tblGrid>
        <w:gridCol w:w="456"/>
        <w:gridCol w:w="790"/>
        <w:gridCol w:w="868"/>
        <w:gridCol w:w="806"/>
        <w:gridCol w:w="879"/>
        <w:gridCol w:w="745"/>
        <w:gridCol w:w="806"/>
        <w:gridCol w:w="741"/>
        <w:gridCol w:w="779"/>
        <w:gridCol w:w="779"/>
        <w:gridCol w:w="800"/>
        <w:gridCol w:w="929"/>
        <w:gridCol w:w="790"/>
        <w:gridCol w:w="742"/>
        <w:gridCol w:w="929"/>
        <w:gridCol w:w="913"/>
        <w:gridCol w:w="701"/>
        <w:gridCol w:w="701"/>
        <w:gridCol w:w="816"/>
      </w:tblGrid>
      <w:tr w:rsidR="00BC054D" w:rsidRPr="00D8010E" w:rsidTr="00BC054D">
        <w:trPr>
          <w:trHeight w:val="155"/>
          <w:tblHeader/>
          <w:jc w:val="center"/>
        </w:trPr>
        <w:tc>
          <w:tcPr>
            <w:tcW w:w="464" w:type="dxa"/>
            <w:vMerge w:val="restart"/>
            <w:shd w:val="clear" w:color="auto" w:fill="F2F2F2"/>
            <w:tcMar>
              <w:top w:w="120" w:type="dxa"/>
              <w:left w:w="200" w:type="dxa"/>
              <w:bottom w:w="12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w:t>
            </w:r>
          </w:p>
        </w:tc>
        <w:tc>
          <w:tcPr>
            <w:tcW w:w="804" w:type="dxa"/>
            <w:vMerge w:val="restart"/>
            <w:shd w:val="clear" w:color="auto" w:fill="F2F2F2"/>
            <w:tcMar>
              <w:top w:w="120" w:type="dxa"/>
              <w:left w:w="200" w:type="dxa"/>
              <w:bottom w:w="12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Теплоисточник</w:t>
            </w:r>
          </w:p>
        </w:tc>
        <w:tc>
          <w:tcPr>
            <w:tcW w:w="883" w:type="dxa"/>
            <w:shd w:val="clear" w:color="auto" w:fill="F2F2F2"/>
            <w:tcMar>
              <w:top w:w="120" w:type="dxa"/>
              <w:left w:w="200" w:type="dxa"/>
              <w:bottom w:w="12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Показатель надежности электроснабжения теплоисточника</w:t>
            </w:r>
          </w:p>
        </w:tc>
        <w:tc>
          <w:tcPr>
            <w:tcW w:w="820" w:type="dxa"/>
            <w:shd w:val="clear" w:color="auto" w:fill="F2F2F2"/>
            <w:tcMar>
              <w:top w:w="120" w:type="dxa"/>
              <w:left w:w="200" w:type="dxa"/>
              <w:bottom w:w="12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Показатель надежности водоснабжения теплоисточника</w:t>
            </w:r>
          </w:p>
        </w:tc>
        <w:tc>
          <w:tcPr>
            <w:tcW w:w="894" w:type="dxa"/>
            <w:shd w:val="clear" w:color="auto" w:fill="F2F2F2"/>
            <w:tcMar>
              <w:top w:w="120" w:type="dxa"/>
              <w:left w:w="200" w:type="dxa"/>
              <w:bottom w:w="12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Показатель надежности топливоснабжения теплоисточника</w:t>
            </w:r>
          </w:p>
        </w:tc>
        <w:tc>
          <w:tcPr>
            <w:tcW w:w="758" w:type="dxa"/>
            <w:shd w:val="clear" w:color="auto" w:fill="F2F2F2"/>
            <w:tcMar>
              <w:top w:w="120" w:type="dxa"/>
              <w:left w:w="200" w:type="dxa"/>
              <w:bottom w:w="12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Показатель соответствия тепловой мощности источников тепловой энергии и пропускной способности тепловых сетей фактическим тепловым нагрузкам потребителей</w:t>
            </w:r>
          </w:p>
        </w:tc>
        <w:tc>
          <w:tcPr>
            <w:tcW w:w="820" w:type="dxa"/>
            <w:shd w:val="clear" w:color="auto" w:fill="F2F2F2"/>
            <w:tcMar>
              <w:top w:w="120" w:type="dxa"/>
              <w:left w:w="200" w:type="dxa"/>
              <w:bottom w:w="12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Показатель уровня резервирования теплоисточника и элементов тепловой сети</w:t>
            </w:r>
          </w:p>
        </w:tc>
        <w:tc>
          <w:tcPr>
            <w:tcW w:w="754" w:type="dxa"/>
            <w:shd w:val="clear" w:color="auto" w:fill="F2F2F2"/>
            <w:tcMar>
              <w:top w:w="120" w:type="dxa"/>
              <w:left w:w="200" w:type="dxa"/>
              <w:bottom w:w="12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Показатель технического состояния тепловых сетей</w:t>
            </w:r>
          </w:p>
        </w:tc>
        <w:tc>
          <w:tcPr>
            <w:tcW w:w="793" w:type="dxa"/>
            <w:shd w:val="clear" w:color="auto" w:fill="F2F2F2"/>
            <w:tcMar>
              <w:top w:w="120" w:type="dxa"/>
              <w:left w:w="200" w:type="dxa"/>
              <w:bottom w:w="12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Показатьель интенсивности отказов тепловых сетей</w:t>
            </w:r>
          </w:p>
        </w:tc>
        <w:tc>
          <w:tcPr>
            <w:tcW w:w="793" w:type="dxa"/>
            <w:shd w:val="clear" w:color="auto" w:fill="F2F2F2"/>
            <w:tcMar>
              <w:top w:w="120" w:type="dxa"/>
              <w:left w:w="200" w:type="dxa"/>
              <w:bottom w:w="12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Показатель интенсивности отказов теплового источника</w:t>
            </w:r>
          </w:p>
        </w:tc>
        <w:tc>
          <w:tcPr>
            <w:tcW w:w="814" w:type="dxa"/>
            <w:shd w:val="clear" w:color="auto" w:fill="F2F2F2"/>
            <w:tcMar>
              <w:top w:w="120" w:type="dxa"/>
              <w:left w:w="200" w:type="dxa"/>
              <w:bottom w:w="12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Показатель относительного аварийного недоотпуска тепла</w:t>
            </w:r>
          </w:p>
        </w:tc>
        <w:tc>
          <w:tcPr>
            <w:tcW w:w="945" w:type="dxa"/>
            <w:shd w:val="clear" w:color="auto" w:fill="F2F2F2"/>
            <w:tcMar>
              <w:top w:w="120" w:type="dxa"/>
              <w:left w:w="200" w:type="dxa"/>
              <w:bottom w:w="12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Показатель укомплектованности ремонтным и оперативно-ремонтным персоналом;</w:t>
            </w:r>
          </w:p>
        </w:tc>
        <w:tc>
          <w:tcPr>
            <w:tcW w:w="804" w:type="dxa"/>
            <w:shd w:val="clear" w:color="auto" w:fill="F2F2F2"/>
            <w:tcMar>
              <w:top w:w="120" w:type="dxa"/>
              <w:left w:w="200" w:type="dxa"/>
              <w:bottom w:w="12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Показатель оснащенности машинами, специальными механизмами и оборудованием</w:t>
            </w:r>
          </w:p>
        </w:tc>
        <w:tc>
          <w:tcPr>
            <w:tcW w:w="755" w:type="dxa"/>
            <w:shd w:val="clear" w:color="auto" w:fill="F2F2F2"/>
            <w:tcMar>
              <w:top w:w="120" w:type="dxa"/>
              <w:left w:w="200" w:type="dxa"/>
              <w:bottom w:w="12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Показатель наличия основных материально-технических ресурсов</w:t>
            </w:r>
          </w:p>
        </w:tc>
        <w:tc>
          <w:tcPr>
            <w:tcW w:w="945" w:type="dxa"/>
            <w:shd w:val="clear" w:color="auto" w:fill="F2F2F2"/>
            <w:tcMar>
              <w:top w:w="120" w:type="dxa"/>
              <w:left w:w="200" w:type="dxa"/>
              <w:bottom w:w="12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Показатель укомплектованности передвижными автономными источниками электропитания для ведения аварийно-восстановительных работ</w:t>
            </w:r>
          </w:p>
        </w:tc>
        <w:tc>
          <w:tcPr>
            <w:tcW w:w="929" w:type="dxa"/>
            <w:shd w:val="clear" w:color="auto" w:fill="F2F2F2"/>
            <w:tcMar>
              <w:top w:w="120" w:type="dxa"/>
              <w:left w:w="200" w:type="dxa"/>
              <w:bottom w:w="12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Показатель готовности теплоснабжающих организаций к проведению аварийно-восстановительных работ в системах теплоснабжения</w:t>
            </w:r>
          </w:p>
        </w:tc>
        <w:tc>
          <w:tcPr>
            <w:tcW w:w="713" w:type="dxa"/>
            <w:vMerge w:val="restart"/>
            <w:shd w:val="clear" w:color="auto" w:fill="F2F2F2"/>
            <w:tcMar>
              <w:top w:w="120" w:type="dxa"/>
              <w:left w:w="200" w:type="dxa"/>
              <w:bottom w:w="12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оценка надежности источников тепловой энергии</w:t>
            </w:r>
          </w:p>
        </w:tc>
        <w:tc>
          <w:tcPr>
            <w:tcW w:w="713" w:type="dxa"/>
            <w:vMerge w:val="restart"/>
            <w:shd w:val="clear" w:color="auto" w:fill="F2F2F2"/>
            <w:tcMar>
              <w:top w:w="120" w:type="dxa"/>
              <w:left w:w="200" w:type="dxa"/>
              <w:bottom w:w="12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оценка надежности тепловых сетей</w:t>
            </w:r>
          </w:p>
        </w:tc>
        <w:tc>
          <w:tcPr>
            <w:tcW w:w="830" w:type="dxa"/>
            <w:vMerge w:val="restart"/>
            <w:shd w:val="clear" w:color="auto" w:fill="F2F2F2"/>
            <w:tcMar>
              <w:top w:w="120" w:type="dxa"/>
              <w:left w:w="200" w:type="dxa"/>
              <w:bottom w:w="12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оценка надежности систем теплоснабжения в целом</w:t>
            </w:r>
          </w:p>
        </w:tc>
      </w:tr>
      <w:tr w:rsidR="00BC054D" w:rsidRPr="00D8010E" w:rsidTr="00BC054D">
        <w:trPr>
          <w:trHeight w:val="3"/>
          <w:jc w:val="center"/>
        </w:trPr>
        <w:tc>
          <w:tcPr>
            <w:tcW w:w="464" w:type="dxa"/>
            <w:vMerge/>
          </w:tcPr>
          <w:p w:rsidR="00D8010E" w:rsidRPr="00D8010E" w:rsidRDefault="00D8010E" w:rsidP="00BC054D">
            <w:pPr>
              <w:spacing w:after="0"/>
              <w:ind w:firstLine="0"/>
              <w:jc w:val="center"/>
              <w:rPr>
                <w:rFonts w:ascii="Times New Roman" w:eastAsia="Calibri" w:hAnsi="Times New Roman" w:cs="Times New Roman"/>
                <w:sz w:val="16"/>
                <w:szCs w:val="16"/>
              </w:rPr>
            </w:pPr>
          </w:p>
        </w:tc>
        <w:tc>
          <w:tcPr>
            <w:tcW w:w="804" w:type="dxa"/>
            <w:vMerge/>
          </w:tcPr>
          <w:p w:rsidR="00D8010E" w:rsidRPr="00D8010E" w:rsidRDefault="00D8010E" w:rsidP="00BC054D">
            <w:pPr>
              <w:spacing w:after="0"/>
              <w:ind w:firstLine="0"/>
              <w:jc w:val="center"/>
              <w:rPr>
                <w:rFonts w:ascii="Times New Roman" w:eastAsia="Calibri" w:hAnsi="Times New Roman" w:cs="Times New Roman"/>
                <w:sz w:val="16"/>
                <w:szCs w:val="16"/>
              </w:rPr>
            </w:pPr>
          </w:p>
        </w:tc>
        <w:tc>
          <w:tcPr>
            <w:tcW w:w="883" w:type="dxa"/>
            <w:shd w:val="clear" w:color="auto" w:fill="F2F2F2"/>
            <w:tcMar>
              <w:top w:w="120" w:type="dxa"/>
              <w:left w:w="200" w:type="dxa"/>
              <w:bottom w:w="12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Kэ</w:t>
            </w:r>
          </w:p>
        </w:tc>
        <w:tc>
          <w:tcPr>
            <w:tcW w:w="820" w:type="dxa"/>
            <w:shd w:val="clear" w:color="auto" w:fill="F2F2F2"/>
            <w:tcMar>
              <w:top w:w="120" w:type="dxa"/>
              <w:left w:w="200" w:type="dxa"/>
              <w:bottom w:w="12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Kв</w:t>
            </w:r>
          </w:p>
        </w:tc>
        <w:tc>
          <w:tcPr>
            <w:tcW w:w="894" w:type="dxa"/>
            <w:shd w:val="clear" w:color="auto" w:fill="F2F2F2"/>
            <w:tcMar>
              <w:top w:w="120" w:type="dxa"/>
              <w:left w:w="200" w:type="dxa"/>
              <w:bottom w:w="12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Kт</w:t>
            </w:r>
          </w:p>
        </w:tc>
        <w:tc>
          <w:tcPr>
            <w:tcW w:w="758" w:type="dxa"/>
            <w:shd w:val="clear" w:color="auto" w:fill="F2F2F2"/>
            <w:tcMar>
              <w:top w:w="120" w:type="dxa"/>
              <w:left w:w="200" w:type="dxa"/>
              <w:bottom w:w="12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(Кб)</w:t>
            </w:r>
          </w:p>
        </w:tc>
        <w:tc>
          <w:tcPr>
            <w:tcW w:w="820" w:type="dxa"/>
            <w:shd w:val="clear" w:color="auto" w:fill="F2F2F2"/>
            <w:tcMar>
              <w:top w:w="120" w:type="dxa"/>
              <w:left w:w="200" w:type="dxa"/>
              <w:bottom w:w="12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Kр</w:t>
            </w:r>
          </w:p>
        </w:tc>
        <w:tc>
          <w:tcPr>
            <w:tcW w:w="754" w:type="dxa"/>
            <w:shd w:val="clear" w:color="auto" w:fill="F2F2F2"/>
            <w:tcMar>
              <w:top w:w="120" w:type="dxa"/>
              <w:left w:w="200" w:type="dxa"/>
              <w:bottom w:w="12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Kс</w:t>
            </w:r>
          </w:p>
        </w:tc>
        <w:tc>
          <w:tcPr>
            <w:tcW w:w="793" w:type="dxa"/>
            <w:shd w:val="clear" w:color="auto" w:fill="F2F2F2"/>
            <w:tcMar>
              <w:top w:w="120" w:type="dxa"/>
              <w:left w:w="200" w:type="dxa"/>
              <w:bottom w:w="12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Kотк.тс</w:t>
            </w:r>
          </w:p>
        </w:tc>
        <w:tc>
          <w:tcPr>
            <w:tcW w:w="793" w:type="dxa"/>
            <w:shd w:val="clear" w:color="auto" w:fill="F2F2F2"/>
            <w:tcMar>
              <w:top w:w="120" w:type="dxa"/>
              <w:left w:w="200" w:type="dxa"/>
              <w:bottom w:w="12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(Котк ит)</w:t>
            </w:r>
          </w:p>
        </w:tc>
        <w:tc>
          <w:tcPr>
            <w:tcW w:w="814" w:type="dxa"/>
            <w:shd w:val="clear" w:color="auto" w:fill="F2F2F2"/>
            <w:tcMar>
              <w:top w:w="120" w:type="dxa"/>
              <w:left w:w="200" w:type="dxa"/>
              <w:bottom w:w="12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Kнед</w:t>
            </w:r>
          </w:p>
        </w:tc>
        <w:tc>
          <w:tcPr>
            <w:tcW w:w="945" w:type="dxa"/>
            <w:shd w:val="clear" w:color="auto" w:fill="F2F2F2"/>
            <w:tcMar>
              <w:top w:w="120" w:type="dxa"/>
              <w:left w:w="200" w:type="dxa"/>
              <w:bottom w:w="12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Kп</w:t>
            </w:r>
          </w:p>
        </w:tc>
        <w:tc>
          <w:tcPr>
            <w:tcW w:w="804" w:type="dxa"/>
            <w:shd w:val="clear" w:color="auto" w:fill="F2F2F2"/>
            <w:tcMar>
              <w:top w:w="120" w:type="dxa"/>
              <w:left w:w="200" w:type="dxa"/>
              <w:bottom w:w="12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Kм</w:t>
            </w:r>
          </w:p>
        </w:tc>
        <w:tc>
          <w:tcPr>
            <w:tcW w:w="755" w:type="dxa"/>
            <w:shd w:val="clear" w:color="auto" w:fill="F2F2F2"/>
            <w:tcMar>
              <w:top w:w="120" w:type="dxa"/>
              <w:left w:w="200" w:type="dxa"/>
              <w:bottom w:w="12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Kтр</w:t>
            </w:r>
          </w:p>
        </w:tc>
        <w:tc>
          <w:tcPr>
            <w:tcW w:w="945" w:type="dxa"/>
            <w:shd w:val="clear" w:color="auto" w:fill="F2F2F2"/>
            <w:tcMar>
              <w:top w:w="120" w:type="dxa"/>
              <w:left w:w="200" w:type="dxa"/>
              <w:bottom w:w="12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Kист</w:t>
            </w:r>
          </w:p>
        </w:tc>
        <w:tc>
          <w:tcPr>
            <w:tcW w:w="929" w:type="dxa"/>
            <w:shd w:val="clear" w:color="auto" w:fill="F2F2F2"/>
            <w:tcMar>
              <w:top w:w="120" w:type="dxa"/>
              <w:left w:w="200" w:type="dxa"/>
              <w:bottom w:w="12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Kгот</w:t>
            </w:r>
          </w:p>
        </w:tc>
        <w:tc>
          <w:tcPr>
            <w:tcW w:w="713" w:type="dxa"/>
            <w:vMerge/>
          </w:tcPr>
          <w:p w:rsidR="00D8010E" w:rsidRPr="00D8010E" w:rsidRDefault="00D8010E" w:rsidP="00BC054D">
            <w:pPr>
              <w:spacing w:after="0"/>
              <w:ind w:firstLine="0"/>
              <w:jc w:val="center"/>
              <w:rPr>
                <w:rFonts w:ascii="Times New Roman" w:eastAsia="Calibri" w:hAnsi="Times New Roman" w:cs="Times New Roman"/>
                <w:sz w:val="16"/>
                <w:szCs w:val="16"/>
              </w:rPr>
            </w:pPr>
          </w:p>
        </w:tc>
        <w:tc>
          <w:tcPr>
            <w:tcW w:w="713" w:type="dxa"/>
            <w:vMerge/>
          </w:tcPr>
          <w:p w:rsidR="00D8010E" w:rsidRPr="00D8010E" w:rsidRDefault="00D8010E" w:rsidP="00BC054D">
            <w:pPr>
              <w:spacing w:after="0"/>
              <w:ind w:firstLine="0"/>
              <w:jc w:val="center"/>
              <w:rPr>
                <w:rFonts w:ascii="Times New Roman" w:eastAsia="Calibri" w:hAnsi="Times New Roman" w:cs="Times New Roman"/>
                <w:sz w:val="16"/>
                <w:szCs w:val="16"/>
              </w:rPr>
            </w:pPr>
          </w:p>
        </w:tc>
        <w:tc>
          <w:tcPr>
            <w:tcW w:w="830" w:type="dxa"/>
            <w:vMerge/>
          </w:tcPr>
          <w:p w:rsidR="00D8010E" w:rsidRPr="00D8010E" w:rsidRDefault="00D8010E" w:rsidP="00BC054D">
            <w:pPr>
              <w:spacing w:after="0"/>
              <w:ind w:firstLine="0"/>
              <w:jc w:val="center"/>
              <w:rPr>
                <w:rFonts w:ascii="Times New Roman" w:eastAsia="Calibri" w:hAnsi="Times New Roman" w:cs="Times New Roman"/>
                <w:sz w:val="16"/>
                <w:szCs w:val="16"/>
              </w:rPr>
            </w:pPr>
          </w:p>
        </w:tc>
      </w:tr>
      <w:tr w:rsidR="00D8010E" w:rsidRPr="00D8010E" w:rsidTr="00BC054D">
        <w:trPr>
          <w:trHeight w:val="2"/>
          <w:jc w:val="center"/>
        </w:trPr>
        <w:tc>
          <w:tcPr>
            <w:tcW w:w="15233" w:type="dxa"/>
            <w:gridSpan w:val="19"/>
            <w:shd w:val="clear" w:color="auto" w:fill="DBE5F1"/>
            <w:tcMar>
              <w:top w:w="40" w:type="dxa"/>
              <w:left w:w="20" w:type="dxa"/>
              <w:bottom w:w="40" w:type="dxa"/>
              <w:right w:w="2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lastRenderedPageBreak/>
              <w:t>ООО «ТК Новгородская»</w:t>
            </w:r>
          </w:p>
        </w:tc>
      </w:tr>
      <w:tr w:rsidR="00BC054D" w:rsidRPr="00D8010E" w:rsidTr="00BC054D">
        <w:trPr>
          <w:trHeight w:val="3"/>
          <w:jc w:val="center"/>
        </w:trPr>
        <w:tc>
          <w:tcPr>
            <w:tcW w:w="464" w:type="dxa"/>
            <w:shd w:val="clear" w:color="auto" w:fill="FFFFFF"/>
            <w:tcMar>
              <w:top w:w="40" w:type="dxa"/>
              <w:left w:w="20" w:type="dxa"/>
              <w:bottom w:w="40" w:type="dxa"/>
              <w:right w:w="2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1</w:t>
            </w:r>
          </w:p>
        </w:tc>
        <w:tc>
          <w:tcPr>
            <w:tcW w:w="804"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Котельная №1</w:t>
            </w:r>
          </w:p>
        </w:tc>
        <w:tc>
          <w:tcPr>
            <w:tcW w:w="883"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0,6000</w:t>
            </w:r>
          </w:p>
        </w:tc>
        <w:tc>
          <w:tcPr>
            <w:tcW w:w="820"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0,6000</w:t>
            </w:r>
          </w:p>
        </w:tc>
        <w:tc>
          <w:tcPr>
            <w:tcW w:w="894"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1,0000</w:t>
            </w:r>
          </w:p>
        </w:tc>
        <w:tc>
          <w:tcPr>
            <w:tcW w:w="758"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820"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0,7000</w:t>
            </w:r>
          </w:p>
        </w:tc>
        <w:tc>
          <w:tcPr>
            <w:tcW w:w="754"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793"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793"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814"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945"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804"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0,89</w:t>
            </w:r>
          </w:p>
        </w:tc>
        <w:tc>
          <w:tcPr>
            <w:tcW w:w="755"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0,89</w:t>
            </w:r>
          </w:p>
        </w:tc>
        <w:tc>
          <w:tcPr>
            <w:tcW w:w="945"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0,89</w:t>
            </w:r>
          </w:p>
        </w:tc>
        <w:tc>
          <w:tcPr>
            <w:tcW w:w="929"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color w:val="333333"/>
                <w:sz w:val="16"/>
                <w:szCs w:val="16"/>
                <w:lang w:eastAsia="ru-RU"/>
              </w:rPr>
              <w:t>удовлетворительная готовность</w:t>
            </w:r>
          </w:p>
        </w:tc>
        <w:tc>
          <w:tcPr>
            <w:tcW w:w="713"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color w:val="000000"/>
                <w:sz w:val="16"/>
                <w:szCs w:val="16"/>
                <w:lang w:eastAsia="ru-RU"/>
              </w:rPr>
              <w:t>надежные</w:t>
            </w:r>
          </w:p>
        </w:tc>
        <w:tc>
          <w:tcPr>
            <w:tcW w:w="713"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color w:val="000000"/>
                <w:sz w:val="16"/>
                <w:szCs w:val="16"/>
                <w:lang w:eastAsia="ru-RU"/>
              </w:rPr>
              <w:t>надежные</w:t>
            </w:r>
          </w:p>
        </w:tc>
        <w:tc>
          <w:tcPr>
            <w:tcW w:w="830"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color w:val="000000"/>
                <w:sz w:val="16"/>
                <w:szCs w:val="16"/>
                <w:lang w:eastAsia="ru-RU"/>
              </w:rPr>
              <w:t>надежные</w:t>
            </w:r>
          </w:p>
        </w:tc>
      </w:tr>
      <w:tr w:rsidR="00BC054D" w:rsidRPr="00D8010E" w:rsidTr="00BC054D">
        <w:trPr>
          <w:trHeight w:val="3"/>
          <w:jc w:val="center"/>
        </w:trPr>
        <w:tc>
          <w:tcPr>
            <w:tcW w:w="464" w:type="dxa"/>
            <w:shd w:val="clear" w:color="auto" w:fill="FFFFFF"/>
            <w:tcMar>
              <w:top w:w="40" w:type="dxa"/>
              <w:left w:w="20" w:type="dxa"/>
              <w:bottom w:w="40" w:type="dxa"/>
              <w:right w:w="2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lastRenderedPageBreak/>
              <w:t>2</w:t>
            </w:r>
          </w:p>
        </w:tc>
        <w:tc>
          <w:tcPr>
            <w:tcW w:w="804"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Котельная №2</w:t>
            </w:r>
          </w:p>
        </w:tc>
        <w:tc>
          <w:tcPr>
            <w:tcW w:w="883"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0,6000</w:t>
            </w:r>
          </w:p>
        </w:tc>
        <w:tc>
          <w:tcPr>
            <w:tcW w:w="820"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0,6000</w:t>
            </w:r>
          </w:p>
        </w:tc>
        <w:tc>
          <w:tcPr>
            <w:tcW w:w="894"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1,0000</w:t>
            </w:r>
          </w:p>
        </w:tc>
        <w:tc>
          <w:tcPr>
            <w:tcW w:w="758"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820"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0,7000</w:t>
            </w:r>
          </w:p>
        </w:tc>
        <w:tc>
          <w:tcPr>
            <w:tcW w:w="754"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793"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793"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814"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945"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804"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0,89</w:t>
            </w:r>
          </w:p>
        </w:tc>
        <w:tc>
          <w:tcPr>
            <w:tcW w:w="755"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0,89</w:t>
            </w:r>
          </w:p>
        </w:tc>
        <w:tc>
          <w:tcPr>
            <w:tcW w:w="945"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0,89</w:t>
            </w:r>
          </w:p>
        </w:tc>
        <w:tc>
          <w:tcPr>
            <w:tcW w:w="929"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color w:val="333333"/>
                <w:sz w:val="16"/>
                <w:szCs w:val="16"/>
                <w:lang w:eastAsia="ru-RU"/>
              </w:rPr>
              <w:t>удовлетворительная готовность</w:t>
            </w:r>
          </w:p>
        </w:tc>
        <w:tc>
          <w:tcPr>
            <w:tcW w:w="713"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color w:val="000000"/>
                <w:sz w:val="16"/>
                <w:szCs w:val="16"/>
                <w:lang w:eastAsia="ru-RU"/>
              </w:rPr>
              <w:t>надежные</w:t>
            </w:r>
          </w:p>
        </w:tc>
        <w:tc>
          <w:tcPr>
            <w:tcW w:w="713"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color w:val="000000"/>
                <w:sz w:val="16"/>
                <w:szCs w:val="16"/>
                <w:lang w:eastAsia="ru-RU"/>
              </w:rPr>
              <w:t>надежные</w:t>
            </w:r>
          </w:p>
        </w:tc>
        <w:tc>
          <w:tcPr>
            <w:tcW w:w="830"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color w:val="000000"/>
                <w:sz w:val="16"/>
                <w:szCs w:val="16"/>
                <w:lang w:eastAsia="ru-RU"/>
              </w:rPr>
              <w:t>надежные</w:t>
            </w:r>
          </w:p>
        </w:tc>
      </w:tr>
      <w:tr w:rsidR="00BC054D" w:rsidRPr="00D8010E" w:rsidTr="00BC054D">
        <w:trPr>
          <w:trHeight w:val="3"/>
          <w:jc w:val="center"/>
        </w:trPr>
        <w:tc>
          <w:tcPr>
            <w:tcW w:w="464" w:type="dxa"/>
            <w:shd w:val="clear" w:color="auto" w:fill="FFFFFF"/>
            <w:tcMar>
              <w:top w:w="40" w:type="dxa"/>
              <w:left w:w="20" w:type="dxa"/>
              <w:bottom w:w="40" w:type="dxa"/>
              <w:right w:w="2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3</w:t>
            </w:r>
          </w:p>
        </w:tc>
        <w:tc>
          <w:tcPr>
            <w:tcW w:w="804"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Коте</w:t>
            </w:r>
            <w:r w:rsidRPr="00D8010E">
              <w:rPr>
                <w:rFonts w:ascii="Times New Roman" w:eastAsia="Times New Roman" w:hAnsi="Times New Roman" w:cs="Times New Roman"/>
                <w:sz w:val="16"/>
                <w:szCs w:val="16"/>
              </w:rPr>
              <w:lastRenderedPageBreak/>
              <w:t>льная №3</w:t>
            </w:r>
          </w:p>
        </w:tc>
        <w:tc>
          <w:tcPr>
            <w:tcW w:w="883"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lastRenderedPageBreak/>
              <w:t>0,6000</w:t>
            </w:r>
          </w:p>
        </w:tc>
        <w:tc>
          <w:tcPr>
            <w:tcW w:w="820"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0,600</w:t>
            </w:r>
            <w:r w:rsidRPr="00D8010E">
              <w:rPr>
                <w:rFonts w:ascii="Times New Roman" w:eastAsia="Times New Roman" w:hAnsi="Times New Roman" w:cs="Times New Roman"/>
                <w:sz w:val="16"/>
                <w:szCs w:val="16"/>
              </w:rPr>
              <w:lastRenderedPageBreak/>
              <w:t>0</w:t>
            </w:r>
          </w:p>
        </w:tc>
        <w:tc>
          <w:tcPr>
            <w:tcW w:w="894"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lastRenderedPageBreak/>
              <w:t>1,0000</w:t>
            </w:r>
          </w:p>
        </w:tc>
        <w:tc>
          <w:tcPr>
            <w:tcW w:w="758"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w:t>
            </w:r>
            <w:r w:rsidRPr="00D8010E">
              <w:rPr>
                <w:rFonts w:ascii="Times New Roman" w:eastAsia="Calibri" w:hAnsi="Times New Roman" w:cs="Times New Roman"/>
                <w:sz w:val="16"/>
                <w:szCs w:val="16"/>
              </w:rPr>
              <w:lastRenderedPageBreak/>
              <w:t>00</w:t>
            </w:r>
          </w:p>
        </w:tc>
        <w:tc>
          <w:tcPr>
            <w:tcW w:w="820"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lastRenderedPageBreak/>
              <w:t>0,700</w:t>
            </w:r>
            <w:r w:rsidRPr="00D8010E">
              <w:rPr>
                <w:rFonts w:ascii="Times New Roman" w:eastAsia="Calibri" w:hAnsi="Times New Roman" w:cs="Times New Roman"/>
                <w:sz w:val="16"/>
                <w:szCs w:val="16"/>
              </w:rPr>
              <w:lastRenderedPageBreak/>
              <w:t>0</w:t>
            </w:r>
          </w:p>
        </w:tc>
        <w:tc>
          <w:tcPr>
            <w:tcW w:w="754"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lastRenderedPageBreak/>
              <w:t>1,00</w:t>
            </w:r>
            <w:r w:rsidRPr="00D8010E">
              <w:rPr>
                <w:rFonts w:ascii="Times New Roman" w:eastAsia="Calibri" w:hAnsi="Times New Roman" w:cs="Times New Roman"/>
                <w:sz w:val="16"/>
                <w:szCs w:val="16"/>
              </w:rPr>
              <w:lastRenderedPageBreak/>
              <w:t>00</w:t>
            </w:r>
          </w:p>
        </w:tc>
        <w:tc>
          <w:tcPr>
            <w:tcW w:w="793"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lastRenderedPageBreak/>
              <w:t>1,000</w:t>
            </w:r>
            <w:r w:rsidRPr="00D8010E">
              <w:rPr>
                <w:rFonts w:ascii="Times New Roman" w:eastAsia="Calibri" w:hAnsi="Times New Roman" w:cs="Times New Roman"/>
                <w:sz w:val="16"/>
                <w:szCs w:val="16"/>
              </w:rPr>
              <w:lastRenderedPageBreak/>
              <w:t>0</w:t>
            </w:r>
          </w:p>
        </w:tc>
        <w:tc>
          <w:tcPr>
            <w:tcW w:w="793"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lastRenderedPageBreak/>
              <w:t>1,000</w:t>
            </w:r>
            <w:r w:rsidRPr="00D8010E">
              <w:rPr>
                <w:rFonts w:ascii="Times New Roman" w:eastAsia="Calibri" w:hAnsi="Times New Roman" w:cs="Times New Roman"/>
                <w:sz w:val="16"/>
                <w:szCs w:val="16"/>
              </w:rPr>
              <w:lastRenderedPageBreak/>
              <w:t>0</w:t>
            </w:r>
          </w:p>
        </w:tc>
        <w:tc>
          <w:tcPr>
            <w:tcW w:w="814"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lastRenderedPageBreak/>
              <w:t>1,000</w:t>
            </w:r>
            <w:r w:rsidRPr="00D8010E">
              <w:rPr>
                <w:rFonts w:ascii="Times New Roman" w:eastAsia="Calibri" w:hAnsi="Times New Roman" w:cs="Times New Roman"/>
                <w:sz w:val="16"/>
                <w:szCs w:val="16"/>
              </w:rPr>
              <w:lastRenderedPageBreak/>
              <w:t>0</w:t>
            </w:r>
          </w:p>
        </w:tc>
        <w:tc>
          <w:tcPr>
            <w:tcW w:w="945"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lastRenderedPageBreak/>
              <w:t>1,0000</w:t>
            </w:r>
          </w:p>
        </w:tc>
        <w:tc>
          <w:tcPr>
            <w:tcW w:w="804"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0,89</w:t>
            </w:r>
          </w:p>
        </w:tc>
        <w:tc>
          <w:tcPr>
            <w:tcW w:w="755"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0,89</w:t>
            </w:r>
          </w:p>
        </w:tc>
        <w:tc>
          <w:tcPr>
            <w:tcW w:w="945"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0,89</w:t>
            </w:r>
          </w:p>
        </w:tc>
        <w:tc>
          <w:tcPr>
            <w:tcW w:w="929"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color w:val="333333"/>
                <w:sz w:val="16"/>
                <w:szCs w:val="16"/>
                <w:lang w:eastAsia="ru-RU"/>
              </w:rPr>
              <w:t>удовле</w:t>
            </w:r>
            <w:r w:rsidRPr="00D8010E">
              <w:rPr>
                <w:rFonts w:ascii="Times New Roman" w:eastAsia="Times New Roman" w:hAnsi="Times New Roman" w:cs="Times New Roman"/>
                <w:color w:val="333333"/>
                <w:sz w:val="16"/>
                <w:szCs w:val="16"/>
                <w:lang w:eastAsia="ru-RU"/>
              </w:rPr>
              <w:lastRenderedPageBreak/>
              <w:t>творительная готовность</w:t>
            </w:r>
          </w:p>
        </w:tc>
        <w:tc>
          <w:tcPr>
            <w:tcW w:w="713"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color w:val="000000"/>
                <w:sz w:val="16"/>
                <w:szCs w:val="16"/>
                <w:lang w:eastAsia="ru-RU"/>
              </w:rPr>
              <w:lastRenderedPageBreak/>
              <w:t>над</w:t>
            </w:r>
            <w:r w:rsidRPr="00D8010E">
              <w:rPr>
                <w:rFonts w:ascii="Times New Roman" w:eastAsia="Times New Roman" w:hAnsi="Times New Roman" w:cs="Times New Roman"/>
                <w:color w:val="000000"/>
                <w:sz w:val="16"/>
                <w:szCs w:val="16"/>
                <w:lang w:eastAsia="ru-RU"/>
              </w:rPr>
              <w:lastRenderedPageBreak/>
              <w:t>ежные</w:t>
            </w:r>
          </w:p>
        </w:tc>
        <w:tc>
          <w:tcPr>
            <w:tcW w:w="713"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color w:val="000000"/>
                <w:sz w:val="16"/>
                <w:szCs w:val="16"/>
                <w:lang w:eastAsia="ru-RU"/>
              </w:rPr>
              <w:lastRenderedPageBreak/>
              <w:t>над</w:t>
            </w:r>
            <w:r w:rsidRPr="00D8010E">
              <w:rPr>
                <w:rFonts w:ascii="Times New Roman" w:eastAsia="Times New Roman" w:hAnsi="Times New Roman" w:cs="Times New Roman"/>
                <w:color w:val="000000"/>
                <w:sz w:val="16"/>
                <w:szCs w:val="16"/>
                <w:lang w:eastAsia="ru-RU"/>
              </w:rPr>
              <w:lastRenderedPageBreak/>
              <w:t>ежные</w:t>
            </w:r>
          </w:p>
        </w:tc>
        <w:tc>
          <w:tcPr>
            <w:tcW w:w="830"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color w:val="000000"/>
                <w:sz w:val="16"/>
                <w:szCs w:val="16"/>
                <w:lang w:eastAsia="ru-RU"/>
              </w:rPr>
              <w:lastRenderedPageBreak/>
              <w:t>наде</w:t>
            </w:r>
            <w:r w:rsidRPr="00D8010E">
              <w:rPr>
                <w:rFonts w:ascii="Times New Roman" w:eastAsia="Times New Roman" w:hAnsi="Times New Roman" w:cs="Times New Roman"/>
                <w:color w:val="000000"/>
                <w:sz w:val="16"/>
                <w:szCs w:val="16"/>
                <w:lang w:eastAsia="ru-RU"/>
              </w:rPr>
              <w:lastRenderedPageBreak/>
              <w:t>жные</w:t>
            </w:r>
          </w:p>
        </w:tc>
      </w:tr>
      <w:tr w:rsidR="00BC054D" w:rsidRPr="00D8010E" w:rsidTr="00BC054D">
        <w:trPr>
          <w:trHeight w:val="3"/>
          <w:jc w:val="center"/>
        </w:trPr>
        <w:tc>
          <w:tcPr>
            <w:tcW w:w="464" w:type="dxa"/>
            <w:shd w:val="clear" w:color="auto" w:fill="FFFFFF"/>
            <w:tcMar>
              <w:top w:w="40" w:type="dxa"/>
              <w:left w:w="20" w:type="dxa"/>
              <w:bottom w:w="40" w:type="dxa"/>
              <w:right w:w="2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lastRenderedPageBreak/>
              <w:t>4</w:t>
            </w:r>
          </w:p>
        </w:tc>
        <w:tc>
          <w:tcPr>
            <w:tcW w:w="804"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 xml:space="preserve">Котельная </w:t>
            </w:r>
            <w:r w:rsidRPr="00D8010E">
              <w:rPr>
                <w:rFonts w:ascii="Times New Roman" w:eastAsia="Times New Roman" w:hAnsi="Times New Roman" w:cs="Times New Roman"/>
                <w:sz w:val="16"/>
                <w:szCs w:val="16"/>
              </w:rPr>
              <w:lastRenderedPageBreak/>
              <w:t>№6</w:t>
            </w:r>
          </w:p>
        </w:tc>
        <w:tc>
          <w:tcPr>
            <w:tcW w:w="883"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lastRenderedPageBreak/>
              <w:t>0,6000</w:t>
            </w:r>
          </w:p>
        </w:tc>
        <w:tc>
          <w:tcPr>
            <w:tcW w:w="820"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0,6000</w:t>
            </w:r>
          </w:p>
        </w:tc>
        <w:tc>
          <w:tcPr>
            <w:tcW w:w="894"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1,0000</w:t>
            </w:r>
          </w:p>
        </w:tc>
        <w:tc>
          <w:tcPr>
            <w:tcW w:w="758"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820"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0,7000</w:t>
            </w:r>
          </w:p>
        </w:tc>
        <w:tc>
          <w:tcPr>
            <w:tcW w:w="754"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793"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793"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814"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945"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804"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0,89</w:t>
            </w:r>
          </w:p>
        </w:tc>
        <w:tc>
          <w:tcPr>
            <w:tcW w:w="755"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0,89</w:t>
            </w:r>
          </w:p>
        </w:tc>
        <w:tc>
          <w:tcPr>
            <w:tcW w:w="945"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0,89</w:t>
            </w:r>
          </w:p>
        </w:tc>
        <w:tc>
          <w:tcPr>
            <w:tcW w:w="929"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color w:val="333333"/>
                <w:sz w:val="16"/>
                <w:szCs w:val="16"/>
                <w:lang w:eastAsia="ru-RU"/>
              </w:rPr>
              <w:t>удовлетворит</w:t>
            </w:r>
            <w:r w:rsidRPr="00D8010E">
              <w:rPr>
                <w:rFonts w:ascii="Times New Roman" w:eastAsia="Times New Roman" w:hAnsi="Times New Roman" w:cs="Times New Roman"/>
                <w:color w:val="333333"/>
                <w:sz w:val="16"/>
                <w:szCs w:val="16"/>
                <w:lang w:eastAsia="ru-RU"/>
              </w:rPr>
              <w:lastRenderedPageBreak/>
              <w:t>ельная готовность</w:t>
            </w:r>
          </w:p>
        </w:tc>
        <w:tc>
          <w:tcPr>
            <w:tcW w:w="713"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color w:val="000000"/>
                <w:sz w:val="16"/>
                <w:szCs w:val="16"/>
                <w:lang w:eastAsia="ru-RU"/>
              </w:rPr>
              <w:lastRenderedPageBreak/>
              <w:t>надежн</w:t>
            </w:r>
            <w:r w:rsidRPr="00D8010E">
              <w:rPr>
                <w:rFonts w:ascii="Times New Roman" w:eastAsia="Times New Roman" w:hAnsi="Times New Roman" w:cs="Times New Roman"/>
                <w:color w:val="000000"/>
                <w:sz w:val="16"/>
                <w:szCs w:val="16"/>
                <w:lang w:eastAsia="ru-RU"/>
              </w:rPr>
              <w:lastRenderedPageBreak/>
              <w:t>ые</w:t>
            </w:r>
          </w:p>
        </w:tc>
        <w:tc>
          <w:tcPr>
            <w:tcW w:w="713"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color w:val="000000"/>
                <w:sz w:val="16"/>
                <w:szCs w:val="16"/>
                <w:lang w:eastAsia="ru-RU"/>
              </w:rPr>
              <w:lastRenderedPageBreak/>
              <w:t>надежн</w:t>
            </w:r>
            <w:r w:rsidRPr="00D8010E">
              <w:rPr>
                <w:rFonts w:ascii="Times New Roman" w:eastAsia="Times New Roman" w:hAnsi="Times New Roman" w:cs="Times New Roman"/>
                <w:color w:val="000000"/>
                <w:sz w:val="16"/>
                <w:szCs w:val="16"/>
                <w:lang w:eastAsia="ru-RU"/>
              </w:rPr>
              <w:lastRenderedPageBreak/>
              <w:t>ые</w:t>
            </w:r>
          </w:p>
        </w:tc>
        <w:tc>
          <w:tcPr>
            <w:tcW w:w="830"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color w:val="000000"/>
                <w:sz w:val="16"/>
                <w:szCs w:val="16"/>
                <w:lang w:eastAsia="ru-RU"/>
              </w:rPr>
              <w:lastRenderedPageBreak/>
              <w:t>надежные</w:t>
            </w:r>
          </w:p>
        </w:tc>
      </w:tr>
      <w:tr w:rsidR="00BC054D" w:rsidRPr="00D8010E" w:rsidTr="00BC054D">
        <w:trPr>
          <w:trHeight w:val="3"/>
          <w:jc w:val="center"/>
        </w:trPr>
        <w:tc>
          <w:tcPr>
            <w:tcW w:w="464" w:type="dxa"/>
            <w:shd w:val="clear" w:color="auto" w:fill="FFFFFF"/>
            <w:tcMar>
              <w:top w:w="40" w:type="dxa"/>
              <w:left w:w="20" w:type="dxa"/>
              <w:bottom w:w="40" w:type="dxa"/>
              <w:right w:w="2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lastRenderedPageBreak/>
              <w:t>5</w:t>
            </w:r>
          </w:p>
        </w:tc>
        <w:tc>
          <w:tcPr>
            <w:tcW w:w="804"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Котельная №7</w:t>
            </w:r>
          </w:p>
        </w:tc>
        <w:tc>
          <w:tcPr>
            <w:tcW w:w="883"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0,6000</w:t>
            </w:r>
          </w:p>
        </w:tc>
        <w:tc>
          <w:tcPr>
            <w:tcW w:w="820"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0,6000</w:t>
            </w:r>
          </w:p>
        </w:tc>
        <w:tc>
          <w:tcPr>
            <w:tcW w:w="894"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1,0000</w:t>
            </w:r>
          </w:p>
        </w:tc>
        <w:tc>
          <w:tcPr>
            <w:tcW w:w="758"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820"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0,7000</w:t>
            </w:r>
          </w:p>
        </w:tc>
        <w:tc>
          <w:tcPr>
            <w:tcW w:w="754"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793"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793"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814"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945"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804"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0,89</w:t>
            </w:r>
          </w:p>
        </w:tc>
        <w:tc>
          <w:tcPr>
            <w:tcW w:w="755"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0,89</w:t>
            </w:r>
          </w:p>
        </w:tc>
        <w:tc>
          <w:tcPr>
            <w:tcW w:w="945"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0,89</w:t>
            </w:r>
          </w:p>
        </w:tc>
        <w:tc>
          <w:tcPr>
            <w:tcW w:w="929"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color w:val="333333"/>
                <w:sz w:val="16"/>
                <w:szCs w:val="16"/>
                <w:lang w:eastAsia="ru-RU"/>
              </w:rPr>
              <w:t xml:space="preserve">удовлетворительная </w:t>
            </w:r>
            <w:r w:rsidRPr="00D8010E">
              <w:rPr>
                <w:rFonts w:ascii="Times New Roman" w:eastAsia="Times New Roman" w:hAnsi="Times New Roman" w:cs="Times New Roman"/>
                <w:color w:val="333333"/>
                <w:sz w:val="16"/>
                <w:szCs w:val="16"/>
                <w:lang w:eastAsia="ru-RU"/>
              </w:rPr>
              <w:lastRenderedPageBreak/>
              <w:t>готовность</w:t>
            </w:r>
          </w:p>
        </w:tc>
        <w:tc>
          <w:tcPr>
            <w:tcW w:w="713"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color w:val="000000"/>
                <w:sz w:val="16"/>
                <w:szCs w:val="16"/>
                <w:lang w:eastAsia="ru-RU"/>
              </w:rPr>
              <w:lastRenderedPageBreak/>
              <w:t>надежные</w:t>
            </w:r>
          </w:p>
        </w:tc>
        <w:tc>
          <w:tcPr>
            <w:tcW w:w="713"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color w:val="000000"/>
                <w:sz w:val="16"/>
                <w:szCs w:val="16"/>
                <w:lang w:eastAsia="ru-RU"/>
              </w:rPr>
              <w:t>надежные</w:t>
            </w:r>
          </w:p>
        </w:tc>
        <w:tc>
          <w:tcPr>
            <w:tcW w:w="830"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color w:val="000000"/>
                <w:sz w:val="16"/>
                <w:szCs w:val="16"/>
                <w:lang w:eastAsia="ru-RU"/>
              </w:rPr>
              <w:t>надежные</w:t>
            </w:r>
          </w:p>
        </w:tc>
      </w:tr>
      <w:tr w:rsidR="00BC054D" w:rsidRPr="00D8010E" w:rsidTr="00BC054D">
        <w:trPr>
          <w:trHeight w:val="3"/>
          <w:jc w:val="center"/>
        </w:trPr>
        <w:tc>
          <w:tcPr>
            <w:tcW w:w="464" w:type="dxa"/>
            <w:shd w:val="clear" w:color="auto" w:fill="FFFFFF"/>
            <w:tcMar>
              <w:top w:w="40" w:type="dxa"/>
              <w:left w:w="20" w:type="dxa"/>
              <w:bottom w:w="40" w:type="dxa"/>
              <w:right w:w="2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lastRenderedPageBreak/>
              <w:t>6</w:t>
            </w:r>
          </w:p>
        </w:tc>
        <w:tc>
          <w:tcPr>
            <w:tcW w:w="804"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Котельная № 10</w:t>
            </w:r>
          </w:p>
        </w:tc>
        <w:tc>
          <w:tcPr>
            <w:tcW w:w="883"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0,6000</w:t>
            </w:r>
          </w:p>
        </w:tc>
        <w:tc>
          <w:tcPr>
            <w:tcW w:w="820"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0,6000</w:t>
            </w:r>
          </w:p>
        </w:tc>
        <w:tc>
          <w:tcPr>
            <w:tcW w:w="894"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1,0000</w:t>
            </w:r>
          </w:p>
        </w:tc>
        <w:tc>
          <w:tcPr>
            <w:tcW w:w="758"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820"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0,7000</w:t>
            </w:r>
          </w:p>
        </w:tc>
        <w:tc>
          <w:tcPr>
            <w:tcW w:w="754"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793"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793"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814"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945"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804"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0,89</w:t>
            </w:r>
          </w:p>
        </w:tc>
        <w:tc>
          <w:tcPr>
            <w:tcW w:w="755"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0,89</w:t>
            </w:r>
          </w:p>
        </w:tc>
        <w:tc>
          <w:tcPr>
            <w:tcW w:w="945"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0,89</w:t>
            </w:r>
          </w:p>
        </w:tc>
        <w:tc>
          <w:tcPr>
            <w:tcW w:w="929"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color w:val="333333"/>
                <w:sz w:val="16"/>
                <w:szCs w:val="16"/>
                <w:lang w:eastAsia="ru-RU"/>
              </w:rPr>
              <w:t>удовлетворительная готовн</w:t>
            </w:r>
            <w:r w:rsidRPr="00D8010E">
              <w:rPr>
                <w:rFonts w:ascii="Times New Roman" w:eastAsia="Times New Roman" w:hAnsi="Times New Roman" w:cs="Times New Roman"/>
                <w:color w:val="333333"/>
                <w:sz w:val="16"/>
                <w:szCs w:val="16"/>
                <w:lang w:eastAsia="ru-RU"/>
              </w:rPr>
              <w:lastRenderedPageBreak/>
              <w:t>ость</w:t>
            </w:r>
          </w:p>
        </w:tc>
        <w:tc>
          <w:tcPr>
            <w:tcW w:w="713"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color w:val="000000"/>
                <w:sz w:val="16"/>
                <w:szCs w:val="16"/>
                <w:lang w:eastAsia="ru-RU"/>
              </w:rPr>
              <w:lastRenderedPageBreak/>
              <w:t>надежные</w:t>
            </w:r>
          </w:p>
        </w:tc>
        <w:tc>
          <w:tcPr>
            <w:tcW w:w="713"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color w:val="000000"/>
                <w:sz w:val="16"/>
                <w:szCs w:val="16"/>
                <w:lang w:eastAsia="ru-RU"/>
              </w:rPr>
              <w:t>надежные</w:t>
            </w:r>
          </w:p>
        </w:tc>
        <w:tc>
          <w:tcPr>
            <w:tcW w:w="830"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color w:val="000000"/>
                <w:sz w:val="16"/>
                <w:szCs w:val="16"/>
                <w:lang w:eastAsia="ru-RU"/>
              </w:rPr>
              <w:t>надежные</w:t>
            </w:r>
          </w:p>
        </w:tc>
      </w:tr>
      <w:tr w:rsidR="00BC054D" w:rsidRPr="00D8010E" w:rsidTr="00BC054D">
        <w:trPr>
          <w:trHeight w:val="20"/>
          <w:jc w:val="center"/>
        </w:trPr>
        <w:tc>
          <w:tcPr>
            <w:tcW w:w="464" w:type="dxa"/>
            <w:shd w:val="clear" w:color="auto" w:fill="FFFFFF"/>
            <w:tcMar>
              <w:top w:w="40" w:type="dxa"/>
              <w:left w:w="20" w:type="dxa"/>
              <w:bottom w:w="40" w:type="dxa"/>
              <w:right w:w="2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lastRenderedPageBreak/>
              <w:t>7</w:t>
            </w:r>
          </w:p>
        </w:tc>
        <w:tc>
          <w:tcPr>
            <w:tcW w:w="804"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Котельная № 12</w:t>
            </w:r>
          </w:p>
        </w:tc>
        <w:tc>
          <w:tcPr>
            <w:tcW w:w="883"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0,6000</w:t>
            </w:r>
          </w:p>
        </w:tc>
        <w:tc>
          <w:tcPr>
            <w:tcW w:w="820"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0,6000</w:t>
            </w:r>
          </w:p>
        </w:tc>
        <w:tc>
          <w:tcPr>
            <w:tcW w:w="894"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1,0000</w:t>
            </w:r>
          </w:p>
        </w:tc>
        <w:tc>
          <w:tcPr>
            <w:tcW w:w="758"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820"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0,7000</w:t>
            </w:r>
          </w:p>
        </w:tc>
        <w:tc>
          <w:tcPr>
            <w:tcW w:w="754"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793"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793"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814"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945"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804"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0,89</w:t>
            </w:r>
          </w:p>
        </w:tc>
        <w:tc>
          <w:tcPr>
            <w:tcW w:w="755"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0,89</w:t>
            </w:r>
          </w:p>
        </w:tc>
        <w:tc>
          <w:tcPr>
            <w:tcW w:w="945"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0,89</w:t>
            </w:r>
          </w:p>
        </w:tc>
        <w:tc>
          <w:tcPr>
            <w:tcW w:w="929"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color w:val="333333"/>
                <w:sz w:val="16"/>
                <w:szCs w:val="16"/>
                <w:lang w:eastAsia="ru-RU"/>
              </w:rPr>
              <w:t>удовлетворительная готовность</w:t>
            </w:r>
          </w:p>
        </w:tc>
        <w:tc>
          <w:tcPr>
            <w:tcW w:w="713"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color w:val="000000"/>
                <w:sz w:val="16"/>
                <w:szCs w:val="16"/>
                <w:lang w:eastAsia="ru-RU"/>
              </w:rPr>
              <w:t>надежные</w:t>
            </w:r>
          </w:p>
        </w:tc>
        <w:tc>
          <w:tcPr>
            <w:tcW w:w="713"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color w:val="000000"/>
                <w:sz w:val="16"/>
                <w:szCs w:val="16"/>
                <w:lang w:eastAsia="ru-RU"/>
              </w:rPr>
              <w:t>надежные</w:t>
            </w:r>
          </w:p>
        </w:tc>
        <w:tc>
          <w:tcPr>
            <w:tcW w:w="830"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color w:val="000000"/>
                <w:sz w:val="16"/>
                <w:szCs w:val="16"/>
                <w:lang w:eastAsia="ru-RU"/>
              </w:rPr>
              <w:t>надежные</w:t>
            </w:r>
          </w:p>
        </w:tc>
      </w:tr>
    </w:tbl>
    <w:p w:rsidR="00D8010E" w:rsidRPr="008B7580" w:rsidRDefault="00D8010E" w:rsidP="008B7580">
      <w:pPr>
        <w:spacing w:before="400" w:after="200" w:line="240" w:lineRule="auto"/>
        <w:ind w:firstLine="0"/>
        <w:jc w:val="left"/>
        <w:rPr>
          <w:rFonts w:ascii="Times New Roman" w:eastAsia="Calibri" w:hAnsi="Times New Roman" w:cs="Times New Roman"/>
        </w:rPr>
      </w:pPr>
    </w:p>
    <w:p w:rsidR="008B7580" w:rsidRPr="008B7580" w:rsidRDefault="008B7580" w:rsidP="00D8010E">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808" w:name="_Toc46129149"/>
      <w:bookmarkStart w:id="809" w:name="_Toc53927724"/>
      <w:bookmarkStart w:id="810" w:name="_Toc176422545"/>
      <w:bookmarkStart w:id="811" w:name="_Toc176599614"/>
      <w:r w:rsidRPr="008B7580">
        <w:rPr>
          <w:rFonts w:ascii="Times New Roman" w:eastAsia="Times New Roman" w:hAnsi="Times New Roman" w:cs="Times New Roman"/>
          <w:b/>
          <w:bCs/>
          <w:szCs w:val="24"/>
          <w:lang w:eastAsia="ru-RU"/>
        </w:rPr>
        <w:t>Часть 13. 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bookmarkEnd w:id="808"/>
      <w:bookmarkEnd w:id="809"/>
      <w:bookmarkEnd w:id="810"/>
      <w:bookmarkEnd w:id="811"/>
    </w:p>
    <w:p w:rsidR="008B7580" w:rsidRPr="008B7580" w:rsidRDefault="008B7580" w:rsidP="008B7580">
      <w:pPr>
        <w:spacing w:after="0" w:line="240" w:lineRule="auto"/>
        <w:ind w:firstLine="0"/>
        <w:jc w:val="left"/>
        <w:rPr>
          <w:rFonts w:ascii="Times New Roman" w:eastAsia="Calibri" w:hAnsi="Times New Roman" w:cs="Times New Roman"/>
          <w:lang w:eastAsia="ru-RU"/>
        </w:rPr>
      </w:pPr>
    </w:p>
    <w:p w:rsidR="008B7580" w:rsidRPr="008B7580" w:rsidRDefault="008B7580" w:rsidP="008B7580">
      <w:pPr>
        <w:widowControl w:val="0"/>
        <w:spacing w:after="0" w:line="240" w:lineRule="auto"/>
        <w:ind w:left="685" w:firstLine="0"/>
        <w:jc w:val="left"/>
        <w:rPr>
          <w:rFonts w:ascii="Times New Roman" w:eastAsia="Times New Roman" w:hAnsi="Times New Roman" w:cs="Times New Roman"/>
          <w:szCs w:val="24"/>
        </w:rPr>
      </w:pPr>
      <w:r w:rsidRPr="008B7580">
        <w:rPr>
          <w:rFonts w:ascii="Times New Roman" w:eastAsia="Times New Roman" w:hAnsi="Times New Roman" w:cs="Times New Roman"/>
          <w:spacing w:val="-1"/>
          <w:szCs w:val="24"/>
        </w:rPr>
        <w:t>Уточнена динамика отказов</w:t>
      </w:r>
      <w:r w:rsidRPr="008B7580">
        <w:rPr>
          <w:rFonts w:ascii="Times New Roman" w:eastAsia="Times New Roman" w:hAnsi="Times New Roman" w:cs="Times New Roman"/>
          <w:szCs w:val="24"/>
        </w:rPr>
        <w:t xml:space="preserve"> на</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тепловых</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pacing w:val="-1"/>
          <w:szCs w:val="24"/>
        </w:rPr>
        <w:t xml:space="preserve">сетях </w:t>
      </w:r>
      <w:r w:rsidRPr="008B7580">
        <w:rPr>
          <w:rFonts w:ascii="Times New Roman" w:eastAsia="Times New Roman" w:hAnsi="Times New Roman" w:cs="Times New Roman"/>
          <w:szCs w:val="24"/>
        </w:rPr>
        <w:t>за</w:t>
      </w:r>
      <w:r w:rsidRPr="008B7580">
        <w:rPr>
          <w:rFonts w:ascii="Times New Roman" w:eastAsia="Times New Roman" w:hAnsi="Times New Roman" w:cs="Times New Roman"/>
          <w:spacing w:val="-1"/>
          <w:szCs w:val="24"/>
        </w:rPr>
        <w:t xml:space="preserve"> ретроспективный</w:t>
      </w:r>
      <w:r w:rsidRPr="008B7580">
        <w:rPr>
          <w:rFonts w:ascii="Times New Roman" w:eastAsia="Times New Roman" w:hAnsi="Times New Roman" w:cs="Times New Roman"/>
          <w:spacing w:val="-2"/>
          <w:szCs w:val="24"/>
        </w:rPr>
        <w:t xml:space="preserve"> </w:t>
      </w:r>
      <w:r w:rsidRPr="008B7580">
        <w:rPr>
          <w:rFonts w:ascii="Times New Roman" w:eastAsia="Times New Roman" w:hAnsi="Times New Roman" w:cs="Times New Roman"/>
          <w:spacing w:val="-1"/>
          <w:szCs w:val="24"/>
        </w:rPr>
        <w:t>период.</w:t>
      </w:r>
    </w:p>
    <w:p w:rsidR="00BC054D" w:rsidRDefault="00BC054D" w:rsidP="000170D6">
      <w:pPr>
        <w:spacing w:after="200"/>
        <w:ind w:firstLine="0"/>
        <w:jc w:val="left"/>
        <w:rPr>
          <w:rFonts w:ascii="Times New Roman" w:eastAsia="Times New Roman" w:hAnsi="Times New Roman" w:cs="Times New Roman"/>
          <w:b/>
          <w:bCs/>
          <w:sz w:val="20"/>
          <w:szCs w:val="20"/>
        </w:rPr>
        <w:sectPr w:rsidR="00BC054D" w:rsidSect="008B7580">
          <w:pgSz w:w="16838" w:h="11906" w:orient="landscape"/>
          <w:pgMar w:top="1276" w:right="1134" w:bottom="851" w:left="1134" w:header="708" w:footer="708" w:gutter="0"/>
          <w:cols w:space="708"/>
          <w:docGrid w:linePitch="360"/>
        </w:sectPr>
      </w:pPr>
    </w:p>
    <w:p w:rsidR="00BC054D" w:rsidRPr="00BC054D" w:rsidRDefault="00D26EBF" w:rsidP="00112E6E">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 w:val="28"/>
          <w:szCs w:val="28"/>
          <w:lang w:eastAsia="ru-RU"/>
        </w:rPr>
      </w:pPr>
      <w:hyperlink r:id="rId284" w:anchor="bookmark125" w:history="1">
        <w:bookmarkStart w:id="812" w:name="_Toc45625271"/>
        <w:bookmarkStart w:id="813" w:name="_Toc176422546"/>
        <w:bookmarkStart w:id="814" w:name="_Toc176599615"/>
        <w:r w:rsidR="00BC054D" w:rsidRPr="00BC054D">
          <w:rPr>
            <w:rFonts w:ascii="Times New Roman" w:eastAsia="Times New Roman" w:hAnsi="Times New Roman" w:cs="Times New Roman"/>
            <w:b/>
            <w:bCs/>
            <w:sz w:val="28"/>
            <w:szCs w:val="28"/>
            <w:lang w:eastAsia="ru-RU"/>
          </w:rPr>
          <w:t xml:space="preserve">ГЛАВА 12. </w:t>
        </w:r>
      </w:hyperlink>
      <w:r w:rsidR="00BC054D" w:rsidRPr="00BC054D">
        <w:rPr>
          <w:rFonts w:ascii="Times New Roman" w:eastAsia="Times New Roman" w:hAnsi="Times New Roman" w:cs="Times New Roman"/>
          <w:b/>
          <w:bCs/>
          <w:sz w:val="28"/>
          <w:szCs w:val="24"/>
          <w:lang w:eastAsia="ru-RU"/>
        </w:rPr>
        <w:t>ОБОСНОВАНИЕ ИНВЕСТИЦИЙ В СТРОИТЕЛЬСТВО, РЕКОНСТРУКЦИЮ, ТЕХНИЧЕСКОЕ ПЕРЕВООРУЖЕНИЕ И (ИЛИ) МОДЕРНИЗАЦИЮ</w:t>
      </w:r>
      <w:bookmarkEnd w:id="812"/>
      <w:bookmarkEnd w:id="813"/>
      <w:bookmarkEnd w:id="814"/>
      <w:r w:rsidR="00BC054D" w:rsidRPr="00BC054D">
        <w:rPr>
          <w:rFonts w:ascii="Times New Roman" w:eastAsia="Times New Roman" w:hAnsi="Times New Roman" w:cs="Times New Roman"/>
          <w:b/>
          <w:bCs/>
          <w:sz w:val="32"/>
          <w:szCs w:val="28"/>
          <w:lang w:eastAsia="ru-RU"/>
        </w:rPr>
        <w:t xml:space="preserve"> </w:t>
      </w:r>
    </w:p>
    <w:p w:rsidR="00BC054D" w:rsidRPr="00BC054D" w:rsidRDefault="00BC054D" w:rsidP="00BC054D">
      <w:pPr>
        <w:spacing w:after="0" w:line="240" w:lineRule="auto"/>
        <w:ind w:firstLine="0"/>
        <w:jc w:val="left"/>
        <w:rPr>
          <w:rFonts w:ascii="Times New Roman" w:eastAsia="Calibri" w:hAnsi="Times New Roman" w:cs="Times New Roman"/>
        </w:rPr>
      </w:pPr>
    </w:p>
    <w:p w:rsidR="00BC054D" w:rsidRPr="00BC054D" w:rsidRDefault="00D26EBF" w:rsidP="001A4610">
      <w:pPr>
        <w:widowControl w:val="0"/>
        <w:numPr>
          <w:ilvl w:val="0"/>
          <w:numId w:val="11"/>
        </w:numPr>
        <w:autoSpaceDE w:val="0"/>
        <w:autoSpaceDN w:val="0"/>
        <w:adjustRightInd w:val="0"/>
        <w:spacing w:before="69" w:after="0" w:line="240" w:lineRule="auto"/>
        <w:ind w:left="0" w:firstLine="0"/>
        <w:jc w:val="left"/>
        <w:outlineLvl w:val="1"/>
        <w:rPr>
          <w:rFonts w:ascii="Times New Roman" w:eastAsia="Times New Roman" w:hAnsi="Times New Roman" w:cs="Times New Roman"/>
          <w:b/>
          <w:bCs/>
          <w:szCs w:val="24"/>
          <w:lang w:eastAsia="ru-RU"/>
        </w:rPr>
      </w:pPr>
      <w:hyperlink r:id="rId285" w:anchor="bookmark126" w:history="1">
        <w:bookmarkStart w:id="815" w:name="_Toc45625272"/>
        <w:bookmarkStart w:id="816" w:name="_Toc176422547"/>
        <w:bookmarkStart w:id="817" w:name="_Toc176599616"/>
        <w:r w:rsidR="00BC054D" w:rsidRPr="00BC054D">
          <w:rPr>
            <w:rFonts w:ascii="Times New Roman" w:eastAsia="Times New Roman" w:hAnsi="Times New Roman" w:cs="Times New Roman"/>
            <w:b/>
            <w:bCs/>
            <w:szCs w:val="24"/>
            <w:lang w:eastAsia="ru-RU"/>
          </w:rPr>
          <w:t xml:space="preserve">Часть 1. </w:t>
        </w:r>
      </w:hyperlink>
      <w:r w:rsidR="00BC054D" w:rsidRPr="00BC054D">
        <w:rPr>
          <w:rFonts w:ascii="Times New Roman" w:eastAsia="Times New Roman" w:hAnsi="Times New Roman" w:cs="Times New Roman"/>
          <w:b/>
          <w:bCs/>
          <w:szCs w:val="24"/>
          <w:lang w:eastAsia="ru-RU"/>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815"/>
      <w:bookmarkEnd w:id="816"/>
      <w:bookmarkEnd w:id="817"/>
    </w:p>
    <w:p w:rsidR="00BC054D" w:rsidRPr="00BC054D" w:rsidRDefault="00BC054D" w:rsidP="00BC054D">
      <w:pPr>
        <w:spacing w:after="0" w:line="240" w:lineRule="auto"/>
        <w:ind w:firstLine="0"/>
        <w:jc w:val="left"/>
        <w:rPr>
          <w:rFonts w:ascii="Times New Roman" w:eastAsia="Calibri" w:hAnsi="Times New Roman" w:cs="Times New Roman"/>
        </w:rPr>
      </w:pPr>
    </w:p>
    <w:p w:rsidR="00BC054D" w:rsidRPr="00BC054D" w:rsidRDefault="00BC054D" w:rsidP="00BC054D">
      <w:pPr>
        <w:spacing w:after="0" w:line="240" w:lineRule="auto"/>
        <w:ind w:firstLine="709"/>
        <w:jc w:val="left"/>
        <w:rPr>
          <w:rFonts w:ascii="Times New Roman" w:eastAsia="Calibri" w:hAnsi="Times New Roman" w:cs="Times New Roman"/>
          <w:lang w:eastAsia="ru-RU"/>
        </w:rPr>
      </w:pPr>
      <w:bookmarkStart w:id="818" w:name="_Hlk117522071"/>
      <w:r w:rsidRPr="00BC054D">
        <w:rPr>
          <w:rFonts w:ascii="Times New Roman" w:eastAsia="Calibri" w:hAnsi="Times New Roman" w:cs="Times New Roman"/>
          <w:lang w:eastAsia="ru-RU"/>
        </w:rPr>
        <w:t>В таблице 12.1.1 представлена оценка финансовых потребностей для осуществления строительства, реконструкцию, техническое перевооружение и (или) модернизацию источников тепловой энергии.</w:t>
      </w:r>
    </w:p>
    <w:bookmarkEnd w:id="818"/>
    <w:p w:rsidR="00BC054D" w:rsidRPr="00BC054D" w:rsidRDefault="00BC054D" w:rsidP="00BC054D">
      <w:pPr>
        <w:spacing w:before="400" w:after="200" w:line="240" w:lineRule="auto"/>
        <w:ind w:firstLine="0"/>
        <w:jc w:val="left"/>
        <w:rPr>
          <w:rFonts w:ascii="Times New Roman" w:eastAsia="Calibri" w:hAnsi="Times New Roman" w:cs="Times New Roman"/>
        </w:rPr>
      </w:pPr>
      <w:r w:rsidRPr="00BC054D">
        <w:rPr>
          <w:rFonts w:ascii="Times New Roman" w:eastAsia="Calibri" w:hAnsi="Times New Roman" w:cs="Times New Roman"/>
          <w:b/>
        </w:rPr>
        <w:t>Таблица 12.1.1 - Оценка финансовых потребностей для осуществления строительства, реконструкцию, техническое перевооружение и (или) модернизацию источников тепловой энергии</w:t>
      </w:r>
    </w:p>
    <w:tbl>
      <w:tblPr>
        <w:tblStyle w:val="700"/>
        <w:tblW w:w="5000" w:type="pct"/>
        <w:jc w:val="center"/>
        <w:tblLook w:val="04A0" w:firstRow="1" w:lastRow="0" w:firstColumn="1" w:lastColumn="0" w:noHBand="0" w:noVBand="1"/>
      </w:tblPr>
      <w:tblGrid>
        <w:gridCol w:w="657"/>
        <w:gridCol w:w="1817"/>
        <w:gridCol w:w="1832"/>
        <w:gridCol w:w="857"/>
        <w:gridCol w:w="1095"/>
        <w:gridCol w:w="1190"/>
        <w:gridCol w:w="1190"/>
        <w:gridCol w:w="1190"/>
        <w:gridCol w:w="857"/>
        <w:gridCol w:w="857"/>
        <w:gridCol w:w="857"/>
        <w:gridCol w:w="857"/>
        <w:gridCol w:w="857"/>
        <w:gridCol w:w="857"/>
      </w:tblGrid>
      <w:tr w:rsidR="00BC054D" w:rsidRPr="00BC054D" w:rsidTr="00BC054D">
        <w:trPr>
          <w:jc w:val="center"/>
        </w:trPr>
        <w:tc>
          <w:tcPr>
            <w:tcW w:w="657" w:type="dxa"/>
            <w:vMerge w:val="restart"/>
            <w:shd w:val="clear" w:color="auto" w:fill="F2F2F2"/>
            <w:tcMar>
              <w:top w:w="120" w:type="dxa"/>
              <w:left w:w="200" w:type="dxa"/>
              <w:bottom w:w="12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w:t>
            </w:r>
          </w:p>
        </w:tc>
        <w:tc>
          <w:tcPr>
            <w:tcW w:w="1817" w:type="dxa"/>
            <w:vMerge w:val="restart"/>
            <w:shd w:val="clear" w:color="auto" w:fill="F2F2F2"/>
            <w:tcMar>
              <w:top w:w="120" w:type="dxa"/>
              <w:left w:w="200" w:type="dxa"/>
              <w:bottom w:w="12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Наименование мероприятия</w:t>
            </w:r>
          </w:p>
        </w:tc>
        <w:tc>
          <w:tcPr>
            <w:tcW w:w="1832" w:type="dxa"/>
            <w:vMerge w:val="restart"/>
            <w:shd w:val="clear" w:color="auto" w:fill="F2F2F2"/>
            <w:tcMar>
              <w:top w:w="120" w:type="dxa"/>
              <w:left w:w="200" w:type="dxa"/>
              <w:bottom w:w="12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Источник финансирования</w:t>
            </w:r>
          </w:p>
        </w:tc>
        <w:tc>
          <w:tcPr>
            <w:tcW w:w="10664" w:type="dxa"/>
            <w:gridSpan w:val="11"/>
            <w:shd w:val="clear" w:color="auto" w:fill="F2F2F2"/>
            <w:tcMar>
              <w:top w:w="120" w:type="dxa"/>
              <w:left w:w="200" w:type="dxa"/>
              <w:bottom w:w="12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Сумма освоения, тыс. рублей</w:t>
            </w:r>
          </w:p>
        </w:tc>
      </w:tr>
      <w:tr w:rsidR="00BC054D" w:rsidRPr="00BC054D" w:rsidTr="00BC054D">
        <w:trPr>
          <w:jc w:val="center"/>
        </w:trPr>
        <w:tc>
          <w:tcPr>
            <w:tcW w:w="657" w:type="dxa"/>
            <w:vMerge/>
          </w:tcPr>
          <w:p w:rsidR="00BC054D" w:rsidRPr="00BC054D" w:rsidRDefault="00BC054D" w:rsidP="00BC054D">
            <w:pPr>
              <w:spacing w:after="0"/>
              <w:ind w:firstLine="0"/>
              <w:jc w:val="left"/>
              <w:rPr>
                <w:rFonts w:ascii="Times New Roman" w:eastAsia="Calibri" w:hAnsi="Times New Roman" w:cs="Times New Roman"/>
                <w:sz w:val="16"/>
                <w:szCs w:val="16"/>
              </w:rPr>
            </w:pPr>
          </w:p>
        </w:tc>
        <w:tc>
          <w:tcPr>
            <w:tcW w:w="1817" w:type="dxa"/>
            <w:vMerge/>
          </w:tcPr>
          <w:p w:rsidR="00BC054D" w:rsidRPr="00BC054D" w:rsidRDefault="00BC054D" w:rsidP="00BC054D">
            <w:pPr>
              <w:spacing w:after="0"/>
              <w:ind w:firstLine="0"/>
              <w:jc w:val="left"/>
              <w:rPr>
                <w:rFonts w:ascii="Times New Roman" w:eastAsia="Calibri" w:hAnsi="Times New Roman" w:cs="Times New Roman"/>
                <w:sz w:val="16"/>
                <w:szCs w:val="16"/>
              </w:rPr>
            </w:pPr>
          </w:p>
        </w:tc>
        <w:tc>
          <w:tcPr>
            <w:tcW w:w="1832" w:type="dxa"/>
            <w:vMerge/>
          </w:tcPr>
          <w:p w:rsidR="00BC054D" w:rsidRPr="00BC054D" w:rsidRDefault="00BC054D" w:rsidP="00BC054D">
            <w:pPr>
              <w:spacing w:after="0"/>
              <w:ind w:firstLine="0"/>
              <w:jc w:val="left"/>
              <w:rPr>
                <w:rFonts w:ascii="Times New Roman" w:eastAsia="Calibri" w:hAnsi="Times New Roman" w:cs="Times New Roman"/>
                <w:sz w:val="16"/>
                <w:szCs w:val="16"/>
              </w:rPr>
            </w:pPr>
          </w:p>
        </w:tc>
        <w:tc>
          <w:tcPr>
            <w:tcW w:w="857" w:type="dxa"/>
            <w:shd w:val="clear" w:color="auto" w:fill="F2F2F2"/>
            <w:tcMar>
              <w:top w:w="120" w:type="dxa"/>
              <w:left w:w="200" w:type="dxa"/>
              <w:bottom w:w="12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2024</w:t>
            </w:r>
          </w:p>
        </w:tc>
        <w:tc>
          <w:tcPr>
            <w:tcW w:w="1095" w:type="dxa"/>
            <w:shd w:val="clear" w:color="auto" w:fill="F2F2F2"/>
            <w:tcMar>
              <w:top w:w="120" w:type="dxa"/>
              <w:left w:w="200" w:type="dxa"/>
              <w:bottom w:w="12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2025</w:t>
            </w:r>
          </w:p>
        </w:tc>
        <w:tc>
          <w:tcPr>
            <w:tcW w:w="1190" w:type="dxa"/>
            <w:shd w:val="clear" w:color="auto" w:fill="F2F2F2"/>
            <w:tcMar>
              <w:top w:w="120" w:type="dxa"/>
              <w:left w:w="200" w:type="dxa"/>
              <w:bottom w:w="12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2026</w:t>
            </w:r>
          </w:p>
        </w:tc>
        <w:tc>
          <w:tcPr>
            <w:tcW w:w="1190" w:type="dxa"/>
            <w:shd w:val="clear" w:color="auto" w:fill="F2F2F2"/>
            <w:tcMar>
              <w:top w:w="120" w:type="dxa"/>
              <w:left w:w="200" w:type="dxa"/>
              <w:bottom w:w="12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2027</w:t>
            </w:r>
          </w:p>
        </w:tc>
        <w:tc>
          <w:tcPr>
            <w:tcW w:w="1190" w:type="dxa"/>
            <w:shd w:val="clear" w:color="auto" w:fill="F2F2F2"/>
            <w:tcMar>
              <w:top w:w="120" w:type="dxa"/>
              <w:left w:w="200" w:type="dxa"/>
              <w:bottom w:w="12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2028</w:t>
            </w:r>
          </w:p>
        </w:tc>
        <w:tc>
          <w:tcPr>
            <w:tcW w:w="857" w:type="dxa"/>
            <w:shd w:val="clear" w:color="auto" w:fill="F2F2F2"/>
            <w:tcMar>
              <w:top w:w="120" w:type="dxa"/>
              <w:left w:w="200" w:type="dxa"/>
              <w:bottom w:w="12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2029</w:t>
            </w:r>
          </w:p>
        </w:tc>
        <w:tc>
          <w:tcPr>
            <w:tcW w:w="857" w:type="dxa"/>
            <w:shd w:val="clear" w:color="auto" w:fill="F2F2F2"/>
            <w:tcMar>
              <w:top w:w="120" w:type="dxa"/>
              <w:left w:w="200" w:type="dxa"/>
              <w:bottom w:w="12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2030</w:t>
            </w:r>
          </w:p>
        </w:tc>
        <w:tc>
          <w:tcPr>
            <w:tcW w:w="857" w:type="dxa"/>
            <w:shd w:val="clear" w:color="auto" w:fill="F2F2F2"/>
            <w:tcMar>
              <w:top w:w="120" w:type="dxa"/>
              <w:left w:w="200" w:type="dxa"/>
              <w:bottom w:w="12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2031</w:t>
            </w:r>
          </w:p>
        </w:tc>
        <w:tc>
          <w:tcPr>
            <w:tcW w:w="857" w:type="dxa"/>
            <w:shd w:val="clear" w:color="auto" w:fill="F2F2F2"/>
            <w:tcMar>
              <w:top w:w="120" w:type="dxa"/>
              <w:left w:w="200" w:type="dxa"/>
              <w:bottom w:w="12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2032</w:t>
            </w:r>
          </w:p>
        </w:tc>
        <w:tc>
          <w:tcPr>
            <w:tcW w:w="857" w:type="dxa"/>
            <w:shd w:val="clear" w:color="auto" w:fill="F2F2F2"/>
            <w:tcMar>
              <w:top w:w="120" w:type="dxa"/>
              <w:left w:w="200" w:type="dxa"/>
              <w:bottom w:w="12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2033</w:t>
            </w:r>
          </w:p>
        </w:tc>
        <w:tc>
          <w:tcPr>
            <w:tcW w:w="857" w:type="dxa"/>
            <w:shd w:val="clear" w:color="auto" w:fill="F2F2F2"/>
            <w:tcMar>
              <w:top w:w="120" w:type="dxa"/>
              <w:left w:w="200" w:type="dxa"/>
              <w:bottom w:w="12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2034</w:t>
            </w:r>
          </w:p>
        </w:tc>
      </w:tr>
      <w:tr w:rsidR="00BC054D" w:rsidRPr="00BC054D" w:rsidTr="00BC054D">
        <w:trPr>
          <w:jc w:val="center"/>
        </w:trPr>
        <w:tc>
          <w:tcPr>
            <w:tcW w:w="14970" w:type="dxa"/>
            <w:gridSpan w:val="14"/>
            <w:shd w:val="clear" w:color="auto" w:fill="D9E2F3"/>
            <w:tcMar>
              <w:top w:w="40" w:type="dxa"/>
              <w:left w:w="160" w:type="dxa"/>
              <w:bottom w:w="40" w:type="dxa"/>
              <w:right w:w="2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ООО «ТК Новгородская»</w:t>
            </w:r>
          </w:p>
        </w:tc>
      </w:tr>
      <w:tr w:rsidR="00BC054D" w:rsidRPr="00BC054D" w:rsidTr="00BC054D">
        <w:trPr>
          <w:jc w:val="center"/>
        </w:trPr>
        <w:tc>
          <w:tcPr>
            <w:tcW w:w="14970" w:type="dxa"/>
            <w:gridSpan w:val="14"/>
            <w:shd w:val="clear" w:color="auto" w:fill="FFFFFF"/>
            <w:tcMar>
              <w:top w:w="40" w:type="dxa"/>
              <w:left w:w="160" w:type="dxa"/>
              <w:bottom w:w="40" w:type="dxa"/>
              <w:right w:w="20" w:type="dxa"/>
            </w:tcMar>
            <w:vAlign w:val="center"/>
          </w:tcPr>
          <w:p w:rsidR="00BC054D" w:rsidRPr="00BC054D" w:rsidRDefault="00BC054D" w:rsidP="00BC054D">
            <w:pPr>
              <w:spacing w:after="0"/>
              <w:ind w:firstLine="0"/>
              <w:jc w:val="left"/>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БМК-0,8 МВт (вместо котельной № 6)</w:t>
            </w:r>
          </w:p>
        </w:tc>
      </w:tr>
      <w:tr w:rsidR="00BC054D" w:rsidRPr="00BC054D" w:rsidTr="00BC054D">
        <w:trPr>
          <w:jc w:val="center"/>
        </w:trPr>
        <w:tc>
          <w:tcPr>
            <w:tcW w:w="657" w:type="dxa"/>
            <w:shd w:val="clear" w:color="auto" w:fill="FFFFFF"/>
            <w:tcMar>
              <w:top w:w="40" w:type="dxa"/>
              <w:left w:w="20" w:type="dxa"/>
              <w:bottom w:w="40" w:type="dxa"/>
              <w:right w:w="2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1</w:t>
            </w:r>
          </w:p>
        </w:tc>
        <w:tc>
          <w:tcPr>
            <w:tcW w:w="181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Строительство нового источника</w:t>
            </w:r>
          </w:p>
        </w:tc>
        <w:tc>
          <w:tcPr>
            <w:tcW w:w="1832"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БС, ВС</w:t>
            </w:r>
          </w:p>
        </w:tc>
        <w:tc>
          <w:tcPr>
            <w:tcW w:w="85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1095"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1190"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1190"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23632,06</w:t>
            </w:r>
          </w:p>
        </w:tc>
        <w:tc>
          <w:tcPr>
            <w:tcW w:w="1190"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85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85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85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85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85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85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r>
      <w:tr w:rsidR="00BC054D" w:rsidRPr="00BC054D" w:rsidTr="00BC054D">
        <w:trPr>
          <w:jc w:val="center"/>
        </w:trPr>
        <w:tc>
          <w:tcPr>
            <w:tcW w:w="14970" w:type="dxa"/>
            <w:gridSpan w:val="14"/>
            <w:shd w:val="clear" w:color="auto" w:fill="FFFFFF"/>
            <w:tcMar>
              <w:top w:w="40" w:type="dxa"/>
              <w:left w:w="160" w:type="dxa"/>
              <w:bottom w:w="40" w:type="dxa"/>
              <w:right w:w="20" w:type="dxa"/>
            </w:tcMar>
            <w:vAlign w:val="center"/>
          </w:tcPr>
          <w:p w:rsidR="00BC054D" w:rsidRPr="00BC054D" w:rsidRDefault="00BC054D" w:rsidP="00BC054D">
            <w:pPr>
              <w:spacing w:after="0"/>
              <w:ind w:firstLine="0"/>
              <w:jc w:val="left"/>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Термоблок газовый уличный (ТГУ-350М)  (вместо котельной № 1)</w:t>
            </w:r>
          </w:p>
        </w:tc>
      </w:tr>
      <w:tr w:rsidR="00BC054D" w:rsidRPr="00BC054D" w:rsidTr="00BC054D">
        <w:trPr>
          <w:jc w:val="center"/>
        </w:trPr>
        <w:tc>
          <w:tcPr>
            <w:tcW w:w="657" w:type="dxa"/>
            <w:shd w:val="clear" w:color="auto" w:fill="FFFFFF"/>
            <w:tcMar>
              <w:top w:w="40" w:type="dxa"/>
              <w:left w:w="20" w:type="dxa"/>
              <w:bottom w:w="40" w:type="dxa"/>
              <w:right w:w="2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1</w:t>
            </w:r>
          </w:p>
        </w:tc>
        <w:tc>
          <w:tcPr>
            <w:tcW w:w="181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Строительство нового источника</w:t>
            </w:r>
          </w:p>
        </w:tc>
        <w:tc>
          <w:tcPr>
            <w:tcW w:w="1832"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БС, ВС</w:t>
            </w:r>
          </w:p>
        </w:tc>
        <w:tc>
          <w:tcPr>
            <w:tcW w:w="85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1095"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1190"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1190"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1190"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13270,90</w:t>
            </w:r>
          </w:p>
        </w:tc>
        <w:tc>
          <w:tcPr>
            <w:tcW w:w="85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85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85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85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85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85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r>
      <w:tr w:rsidR="00BC054D" w:rsidRPr="00BC054D" w:rsidTr="00BC054D">
        <w:trPr>
          <w:jc w:val="center"/>
        </w:trPr>
        <w:tc>
          <w:tcPr>
            <w:tcW w:w="14970" w:type="dxa"/>
            <w:gridSpan w:val="14"/>
            <w:shd w:val="clear" w:color="auto" w:fill="FFFFFF"/>
            <w:tcMar>
              <w:top w:w="40" w:type="dxa"/>
              <w:left w:w="160" w:type="dxa"/>
              <w:bottom w:w="40" w:type="dxa"/>
              <w:right w:w="20" w:type="dxa"/>
            </w:tcMar>
            <w:vAlign w:val="center"/>
          </w:tcPr>
          <w:p w:rsidR="00BC054D" w:rsidRPr="00BC054D" w:rsidRDefault="00BC054D" w:rsidP="00BC054D">
            <w:pPr>
              <w:spacing w:after="0"/>
              <w:ind w:firstLine="0"/>
              <w:jc w:val="left"/>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Котельная №3</w:t>
            </w:r>
          </w:p>
        </w:tc>
      </w:tr>
      <w:tr w:rsidR="00BC054D" w:rsidRPr="00BC054D" w:rsidTr="00BC054D">
        <w:trPr>
          <w:jc w:val="center"/>
        </w:trPr>
        <w:tc>
          <w:tcPr>
            <w:tcW w:w="657" w:type="dxa"/>
            <w:shd w:val="clear" w:color="auto" w:fill="FFFFFF"/>
            <w:tcMar>
              <w:top w:w="40" w:type="dxa"/>
              <w:left w:w="20" w:type="dxa"/>
              <w:bottom w:w="40" w:type="dxa"/>
              <w:right w:w="2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1</w:t>
            </w:r>
          </w:p>
        </w:tc>
        <w:tc>
          <w:tcPr>
            <w:tcW w:w="181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Техническое перевооружение котельной № 3</w:t>
            </w:r>
          </w:p>
        </w:tc>
        <w:tc>
          <w:tcPr>
            <w:tcW w:w="1832"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БС, ВС</w:t>
            </w:r>
          </w:p>
        </w:tc>
        <w:tc>
          <w:tcPr>
            <w:tcW w:w="85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1095"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4891,51</w:t>
            </w:r>
          </w:p>
        </w:tc>
        <w:tc>
          <w:tcPr>
            <w:tcW w:w="1190"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1190"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1190"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85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85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85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85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85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85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r>
      <w:tr w:rsidR="00BC054D" w:rsidRPr="00BC054D" w:rsidTr="00BC054D">
        <w:trPr>
          <w:jc w:val="center"/>
        </w:trPr>
        <w:tc>
          <w:tcPr>
            <w:tcW w:w="14970" w:type="dxa"/>
            <w:gridSpan w:val="14"/>
            <w:shd w:val="clear" w:color="auto" w:fill="FFFFFF"/>
            <w:tcMar>
              <w:top w:w="40" w:type="dxa"/>
              <w:left w:w="160" w:type="dxa"/>
              <w:bottom w:w="40" w:type="dxa"/>
              <w:right w:w="20" w:type="dxa"/>
            </w:tcMar>
            <w:vAlign w:val="center"/>
          </w:tcPr>
          <w:p w:rsidR="00BC054D" w:rsidRPr="00BC054D" w:rsidRDefault="00BC054D" w:rsidP="00BC054D">
            <w:pPr>
              <w:spacing w:after="0"/>
              <w:ind w:firstLine="0"/>
              <w:jc w:val="left"/>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Котельная № 10</w:t>
            </w:r>
          </w:p>
        </w:tc>
      </w:tr>
      <w:tr w:rsidR="00BC054D" w:rsidRPr="00BC054D" w:rsidTr="00BC054D">
        <w:trPr>
          <w:jc w:val="center"/>
        </w:trPr>
        <w:tc>
          <w:tcPr>
            <w:tcW w:w="657" w:type="dxa"/>
            <w:shd w:val="clear" w:color="auto" w:fill="FFFFFF"/>
            <w:tcMar>
              <w:top w:w="40" w:type="dxa"/>
              <w:left w:w="20" w:type="dxa"/>
              <w:bottom w:w="40" w:type="dxa"/>
              <w:right w:w="2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1</w:t>
            </w:r>
          </w:p>
        </w:tc>
        <w:tc>
          <w:tcPr>
            <w:tcW w:w="181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Техническое перевооружение котельной № 10</w:t>
            </w:r>
          </w:p>
        </w:tc>
        <w:tc>
          <w:tcPr>
            <w:tcW w:w="1832"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БС, ВС</w:t>
            </w:r>
          </w:p>
        </w:tc>
        <w:tc>
          <w:tcPr>
            <w:tcW w:w="85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1095"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1190"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17029,85</w:t>
            </w:r>
          </w:p>
        </w:tc>
        <w:tc>
          <w:tcPr>
            <w:tcW w:w="1190"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1190"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85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85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85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85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85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85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r>
      <w:tr w:rsidR="00BC054D" w:rsidRPr="00BC054D" w:rsidTr="00BC054D">
        <w:trPr>
          <w:jc w:val="center"/>
        </w:trPr>
        <w:tc>
          <w:tcPr>
            <w:tcW w:w="4306" w:type="dxa"/>
            <w:gridSpan w:val="3"/>
            <w:shd w:val="clear" w:color="auto" w:fill="FFFFFF"/>
            <w:tcMar>
              <w:top w:w="40" w:type="dxa"/>
              <w:left w:w="20" w:type="dxa"/>
              <w:bottom w:w="40" w:type="dxa"/>
              <w:right w:w="2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b/>
                <w:sz w:val="16"/>
                <w:szCs w:val="16"/>
              </w:rPr>
              <w:t>Итого</w:t>
            </w:r>
          </w:p>
        </w:tc>
        <w:tc>
          <w:tcPr>
            <w:tcW w:w="85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b/>
                <w:sz w:val="16"/>
                <w:szCs w:val="16"/>
              </w:rPr>
              <w:t>0,00</w:t>
            </w:r>
          </w:p>
        </w:tc>
        <w:tc>
          <w:tcPr>
            <w:tcW w:w="1095"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b/>
                <w:sz w:val="16"/>
                <w:szCs w:val="16"/>
              </w:rPr>
              <w:t>4891,51</w:t>
            </w:r>
          </w:p>
        </w:tc>
        <w:tc>
          <w:tcPr>
            <w:tcW w:w="1190"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b/>
                <w:sz w:val="16"/>
                <w:szCs w:val="16"/>
              </w:rPr>
              <w:t>17029,85</w:t>
            </w:r>
          </w:p>
        </w:tc>
        <w:tc>
          <w:tcPr>
            <w:tcW w:w="1190"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b/>
                <w:sz w:val="16"/>
                <w:szCs w:val="16"/>
              </w:rPr>
              <w:t>23632,06</w:t>
            </w:r>
          </w:p>
        </w:tc>
        <w:tc>
          <w:tcPr>
            <w:tcW w:w="1190"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b/>
                <w:sz w:val="16"/>
                <w:szCs w:val="16"/>
              </w:rPr>
              <w:t>13270,90</w:t>
            </w:r>
          </w:p>
        </w:tc>
        <w:tc>
          <w:tcPr>
            <w:tcW w:w="85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b/>
                <w:sz w:val="16"/>
                <w:szCs w:val="16"/>
              </w:rPr>
              <w:t>0,00</w:t>
            </w:r>
          </w:p>
        </w:tc>
        <w:tc>
          <w:tcPr>
            <w:tcW w:w="85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b/>
                <w:sz w:val="16"/>
                <w:szCs w:val="16"/>
              </w:rPr>
              <w:t>0,00</w:t>
            </w:r>
          </w:p>
        </w:tc>
        <w:tc>
          <w:tcPr>
            <w:tcW w:w="85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b/>
                <w:sz w:val="16"/>
                <w:szCs w:val="16"/>
              </w:rPr>
              <w:t>0,00</w:t>
            </w:r>
          </w:p>
        </w:tc>
        <w:tc>
          <w:tcPr>
            <w:tcW w:w="85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b/>
                <w:sz w:val="16"/>
                <w:szCs w:val="16"/>
              </w:rPr>
              <w:t>0,00</w:t>
            </w:r>
          </w:p>
        </w:tc>
        <w:tc>
          <w:tcPr>
            <w:tcW w:w="85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b/>
                <w:sz w:val="16"/>
                <w:szCs w:val="16"/>
              </w:rPr>
              <w:t>0,00</w:t>
            </w:r>
          </w:p>
        </w:tc>
        <w:tc>
          <w:tcPr>
            <w:tcW w:w="85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b/>
                <w:sz w:val="16"/>
                <w:szCs w:val="16"/>
              </w:rPr>
              <w:t>0,00</w:t>
            </w:r>
          </w:p>
        </w:tc>
      </w:tr>
      <w:tr w:rsidR="00BC054D" w:rsidRPr="00BC054D" w:rsidTr="00BC054D">
        <w:trPr>
          <w:jc w:val="center"/>
        </w:trPr>
        <w:tc>
          <w:tcPr>
            <w:tcW w:w="4306" w:type="dxa"/>
            <w:gridSpan w:val="3"/>
            <w:shd w:val="clear" w:color="auto" w:fill="F2F2F2"/>
            <w:tcMar>
              <w:top w:w="40" w:type="dxa"/>
              <w:left w:w="200" w:type="dxa"/>
              <w:bottom w:w="40" w:type="dxa"/>
              <w:right w:w="200" w:type="dxa"/>
            </w:tcMar>
            <w:vAlign w:val="center"/>
          </w:tcPr>
          <w:p w:rsidR="00BC054D" w:rsidRPr="00BC054D" w:rsidRDefault="00BC054D" w:rsidP="00BC054D">
            <w:pPr>
              <w:spacing w:after="0"/>
              <w:ind w:firstLine="0"/>
              <w:jc w:val="right"/>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Всего по МО</w:t>
            </w:r>
          </w:p>
        </w:tc>
        <w:tc>
          <w:tcPr>
            <w:tcW w:w="857" w:type="dxa"/>
            <w:shd w:val="clear" w:color="auto" w:fill="F2F2F2"/>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0,00</w:t>
            </w:r>
          </w:p>
        </w:tc>
        <w:tc>
          <w:tcPr>
            <w:tcW w:w="1095" w:type="dxa"/>
            <w:shd w:val="clear" w:color="auto" w:fill="F2F2F2"/>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4891,51</w:t>
            </w:r>
          </w:p>
        </w:tc>
        <w:tc>
          <w:tcPr>
            <w:tcW w:w="1190" w:type="dxa"/>
            <w:shd w:val="clear" w:color="auto" w:fill="F2F2F2"/>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17029,85</w:t>
            </w:r>
          </w:p>
        </w:tc>
        <w:tc>
          <w:tcPr>
            <w:tcW w:w="1190" w:type="dxa"/>
            <w:shd w:val="clear" w:color="auto" w:fill="F2F2F2"/>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23632,06</w:t>
            </w:r>
          </w:p>
        </w:tc>
        <w:tc>
          <w:tcPr>
            <w:tcW w:w="1190" w:type="dxa"/>
            <w:shd w:val="clear" w:color="auto" w:fill="F2F2F2"/>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13270,90</w:t>
            </w:r>
          </w:p>
        </w:tc>
        <w:tc>
          <w:tcPr>
            <w:tcW w:w="857" w:type="dxa"/>
            <w:shd w:val="clear" w:color="auto" w:fill="F2F2F2"/>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0,00</w:t>
            </w:r>
          </w:p>
        </w:tc>
        <w:tc>
          <w:tcPr>
            <w:tcW w:w="857" w:type="dxa"/>
            <w:shd w:val="clear" w:color="auto" w:fill="F2F2F2"/>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0,00</w:t>
            </w:r>
          </w:p>
        </w:tc>
        <w:tc>
          <w:tcPr>
            <w:tcW w:w="857" w:type="dxa"/>
            <w:shd w:val="clear" w:color="auto" w:fill="F2F2F2"/>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0,00</w:t>
            </w:r>
          </w:p>
        </w:tc>
        <w:tc>
          <w:tcPr>
            <w:tcW w:w="857" w:type="dxa"/>
            <w:shd w:val="clear" w:color="auto" w:fill="F2F2F2"/>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0,00</w:t>
            </w:r>
          </w:p>
        </w:tc>
        <w:tc>
          <w:tcPr>
            <w:tcW w:w="857" w:type="dxa"/>
            <w:shd w:val="clear" w:color="auto" w:fill="F2F2F2"/>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0,00</w:t>
            </w:r>
          </w:p>
        </w:tc>
        <w:tc>
          <w:tcPr>
            <w:tcW w:w="857" w:type="dxa"/>
            <w:shd w:val="clear" w:color="auto" w:fill="F2F2F2"/>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0,00</w:t>
            </w:r>
          </w:p>
        </w:tc>
      </w:tr>
    </w:tbl>
    <w:p w:rsidR="00BC054D" w:rsidRPr="00BC054D" w:rsidRDefault="00BC054D" w:rsidP="00BC054D">
      <w:pPr>
        <w:spacing w:after="0" w:line="240" w:lineRule="auto"/>
        <w:ind w:firstLine="0"/>
        <w:jc w:val="left"/>
        <w:rPr>
          <w:rFonts w:ascii="Times New Roman" w:eastAsia="Calibri" w:hAnsi="Times New Roman" w:cs="Times New Roman"/>
          <w:lang w:eastAsia="ru-RU"/>
        </w:rPr>
      </w:pPr>
      <w:r w:rsidRPr="00BC054D">
        <w:rPr>
          <w:rFonts w:ascii="Times New Roman" w:eastAsia="Calibri" w:hAnsi="Times New Roman" w:cs="Times New Roman"/>
          <w:lang w:eastAsia="ru-RU"/>
        </w:rPr>
        <w:t>*БС - бюджетные средства, АС - амортизационные средства, ИС – инвестиционные средства, ВБ – внебюджетные средства.</w:t>
      </w:r>
    </w:p>
    <w:p w:rsidR="00BC054D" w:rsidRPr="00BC054D" w:rsidRDefault="00BC054D" w:rsidP="00BC054D">
      <w:pPr>
        <w:spacing w:after="0" w:line="240" w:lineRule="auto"/>
        <w:ind w:firstLine="0"/>
        <w:jc w:val="left"/>
        <w:rPr>
          <w:rFonts w:ascii="Times New Roman" w:eastAsia="Calibri" w:hAnsi="Times New Roman" w:cs="Times New Roman"/>
          <w:lang w:eastAsia="ru-RU"/>
        </w:rPr>
      </w:pPr>
    </w:p>
    <w:p w:rsidR="00BC054D" w:rsidRPr="00BC054D" w:rsidRDefault="00BC054D" w:rsidP="00BC054D">
      <w:pPr>
        <w:spacing w:after="0" w:line="240" w:lineRule="auto"/>
        <w:ind w:firstLine="709"/>
        <w:rPr>
          <w:rFonts w:ascii="Times New Roman" w:eastAsia="Calibri" w:hAnsi="Times New Roman" w:cs="Times New Roman"/>
          <w:lang w:eastAsia="ru-RU"/>
        </w:rPr>
      </w:pPr>
      <w:bookmarkStart w:id="819" w:name="_Hlk117522192"/>
      <w:r w:rsidRPr="00BC054D">
        <w:rPr>
          <w:rFonts w:ascii="Times New Roman" w:eastAsia="Calibri" w:hAnsi="Times New Roman" w:cs="Times New Roman"/>
          <w:lang w:eastAsia="ru-RU"/>
        </w:rPr>
        <w:t>В таблице 12.1.2 представлена оценка финансовых потребностей для осуществления строительства, реконструкции, технического перевооружении и (или) модернизации тепловых сетей сооружений на них.</w:t>
      </w:r>
    </w:p>
    <w:bookmarkEnd w:id="819"/>
    <w:p w:rsidR="00BC054D" w:rsidRPr="00BC054D" w:rsidRDefault="00BC054D" w:rsidP="00BC054D">
      <w:pPr>
        <w:spacing w:before="400" w:after="200" w:line="240" w:lineRule="auto"/>
        <w:ind w:firstLine="0"/>
        <w:jc w:val="left"/>
        <w:rPr>
          <w:rFonts w:ascii="Times New Roman" w:eastAsia="Calibri" w:hAnsi="Times New Roman" w:cs="Times New Roman"/>
        </w:rPr>
      </w:pPr>
      <w:r w:rsidRPr="00BC054D">
        <w:rPr>
          <w:rFonts w:ascii="Times New Roman" w:eastAsia="Calibri" w:hAnsi="Times New Roman" w:cs="Times New Roman"/>
          <w:b/>
        </w:rPr>
        <w:t>Таблица 12.1.2 - Оценка финансовых потребностей для осуществления строительства, реконструкции, технического перевооружении и (или) модернизации тепловых сетей сооружений на них</w:t>
      </w:r>
    </w:p>
    <w:tbl>
      <w:tblPr>
        <w:tblStyle w:val="710"/>
        <w:tblW w:w="5000" w:type="pct"/>
        <w:jc w:val="center"/>
        <w:tblLook w:val="04A0" w:firstRow="1" w:lastRow="0" w:firstColumn="1" w:lastColumn="0" w:noHBand="0" w:noVBand="1"/>
      </w:tblPr>
      <w:tblGrid>
        <w:gridCol w:w="640"/>
        <w:gridCol w:w="2196"/>
        <w:gridCol w:w="2060"/>
        <w:gridCol w:w="880"/>
        <w:gridCol w:w="879"/>
        <w:gridCol w:w="1283"/>
        <w:gridCol w:w="879"/>
        <w:gridCol w:w="879"/>
        <w:gridCol w:w="879"/>
        <w:gridCol w:w="879"/>
        <w:gridCol w:w="879"/>
        <w:gridCol w:w="879"/>
        <w:gridCol w:w="879"/>
        <w:gridCol w:w="879"/>
      </w:tblGrid>
      <w:tr w:rsidR="00BC054D" w:rsidRPr="00BC054D" w:rsidTr="00874FD2">
        <w:trPr>
          <w:tblHeader/>
          <w:jc w:val="center"/>
        </w:trPr>
        <w:tc>
          <w:tcPr>
            <w:tcW w:w="640" w:type="dxa"/>
            <w:vMerge w:val="restart"/>
            <w:shd w:val="clear" w:color="auto" w:fill="F2F2F2"/>
            <w:tcMar>
              <w:top w:w="120" w:type="dxa"/>
              <w:left w:w="200" w:type="dxa"/>
              <w:bottom w:w="12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w:t>
            </w:r>
          </w:p>
        </w:tc>
        <w:tc>
          <w:tcPr>
            <w:tcW w:w="2196" w:type="dxa"/>
            <w:vMerge w:val="restart"/>
            <w:shd w:val="clear" w:color="auto" w:fill="F2F2F2"/>
            <w:tcMar>
              <w:top w:w="120" w:type="dxa"/>
              <w:left w:w="200" w:type="dxa"/>
              <w:bottom w:w="12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Наименование мероприятия</w:t>
            </w:r>
          </w:p>
        </w:tc>
        <w:tc>
          <w:tcPr>
            <w:tcW w:w="2060" w:type="dxa"/>
            <w:vMerge w:val="restart"/>
            <w:shd w:val="clear" w:color="auto" w:fill="F2F2F2"/>
            <w:tcMar>
              <w:top w:w="120" w:type="dxa"/>
              <w:left w:w="200" w:type="dxa"/>
              <w:bottom w:w="12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Источник финансирования</w:t>
            </w:r>
          </w:p>
        </w:tc>
        <w:tc>
          <w:tcPr>
            <w:tcW w:w="10074" w:type="dxa"/>
            <w:gridSpan w:val="11"/>
            <w:shd w:val="clear" w:color="auto" w:fill="F2F2F2"/>
            <w:tcMar>
              <w:top w:w="120" w:type="dxa"/>
              <w:left w:w="200" w:type="dxa"/>
              <w:bottom w:w="12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Сумма освоения, тыс. рублей</w:t>
            </w:r>
          </w:p>
        </w:tc>
      </w:tr>
      <w:tr w:rsidR="00BC054D" w:rsidRPr="00BC054D" w:rsidTr="00874FD2">
        <w:trPr>
          <w:jc w:val="center"/>
        </w:trPr>
        <w:tc>
          <w:tcPr>
            <w:tcW w:w="640" w:type="dxa"/>
            <w:vMerge/>
          </w:tcPr>
          <w:p w:rsidR="00BC054D" w:rsidRPr="00BC054D" w:rsidRDefault="00BC054D" w:rsidP="00BC054D">
            <w:pPr>
              <w:spacing w:after="0"/>
              <w:ind w:firstLine="0"/>
              <w:jc w:val="left"/>
              <w:rPr>
                <w:rFonts w:ascii="Times New Roman" w:eastAsia="Calibri" w:hAnsi="Times New Roman" w:cs="Times New Roman"/>
              </w:rPr>
            </w:pPr>
          </w:p>
        </w:tc>
        <w:tc>
          <w:tcPr>
            <w:tcW w:w="2196" w:type="dxa"/>
            <w:vMerge/>
          </w:tcPr>
          <w:p w:rsidR="00BC054D" w:rsidRPr="00BC054D" w:rsidRDefault="00BC054D" w:rsidP="00BC054D">
            <w:pPr>
              <w:spacing w:after="0"/>
              <w:ind w:firstLine="0"/>
              <w:jc w:val="left"/>
              <w:rPr>
                <w:rFonts w:ascii="Times New Roman" w:eastAsia="Calibri" w:hAnsi="Times New Roman" w:cs="Times New Roman"/>
              </w:rPr>
            </w:pPr>
          </w:p>
        </w:tc>
        <w:tc>
          <w:tcPr>
            <w:tcW w:w="2060" w:type="dxa"/>
            <w:vMerge/>
          </w:tcPr>
          <w:p w:rsidR="00BC054D" w:rsidRPr="00BC054D" w:rsidRDefault="00BC054D" w:rsidP="00BC054D">
            <w:pPr>
              <w:spacing w:after="0"/>
              <w:ind w:firstLine="0"/>
              <w:jc w:val="left"/>
              <w:rPr>
                <w:rFonts w:ascii="Times New Roman" w:eastAsia="Calibri" w:hAnsi="Times New Roman" w:cs="Times New Roman"/>
              </w:rPr>
            </w:pPr>
          </w:p>
        </w:tc>
        <w:tc>
          <w:tcPr>
            <w:tcW w:w="880" w:type="dxa"/>
            <w:shd w:val="clear" w:color="auto" w:fill="F2F2F2"/>
            <w:tcMar>
              <w:top w:w="120" w:type="dxa"/>
              <w:left w:w="200" w:type="dxa"/>
              <w:bottom w:w="12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2024</w:t>
            </w:r>
          </w:p>
        </w:tc>
        <w:tc>
          <w:tcPr>
            <w:tcW w:w="879" w:type="dxa"/>
            <w:shd w:val="clear" w:color="auto" w:fill="F2F2F2"/>
            <w:tcMar>
              <w:top w:w="120" w:type="dxa"/>
              <w:left w:w="200" w:type="dxa"/>
              <w:bottom w:w="12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2025</w:t>
            </w:r>
          </w:p>
        </w:tc>
        <w:tc>
          <w:tcPr>
            <w:tcW w:w="1283" w:type="dxa"/>
            <w:shd w:val="clear" w:color="auto" w:fill="F2F2F2"/>
            <w:tcMar>
              <w:top w:w="120" w:type="dxa"/>
              <w:left w:w="200" w:type="dxa"/>
              <w:bottom w:w="12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2026</w:t>
            </w:r>
          </w:p>
        </w:tc>
        <w:tc>
          <w:tcPr>
            <w:tcW w:w="879" w:type="dxa"/>
            <w:shd w:val="clear" w:color="auto" w:fill="F2F2F2"/>
            <w:tcMar>
              <w:top w:w="120" w:type="dxa"/>
              <w:left w:w="200" w:type="dxa"/>
              <w:bottom w:w="12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2027</w:t>
            </w:r>
          </w:p>
        </w:tc>
        <w:tc>
          <w:tcPr>
            <w:tcW w:w="879" w:type="dxa"/>
            <w:shd w:val="clear" w:color="auto" w:fill="F2F2F2"/>
            <w:tcMar>
              <w:top w:w="120" w:type="dxa"/>
              <w:left w:w="200" w:type="dxa"/>
              <w:bottom w:w="12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2028</w:t>
            </w:r>
          </w:p>
        </w:tc>
        <w:tc>
          <w:tcPr>
            <w:tcW w:w="879" w:type="dxa"/>
            <w:shd w:val="clear" w:color="auto" w:fill="F2F2F2"/>
            <w:tcMar>
              <w:top w:w="120" w:type="dxa"/>
              <w:left w:w="200" w:type="dxa"/>
              <w:bottom w:w="12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2029</w:t>
            </w:r>
          </w:p>
        </w:tc>
        <w:tc>
          <w:tcPr>
            <w:tcW w:w="879" w:type="dxa"/>
            <w:shd w:val="clear" w:color="auto" w:fill="F2F2F2"/>
            <w:tcMar>
              <w:top w:w="120" w:type="dxa"/>
              <w:left w:w="200" w:type="dxa"/>
              <w:bottom w:w="12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2030</w:t>
            </w:r>
          </w:p>
        </w:tc>
        <w:tc>
          <w:tcPr>
            <w:tcW w:w="879" w:type="dxa"/>
            <w:shd w:val="clear" w:color="auto" w:fill="F2F2F2"/>
            <w:tcMar>
              <w:top w:w="120" w:type="dxa"/>
              <w:left w:w="200" w:type="dxa"/>
              <w:bottom w:w="12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2031</w:t>
            </w:r>
          </w:p>
        </w:tc>
        <w:tc>
          <w:tcPr>
            <w:tcW w:w="879" w:type="dxa"/>
            <w:shd w:val="clear" w:color="auto" w:fill="F2F2F2"/>
            <w:tcMar>
              <w:top w:w="120" w:type="dxa"/>
              <w:left w:w="200" w:type="dxa"/>
              <w:bottom w:w="12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2032</w:t>
            </w:r>
          </w:p>
        </w:tc>
        <w:tc>
          <w:tcPr>
            <w:tcW w:w="879" w:type="dxa"/>
            <w:shd w:val="clear" w:color="auto" w:fill="F2F2F2"/>
            <w:tcMar>
              <w:top w:w="120" w:type="dxa"/>
              <w:left w:w="200" w:type="dxa"/>
              <w:bottom w:w="12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2033</w:t>
            </w:r>
          </w:p>
        </w:tc>
        <w:tc>
          <w:tcPr>
            <w:tcW w:w="879" w:type="dxa"/>
            <w:shd w:val="clear" w:color="auto" w:fill="F2F2F2"/>
            <w:tcMar>
              <w:top w:w="120" w:type="dxa"/>
              <w:left w:w="200" w:type="dxa"/>
              <w:bottom w:w="12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2034</w:t>
            </w:r>
          </w:p>
        </w:tc>
      </w:tr>
      <w:tr w:rsidR="00BC054D" w:rsidRPr="00BC054D" w:rsidTr="00874FD2">
        <w:trPr>
          <w:jc w:val="center"/>
        </w:trPr>
        <w:tc>
          <w:tcPr>
            <w:tcW w:w="14970" w:type="dxa"/>
            <w:gridSpan w:val="14"/>
            <w:shd w:val="clear" w:color="auto" w:fill="D9E2F3"/>
            <w:tcMar>
              <w:top w:w="40" w:type="dxa"/>
              <w:left w:w="160" w:type="dxa"/>
              <w:bottom w:w="40" w:type="dxa"/>
              <w:right w:w="2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ООО «ТК Новгородская»</w:t>
            </w:r>
          </w:p>
        </w:tc>
      </w:tr>
      <w:tr w:rsidR="00BC054D" w:rsidRPr="00BC054D" w:rsidTr="00874FD2">
        <w:trPr>
          <w:jc w:val="center"/>
        </w:trPr>
        <w:tc>
          <w:tcPr>
            <w:tcW w:w="14970" w:type="dxa"/>
            <w:gridSpan w:val="14"/>
            <w:shd w:val="clear" w:color="auto" w:fill="FFFFFF"/>
            <w:tcMar>
              <w:top w:w="40" w:type="dxa"/>
              <w:left w:w="160" w:type="dxa"/>
              <w:bottom w:w="40" w:type="dxa"/>
              <w:right w:w="20" w:type="dxa"/>
            </w:tcMar>
            <w:vAlign w:val="center"/>
          </w:tcPr>
          <w:p w:rsidR="00BC054D" w:rsidRPr="00BC054D" w:rsidRDefault="00BC054D" w:rsidP="00BC054D">
            <w:pPr>
              <w:spacing w:after="0"/>
              <w:ind w:firstLine="0"/>
              <w:jc w:val="left"/>
              <w:rPr>
                <w:rFonts w:ascii="Times New Roman" w:eastAsia="Calibri" w:hAnsi="Times New Roman" w:cs="Times New Roman"/>
              </w:rPr>
            </w:pPr>
            <w:r w:rsidRPr="00BC054D">
              <w:rPr>
                <w:rFonts w:ascii="Times New Roman" w:eastAsia="Times New Roman" w:hAnsi="Times New Roman" w:cs="Times New Roman"/>
                <w:sz w:val="22"/>
              </w:rPr>
              <w:t>Котельная №1</w:t>
            </w:r>
          </w:p>
        </w:tc>
      </w:tr>
      <w:tr w:rsidR="00BC054D" w:rsidRPr="00BC054D" w:rsidTr="00874FD2">
        <w:trPr>
          <w:jc w:val="center"/>
        </w:trPr>
        <w:tc>
          <w:tcPr>
            <w:tcW w:w="640" w:type="dxa"/>
            <w:shd w:val="clear" w:color="auto" w:fill="FFFFFF"/>
            <w:tcMar>
              <w:top w:w="40" w:type="dxa"/>
              <w:left w:w="20" w:type="dxa"/>
              <w:bottom w:w="40" w:type="dxa"/>
              <w:right w:w="2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1</w:t>
            </w:r>
          </w:p>
        </w:tc>
        <w:tc>
          <w:tcPr>
            <w:tcW w:w="2196"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Рекомендованные мероприятия по замене тепловых сетей (Рм)</w:t>
            </w:r>
          </w:p>
        </w:tc>
        <w:tc>
          <w:tcPr>
            <w:tcW w:w="2060"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БС, ВБ</w:t>
            </w:r>
          </w:p>
        </w:tc>
        <w:tc>
          <w:tcPr>
            <w:tcW w:w="880"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1283"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5503,90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r>
      <w:tr w:rsidR="00BC054D" w:rsidRPr="00BC054D" w:rsidTr="00874FD2">
        <w:trPr>
          <w:jc w:val="center"/>
        </w:trPr>
        <w:tc>
          <w:tcPr>
            <w:tcW w:w="14970" w:type="dxa"/>
            <w:gridSpan w:val="14"/>
            <w:shd w:val="clear" w:color="auto" w:fill="FFFFFF"/>
            <w:tcMar>
              <w:top w:w="40" w:type="dxa"/>
              <w:left w:w="160" w:type="dxa"/>
              <w:bottom w:w="40" w:type="dxa"/>
              <w:right w:w="20" w:type="dxa"/>
            </w:tcMar>
            <w:vAlign w:val="center"/>
          </w:tcPr>
          <w:p w:rsidR="00BC054D" w:rsidRPr="00BC054D" w:rsidRDefault="00BC054D" w:rsidP="00BC054D">
            <w:pPr>
              <w:spacing w:after="0"/>
              <w:ind w:firstLine="0"/>
              <w:jc w:val="left"/>
              <w:rPr>
                <w:rFonts w:ascii="Times New Roman" w:eastAsia="Calibri" w:hAnsi="Times New Roman" w:cs="Times New Roman"/>
              </w:rPr>
            </w:pPr>
            <w:r w:rsidRPr="00BC054D">
              <w:rPr>
                <w:rFonts w:ascii="Times New Roman" w:eastAsia="Times New Roman" w:hAnsi="Times New Roman" w:cs="Times New Roman"/>
                <w:sz w:val="22"/>
              </w:rPr>
              <w:t>Котельная №2</w:t>
            </w:r>
          </w:p>
        </w:tc>
      </w:tr>
      <w:tr w:rsidR="00BC054D" w:rsidRPr="00BC054D" w:rsidTr="00874FD2">
        <w:trPr>
          <w:jc w:val="center"/>
        </w:trPr>
        <w:tc>
          <w:tcPr>
            <w:tcW w:w="640" w:type="dxa"/>
            <w:shd w:val="clear" w:color="auto" w:fill="FFFFFF"/>
            <w:tcMar>
              <w:top w:w="40" w:type="dxa"/>
              <w:left w:w="20" w:type="dxa"/>
              <w:bottom w:w="40" w:type="dxa"/>
              <w:right w:w="2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1</w:t>
            </w:r>
          </w:p>
        </w:tc>
        <w:tc>
          <w:tcPr>
            <w:tcW w:w="2196"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Рекомендованные мероприятия по замене тепловых сетей (Рм)</w:t>
            </w:r>
          </w:p>
        </w:tc>
        <w:tc>
          <w:tcPr>
            <w:tcW w:w="2060"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БС, ВБ</w:t>
            </w:r>
          </w:p>
        </w:tc>
        <w:tc>
          <w:tcPr>
            <w:tcW w:w="880"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1283"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10367,35</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r>
      <w:tr w:rsidR="00BC054D" w:rsidRPr="00BC054D" w:rsidTr="00874FD2">
        <w:trPr>
          <w:jc w:val="center"/>
        </w:trPr>
        <w:tc>
          <w:tcPr>
            <w:tcW w:w="14970" w:type="dxa"/>
            <w:gridSpan w:val="14"/>
            <w:shd w:val="clear" w:color="auto" w:fill="FFFFFF"/>
            <w:tcMar>
              <w:top w:w="40" w:type="dxa"/>
              <w:left w:w="160" w:type="dxa"/>
              <w:bottom w:w="40" w:type="dxa"/>
              <w:right w:w="20" w:type="dxa"/>
            </w:tcMar>
            <w:vAlign w:val="center"/>
          </w:tcPr>
          <w:p w:rsidR="00BC054D" w:rsidRPr="00BC054D" w:rsidRDefault="00BC054D" w:rsidP="00BC054D">
            <w:pPr>
              <w:spacing w:after="0"/>
              <w:ind w:firstLine="0"/>
              <w:jc w:val="left"/>
              <w:rPr>
                <w:rFonts w:ascii="Times New Roman" w:eastAsia="Calibri" w:hAnsi="Times New Roman" w:cs="Times New Roman"/>
              </w:rPr>
            </w:pPr>
            <w:r w:rsidRPr="00BC054D">
              <w:rPr>
                <w:rFonts w:ascii="Times New Roman" w:eastAsia="Times New Roman" w:hAnsi="Times New Roman" w:cs="Times New Roman"/>
                <w:sz w:val="22"/>
              </w:rPr>
              <w:t>Котельная №3</w:t>
            </w:r>
          </w:p>
        </w:tc>
      </w:tr>
      <w:tr w:rsidR="00BC054D" w:rsidRPr="00BC054D" w:rsidTr="00874FD2">
        <w:trPr>
          <w:jc w:val="center"/>
        </w:trPr>
        <w:tc>
          <w:tcPr>
            <w:tcW w:w="640" w:type="dxa"/>
            <w:shd w:val="clear" w:color="auto" w:fill="FFFFFF"/>
            <w:tcMar>
              <w:top w:w="40" w:type="dxa"/>
              <w:left w:w="20" w:type="dxa"/>
              <w:bottom w:w="40" w:type="dxa"/>
              <w:right w:w="2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1</w:t>
            </w:r>
          </w:p>
        </w:tc>
        <w:tc>
          <w:tcPr>
            <w:tcW w:w="2196"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Рекомендованные мероприятия по замене тепловых сетей (Рм)</w:t>
            </w:r>
          </w:p>
        </w:tc>
        <w:tc>
          <w:tcPr>
            <w:tcW w:w="2060"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БС, ВБ</w:t>
            </w:r>
          </w:p>
        </w:tc>
        <w:tc>
          <w:tcPr>
            <w:tcW w:w="880"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1283"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4173,24</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r>
      <w:tr w:rsidR="00BC054D" w:rsidRPr="00BC054D" w:rsidTr="00874FD2">
        <w:trPr>
          <w:jc w:val="center"/>
        </w:trPr>
        <w:tc>
          <w:tcPr>
            <w:tcW w:w="14970" w:type="dxa"/>
            <w:gridSpan w:val="14"/>
            <w:shd w:val="clear" w:color="auto" w:fill="FFFFFF"/>
            <w:tcMar>
              <w:top w:w="40" w:type="dxa"/>
              <w:left w:w="160" w:type="dxa"/>
              <w:bottom w:w="40" w:type="dxa"/>
              <w:right w:w="20" w:type="dxa"/>
            </w:tcMar>
            <w:vAlign w:val="center"/>
          </w:tcPr>
          <w:p w:rsidR="00BC054D" w:rsidRPr="00BC054D" w:rsidRDefault="00BC054D" w:rsidP="00BC054D">
            <w:pPr>
              <w:spacing w:after="0"/>
              <w:ind w:firstLine="0"/>
              <w:jc w:val="left"/>
              <w:rPr>
                <w:rFonts w:ascii="Times New Roman" w:eastAsia="Calibri" w:hAnsi="Times New Roman" w:cs="Times New Roman"/>
              </w:rPr>
            </w:pPr>
            <w:r w:rsidRPr="00BC054D">
              <w:rPr>
                <w:rFonts w:ascii="Times New Roman" w:eastAsia="Times New Roman" w:hAnsi="Times New Roman" w:cs="Times New Roman"/>
                <w:sz w:val="22"/>
              </w:rPr>
              <w:t>Котельная №6</w:t>
            </w:r>
          </w:p>
        </w:tc>
      </w:tr>
      <w:tr w:rsidR="00BC054D" w:rsidRPr="00BC054D" w:rsidTr="00874FD2">
        <w:trPr>
          <w:jc w:val="center"/>
        </w:trPr>
        <w:tc>
          <w:tcPr>
            <w:tcW w:w="640" w:type="dxa"/>
            <w:shd w:val="clear" w:color="auto" w:fill="FFFFFF"/>
            <w:tcMar>
              <w:top w:w="40" w:type="dxa"/>
              <w:left w:w="20" w:type="dxa"/>
              <w:bottom w:w="40" w:type="dxa"/>
              <w:right w:w="2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1</w:t>
            </w:r>
          </w:p>
        </w:tc>
        <w:tc>
          <w:tcPr>
            <w:tcW w:w="2196"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Рекомендованные мероприятия по замене тепловых сетей (Рм)</w:t>
            </w:r>
          </w:p>
        </w:tc>
        <w:tc>
          <w:tcPr>
            <w:tcW w:w="2060"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БС, ВБ</w:t>
            </w:r>
          </w:p>
        </w:tc>
        <w:tc>
          <w:tcPr>
            <w:tcW w:w="880"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1283"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209,25</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r>
      <w:tr w:rsidR="00BC054D" w:rsidRPr="00BC054D" w:rsidTr="00874FD2">
        <w:trPr>
          <w:jc w:val="center"/>
        </w:trPr>
        <w:tc>
          <w:tcPr>
            <w:tcW w:w="14970" w:type="dxa"/>
            <w:gridSpan w:val="14"/>
            <w:shd w:val="clear" w:color="auto" w:fill="FFFFFF"/>
            <w:tcMar>
              <w:top w:w="40" w:type="dxa"/>
              <w:left w:w="160" w:type="dxa"/>
              <w:bottom w:w="40" w:type="dxa"/>
              <w:right w:w="20" w:type="dxa"/>
            </w:tcMar>
            <w:vAlign w:val="center"/>
          </w:tcPr>
          <w:p w:rsidR="00BC054D" w:rsidRPr="00BC054D" w:rsidRDefault="00BC054D" w:rsidP="00BC054D">
            <w:pPr>
              <w:spacing w:after="0"/>
              <w:ind w:firstLine="0"/>
              <w:jc w:val="left"/>
              <w:rPr>
                <w:rFonts w:ascii="Times New Roman" w:eastAsia="Calibri" w:hAnsi="Times New Roman" w:cs="Times New Roman"/>
              </w:rPr>
            </w:pPr>
            <w:r w:rsidRPr="00BC054D">
              <w:rPr>
                <w:rFonts w:ascii="Times New Roman" w:eastAsia="Times New Roman" w:hAnsi="Times New Roman" w:cs="Times New Roman"/>
                <w:sz w:val="22"/>
              </w:rPr>
              <w:lastRenderedPageBreak/>
              <w:t>Котельная №7</w:t>
            </w:r>
          </w:p>
        </w:tc>
      </w:tr>
      <w:tr w:rsidR="00BC054D" w:rsidRPr="00BC054D" w:rsidTr="00874FD2">
        <w:trPr>
          <w:jc w:val="center"/>
        </w:trPr>
        <w:tc>
          <w:tcPr>
            <w:tcW w:w="640" w:type="dxa"/>
            <w:shd w:val="clear" w:color="auto" w:fill="FFFFFF"/>
            <w:tcMar>
              <w:top w:w="40" w:type="dxa"/>
              <w:left w:w="20" w:type="dxa"/>
              <w:bottom w:w="40" w:type="dxa"/>
              <w:right w:w="2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1</w:t>
            </w:r>
          </w:p>
        </w:tc>
        <w:tc>
          <w:tcPr>
            <w:tcW w:w="2196"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Рекомендованные мероприятия по замене тепловых сетей (Рм)</w:t>
            </w:r>
          </w:p>
        </w:tc>
        <w:tc>
          <w:tcPr>
            <w:tcW w:w="2060"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БС, ВБ</w:t>
            </w:r>
          </w:p>
        </w:tc>
        <w:tc>
          <w:tcPr>
            <w:tcW w:w="880"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1283"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545,50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r>
      <w:tr w:rsidR="00BC054D" w:rsidRPr="00BC054D" w:rsidTr="00874FD2">
        <w:trPr>
          <w:jc w:val="center"/>
        </w:trPr>
        <w:tc>
          <w:tcPr>
            <w:tcW w:w="14970" w:type="dxa"/>
            <w:gridSpan w:val="14"/>
            <w:shd w:val="clear" w:color="auto" w:fill="FFFFFF"/>
            <w:tcMar>
              <w:top w:w="40" w:type="dxa"/>
              <w:left w:w="160" w:type="dxa"/>
              <w:bottom w:w="40" w:type="dxa"/>
              <w:right w:w="20" w:type="dxa"/>
            </w:tcMar>
            <w:vAlign w:val="center"/>
          </w:tcPr>
          <w:p w:rsidR="00BC054D" w:rsidRPr="00BC054D" w:rsidRDefault="00BC054D" w:rsidP="00BC054D">
            <w:pPr>
              <w:spacing w:after="0"/>
              <w:ind w:firstLine="0"/>
              <w:jc w:val="left"/>
              <w:rPr>
                <w:rFonts w:ascii="Times New Roman" w:eastAsia="Calibri" w:hAnsi="Times New Roman" w:cs="Times New Roman"/>
              </w:rPr>
            </w:pPr>
            <w:r w:rsidRPr="00BC054D">
              <w:rPr>
                <w:rFonts w:ascii="Times New Roman" w:eastAsia="Times New Roman" w:hAnsi="Times New Roman" w:cs="Times New Roman"/>
                <w:sz w:val="22"/>
              </w:rPr>
              <w:t>Котельная № 12</w:t>
            </w:r>
          </w:p>
        </w:tc>
      </w:tr>
      <w:tr w:rsidR="00BC054D" w:rsidRPr="00BC054D" w:rsidTr="00874FD2">
        <w:trPr>
          <w:jc w:val="center"/>
        </w:trPr>
        <w:tc>
          <w:tcPr>
            <w:tcW w:w="640" w:type="dxa"/>
            <w:shd w:val="clear" w:color="auto" w:fill="FFFFFF"/>
            <w:tcMar>
              <w:top w:w="40" w:type="dxa"/>
              <w:left w:w="20" w:type="dxa"/>
              <w:bottom w:w="40" w:type="dxa"/>
              <w:right w:w="2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1</w:t>
            </w:r>
          </w:p>
        </w:tc>
        <w:tc>
          <w:tcPr>
            <w:tcW w:w="2196"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Рекомендованные мероприятия по замене тепловых сетей (Рм)</w:t>
            </w:r>
          </w:p>
        </w:tc>
        <w:tc>
          <w:tcPr>
            <w:tcW w:w="2060"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БС, ВБ</w:t>
            </w:r>
          </w:p>
        </w:tc>
        <w:tc>
          <w:tcPr>
            <w:tcW w:w="880"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1283"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43,29</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r>
      <w:tr w:rsidR="00BC054D" w:rsidRPr="00BC054D" w:rsidTr="00874FD2">
        <w:trPr>
          <w:jc w:val="center"/>
        </w:trPr>
        <w:tc>
          <w:tcPr>
            <w:tcW w:w="4896" w:type="dxa"/>
            <w:gridSpan w:val="3"/>
            <w:shd w:val="clear" w:color="auto" w:fill="FFFFFF"/>
            <w:tcMar>
              <w:top w:w="40" w:type="dxa"/>
              <w:left w:w="20" w:type="dxa"/>
              <w:bottom w:w="40" w:type="dxa"/>
              <w:right w:w="2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b/>
                <w:sz w:val="22"/>
              </w:rPr>
              <w:t>Итого</w:t>
            </w:r>
          </w:p>
        </w:tc>
        <w:tc>
          <w:tcPr>
            <w:tcW w:w="880"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b/>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b/>
                <w:sz w:val="22"/>
              </w:rPr>
              <w:t>0,00</w:t>
            </w:r>
          </w:p>
        </w:tc>
        <w:tc>
          <w:tcPr>
            <w:tcW w:w="1283"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b/>
                <w:sz w:val="22"/>
              </w:rPr>
              <w:t>20842,54</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b/>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b/>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b/>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b/>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b/>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b/>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b/>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b/>
                <w:sz w:val="22"/>
              </w:rPr>
              <w:t>0,00</w:t>
            </w:r>
          </w:p>
        </w:tc>
      </w:tr>
      <w:tr w:rsidR="00BC054D" w:rsidRPr="00BC054D" w:rsidTr="00874FD2">
        <w:trPr>
          <w:jc w:val="center"/>
        </w:trPr>
        <w:tc>
          <w:tcPr>
            <w:tcW w:w="4896" w:type="dxa"/>
            <w:gridSpan w:val="3"/>
            <w:shd w:val="clear" w:color="auto" w:fill="F2F2F2"/>
            <w:tcMar>
              <w:top w:w="40" w:type="dxa"/>
              <w:left w:w="200" w:type="dxa"/>
              <w:bottom w:w="40" w:type="dxa"/>
              <w:right w:w="200" w:type="dxa"/>
            </w:tcMar>
            <w:vAlign w:val="center"/>
          </w:tcPr>
          <w:p w:rsidR="00BC054D" w:rsidRPr="00BC054D" w:rsidRDefault="00BC054D" w:rsidP="00BC054D">
            <w:pPr>
              <w:spacing w:after="0"/>
              <w:ind w:firstLine="0"/>
              <w:jc w:val="right"/>
              <w:rPr>
                <w:rFonts w:ascii="Times New Roman" w:eastAsia="Calibri" w:hAnsi="Times New Roman" w:cs="Times New Roman"/>
              </w:rPr>
            </w:pPr>
            <w:r w:rsidRPr="00BC054D">
              <w:rPr>
                <w:rFonts w:ascii="Times New Roman" w:eastAsia="Times New Roman" w:hAnsi="Times New Roman" w:cs="Times New Roman"/>
                <w:sz w:val="22"/>
              </w:rPr>
              <w:t>Всего по МО</w:t>
            </w:r>
          </w:p>
        </w:tc>
        <w:tc>
          <w:tcPr>
            <w:tcW w:w="880" w:type="dxa"/>
            <w:shd w:val="clear" w:color="auto" w:fill="F2F2F2"/>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0,00</w:t>
            </w:r>
          </w:p>
        </w:tc>
        <w:tc>
          <w:tcPr>
            <w:tcW w:w="879" w:type="dxa"/>
            <w:shd w:val="clear" w:color="auto" w:fill="F2F2F2"/>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0,00</w:t>
            </w:r>
          </w:p>
        </w:tc>
        <w:tc>
          <w:tcPr>
            <w:tcW w:w="1283" w:type="dxa"/>
            <w:shd w:val="clear" w:color="auto" w:fill="F2F2F2"/>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20842,54</w:t>
            </w:r>
          </w:p>
        </w:tc>
        <w:tc>
          <w:tcPr>
            <w:tcW w:w="879" w:type="dxa"/>
            <w:shd w:val="clear" w:color="auto" w:fill="F2F2F2"/>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0,00</w:t>
            </w:r>
          </w:p>
        </w:tc>
        <w:tc>
          <w:tcPr>
            <w:tcW w:w="879" w:type="dxa"/>
            <w:shd w:val="clear" w:color="auto" w:fill="F2F2F2"/>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0,00</w:t>
            </w:r>
          </w:p>
        </w:tc>
        <w:tc>
          <w:tcPr>
            <w:tcW w:w="879" w:type="dxa"/>
            <w:shd w:val="clear" w:color="auto" w:fill="F2F2F2"/>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0,00</w:t>
            </w:r>
          </w:p>
        </w:tc>
        <w:tc>
          <w:tcPr>
            <w:tcW w:w="879" w:type="dxa"/>
            <w:shd w:val="clear" w:color="auto" w:fill="F2F2F2"/>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0,00</w:t>
            </w:r>
          </w:p>
        </w:tc>
        <w:tc>
          <w:tcPr>
            <w:tcW w:w="879" w:type="dxa"/>
            <w:shd w:val="clear" w:color="auto" w:fill="F2F2F2"/>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0,00</w:t>
            </w:r>
          </w:p>
        </w:tc>
        <w:tc>
          <w:tcPr>
            <w:tcW w:w="879" w:type="dxa"/>
            <w:shd w:val="clear" w:color="auto" w:fill="F2F2F2"/>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0,00</w:t>
            </w:r>
          </w:p>
        </w:tc>
        <w:tc>
          <w:tcPr>
            <w:tcW w:w="879" w:type="dxa"/>
            <w:shd w:val="clear" w:color="auto" w:fill="F2F2F2"/>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0,00</w:t>
            </w:r>
          </w:p>
        </w:tc>
        <w:tc>
          <w:tcPr>
            <w:tcW w:w="879" w:type="dxa"/>
            <w:shd w:val="clear" w:color="auto" w:fill="F2F2F2"/>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0,00</w:t>
            </w:r>
          </w:p>
        </w:tc>
      </w:tr>
    </w:tbl>
    <w:p w:rsidR="00874FD2" w:rsidRPr="00874FD2" w:rsidRDefault="00874FD2" w:rsidP="00874FD2">
      <w:pPr>
        <w:spacing w:after="0" w:line="240" w:lineRule="auto"/>
        <w:ind w:firstLine="0"/>
        <w:jc w:val="left"/>
        <w:rPr>
          <w:rFonts w:ascii="Times New Roman" w:eastAsia="Calibri" w:hAnsi="Times New Roman" w:cs="Times New Roman"/>
          <w:lang w:eastAsia="ru-RU"/>
        </w:rPr>
      </w:pPr>
      <w:r w:rsidRPr="00874FD2">
        <w:rPr>
          <w:rFonts w:ascii="Times New Roman" w:eastAsia="Calibri" w:hAnsi="Times New Roman" w:cs="Times New Roman"/>
          <w:lang w:eastAsia="ru-RU"/>
        </w:rPr>
        <w:t>*БС - бюджетные средства, АС - амортизационные средства, ИС – инвестиционные средства, ВБ – внебюджетные средства.</w:t>
      </w:r>
    </w:p>
    <w:p w:rsidR="00874FD2" w:rsidRDefault="00874FD2" w:rsidP="000170D6">
      <w:pPr>
        <w:spacing w:after="200"/>
        <w:ind w:firstLine="0"/>
        <w:jc w:val="left"/>
        <w:rPr>
          <w:rFonts w:ascii="Times New Roman" w:eastAsia="Times New Roman" w:hAnsi="Times New Roman" w:cs="Times New Roman"/>
          <w:b/>
          <w:bCs/>
          <w:sz w:val="20"/>
          <w:szCs w:val="20"/>
        </w:rPr>
        <w:sectPr w:rsidR="00874FD2" w:rsidSect="008B7580">
          <w:pgSz w:w="16838" w:h="11906" w:orient="landscape"/>
          <w:pgMar w:top="1276" w:right="1134" w:bottom="851" w:left="1134" w:header="708" w:footer="708" w:gutter="0"/>
          <w:cols w:space="708"/>
          <w:docGrid w:linePitch="360"/>
        </w:sectPr>
      </w:pPr>
    </w:p>
    <w:p w:rsidR="00874FD2" w:rsidRPr="00874FD2" w:rsidRDefault="00D26EBF" w:rsidP="00112E6E">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86" w:anchor="bookmark129" w:history="1">
        <w:bookmarkStart w:id="820" w:name="_Toc176422548"/>
        <w:bookmarkStart w:id="821" w:name="_Toc176599617"/>
        <w:r w:rsidR="00874FD2" w:rsidRPr="00874FD2">
          <w:rPr>
            <w:rFonts w:ascii="Times New Roman" w:eastAsia="Times New Roman" w:hAnsi="Times New Roman" w:cs="Times New Roman"/>
            <w:b/>
            <w:bCs/>
            <w:szCs w:val="24"/>
            <w:lang w:eastAsia="ru-RU"/>
          </w:rPr>
          <w:t xml:space="preserve">Часть 2. </w:t>
        </w:r>
      </w:hyperlink>
      <w:r w:rsidR="00874FD2" w:rsidRPr="00874FD2">
        <w:rPr>
          <w:rFonts w:ascii="Times New Roman" w:eastAsia="Times New Roman" w:hAnsi="Times New Roman" w:cs="Times New Roman"/>
          <w:b/>
          <w:bCs/>
          <w:szCs w:val="24"/>
          <w:lang w:eastAsia="ru-RU"/>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820"/>
      <w:bookmarkEnd w:id="821"/>
    </w:p>
    <w:p w:rsidR="00874FD2" w:rsidRPr="00874FD2" w:rsidRDefault="00874FD2" w:rsidP="00874FD2">
      <w:pPr>
        <w:widowControl w:val="0"/>
        <w:autoSpaceDE w:val="0"/>
        <w:autoSpaceDN w:val="0"/>
        <w:adjustRightInd w:val="0"/>
        <w:spacing w:after="0" w:line="240" w:lineRule="auto"/>
        <w:ind w:left="201" w:right="341" w:firstLine="707"/>
        <w:rPr>
          <w:rFonts w:ascii="Times New Roman" w:eastAsia="Times New Roman" w:hAnsi="Times New Roman" w:cs="Times New Roman"/>
          <w:szCs w:val="24"/>
          <w:lang w:eastAsia="ru-RU"/>
        </w:rPr>
      </w:pPr>
    </w:p>
    <w:p w:rsidR="00874FD2" w:rsidRPr="00874FD2" w:rsidRDefault="00874FD2" w:rsidP="00874FD2">
      <w:pPr>
        <w:widowControl w:val="0"/>
        <w:autoSpaceDE w:val="0"/>
        <w:autoSpaceDN w:val="0"/>
        <w:adjustRightInd w:val="0"/>
        <w:spacing w:after="0" w:line="240" w:lineRule="auto"/>
        <w:ind w:right="-1" w:firstLine="707"/>
        <w:rPr>
          <w:rFonts w:ascii="Times New Roman" w:eastAsia="Times New Roman" w:hAnsi="Times New Roman" w:cs="Times New Roman"/>
          <w:szCs w:val="24"/>
          <w:lang w:eastAsia="ru-RU"/>
        </w:rPr>
      </w:pPr>
      <w:r w:rsidRPr="00874FD2">
        <w:rPr>
          <w:rFonts w:ascii="Times New Roman" w:eastAsia="Times New Roman" w:hAnsi="Times New Roman" w:cs="Times New Roman"/>
          <w:szCs w:val="24"/>
          <w:lang w:eastAsia="ru-RU"/>
        </w:rPr>
        <w:t>Финансирование мероприятий по строительству, реконструкции и техническому перевооружению источников тепловой энергии и тепловых сетей может осуществляться из двух основных групп источников: бюджетные и внебюджетные.</w:t>
      </w:r>
    </w:p>
    <w:p w:rsidR="00874FD2" w:rsidRPr="00874FD2" w:rsidRDefault="00874FD2" w:rsidP="00874FD2">
      <w:pPr>
        <w:widowControl w:val="0"/>
        <w:autoSpaceDE w:val="0"/>
        <w:autoSpaceDN w:val="0"/>
        <w:adjustRightInd w:val="0"/>
        <w:spacing w:after="0" w:line="240" w:lineRule="auto"/>
        <w:ind w:right="-1" w:firstLine="707"/>
        <w:rPr>
          <w:rFonts w:ascii="Times New Roman" w:eastAsia="Times New Roman" w:hAnsi="Times New Roman" w:cs="Times New Roman"/>
          <w:szCs w:val="24"/>
          <w:lang w:eastAsia="ru-RU"/>
        </w:rPr>
      </w:pPr>
      <w:r w:rsidRPr="00874FD2">
        <w:rPr>
          <w:rFonts w:ascii="Times New Roman" w:eastAsia="Times New Roman" w:hAnsi="Times New Roman" w:cs="Times New Roman"/>
          <w:szCs w:val="24"/>
          <w:lang w:eastAsia="ru-RU"/>
        </w:rPr>
        <w:t>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нормативно-правовыми актами.</w:t>
      </w:r>
    </w:p>
    <w:p w:rsidR="00874FD2" w:rsidRPr="00874FD2" w:rsidRDefault="00874FD2" w:rsidP="00874FD2">
      <w:pPr>
        <w:widowControl w:val="0"/>
        <w:autoSpaceDE w:val="0"/>
        <w:autoSpaceDN w:val="0"/>
        <w:adjustRightInd w:val="0"/>
        <w:spacing w:after="0" w:line="240" w:lineRule="auto"/>
        <w:ind w:right="-1" w:firstLine="707"/>
        <w:rPr>
          <w:rFonts w:ascii="Times New Roman" w:eastAsia="Times New Roman" w:hAnsi="Times New Roman" w:cs="Times New Roman"/>
          <w:szCs w:val="24"/>
          <w:lang w:eastAsia="ru-RU"/>
        </w:rPr>
      </w:pPr>
      <w:r w:rsidRPr="00874FD2">
        <w:rPr>
          <w:rFonts w:ascii="Times New Roman" w:eastAsia="Times New Roman" w:hAnsi="Times New Roman" w:cs="Times New Roman"/>
          <w:szCs w:val="24"/>
          <w:lang w:eastAsia="ru-RU"/>
        </w:rPr>
        <w:t>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w:t>
      </w:r>
    </w:p>
    <w:p w:rsidR="00874FD2" w:rsidRPr="00874FD2" w:rsidRDefault="00874FD2" w:rsidP="00874FD2">
      <w:pPr>
        <w:widowControl w:val="0"/>
        <w:autoSpaceDE w:val="0"/>
        <w:autoSpaceDN w:val="0"/>
        <w:adjustRightInd w:val="0"/>
        <w:spacing w:after="0" w:line="240" w:lineRule="auto"/>
        <w:ind w:right="-1" w:firstLine="707"/>
        <w:rPr>
          <w:rFonts w:ascii="Times New Roman" w:eastAsia="Times New Roman" w:hAnsi="Times New Roman" w:cs="Times New Roman"/>
          <w:szCs w:val="24"/>
          <w:lang w:eastAsia="ru-RU"/>
        </w:rPr>
      </w:pPr>
      <w:r w:rsidRPr="00874FD2">
        <w:rPr>
          <w:rFonts w:ascii="Times New Roman" w:eastAsia="Times New Roman" w:hAnsi="Times New Roman" w:cs="Times New Roman"/>
          <w:szCs w:val="24"/>
          <w:lang w:eastAsia="ru-RU"/>
        </w:rPr>
        <w:t>Внебюджетное финансирование осуществляется за счет собственных средств теплоснабжающих и теплосетевых предприятий, состоящих из прибыли и амортизационных отчислений.</w:t>
      </w:r>
    </w:p>
    <w:p w:rsidR="00874FD2" w:rsidRPr="00874FD2" w:rsidRDefault="00874FD2" w:rsidP="00874FD2">
      <w:pPr>
        <w:widowControl w:val="0"/>
        <w:autoSpaceDE w:val="0"/>
        <w:autoSpaceDN w:val="0"/>
        <w:adjustRightInd w:val="0"/>
        <w:spacing w:after="0" w:line="240" w:lineRule="auto"/>
        <w:ind w:right="-1" w:firstLine="707"/>
        <w:rPr>
          <w:rFonts w:ascii="Times New Roman" w:eastAsia="Times New Roman" w:hAnsi="Times New Roman" w:cs="Times New Roman"/>
          <w:sz w:val="23"/>
          <w:szCs w:val="23"/>
          <w:lang w:eastAsia="ru-RU"/>
        </w:rPr>
      </w:pPr>
      <w:r w:rsidRPr="00874FD2">
        <w:rPr>
          <w:rFonts w:ascii="Times New Roman" w:eastAsia="Times New Roman" w:hAnsi="Times New Roman" w:cs="Times New Roman"/>
          <w:szCs w:val="24"/>
          <w:lang w:eastAsia="ru-RU"/>
        </w:rPr>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указанных выше мероприятий.</w:t>
      </w:r>
    </w:p>
    <w:p w:rsidR="00874FD2" w:rsidRPr="00874FD2" w:rsidRDefault="00874FD2" w:rsidP="00874FD2">
      <w:pPr>
        <w:spacing w:after="0" w:line="240" w:lineRule="auto"/>
        <w:ind w:firstLine="0"/>
        <w:rPr>
          <w:rFonts w:ascii="Times New Roman" w:eastAsia="Calibri" w:hAnsi="Times New Roman" w:cs="Times New Roman"/>
          <w:lang w:eastAsia="ru-RU"/>
        </w:rPr>
      </w:pPr>
    </w:p>
    <w:p w:rsidR="00874FD2" w:rsidRPr="00874FD2" w:rsidRDefault="00D26EBF" w:rsidP="00112E6E">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87" w:anchor="bookmark130" w:history="1">
        <w:bookmarkStart w:id="822" w:name="_Toc176422549"/>
        <w:bookmarkStart w:id="823" w:name="_Toc176599618"/>
        <w:r w:rsidR="00874FD2" w:rsidRPr="00874FD2">
          <w:rPr>
            <w:rFonts w:ascii="Times New Roman" w:eastAsia="Times New Roman" w:hAnsi="Times New Roman" w:cs="Times New Roman"/>
            <w:b/>
            <w:bCs/>
            <w:szCs w:val="24"/>
            <w:lang w:eastAsia="ru-RU"/>
          </w:rPr>
          <w:t xml:space="preserve">Часть 3. РАСЧЕТЫ </w:t>
        </w:r>
      </w:hyperlink>
      <w:r w:rsidR="00874FD2" w:rsidRPr="00874FD2">
        <w:rPr>
          <w:rFonts w:ascii="Times New Roman" w:eastAsia="Times New Roman" w:hAnsi="Times New Roman" w:cs="Times New Roman"/>
          <w:b/>
          <w:bCs/>
          <w:szCs w:val="24"/>
          <w:lang w:eastAsia="ru-RU"/>
        </w:rPr>
        <w:t>ЭКОНОМИЧЕСКОЙ ЭФФЕКТИВНОСТИ ИНВЕСТИЦИЙ</w:t>
      </w:r>
      <w:bookmarkEnd w:id="822"/>
      <w:bookmarkEnd w:id="823"/>
      <w:r w:rsidR="00874FD2" w:rsidRPr="00874FD2">
        <w:rPr>
          <w:rFonts w:ascii="Times New Roman" w:eastAsia="Times New Roman" w:hAnsi="Times New Roman" w:cs="Times New Roman"/>
          <w:b/>
          <w:bCs/>
          <w:szCs w:val="24"/>
          <w:lang w:eastAsia="ru-RU"/>
        </w:rPr>
        <w:t xml:space="preserve"> </w:t>
      </w:r>
    </w:p>
    <w:p w:rsidR="00874FD2" w:rsidRPr="00874FD2" w:rsidRDefault="00874FD2" w:rsidP="00874FD2">
      <w:pPr>
        <w:spacing w:after="0" w:line="240" w:lineRule="auto"/>
        <w:ind w:left="720"/>
        <w:contextualSpacing/>
        <w:jc w:val="left"/>
        <w:rPr>
          <w:rFonts w:ascii="Times New Roman" w:eastAsia="Calibri" w:hAnsi="Times New Roman" w:cs="Times New Roman"/>
        </w:rPr>
      </w:pPr>
    </w:p>
    <w:p w:rsidR="00874FD2" w:rsidRPr="00874FD2" w:rsidRDefault="00874FD2" w:rsidP="00874FD2">
      <w:pPr>
        <w:kinsoku w:val="0"/>
        <w:overflowPunct w:val="0"/>
        <w:spacing w:after="0" w:line="240" w:lineRule="auto"/>
        <w:ind w:right="-1" w:firstLine="709"/>
        <w:rPr>
          <w:rFonts w:ascii="Times New Roman" w:eastAsia="Calibri" w:hAnsi="Times New Roman" w:cs="Times New Roman"/>
          <w:spacing w:val="-1"/>
        </w:rPr>
      </w:pPr>
      <w:r w:rsidRPr="00874FD2">
        <w:rPr>
          <w:rFonts w:ascii="Times New Roman" w:eastAsia="Calibri" w:hAnsi="Times New Roman" w:cs="Times New Roman"/>
          <w:spacing w:val="-1"/>
        </w:rPr>
        <w:t>Экономическая</w:t>
      </w:r>
      <w:r w:rsidRPr="00874FD2">
        <w:rPr>
          <w:rFonts w:ascii="Times New Roman" w:eastAsia="Calibri" w:hAnsi="Times New Roman" w:cs="Times New Roman"/>
          <w:spacing w:val="1"/>
        </w:rPr>
        <w:t xml:space="preserve"> </w:t>
      </w:r>
      <w:r w:rsidRPr="00874FD2">
        <w:rPr>
          <w:rFonts w:ascii="Times New Roman" w:eastAsia="Calibri" w:hAnsi="Times New Roman" w:cs="Times New Roman"/>
          <w:spacing w:val="-1"/>
        </w:rPr>
        <w:t>эффективность</w:t>
      </w:r>
      <w:r w:rsidRPr="00874FD2">
        <w:rPr>
          <w:rFonts w:ascii="Times New Roman" w:eastAsia="Calibri" w:hAnsi="Times New Roman" w:cs="Times New Roman"/>
          <w:spacing w:val="70"/>
        </w:rPr>
        <w:t xml:space="preserve"> </w:t>
      </w:r>
      <w:r w:rsidRPr="00874FD2">
        <w:rPr>
          <w:rFonts w:ascii="Times New Roman" w:eastAsia="Calibri" w:hAnsi="Times New Roman" w:cs="Times New Roman"/>
          <w:spacing w:val="-1"/>
        </w:rPr>
        <w:t>реализации</w:t>
      </w:r>
      <w:r w:rsidRPr="00874FD2">
        <w:rPr>
          <w:rFonts w:ascii="Times New Roman" w:eastAsia="Calibri" w:hAnsi="Times New Roman" w:cs="Times New Roman"/>
          <w:spacing w:val="1"/>
        </w:rPr>
        <w:t xml:space="preserve"> </w:t>
      </w:r>
      <w:r w:rsidRPr="00874FD2">
        <w:rPr>
          <w:rFonts w:ascii="Times New Roman" w:eastAsia="Calibri" w:hAnsi="Times New Roman" w:cs="Times New Roman"/>
          <w:spacing w:val="-1"/>
        </w:rPr>
        <w:t>мероприятий</w:t>
      </w:r>
      <w:r w:rsidRPr="00874FD2">
        <w:rPr>
          <w:rFonts w:ascii="Times New Roman" w:eastAsia="Calibri" w:hAnsi="Times New Roman" w:cs="Times New Roman"/>
          <w:spacing w:val="69"/>
        </w:rPr>
        <w:t xml:space="preserve"> </w:t>
      </w:r>
      <w:r w:rsidRPr="00874FD2">
        <w:rPr>
          <w:rFonts w:ascii="Times New Roman" w:eastAsia="Calibri" w:hAnsi="Times New Roman" w:cs="Times New Roman"/>
        </w:rPr>
        <w:t>по</w:t>
      </w:r>
      <w:r w:rsidRPr="00874FD2">
        <w:rPr>
          <w:rFonts w:ascii="Times New Roman" w:eastAsia="Calibri" w:hAnsi="Times New Roman" w:cs="Times New Roman"/>
          <w:spacing w:val="2"/>
        </w:rPr>
        <w:t xml:space="preserve"> </w:t>
      </w:r>
      <w:r w:rsidRPr="00874FD2">
        <w:rPr>
          <w:rFonts w:ascii="Times New Roman" w:eastAsia="Calibri" w:hAnsi="Times New Roman" w:cs="Times New Roman"/>
          <w:spacing w:val="-1"/>
        </w:rPr>
        <w:t>развитию</w:t>
      </w:r>
      <w:r w:rsidRPr="00874FD2">
        <w:rPr>
          <w:rFonts w:ascii="Times New Roman" w:eastAsia="Calibri" w:hAnsi="Times New Roman" w:cs="Times New Roman"/>
        </w:rPr>
        <w:t xml:space="preserve"> </w:t>
      </w:r>
      <w:r w:rsidRPr="00874FD2">
        <w:rPr>
          <w:rFonts w:ascii="Times New Roman" w:eastAsia="Calibri" w:hAnsi="Times New Roman" w:cs="Times New Roman"/>
          <w:spacing w:val="-1"/>
        </w:rPr>
        <w:t>схемы</w:t>
      </w:r>
      <w:r w:rsidRPr="00874FD2">
        <w:rPr>
          <w:rFonts w:ascii="Times New Roman" w:eastAsia="Calibri" w:hAnsi="Times New Roman" w:cs="Times New Roman"/>
          <w:spacing w:val="51"/>
        </w:rPr>
        <w:t xml:space="preserve"> </w:t>
      </w:r>
      <w:r w:rsidRPr="00874FD2">
        <w:rPr>
          <w:rFonts w:ascii="Times New Roman" w:eastAsia="Calibri" w:hAnsi="Times New Roman" w:cs="Times New Roman"/>
          <w:spacing w:val="-1"/>
        </w:rPr>
        <w:t>теплоснабжения</w:t>
      </w:r>
      <w:r w:rsidRPr="00874FD2">
        <w:rPr>
          <w:rFonts w:ascii="Times New Roman" w:eastAsia="Calibri" w:hAnsi="Times New Roman" w:cs="Times New Roman"/>
          <w:spacing w:val="10"/>
        </w:rPr>
        <w:t xml:space="preserve"> </w:t>
      </w:r>
      <w:r w:rsidRPr="00874FD2">
        <w:rPr>
          <w:rFonts w:ascii="Times New Roman" w:eastAsia="Calibri" w:hAnsi="Times New Roman" w:cs="Times New Roman"/>
          <w:spacing w:val="-1"/>
        </w:rPr>
        <w:t>выражается</w:t>
      </w:r>
      <w:r w:rsidRPr="00874FD2">
        <w:rPr>
          <w:rFonts w:ascii="Times New Roman" w:eastAsia="Calibri" w:hAnsi="Times New Roman" w:cs="Times New Roman"/>
          <w:spacing w:val="12"/>
        </w:rPr>
        <w:t xml:space="preserve"> </w:t>
      </w:r>
      <w:r w:rsidRPr="00874FD2">
        <w:rPr>
          <w:rFonts w:ascii="Times New Roman" w:eastAsia="Calibri" w:hAnsi="Times New Roman" w:cs="Times New Roman"/>
        </w:rPr>
        <w:t>в</w:t>
      </w:r>
      <w:r w:rsidRPr="00874FD2">
        <w:rPr>
          <w:rFonts w:ascii="Times New Roman" w:eastAsia="Calibri" w:hAnsi="Times New Roman" w:cs="Times New Roman"/>
          <w:spacing w:val="11"/>
        </w:rPr>
        <w:t xml:space="preserve"> </w:t>
      </w:r>
      <w:r w:rsidRPr="00874FD2">
        <w:rPr>
          <w:rFonts w:ascii="Times New Roman" w:eastAsia="Calibri" w:hAnsi="Times New Roman" w:cs="Times New Roman"/>
          <w:spacing w:val="-1"/>
        </w:rPr>
        <w:t>сокращении</w:t>
      </w:r>
      <w:r w:rsidRPr="00874FD2">
        <w:rPr>
          <w:rFonts w:ascii="Times New Roman" w:eastAsia="Calibri" w:hAnsi="Times New Roman" w:cs="Times New Roman"/>
          <w:spacing w:val="12"/>
        </w:rPr>
        <w:t xml:space="preserve"> </w:t>
      </w:r>
      <w:r w:rsidRPr="00874FD2">
        <w:rPr>
          <w:rFonts w:ascii="Times New Roman" w:eastAsia="Calibri" w:hAnsi="Times New Roman" w:cs="Times New Roman"/>
          <w:spacing w:val="-1"/>
        </w:rPr>
        <w:t>эксплуатационных</w:t>
      </w:r>
      <w:r w:rsidRPr="00874FD2">
        <w:rPr>
          <w:rFonts w:ascii="Times New Roman" w:eastAsia="Calibri" w:hAnsi="Times New Roman" w:cs="Times New Roman"/>
          <w:spacing w:val="13"/>
        </w:rPr>
        <w:t xml:space="preserve"> </w:t>
      </w:r>
      <w:r w:rsidRPr="00874FD2">
        <w:rPr>
          <w:rFonts w:ascii="Times New Roman" w:eastAsia="Calibri" w:hAnsi="Times New Roman" w:cs="Times New Roman"/>
          <w:spacing w:val="-1"/>
        </w:rPr>
        <w:t>издержек,</w:t>
      </w:r>
      <w:r w:rsidRPr="00874FD2">
        <w:rPr>
          <w:rFonts w:ascii="Times New Roman" w:eastAsia="Calibri" w:hAnsi="Times New Roman" w:cs="Times New Roman"/>
          <w:spacing w:val="47"/>
        </w:rPr>
        <w:t xml:space="preserve"> </w:t>
      </w:r>
      <w:r w:rsidRPr="00874FD2">
        <w:rPr>
          <w:rFonts w:ascii="Times New Roman" w:eastAsia="Calibri" w:hAnsi="Times New Roman" w:cs="Times New Roman"/>
          <w:spacing w:val="-1"/>
        </w:rPr>
        <w:t>уменьшению</w:t>
      </w:r>
      <w:r w:rsidRPr="00874FD2">
        <w:rPr>
          <w:rFonts w:ascii="Times New Roman" w:eastAsia="Calibri" w:hAnsi="Times New Roman" w:cs="Times New Roman"/>
          <w:spacing w:val="10"/>
        </w:rPr>
        <w:t xml:space="preserve"> </w:t>
      </w:r>
      <w:r w:rsidRPr="00874FD2">
        <w:rPr>
          <w:rFonts w:ascii="Times New Roman" w:eastAsia="Calibri" w:hAnsi="Times New Roman" w:cs="Times New Roman"/>
          <w:spacing w:val="-1"/>
        </w:rPr>
        <w:t>удельных</w:t>
      </w:r>
      <w:r w:rsidRPr="00874FD2">
        <w:rPr>
          <w:rFonts w:ascii="Times New Roman" w:eastAsia="Calibri" w:hAnsi="Times New Roman" w:cs="Times New Roman"/>
          <w:spacing w:val="12"/>
        </w:rPr>
        <w:t xml:space="preserve"> </w:t>
      </w:r>
      <w:r w:rsidRPr="00874FD2">
        <w:rPr>
          <w:rFonts w:ascii="Times New Roman" w:eastAsia="Calibri" w:hAnsi="Times New Roman" w:cs="Times New Roman"/>
          <w:spacing w:val="-1"/>
        </w:rPr>
        <w:t>расходов</w:t>
      </w:r>
      <w:r w:rsidRPr="00874FD2">
        <w:rPr>
          <w:rFonts w:ascii="Times New Roman" w:eastAsia="Calibri" w:hAnsi="Times New Roman" w:cs="Times New Roman"/>
          <w:spacing w:val="10"/>
        </w:rPr>
        <w:t xml:space="preserve"> </w:t>
      </w:r>
      <w:r w:rsidRPr="00874FD2">
        <w:rPr>
          <w:rFonts w:ascii="Times New Roman" w:eastAsia="Calibri" w:hAnsi="Times New Roman" w:cs="Times New Roman"/>
          <w:spacing w:val="-1"/>
        </w:rPr>
        <w:t>топлива</w:t>
      </w:r>
      <w:r w:rsidRPr="00874FD2">
        <w:rPr>
          <w:rFonts w:ascii="Times New Roman" w:eastAsia="Calibri" w:hAnsi="Times New Roman" w:cs="Times New Roman"/>
          <w:spacing w:val="10"/>
        </w:rPr>
        <w:t xml:space="preserve"> </w:t>
      </w:r>
      <w:r w:rsidRPr="00874FD2">
        <w:rPr>
          <w:rFonts w:ascii="Times New Roman" w:eastAsia="Calibri" w:hAnsi="Times New Roman" w:cs="Times New Roman"/>
        </w:rPr>
        <w:t>на</w:t>
      </w:r>
      <w:r w:rsidRPr="00874FD2">
        <w:rPr>
          <w:rFonts w:ascii="Times New Roman" w:eastAsia="Calibri" w:hAnsi="Times New Roman" w:cs="Times New Roman"/>
          <w:spacing w:val="11"/>
        </w:rPr>
        <w:t xml:space="preserve"> </w:t>
      </w:r>
      <w:r w:rsidRPr="00874FD2">
        <w:rPr>
          <w:rFonts w:ascii="Times New Roman" w:eastAsia="Calibri" w:hAnsi="Times New Roman" w:cs="Times New Roman"/>
          <w:spacing w:val="-1"/>
        </w:rPr>
        <w:t>производство</w:t>
      </w:r>
      <w:r w:rsidRPr="00874FD2">
        <w:rPr>
          <w:rFonts w:ascii="Times New Roman" w:eastAsia="Calibri" w:hAnsi="Times New Roman" w:cs="Times New Roman"/>
          <w:spacing w:val="12"/>
        </w:rPr>
        <w:t xml:space="preserve"> </w:t>
      </w:r>
      <w:r w:rsidRPr="00874FD2">
        <w:rPr>
          <w:rFonts w:ascii="Times New Roman" w:eastAsia="Calibri" w:hAnsi="Times New Roman" w:cs="Times New Roman"/>
        </w:rPr>
        <w:t>тепла,</w:t>
      </w:r>
      <w:r w:rsidRPr="00874FD2">
        <w:rPr>
          <w:rFonts w:ascii="Times New Roman" w:eastAsia="Calibri" w:hAnsi="Times New Roman" w:cs="Times New Roman"/>
          <w:spacing w:val="10"/>
        </w:rPr>
        <w:t xml:space="preserve"> </w:t>
      </w:r>
      <w:r w:rsidRPr="00874FD2">
        <w:rPr>
          <w:rFonts w:ascii="Times New Roman" w:eastAsia="Calibri" w:hAnsi="Times New Roman" w:cs="Times New Roman"/>
        </w:rPr>
        <w:t>а</w:t>
      </w:r>
      <w:r w:rsidRPr="00874FD2">
        <w:rPr>
          <w:rFonts w:ascii="Times New Roman" w:eastAsia="Calibri" w:hAnsi="Times New Roman" w:cs="Times New Roman"/>
          <w:spacing w:val="11"/>
        </w:rPr>
        <w:t xml:space="preserve"> </w:t>
      </w:r>
      <w:r w:rsidRPr="00874FD2">
        <w:rPr>
          <w:rFonts w:ascii="Times New Roman" w:eastAsia="Calibri" w:hAnsi="Times New Roman" w:cs="Times New Roman"/>
        </w:rPr>
        <w:t>также</w:t>
      </w:r>
      <w:r w:rsidRPr="00874FD2">
        <w:rPr>
          <w:rFonts w:ascii="Times New Roman" w:eastAsia="Calibri" w:hAnsi="Times New Roman" w:cs="Times New Roman"/>
          <w:spacing w:val="12"/>
        </w:rPr>
        <w:t xml:space="preserve"> </w:t>
      </w:r>
      <w:r w:rsidRPr="00874FD2">
        <w:rPr>
          <w:rFonts w:ascii="Times New Roman" w:eastAsia="Calibri" w:hAnsi="Times New Roman" w:cs="Times New Roman"/>
          <w:spacing w:val="-2"/>
        </w:rPr>
        <w:t>снижению</w:t>
      </w:r>
      <w:r w:rsidRPr="00874FD2">
        <w:rPr>
          <w:rFonts w:ascii="Times New Roman" w:eastAsia="Calibri" w:hAnsi="Times New Roman" w:cs="Times New Roman"/>
          <w:spacing w:val="37"/>
        </w:rPr>
        <w:t xml:space="preserve"> </w:t>
      </w:r>
      <w:r w:rsidRPr="00874FD2">
        <w:rPr>
          <w:rFonts w:ascii="Times New Roman" w:eastAsia="Calibri" w:hAnsi="Times New Roman" w:cs="Times New Roman"/>
          <w:spacing w:val="-1"/>
        </w:rPr>
        <w:t>потерь тепла</w:t>
      </w:r>
      <w:r w:rsidRPr="00874FD2">
        <w:rPr>
          <w:rFonts w:ascii="Times New Roman" w:eastAsia="Calibri" w:hAnsi="Times New Roman" w:cs="Times New Roman"/>
        </w:rPr>
        <w:t xml:space="preserve"> </w:t>
      </w:r>
      <w:r w:rsidRPr="00874FD2">
        <w:rPr>
          <w:rFonts w:ascii="Times New Roman" w:eastAsia="Calibri" w:hAnsi="Times New Roman" w:cs="Times New Roman"/>
          <w:spacing w:val="-1"/>
        </w:rPr>
        <w:t>при</w:t>
      </w:r>
      <w:r w:rsidRPr="00874FD2">
        <w:rPr>
          <w:rFonts w:ascii="Times New Roman" w:eastAsia="Calibri" w:hAnsi="Times New Roman" w:cs="Times New Roman"/>
        </w:rPr>
        <w:t xml:space="preserve"> </w:t>
      </w:r>
      <w:r w:rsidRPr="00874FD2">
        <w:rPr>
          <w:rFonts w:ascii="Times New Roman" w:eastAsia="Calibri" w:hAnsi="Times New Roman" w:cs="Times New Roman"/>
          <w:spacing w:val="-1"/>
        </w:rPr>
        <w:t>транспортировке.</w:t>
      </w:r>
    </w:p>
    <w:p w:rsidR="00874FD2" w:rsidRPr="00874FD2" w:rsidRDefault="00874FD2" w:rsidP="00874FD2">
      <w:pPr>
        <w:spacing w:after="0" w:line="240" w:lineRule="auto"/>
        <w:ind w:right="-1" w:firstLine="709"/>
        <w:rPr>
          <w:rFonts w:ascii="Times New Roman" w:eastAsia="Calibri" w:hAnsi="Times New Roman" w:cs="Times New Roman"/>
        </w:rPr>
      </w:pPr>
      <w:r w:rsidRPr="00874FD2">
        <w:rPr>
          <w:rFonts w:ascii="Times New Roman" w:eastAsia="Calibri" w:hAnsi="Times New Roman" w:cs="Times New Roman"/>
        </w:rPr>
        <w:t>Для</w:t>
      </w:r>
      <w:r w:rsidRPr="00874FD2">
        <w:rPr>
          <w:rFonts w:ascii="Times New Roman" w:eastAsia="Calibri" w:hAnsi="Times New Roman" w:cs="Times New Roman"/>
          <w:spacing w:val="18"/>
        </w:rPr>
        <w:t xml:space="preserve"> </w:t>
      </w:r>
      <w:r w:rsidRPr="00874FD2">
        <w:rPr>
          <w:rFonts w:ascii="Times New Roman" w:eastAsia="Calibri" w:hAnsi="Times New Roman" w:cs="Times New Roman"/>
          <w:spacing w:val="-1"/>
        </w:rPr>
        <w:t>обеспечения</w:t>
      </w:r>
      <w:r w:rsidRPr="00874FD2">
        <w:rPr>
          <w:rFonts w:ascii="Times New Roman" w:eastAsia="Calibri" w:hAnsi="Times New Roman" w:cs="Times New Roman"/>
          <w:spacing w:val="16"/>
        </w:rPr>
        <w:t xml:space="preserve"> </w:t>
      </w:r>
      <w:r w:rsidRPr="00874FD2">
        <w:rPr>
          <w:rFonts w:ascii="Times New Roman" w:eastAsia="Calibri" w:hAnsi="Times New Roman" w:cs="Times New Roman"/>
          <w:spacing w:val="-1"/>
        </w:rPr>
        <w:t>надежного</w:t>
      </w:r>
      <w:r w:rsidRPr="00874FD2">
        <w:rPr>
          <w:rFonts w:ascii="Times New Roman" w:eastAsia="Calibri" w:hAnsi="Times New Roman" w:cs="Times New Roman"/>
          <w:spacing w:val="19"/>
        </w:rPr>
        <w:t xml:space="preserve"> </w:t>
      </w:r>
      <w:r w:rsidRPr="00874FD2">
        <w:rPr>
          <w:rFonts w:ascii="Times New Roman" w:eastAsia="Calibri" w:hAnsi="Times New Roman" w:cs="Times New Roman"/>
          <w:spacing w:val="-1"/>
        </w:rPr>
        <w:t>теплоснабжения</w:t>
      </w:r>
      <w:r w:rsidRPr="00874FD2">
        <w:rPr>
          <w:rFonts w:ascii="Times New Roman" w:eastAsia="Calibri" w:hAnsi="Times New Roman" w:cs="Times New Roman"/>
          <w:spacing w:val="16"/>
        </w:rPr>
        <w:t xml:space="preserve"> </w:t>
      </w:r>
      <w:r w:rsidRPr="00874FD2">
        <w:rPr>
          <w:rFonts w:ascii="Times New Roman" w:eastAsia="Calibri" w:hAnsi="Times New Roman" w:cs="Times New Roman"/>
          <w:spacing w:val="-2"/>
        </w:rPr>
        <w:t>необходимо</w:t>
      </w:r>
      <w:r w:rsidRPr="00874FD2">
        <w:rPr>
          <w:rFonts w:ascii="Times New Roman" w:eastAsia="Calibri" w:hAnsi="Times New Roman" w:cs="Times New Roman"/>
          <w:spacing w:val="17"/>
        </w:rPr>
        <w:t xml:space="preserve"> </w:t>
      </w:r>
      <w:r w:rsidRPr="00874FD2">
        <w:rPr>
          <w:rFonts w:ascii="Times New Roman" w:eastAsia="Calibri" w:hAnsi="Times New Roman" w:cs="Times New Roman"/>
          <w:spacing w:val="-1"/>
        </w:rPr>
        <w:t>регулярно</w:t>
      </w:r>
      <w:r w:rsidRPr="00874FD2">
        <w:rPr>
          <w:rFonts w:ascii="Times New Roman" w:eastAsia="Calibri" w:hAnsi="Times New Roman" w:cs="Times New Roman"/>
          <w:spacing w:val="19"/>
        </w:rPr>
        <w:t xml:space="preserve"> </w:t>
      </w:r>
      <w:r w:rsidRPr="00874FD2">
        <w:rPr>
          <w:rFonts w:ascii="Times New Roman" w:eastAsia="Calibri" w:hAnsi="Times New Roman" w:cs="Times New Roman"/>
          <w:spacing w:val="-1"/>
        </w:rPr>
        <w:t>проводить</w:t>
      </w:r>
      <w:r w:rsidRPr="00874FD2">
        <w:rPr>
          <w:rFonts w:ascii="Times New Roman" w:eastAsia="Calibri" w:hAnsi="Times New Roman" w:cs="Times New Roman"/>
          <w:spacing w:val="35"/>
        </w:rPr>
        <w:t xml:space="preserve"> </w:t>
      </w:r>
      <w:r w:rsidRPr="00874FD2">
        <w:rPr>
          <w:rFonts w:ascii="Times New Roman" w:eastAsia="Calibri" w:hAnsi="Times New Roman" w:cs="Times New Roman"/>
          <w:spacing w:val="-1"/>
        </w:rPr>
        <w:t>работы</w:t>
      </w:r>
      <w:r w:rsidRPr="00874FD2">
        <w:rPr>
          <w:rFonts w:ascii="Times New Roman" w:eastAsia="Calibri" w:hAnsi="Times New Roman" w:cs="Times New Roman"/>
          <w:spacing w:val="-3"/>
        </w:rPr>
        <w:t xml:space="preserve"> </w:t>
      </w:r>
      <w:r w:rsidRPr="00874FD2">
        <w:rPr>
          <w:rFonts w:ascii="Times New Roman" w:eastAsia="Calibri" w:hAnsi="Times New Roman" w:cs="Times New Roman"/>
          <w:spacing w:val="-1"/>
        </w:rPr>
        <w:t>по</w:t>
      </w:r>
      <w:r w:rsidRPr="00874FD2">
        <w:rPr>
          <w:rFonts w:ascii="Times New Roman" w:eastAsia="Calibri" w:hAnsi="Times New Roman" w:cs="Times New Roman"/>
          <w:spacing w:val="-3"/>
        </w:rPr>
        <w:t xml:space="preserve"> </w:t>
      </w:r>
      <w:r w:rsidRPr="00874FD2">
        <w:rPr>
          <w:rFonts w:ascii="Times New Roman" w:eastAsia="Calibri" w:hAnsi="Times New Roman" w:cs="Times New Roman"/>
          <w:spacing w:val="-1"/>
        </w:rPr>
        <w:t>замене</w:t>
      </w:r>
      <w:r w:rsidRPr="00874FD2">
        <w:rPr>
          <w:rFonts w:ascii="Times New Roman" w:eastAsia="Calibri" w:hAnsi="Times New Roman" w:cs="Times New Roman"/>
          <w:spacing w:val="-3"/>
        </w:rPr>
        <w:t xml:space="preserve"> </w:t>
      </w:r>
      <w:r w:rsidRPr="00874FD2">
        <w:rPr>
          <w:rFonts w:ascii="Times New Roman" w:eastAsia="Calibri" w:hAnsi="Times New Roman" w:cs="Times New Roman"/>
          <w:spacing w:val="-1"/>
        </w:rPr>
        <w:t>изношенного</w:t>
      </w:r>
      <w:r w:rsidRPr="00874FD2">
        <w:rPr>
          <w:rFonts w:ascii="Times New Roman" w:eastAsia="Calibri" w:hAnsi="Times New Roman" w:cs="Times New Roman"/>
          <w:spacing w:val="3"/>
        </w:rPr>
        <w:t xml:space="preserve"> </w:t>
      </w:r>
      <w:r w:rsidRPr="00874FD2">
        <w:rPr>
          <w:rFonts w:ascii="Times New Roman" w:eastAsia="Calibri" w:hAnsi="Times New Roman" w:cs="Times New Roman"/>
        </w:rPr>
        <w:t>и</w:t>
      </w:r>
      <w:r w:rsidRPr="00874FD2">
        <w:rPr>
          <w:rFonts w:ascii="Times New Roman" w:eastAsia="Calibri" w:hAnsi="Times New Roman" w:cs="Times New Roman"/>
          <w:spacing w:val="-3"/>
        </w:rPr>
        <w:t xml:space="preserve"> </w:t>
      </w:r>
      <w:r w:rsidRPr="00874FD2">
        <w:rPr>
          <w:rFonts w:ascii="Times New Roman" w:eastAsia="Calibri" w:hAnsi="Times New Roman" w:cs="Times New Roman"/>
          <w:spacing w:val="-1"/>
        </w:rPr>
        <w:t>устаревшего</w:t>
      </w:r>
      <w:r w:rsidRPr="00874FD2">
        <w:rPr>
          <w:rFonts w:ascii="Times New Roman" w:eastAsia="Calibri" w:hAnsi="Times New Roman" w:cs="Times New Roman"/>
          <w:spacing w:val="-3"/>
        </w:rPr>
        <w:t xml:space="preserve"> </w:t>
      </w:r>
      <w:r w:rsidRPr="00874FD2">
        <w:rPr>
          <w:rFonts w:ascii="Times New Roman" w:eastAsia="Calibri" w:hAnsi="Times New Roman" w:cs="Times New Roman"/>
          <w:spacing w:val="-2"/>
        </w:rPr>
        <w:t>оборудования,</w:t>
      </w:r>
      <w:r w:rsidRPr="00874FD2">
        <w:rPr>
          <w:rFonts w:ascii="Times New Roman" w:eastAsia="Calibri" w:hAnsi="Times New Roman" w:cs="Times New Roman"/>
          <w:spacing w:val="-3"/>
        </w:rPr>
        <w:t xml:space="preserve"> </w:t>
      </w:r>
      <w:r w:rsidRPr="00874FD2">
        <w:rPr>
          <w:rFonts w:ascii="Times New Roman" w:eastAsia="Calibri" w:hAnsi="Times New Roman" w:cs="Times New Roman"/>
        </w:rPr>
        <w:t>замене</w:t>
      </w:r>
      <w:r w:rsidRPr="00874FD2">
        <w:rPr>
          <w:rFonts w:ascii="Times New Roman" w:eastAsia="Calibri" w:hAnsi="Times New Roman" w:cs="Times New Roman"/>
          <w:spacing w:val="-3"/>
        </w:rPr>
        <w:t xml:space="preserve"> </w:t>
      </w:r>
      <w:r w:rsidRPr="00874FD2">
        <w:rPr>
          <w:rFonts w:ascii="Times New Roman" w:eastAsia="Calibri" w:hAnsi="Times New Roman" w:cs="Times New Roman"/>
          <w:spacing w:val="-1"/>
        </w:rPr>
        <w:t>тепловых</w:t>
      </w:r>
      <w:r w:rsidRPr="00874FD2">
        <w:rPr>
          <w:rFonts w:ascii="Times New Roman" w:eastAsia="Calibri" w:hAnsi="Times New Roman" w:cs="Times New Roman"/>
          <w:spacing w:val="-5"/>
        </w:rPr>
        <w:t xml:space="preserve"> </w:t>
      </w:r>
      <w:r w:rsidRPr="00874FD2">
        <w:rPr>
          <w:rFonts w:ascii="Times New Roman" w:eastAsia="Calibri" w:hAnsi="Times New Roman" w:cs="Times New Roman"/>
        </w:rPr>
        <w:t>сетей.</w:t>
      </w:r>
    </w:p>
    <w:p w:rsidR="00874FD2" w:rsidRPr="00874FD2" w:rsidRDefault="00874FD2" w:rsidP="00874FD2">
      <w:pPr>
        <w:spacing w:after="0" w:line="240" w:lineRule="auto"/>
        <w:ind w:firstLine="0"/>
        <w:jc w:val="left"/>
        <w:rPr>
          <w:rFonts w:ascii="Times New Roman" w:eastAsia="Calibri" w:hAnsi="Times New Roman" w:cs="Times New Roman"/>
        </w:rPr>
      </w:pPr>
    </w:p>
    <w:p w:rsidR="00874FD2" w:rsidRPr="00874FD2" w:rsidRDefault="00D26EBF" w:rsidP="00112E6E">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88" w:anchor="bookmark130" w:history="1">
        <w:bookmarkStart w:id="824" w:name="_Toc176422550"/>
        <w:bookmarkStart w:id="825" w:name="_Toc176599619"/>
        <w:r w:rsidR="00874FD2" w:rsidRPr="00874FD2">
          <w:rPr>
            <w:rFonts w:ascii="Times New Roman" w:eastAsia="Times New Roman" w:hAnsi="Times New Roman" w:cs="Times New Roman"/>
            <w:b/>
            <w:bCs/>
            <w:szCs w:val="24"/>
            <w:lang w:eastAsia="ru-RU"/>
          </w:rPr>
          <w:t xml:space="preserve">Часть 4. </w:t>
        </w:r>
      </w:hyperlink>
      <w:r w:rsidR="00874FD2" w:rsidRPr="00874FD2">
        <w:rPr>
          <w:rFonts w:ascii="Times New Roman" w:eastAsia="Times New Roman" w:hAnsi="Times New Roman" w:cs="Times New Roman"/>
          <w:b/>
          <w:bCs/>
          <w:szCs w:val="24"/>
          <w:lang w:eastAsia="ru-RU"/>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824"/>
      <w:bookmarkEnd w:id="825"/>
    </w:p>
    <w:p w:rsidR="00874FD2" w:rsidRPr="00874FD2" w:rsidRDefault="00874FD2" w:rsidP="00874FD2">
      <w:pPr>
        <w:spacing w:after="0" w:line="240" w:lineRule="auto"/>
        <w:ind w:firstLine="0"/>
        <w:jc w:val="left"/>
        <w:rPr>
          <w:rFonts w:ascii="Times New Roman" w:eastAsia="Calibri" w:hAnsi="Times New Roman" w:cs="Times New Roman"/>
          <w:b/>
          <w:lang w:eastAsia="ru-RU"/>
        </w:rPr>
      </w:pPr>
    </w:p>
    <w:p w:rsidR="00874FD2" w:rsidRPr="00874FD2" w:rsidRDefault="00874FD2" w:rsidP="00874FD2">
      <w:pPr>
        <w:spacing w:after="0" w:line="240" w:lineRule="auto"/>
        <w:ind w:firstLine="709"/>
        <w:rPr>
          <w:rFonts w:ascii="Times New Roman" w:eastAsia="Calibri" w:hAnsi="Times New Roman" w:cs="Times New Roman"/>
          <w:lang w:eastAsia="ru-RU"/>
        </w:rPr>
      </w:pPr>
      <w:r w:rsidRPr="00874FD2">
        <w:rPr>
          <w:rFonts w:ascii="Times New Roman" w:eastAsia="Calibri" w:hAnsi="Times New Roman" w:cs="Times New Roman"/>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 рассмотрены в Главе 14.</w:t>
      </w:r>
    </w:p>
    <w:p w:rsidR="00874FD2" w:rsidRPr="00874FD2" w:rsidRDefault="00874FD2" w:rsidP="00874FD2">
      <w:pPr>
        <w:spacing w:after="0" w:line="240" w:lineRule="auto"/>
        <w:ind w:firstLine="0"/>
        <w:jc w:val="left"/>
        <w:rPr>
          <w:rFonts w:ascii="Times New Roman" w:eastAsia="Calibri" w:hAnsi="Times New Roman" w:cs="Times New Roman"/>
          <w:lang w:eastAsia="ru-RU"/>
        </w:rPr>
      </w:pPr>
    </w:p>
    <w:p w:rsidR="00874FD2" w:rsidRPr="00874FD2" w:rsidRDefault="00874FD2" w:rsidP="00112E6E">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826" w:name="_Toc176422551"/>
      <w:bookmarkStart w:id="827" w:name="_Toc176599620"/>
      <w:r w:rsidRPr="00874FD2">
        <w:rPr>
          <w:rFonts w:ascii="Times New Roman" w:eastAsia="Times New Roman" w:hAnsi="Times New Roman" w:cs="Times New Roman"/>
          <w:b/>
          <w:bCs/>
          <w:szCs w:val="24"/>
          <w:lang w:eastAsia="ru-RU"/>
        </w:rPr>
        <w:t>Часть 5. ОПИСАНИЕ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УЧЕТОМ ФАКТИЧЕСКИ ОСУЩЕСТВЛЕННЫХ ИНВЕСТИЦИЙ И ПОКАЗАТЕЛЕЙ ИХ ФАКТИЧЕСКОЙ ЭФФЕКТИВНОСТИ</w:t>
      </w:r>
      <w:bookmarkEnd w:id="826"/>
      <w:bookmarkEnd w:id="827"/>
    </w:p>
    <w:p w:rsidR="00874FD2" w:rsidRPr="00874FD2" w:rsidRDefault="00874FD2" w:rsidP="00874FD2">
      <w:pPr>
        <w:spacing w:after="0" w:line="240" w:lineRule="auto"/>
        <w:ind w:firstLine="0"/>
        <w:jc w:val="left"/>
        <w:rPr>
          <w:rFonts w:ascii="Times New Roman" w:eastAsia="Calibri" w:hAnsi="Times New Roman" w:cs="Times New Roman"/>
        </w:rPr>
      </w:pPr>
    </w:p>
    <w:p w:rsidR="00874FD2" w:rsidRDefault="00874FD2" w:rsidP="00874FD2">
      <w:pPr>
        <w:spacing w:after="200"/>
        <w:ind w:firstLine="0"/>
        <w:jc w:val="left"/>
        <w:rPr>
          <w:rFonts w:ascii="Times New Roman" w:eastAsia="Calibri" w:hAnsi="Times New Roman" w:cs="Times New Roman"/>
        </w:rPr>
        <w:sectPr w:rsidR="00874FD2" w:rsidSect="00874FD2">
          <w:pgSz w:w="11906" w:h="16838"/>
          <w:pgMar w:top="1134" w:right="1276" w:bottom="1134" w:left="851" w:header="708" w:footer="708" w:gutter="0"/>
          <w:cols w:space="708"/>
          <w:docGrid w:linePitch="360"/>
        </w:sectPr>
      </w:pPr>
      <w:r w:rsidRPr="00874FD2">
        <w:rPr>
          <w:rFonts w:ascii="Times New Roman" w:eastAsia="Calibri" w:hAnsi="Times New Roman" w:cs="Times New Roman"/>
        </w:rPr>
        <w:t>Откорректированы мероприятия.</w:t>
      </w:r>
    </w:p>
    <w:p w:rsidR="00874FD2" w:rsidRPr="00874FD2" w:rsidRDefault="00874FD2" w:rsidP="00112E6E">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 w:val="28"/>
          <w:szCs w:val="28"/>
          <w:lang w:eastAsia="ru-RU"/>
        </w:rPr>
      </w:pPr>
      <w:bookmarkStart w:id="828" w:name="_Toc176422552"/>
      <w:bookmarkStart w:id="829" w:name="_Toc176599621"/>
      <w:r w:rsidRPr="00874FD2">
        <w:rPr>
          <w:rFonts w:ascii="Times New Roman" w:eastAsia="Times New Roman" w:hAnsi="Times New Roman" w:cs="Times New Roman"/>
          <w:b/>
          <w:bCs/>
          <w:sz w:val="28"/>
          <w:szCs w:val="28"/>
          <w:lang w:eastAsia="ru-RU"/>
        </w:rPr>
        <w:lastRenderedPageBreak/>
        <w:t>ГЛАВА</w:t>
      </w:r>
      <w:hyperlink r:id="rId289" w:anchor="bookmark131" w:history="1">
        <w:bookmarkStart w:id="830" w:name="_Toc30085167"/>
        <w:bookmarkStart w:id="831" w:name="_Toc32845490"/>
        <w:r w:rsidRPr="00874FD2">
          <w:rPr>
            <w:rFonts w:ascii="Times New Roman" w:eastAsia="Times New Roman" w:hAnsi="Times New Roman" w:cs="Times New Roman"/>
            <w:b/>
            <w:bCs/>
            <w:sz w:val="28"/>
            <w:szCs w:val="28"/>
            <w:lang w:eastAsia="ru-RU"/>
          </w:rPr>
          <w:t xml:space="preserve"> 13.  </w:t>
        </w:r>
        <w:bookmarkStart w:id="832" w:name="OLE_LINK4"/>
        <w:bookmarkStart w:id="833" w:name="OLE_LINK5"/>
        <w:bookmarkStart w:id="834" w:name="OLE_LINK6"/>
        <w:r w:rsidRPr="00874FD2">
          <w:rPr>
            <w:rFonts w:ascii="Times New Roman" w:eastAsia="Times New Roman" w:hAnsi="Times New Roman" w:cs="Times New Roman"/>
            <w:b/>
            <w:bCs/>
            <w:sz w:val="28"/>
            <w:szCs w:val="28"/>
            <w:lang w:eastAsia="ru-RU"/>
          </w:rPr>
          <w:t>ИНДИКАТОРЫ РАЗВИТИЯ СИСТЕМ  ТЕПЛОСНАБЖЕНИЯ</w:t>
        </w:r>
        <w:bookmarkEnd w:id="832"/>
        <w:bookmarkEnd w:id="833"/>
        <w:bookmarkEnd w:id="834"/>
        <w:r w:rsidRPr="00874FD2">
          <w:rPr>
            <w:rFonts w:ascii="Times New Roman" w:eastAsia="Times New Roman" w:hAnsi="Times New Roman" w:cs="Times New Roman"/>
            <w:b/>
            <w:bCs/>
            <w:sz w:val="28"/>
            <w:szCs w:val="28"/>
            <w:lang w:eastAsia="ru-RU"/>
          </w:rPr>
          <w:t xml:space="preserve"> ПОСЕЛЕНИЯ,</w:t>
        </w:r>
      </w:hyperlink>
      <w:r w:rsidRPr="00874FD2">
        <w:rPr>
          <w:rFonts w:ascii="Times New Roman" w:eastAsia="Times New Roman" w:hAnsi="Times New Roman" w:cs="Times New Roman"/>
          <w:b/>
          <w:bCs/>
          <w:sz w:val="28"/>
          <w:szCs w:val="28"/>
          <w:lang w:eastAsia="ru-RU"/>
        </w:rPr>
        <w:t xml:space="preserve"> </w:t>
      </w:r>
      <w:hyperlink r:id="rId290" w:anchor="bookmark131" w:history="1">
        <w:r w:rsidRPr="00874FD2">
          <w:rPr>
            <w:rFonts w:ascii="Times New Roman" w:eastAsia="Times New Roman" w:hAnsi="Times New Roman" w:cs="Times New Roman"/>
            <w:b/>
            <w:bCs/>
            <w:sz w:val="28"/>
            <w:szCs w:val="28"/>
            <w:lang w:eastAsia="ru-RU"/>
          </w:rPr>
          <w:t>ГОРОДСКОГО ОКРУГА</w:t>
        </w:r>
        <w:bookmarkEnd w:id="828"/>
        <w:bookmarkEnd w:id="829"/>
        <w:bookmarkEnd w:id="830"/>
        <w:bookmarkEnd w:id="831"/>
      </w:hyperlink>
    </w:p>
    <w:p w:rsidR="00874FD2" w:rsidRPr="00874FD2" w:rsidRDefault="00874FD2" w:rsidP="00874FD2">
      <w:pPr>
        <w:spacing w:before="400" w:after="200" w:line="240" w:lineRule="auto"/>
        <w:ind w:firstLine="0"/>
        <w:jc w:val="left"/>
        <w:rPr>
          <w:rFonts w:ascii="Times New Roman" w:eastAsia="Calibri" w:hAnsi="Times New Roman" w:cs="Times New Roman"/>
        </w:rPr>
      </w:pPr>
      <w:r w:rsidRPr="00874FD2">
        <w:rPr>
          <w:rFonts w:ascii="Times New Roman" w:eastAsia="Calibri" w:hAnsi="Times New Roman" w:cs="Times New Roman"/>
          <w:b/>
        </w:rPr>
        <w:t>Таблица 13.1.1 - Индикаторы развития систем теплоснабжения</w:t>
      </w:r>
    </w:p>
    <w:tbl>
      <w:tblPr>
        <w:tblStyle w:val="720"/>
        <w:tblW w:w="5000" w:type="pct"/>
        <w:jc w:val="center"/>
        <w:tblLook w:val="04A0" w:firstRow="1" w:lastRow="0" w:firstColumn="1" w:lastColumn="0" w:noHBand="0" w:noVBand="1"/>
      </w:tblPr>
      <w:tblGrid>
        <w:gridCol w:w="349"/>
        <w:gridCol w:w="1618"/>
        <w:gridCol w:w="1068"/>
        <w:gridCol w:w="1068"/>
        <w:gridCol w:w="1068"/>
        <w:gridCol w:w="1068"/>
        <w:gridCol w:w="1068"/>
        <w:gridCol w:w="1069"/>
        <w:gridCol w:w="1069"/>
        <w:gridCol w:w="1069"/>
        <w:gridCol w:w="1069"/>
        <w:gridCol w:w="1069"/>
        <w:gridCol w:w="1069"/>
        <w:gridCol w:w="1069"/>
      </w:tblGrid>
      <w:tr w:rsidR="00874FD2" w:rsidRPr="00874FD2" w:rsidTr="00874FD2">
        <w:trPr>
          <w:tblHeader/>
          <w:jc w:val="center"/>
        </w:trPr>
        <w:tc>
          <w:tcPr>
            <w:tcW w:w="350" w:type="dxa"/>
            <w:shd w:val="clear" w:color="auto" w:fill="F2F2F2"/>
            <w:tcMar>
              <w:top w:w="120" w:type="dxa"/>
              <w:left w:w="20" w:type="dxa"/>
              <w:bottom w:w="12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 п/п</w:t>
            </w:r>
          </w:p>
        </w:tc>
        <w:tc>
          <w:tcPr>
            <w:tcW w:w="1587" w:type="dxa"/>
            <w:shd w:val="clear" w:color="auto" w:fill="F2F2F2"/>
            <w:tcMar>
              <w:top w:w="120" w:type="dxa"/>
              <w:left w:w="200" w:type="dxa"/>
              <w:bottom w:w="12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Наименование теплоисточника</w:t>
            </w:r>
          </w:p>
        </w:tc>
        <w:tc>
          <w:tcPr>
            <w:tcW w:w="1051" w:type="dxa"/>
            <w:shd w:val="clear" w:color="auto" w:fill="F2F2F2"/>
            <w:tcMar>
              <w:top w:w="120" w:type="dxa"/>
              <w:left w:w="200" w:type="dxa"/>
              <w:bottom w:w="12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2023</w:t>
            </w:r>
          </w:p>
        </w:tc>
        <w:tc>
          <w:tcPr>
            <w:tcW w:w="1052" w:type="dxa"/>
            <w:shd w:val="clear" w:color="auto" w:fill="F2F2F2"/>
            <w:tcMar>
              <w:top w:w="120" w:type="dxa"/>
              <w:left w:w="200" w:type="dxa"/>
              <w:bottom w:w="12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2024</w:t>
            </w:r>
          </w:p>
        </w:tc>
        <w:tc>
          <w:tcPr>
            <w:tcW w:w="1052" w:type="dxa"/>
            <w:shd w:val="clear" w:color="auto" w:fill="F2F2F2"/>
            <w:tcMar>
              <w:top w:w="120" w:type="dxa"/>
              <w:left w:w="200" w:type="dxa"/>
              <w:bottom w:w="12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2025</w:t>
            </w:r>
          </w:p>
        </w:tc>
        <w:tc>
          <w:tcPr>
            <w:tcW w:w="1052" w:type="dxa"/>
            <w:shd w:val="clear" w:color="auto" w:fill="F2F2F2"/>
            <w:tcMar>
              <w:top w:w="120" w:type="dxa"/>
              <w:left w:w="200" w:type="dxa"/>
              <w:bottom w:w="12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2026</w:t>
            </w:r>
          </w:p>
        </w:tc>
        <w:tc>
          <w:tcPr>
            <w:tcW w:w="1052" w:type="dxa"/>
            <w:shd w:val="clear" w:color="auto" w:fill="F2F2F2"/>
            <w:tcMar>
              <w:top w:w="120" w:type="dxa"/>
              <w:left w:w="200" w:type="dxa"/>
              <w:bottom w:w="12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2027</w:t>
            </w:r>
          </w:p>
        </w:tc>
        <w:tc>
          <w:tcPr>
            <w:tcW w:w="1052" w:type="dxa"/>
            <w:shd w:val="clear" w:color="auto" w:fill="F2F2F2"/>
            <w:tcMar>
              <w:top w:w="120" w:type="dxa"/>
              <w:left w:w="200" w:type="dxa"/>
              <w:bottom w:w="12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2028</w:t>
            </w:r>
          </w:p>
        </w:tc>
        <w:tc>
          <w:tcPr>
            <w:tcW w:w="1052" w:type="dxa"/>
            <w:shd w:val="clear" w:color="auto" w:fill="F2F2F2"/>
            <w:tcMar>
              <w:top w:w="120" w:type="dxa"/>
              <w:left w:w="200" w:type="dxa"/>
              <w:bottom w:w="12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2029</w:t>
            </w:r>
          </w:p>
        </w:tc>
        <w:tc>
          <w:tcPr>
            <w:tcW w:w="1052" w:type="dxa"/>
            <w:shd w:val="clear" w:color="auto" w:fill="F2F2F2"/>
            <w:tcMar>
              <w:top w:w="120" w:type="dxa"/>
              <w:left w:w="200" w:type="dxa"/>
              <w:bottom w:w="12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2030</w:t>
            </w:r>
          </w:p>
        </w:tc>
        <w:tc>
          <w:tcPr>
            <w:tcW w:w="1052" w:type="dxa"/>
            <w:shd w:val="clear" w:color="auto" w:fill="F2F2F2"/>
            <w:tcMar>
              <w:top w:w="120" w:type="dxa"/>
              <w:left w:w="200" w:type="dxa"/>
              <w:bottom w:w="12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2031</w:t>
            </w:r>
          </w:p>
        </w:tc>
        <w:tc>
          <w:tcPr>
            <w:tcW w:w="1052" w:type="dxa"/>
            <w:shd w:val="clear" w:color="auto" w:fill="F2F2F2"/>
            <w:tcMar>
              <w:top w:w="120" w:type="dxa"/>
              <w:left w:w="200" w:type="dxa"/>
              <w:bottom w:w="12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2032</w:t>
            </w:r>
          </w:p>
        </w:tc>
        <w:tc>
          <w:tcPr>
            <w:tcW w:w="1052" w:type="dxa"/>
            <w:shd w:val="clear" w:color="auto" w:fill="F2F2F2"/>
            <w:tcMar>
              <w:top w:w="120" w:type="dxa"/>
              <w:left w:w="200" w:type="dxa"/>
              <w:bottom w:w="12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2033</w:t>
            </w:r>
          </w:p>
        </w:tc>
        <w:tc>
          <w:tcPr>
            <w:tcW w:w="1052" w:type="dxa"/>
            <w:shd w:val="clear" w:color="auto" w:fill="F2F2F2"/>
            <w:tcMar>
              <w:top w:w="120" w:type="dxa"/>
              <w:left w:w="200" w:type="dxa"/>
              <w:bottom w:w="12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2034</w:t>
            </w:r>
          </w:p>
        </w:tc>
      </w:tr>
      <w:tr w:rsidR="00874FD2" w:rsidRPr="00874FD2" w:rsidTr="00874FD2">
        <w:trPr>
          <w:jc w:val="center"/>
        </w:trPr>
        <w:tc>
          <w:tcPr>
            <w:tcW w:w="14560" w:type="dxa"/>
            <w:gridSpan w:val="14"/>
            <w:shd w:val="clear" w:color="auto" w:fill="FFFFFF"/>
            <w:tcMar>
              <w:top w:w="40" w:type="dxa"/>
              <w:left w:w="160" w:type="dxa"/>
              <w:bottom w:w="40" w:type="dxa"/>
              <w:right w:w="20" w:type="dxa"/>
            </w:tcMar>
            <w:vAlign w:val="center"/>
          </w:tcPr>
          <w:p w:rsidR="00874FD2" w:rsidRPr="00874FD2" w:rsidRDefault="00874FD2" w:rsidP="00874FD2">
            <w:pPr>
              <w:spacing w:after="0"/>
              <w:ind w:firstLine="0"/>
              <w:jc w:val="left"/>
              <w:rPr>
                <w:rFonts w:ascii="Times New Roman" w:eastAsia="Calibri" w:hAnsi="Times New Roman" w:cs="Times New Roman"/>
              </w:rPr>
            </w:pPr>
            <w:r w:rsidRPr="00874FD2">
              <w:rPr>
                <w:rFonts w:ascii="Times New Roman" w:eastAsia="Times New Roman" w:hAnsi="Times New Roman" w:cs="Times New Roman"/>
                <w:i/>
                <w:sz w:val="22"/>
              </w:rPr>
              <w:t>а) количество прекращений подачи тепловой энергии, теплоносителя в результате технологических нарушений на тепловых сетях, шт./год</w:t>
            </w:r>
          </w:p>
        </w:tc>
      </w:tr>
      <w:tr w:rsidR="00874FD2" w:rsidRPr="00874FD2" w:rsidTr="00874FD2">
        <w:trPr>
          <w:jc w:val="center"/>
        </w:trPr>
        <w:tc>
          <w:tcPr>
            <w:tcW w:w="350"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w:t>
            </w:r>
          </w:p>
        </w:tc>
        <w:tc>
          <w:tcPr>
            <w:tcW w:w="1587"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ООО «ТК Новгородская»</w:t>
            </w:r>
          </w:p>
        </w:tc>
        <w:tc>
          <w:tcPr>
            <w:tcW w:w="1051"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w:t>
            </w:r>
          </w:p>
        </w:tc>
      </w:tr>
      <w:tr w:rsidR="00874FD2" w:rsidRPr="00874FD2" w:rsidTr="00874FD2">
        <w:trPr>
          <w:jc w:val="center"/>
        </w:trPr>
        <w:tc>
          <w:tcPr>
            <w:tcW w:w="14560" w:type="dxa"/>
            <w:gridSpan w:val="14"/>
            <w:shd w:val="clear" w:color="auto" w:fill="FFFFFF"/>
            <w:tcMar>
              <w:top w:w="40" w:type="dxa"/>
              <w:left w:w="160" w:type="dxa"/>
              <w:bottom w:w="40" w:type="dxa"/>
              <w:right w:w="20" w:type="dxa"/>
            </w:tcMar>
            <w:vAlign w:val="center"/>
          </w:tcPr>
          <w:p w:rsidR="00874FD2" w:rsidRPr="00874FD2" w:rsidRDefault="00874FD2" w:rsidP="00874FD2">
            <w:pPr>
              <w:spacing w:after="0"/>
              <w:ind w:firstLine="0"/>
              <w:jc w:val="left"/>
              <w:rPr>
                <w:rFonts w:ascii="Times New Roman" w:eastAsia="Calibri" w:hAnsi="Times New Roman" w:cs="Times New Roman"/>
              </w:rPr>
            </w:pPr>
            <w:r w:rsidRPr="00874FD2">
              <w:rPr>
                <w:rFonts w:ascii="Times New Roman" w:eastAsia="Times New Roman" w:hAnsi="Times New Roman" w:cs="Times New Roman"/>
                <w:i/>
                <w:sz w:val="22"/>
              </w:rPr>
              <w:t>б) количество прекращений подачи тепловой энергии, теплоносителя в результате технологических нарушений на источниках тепловой энергии, шт./год</w:t>
            </w:r>
          </w:p>
        </w:tc>
      </w:tr>
      <w:tr w:rsidR="00874FD2" w:rsidRPr="00874FD2" w:rsidTr="00874FD2">
        <w:trPr>
          <w:jc w:val="center"/>
        </w:trPr>
        <w:tc>
          <w:tcPr>
            <w:tcW w:w="350"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w:t>
            </w:r>
          </w:p>
        </w:tc>
        <w:tc>
          <w:tcPr>
            <w:tcW w:w="1587"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ООО «ТК Новгородская»</w:t>
            </w:r>
          </w:p>
        </w:tc>
        <w:tc>
          <w:tcPr>
            <w:tcW w:w="1051"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w:t>
            </w:r>
          </w:p>
        </w:tc>
      </w:tr>
      <w:tr w:rsidR="00874FD2" w:rsidRPr="00874FD2" w:rsidTr="00874FD2">
        <w:trPr>
          <w:jc w:val="center"/>
        </w:trPr>
        <w:tc>
          <w:tcPr>
            <w:tcW w:w="14560" w:type="dxa"/>
            <w:gridSpan w:val="14"/>
            <w:shd w:val="clear" w:color="auto" w:fill="FFFFFF"/>
            <w:tcMar>
              <w:top w:w="40" w:type="dxa"/>
              <w:left w:w="160" w:type="dxa"/>
              <w:bottom w:w="40" w:type="dxa"/>
              <w:right w:w="20" w:type="dxa"/>
            </w:tcMar>
            <w:vAlign w:val="center"/>
          </w:tcPr>
          <w:p w:rsidR="00874FD2" w:rsidRPr="00874FD2" w:rsidRDefault="00874FD2" w:rsidP="00874FD2">
            <w:pPr>
              <w:spacing w:after="0"/>
              <w:ind w:firstLine="0"/>
              <w:jc w:val="left"/>
              <w:rPr>
                <w:rFonts w:ascii="Times New Roman" w:eastAsia="Calibri" w:hAnsi="Times New Roman" w:cs="Times New Roman"/>
              </w:rPr>
            </w:pPr>
            <w:r w:rsidRPr="00874FD2">
              <w:rPr>
                <w:rFonts w:ascii="Times New Roman" w:eastAsia="Times New Roman" w:hAnsi="Times New Roman" w:cs="Times New Roman"/>
                <w:i/>
                <w:sz w:val="22"/>
              </w:rPr>
              <w:t>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 кгу.т/Гкал</w:t>
            </w:r>
          </w:p>
        </w:tc>
      </w:tr>
      <w:tr w:rsidR="00874FD2" w:rsidRPr="00874FD2" w:rsidTr="00874FD2">
        <w:trPr>
          <w:jc w:val="center"/>
        </w:trPr>
        <w:tc>
          <w:tcPr>
            <w:tcW w:w="14560" w:type="dxa"/>
            <w:gridSpan w:val="14"/>
            <w:shd w:val="clear" w:color="auto" w:fill="F9BE8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Источники комбинированной выработки электрической и тепловой энергии</w:t>
            </w:r>
          </w:p>
        </w:tc>
      </w:tr>
      <w:tr w:rsidR="00874FD2" w:rsidRPr="00874FD2" w:rsidTr="00874FD2">
        <w:trPr>
          <w:jc w:val="center"/>
        </w:trPr>
        <w:tc>
          <w:tcPr>
            <w:tcW w:w="1937" w:type="dxa"/>
            <w:gridSpan w:val="2"/>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Отсутствует</w:t>
            </w:r>
          </w:p>
        </w:tc>
        <w:tc>
          <w:tcPr>
            <w:tcW w:w="1051"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r>
      <w:tr w:rsidR="00874FD2" w:rsidRPr="00874FD2" w:rsidTr="00874FD2">
        <w:trPr>
          <w:jc w:val="center"/>
        </w:trPr>
        <w:tc>
          <w:tcPr>
            <w:tcW w:w="14560" w:type="dxa"/>
            <w:gridSpan w:val="14"/>
            <w:shd w:val="clear" w:color="auto" w:fill="F9BE8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Котельные(некомбинированная выработка)</w:t>
            </w:r>
          </w:p>
        </w:tc>
      </w:tr>
      <w:tr w:rsidR="00874FD2" w:rsidRPr="00874FD2" w:rsidTr="00874FD2">
        <w:trPr>
          <w:jc w:val="center"/>
        </w:trPr>
        <w:tc>
          <w:tcPr>
            <w:tcW w:w="14560" w:type="dxa"/>
            <w:gridSpan w:val="14"/>
            <w:shd w:val="clear" w:color="auto" w:fill="DBE5F1"/>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ООО «ТК Новгородская»</w:t>
            </w:r>
          </w:p>
        </w:tc>
      </w:tr>
      <w:tr w:rsidR="00874FD2" w:rsidRPr="00874FD2" w:rsidTr="00874FD2">
        <w:trPr>
          <w:jc w:val="center"/>
        </w:trPr>
        <w:tc>
          <w:tcPr>
            <w:tcW w:w="350"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w:t>
            </w:r>
          </w:p>
        </w:tc>
        <w:tc>
          <w:tcPr>
            <w:tcW w:w="1587"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№1</w:t>
            </w:r>
          </w:p>
        </w:tc>
        <w:tc>
          <w:tcPr>
            <w:tcW w:w="1051"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295,0530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295,0530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295,0530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295,0530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295,0530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295,0530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295,0530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295,0530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295,0530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295,0530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295,0530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295,0530</w:t>
            </w:r>
          </w:p>
        </w:tc>
      </w:tr>
      <w:tr w:rsidR="00874FD2" w:rsidRPr="00874FD2" w:rsidTr="00874FD2">
        <w:trPr>
          <w:jc w:val="center"/>
        </w:trPr>
        <w:tc>
          <w:tcPr>
            <w:tcW w:w="350"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w:t>
            </w:r>
          </w:p>
        </w:tc>
        <w:tc>
          <w:tcPr>
            <w:tcW w:w="1587"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№2</w:t>
            </w:r>
          </w:p>
        </w:tc>
        <w:tc>
          <w:tcPr>
            <w:tcW w:w="1051"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326,4863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326,4863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326,4863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326,4863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326,4863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326,4863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326,4863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326,4863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326,4863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326,4863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326,4863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326,4863</w:t>
            </w:r>
          </w:p>
        </w:tc>
      </w:tr>
      <w:tr w:rsidR="00874FD2" w:rsidRPr="00874FD2" w:rsidTr="00874FD2">
        <w:trPr>
          <w:jc w:val="center"/>
        </w:trPr>
        <w:tc>
          <w:tcPr>
            <w:tcW w:w="350"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w:t>
            </w:r>
          </w:p>
        </w:tc>
        <w:tc>
          <w:tcPr>
            <w:tcW w:w="1587"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 xml:space="preserve">Котельная </w:t>
            </w:r>
            <w:r w:rsidRPr="00874FD2">
              <w:rPr>
                <w:rFonts w:ascii="Times New Roman" w:eastAsia="Times New Roman" w:hAnsi="Times New Roman" w:cs="Times New Roman"/>
                <w:sz w:val="22"/>
              </w:rPr>
              <w:lastRenderedPageBreak/>
              <w:t>№3</w:t>
            </w:r>
          </w:p>
        </w:tc>
        <w:tc>
          <w:tcPr>
            <w:tcW w:w="1051"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lastRenderedPageBreak/>
              <w:t>384,61</w:t>
            </w:r>
            <w:r w:rsidRPr="00874FD2">
              <w:rPr>
                <w:rFonts w:ascii="Times New Roman" w:eastAsia="Times New Roman" w:hAnsi="Times New Roman" w:cs="Times New Roman"/>
                <w:sz w:val="22"/>
              </w:rPr>
              <w:lastRenderedPageBreak/>
              <w:t>16</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lastRenderedPageBreak/>
              <w:t>384,61</w:t>
            </w:r>
            <w:r w:rsidRPr="00874FD2">
              <w:rPr>
                <w:rFonts w:ascii="Times New Roman" w:eastAsia="Times New Roman" w:hAnsi="Times New Roman" w:cs="Times New Roman"/>
                <w:sz w:val="22"/>
              </w:rPr>
              <w:lastRenderedPageBreak/>
              <w:t>16</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lastRenderedPageBreak/>
              <w:t>384,61</w:t>
            </w:r>
            <w:r w:rsidRPr="00874FD2">
              <w:rPr>
                <w:rFonts w:ascii="Times New Roman" w:eastAsia="Times New Roman" w:hAnsi="Times New Roman" w:cs="Times New Roman"/>
                <w:sz w:val="22"/>
              </w:rPr>
              <w:lastRenderedPageBreak/>
              <w:t>16</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lastRenderedPageBreak/>
              <w:t>384,61</w:t>
            </w:r>
            <w:r w:rsidRPr="00874FD2">
              <w:rPr>
                <w:rFonts w:ascii="Times New Roman" w:eastAsia="Times New Roman" w:hAnsi="Times New Roman" w:cs="Times New Roman"/>
                <w:sz w:val="22"/>
              </w:rPr>
              <w:lastRenderedPageBreak/>
              <w:t>16</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lastRenderedPageBreak/>
              <w:t>384,61</w:t>
            </w:r>
            <w:r w:rsidRPr="00874FD2">
              <w:rPr>
                <w:rFonts w:ascii="Times New Roman" w:eastAsia="Times New Roman" w:hAnsi="Times New Roman" w:cs="Times New Roman"/>
                <w:sz w:val="22"/>
              </w:rPr>
              <w:lastRenderedPageBreak/>
              <w:t>16</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lastRenderedPageBreak/>
              <w:t>384,61</w:t>
            </w:r>
            <w:r w:rsidRPr="00874FD2">
              <w:rPr>
                <w:rFonts w:ascii="Times New Roman" w:eastAsia="Times New Roman" w:hAnsi="Times New Roman" w:cs="Times New Roman"/>
                <w:sz w:val="22"/>
              </w:rPr>
              <w:lastRenderedPageBreak/>
              <w:t>16</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lastRenderedPageBreak/>
              <w:t>384,61</w:t>
            </w:r>
            <w:r w:rsidRPr="00874FD2">
              <w:rPr>
                <w:rFonts w:ascii="Times New Roman" w:eastAsia="Times New Roman" w:hAnsi="Times New Roman" w:cs="Times New Roman"/>
                <w:sz w:val="22"/>
              </w:rPr>
              <w:lastRenderedPageBreak/>
              <w:t>16</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lastRenderedPageBreak/>
              <w:t>384,61</w:t>
            </w:r>
            <w:r w:rsidRPr="00874FD2">
              <w:rPr>
                <w:rFonts w:ascii="Times New Roman" w:eastAsia="Times New Roman" w:hAnsi="Times New Roman" w:cs="Times New Roman"/>
                <w:sz w:val="22"/>
              </w:rPr>
              <w:lastRenderedPageBreak/>
              <w:t>16</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lastRenderedPageBreak/>
              <w:t>384,61</w:t>
            </w:r>
            <w:r w:rsidRPr="00874FD2">
              <w:rPr>
                <w:rFonts w:ascii="Times New Roman" w:eastAsia="Times New Roman" w:hAnsi="Times New Roman" w:cs="Times New Roman"/>
                <w:sz w:val="22"/>
              </w:rPr>
              <w:lastRenderedPageBreak/>
              <w:t>16</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lastRenderedPageBreak/>
              <w:t>384,61</w:t>
            </w:r>
            <w:r w:rsidRPr="00874FD2">
              <w:rPr>
                <w:rFonts w:ascii="Times New Roman" w:eastAsia="Times New Roman" w:hAnsi="Times New Roman" w:cs="Times New Roman"/>
                <w:sz w:val="22"/>
              </w:rPr>
              <w:lastRenderedPageBreak/>
              <w:t>16</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lastRenderedPageBreak/>
              <w:t>384,61</w:t>
            </w:r>
            <w:r w:rsidRPr="00874FD2">
              <w:rPr>
                <w:rFonts w:ascii="Times New Roman" w:eastAsia="Times New Roman" w:hAnsi="Times New Roman" w:cs="Times New Roman"/>
                <w:sz w:val="22"/>
              </w:rPr>
              <w:lastRenderedPageBreak/>
              <w:t>16</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lastRenderedPageBreak/>
              <w:t>384,61</w:t>
            </w:r>
            <w:r w:rsidRPr="00874FD2">
              <w:rPr>
                <w:rFonts w:ascii="Times New Roman" w:eastAsia="Times New Roman" w:hAnsi="Times New Roman" w:cs="Times New Roman"/>
                <w:sz w:val="22"/>
              </w:rPr>
              <w:lastRenderedPageBreak/>
              <w:t>16</w:t>
            </w:r>
          </w:p>
        </w:tc>
      </w:tr>
      <w:tr w:rsidR="00874FD2" w:rsidRPr="00874FD2" w:rsidTr="00874FD2">
        <w:trPr>
          <w:jc w:val="center"/>
        </w:trPr>
        <w:tc>
          <w:tcPr>
            <w:tcW w:w="350"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lastRenderedPageBreak/>
              <w:t>4</w:t>
            </w:r>
          </w:p>
        </w:tc>
        <w:tc>
          <w:tcPr>
            <w:tcW w:w="1587"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№6</w:t>
            </w:r>
          </w:p>
        </w:tc>
        <w:tc>
          <w:tcPr>
            <w:tcW w:w="1051"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378,4828</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378,4828</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378,4828</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378,4828</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378,4828</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378,4828</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378,4828</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378,4828</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378,4828</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378,4828</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378,4828</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378,4828</w:t>
            </w:r>
          </w:p>
        </w:tc>
      </w:tr>
      <w:tr w:rsidR="00874FD2" w:rsidRPr="00874FD2" w:rsidTr="00874FD2">
        <w:trPr>
          <w:jc w:val="center"/>
        </w:trPr>
        <w:tc>
          <w:tcPr>
            <w:tcW w:w="350"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5</w:t>
            </w:r>
          </w:p>
        </w:tc>
        <w:tc>
          <w:tcPr>
            <w:tcW w:w="1587"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№7</w:t>
            </w:r>
          </w:p>
        </w:tc>
        <w:tc>
          <w:tcPr>
            <w:tcW w:w="1051"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332,5757</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332,5757</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332,5757</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332,5757</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332,5757</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332,5757</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332,5757</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332,5757</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332,5757</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332,5757</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332,5757</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332,5757</w:t>
            </w:r>
          </w:p>
        </w:tc>
      </w:tr>
      <w:tr w:rsidR="00874FD2" w:rsidRPr="00874FD2" w:rsidTr="00874FD2">
        <w:trPr>
          <w:jc w:val="center"/>
        </w:trPr>
        <w:tc>
          <w:tcPr>
            <w:tcW w:w="350"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6</w:t>
            </w:r>
          </w:p>
        </w:tc>
        <w:tc>
          <w:tcPr>
            <w:tcW w:w="1587"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 10</w:t>
            </w:r>
          </w:p>
        </w:tc>
        <w:tc>
          <w:tcPr>
            <w:tcW w:w="1051"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352,4166</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352,4166</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352,4166</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352,4166</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352,4166</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352,4166</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352,4166</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352,4166</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352,4166</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352,4166</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352,4166</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352,4166</w:t>
            </w:r>
          </w:p>
        </w:tc>
      </w:tr>
      <w:tr w:rsidR="00874FD2" w:rsidRPr="00874FD2" w:rsidTr="00874FD2">
        <w:trPr>
          <w:jc w:val="center"/>
        </w:trPr>
        <w:tc>
          <w:tcPr>
            <w:tcW w:w="350"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7</w:t>
            </w:r>
          </w:p>
        </w:tc>
        <w:tc>
          <w:tcPr>
            <w:tcW w:w="1587"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 12</w:t>
            </w:r>
          </w:p>
        </w:tc>
        <w:tc>
          <w:tcPr>
            <w:tcW w:w="1051"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499,2742</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499,2742</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499,2742</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499,2742</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499,2742</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499,2742</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499,2742</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499,2742</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499,2742</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499,2742</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499,2742</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499,2742</w:t>
            </w:r>
          </w:p>
        </w:tc>
      </w:tr>
      <w:tr w:rsidR="00874FD2" w:rsidRPr="00874FD2" w:rsidTr="00874FD2">
        <w:trPr>
          <w:jc w:val="center"/>
        </w:trPr>
        <w:tc>
          <w:tcPr>
            <w:tcW w:w="1937" w:type="dxa"/>
            <w:gridSpan w:val="2"/>
            <w:shd w:val="clear" w:color="auto" w:fill="FBD4B4"/>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b/>
                <w:color w:val="000000"/>
                <w:sz w:val="22"/>
              </w:rPr>
              <w:t>Итого по: ООО «ТК Новгородская»</w:t>
            </w:r>
          </w:p>
        </w:tc>
        <w:tc>
          <w:tcPr>
            <w:tcW w:w="1051"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366,9857</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366,9857</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366,9857</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366,9857</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366,9857</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366,9857</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366,9857</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366,9857</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366,9857</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366,9857</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366,9857</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366,9857</w:t>
            </w:r>
          </w:p>
        </w:tc>
      </w:tr>
      <w:tr w:rsidR="00874FD2" w:rsidRPr="00874FD2" w:rsidTr="00874FD2">
        <w:trPr>
          <w:jc w:val="center"/>
        </w:trPr>
        <w:tc>
          <w:tcPr>
            <w:tcW w:w="1937" w:type="dxa"/>
            <w:gridSpan w:val="2"/>
            <w:shd w:val="clear" w:color="auto" w:fill="FBD4B4"/>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b/>
                <w:color w:val="000000"/>
                <w:sz w:val="22"/>
              </w:rPr>
              <w:t>Итого по муниципальному образованию</w:t>
            </w:r>
          </w:p>
        </w:tc>
        <w:tc>
          <w:tcPr>
            <w:tcW w:w="1051"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366,9857</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366,9857</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366,9857</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366,9857</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366,9857</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366,9857</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366,9857</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366,9857</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366,9857</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366,9857</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366,9857</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366,9857</w:t>
            </w:r>
          </w:p>
        </w:tc>
      </w:tr>
      <w:tr w:rsidR="00874FD2" w:rsidRPr="00874FD2" w:rsidTr="00874FD2">
        <w:trPr>
          <w:jc w:val="center"/>
        </w:trPr>
        <w:tc>
          <w:tcPr>
            <w:tcW w:w="14560" w:type="dxa"/>
            <w:gridSpan w:val="14"/>
            <w:shd w:val="clear" w:color="auto" w:fill="FFFFFF"/>
            <w:tcMar>
              <w:top w:w="40" w:type="dxa"/>
              <w:left w:w="160" w:type="dxa"/>
              <w:bottom w:w="40" w:type="dxa"/>
              <w:right w:w="20" w:type="dxa"/>
            </w:tcMar>
            <w:vAlign w:val="center"/>
          </w:tcPr>
          <w:p w:rsidR="00874FD2" w:rsidRPr="00874FD2" w:rsidRDefault="00874FD2" w:rsidP="00874FD2">
            <w:pPr>
              <w:spacing w:after="0"/>
              <w:ind w:firstLine="0"/>
              <w:jc w:val="left"/>
              <w:rPr>
                <w:rFonts w:ascii="Times New Roman" w:eastAsia="Calibri" w:hAnsi="Times New Roman" w:cs="Times New Roman"/>
              </w:rPr>
            </w:pPr>
            <w:r w:rsidRPr="00874FD2">
              <w:rPr>
                <w:rFonts w:ascii="Times New Roman" w:eastAsia="Times New Roman" w:hAnsi="Times New Roman" w:cs="Times New Roman"/>
                <w:i/>
                <w:sz w:val="22"/>
              </w:rPr>
              <w:t>г) отношение величины технологических потерь тепловой энергии, теплоносителя к материальной характеристике тепловой сети, Гкал/м2</w:t>
            </w:r>
          </w:p>
        </w:tc>
      </w:tr>
      <w:tr w:rsidR="00874FD2" w:rsidRPr="00874FD2" w:rsidTr="00874FD2">
        <w:trPr>
          <w:jc w:val="center"/>
        </w:trPr>
        <w:tc>
          <w:tcPr>
            <w:tcW w:w="14560" w:type="dxa"/>
            <w:gridSpan w:val="14"/>
            <w:shd w:val="clear" w:color="auto" w:fill="DBE5F1"/>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ООО «ТК Новгородская»</w:t>
            </w:r>
          </w:p>
        </w:tc>
      </w:tr>
      <w:tr w:rsidR="00874FD2" w:rsidRPr="00874FD2" w:rsidTr="00874FD2">
        <w:trPr>
          <w:jc w:val="center"/>
        </w:trPr>
        <w:tc>
          <w:tcPr>
            <w:tcW w:w="350"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w:t>
            </w:r>
          </w:p>
        </w:tc>
        <w:tc>
          <w:tcPr>
            <w:tcW w:w="1587"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№1</w:t>
            </w:r>
          </w:p>
        </w:tc>
        <w:tc>
          <w:tcPr>
            <w:tcW w:w="1051"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2,0125</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2,0125</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2,0125</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2,0125</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2,0125</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2,0125</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2,0125</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2,0125</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2,0125</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2,0125</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2,0125</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2,0125</w:t>
            </w:r>
          </w:p>
        </w:tc>
      </w:tr>
      <w:tr w:rsidR="00874FD2" w:rsidRPr="00874FD2" w:rsidTr="00874FD2">
        <w:trPr>
          <w:jc w:val="center"/>
        </w:trPr>
        <w:tc>
          <w:tcPr>
            <w:tcW w:w="350"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w:t>
            </w:r>
          </w:p>
        </w:tc>
        <w:tc>
          <w:tcPr>
            <w:tcW w:w="1587"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№2</w:t>
            </w:r>
          </w:p>
        </w:tc>
        <w:tc>
          <w:tcPr>
            <w:tcW w:w="1051"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1,6692</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1,6692</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1,6692</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1,6692</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1,6692</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1,6692</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1,6692</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1,6692</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1,6692</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1,6692</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1,6692</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1,6692</w:t>
            </w:r>
          </w:p>
        </w:tc>
      </w:tr>
      <w:tr w:rsidR="00874FD2" w:rsidRPr="00874FD2" w:rsidTr="00874FD2">
        <w:trPr>
          <w:jc w:val="center"/>
        </w:trPr>
        <w:tc>
          <w:tcPr>
            <w:tcW w:w="350"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w:t>
            </w:r>
          </w:p>
        </w:tc>
        <w:tc>
          <w:tcPr>
            <w:tcW w:w="1587"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№3</w:t>
            </w:r>
          </w:p>
        </w:tc>
        <w:tc>
          <w:tcPr>
            <w:tcW w:w="1051"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2,5824</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2,5824</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2,5824</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2,5824</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2,5824</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2,5824</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2,5824</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2,5824</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2,5824</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2,5824</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2,5824</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2,5824</w:t>
            </w:r>
          </w:p>
        </w:tc>
      </w:tr>
      <w:tr w:rsidR="00874FD2" w:rsidRPr="00874FD2" w:rsidTr="00874FD2">
        <w:trPr>
          <w:jc w:val="center"/>
        </w:trPr>
        <w:tc>
          <w:tcPr>
            <w:tcW w:w="350"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4</w:t>
            </w:r>
          </w:p>
        </w:tc>
        <w:tc>
          <w:tcPr>
            <w:tcW w:w="1587"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№6</w:t>
            </w:r>
          </w:p>
        </w:tc>
        <w:tc>
          <w:tcPr>
            <w:tcW w:w="1051"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2,7549</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2,7549</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2,7549</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2,7549</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2,7549</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2,7549</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2,7549</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2,7549</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2,7549</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2,7549</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2,7549</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2,7549</w:t>
            </w:r>
          </w:p>
        </w:tc>
      </w:tr>
      <w:tr w:rsidR="00874FD2" w:rsidRPr="00874FD2" w:rsidTr="00874FD2">
        <w:trPr>
          <w:jc w:val="center"/>
        </w:trPr>
        <w:tc>
          <w:tcPr>
            <w:tcW w:w="350"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5</w:t>
            </w:r>
          </w:p>
        </w:tc>
        <w:tc>
          <w:tcPr>
            <w:tcW w:w="1587"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 xml:space="preserve">Котельная </w:t>
            </w:r>
            <w:r w:rsidRPr="00874FD2">
              <w:rPr>
                <w:rFonts w:ascii="Times New Roman" w:eastAsia="Times New Roman" w:hAnsi="Times New Roman" w:cs="Times New Roman"/>
                <w:sz w:val="22"/>
              </w:rPr>
              <w:lastRenderedPageBreak/>
              <w:t>№7</w:t>
            </w:r>
          </w:p>
        </w:tc>
        <w:tc>
          <w:tcPr>
            <w:tcW w:w="1051"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lastRenderedPageBreak/>
              <w:t>3,3239</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3,3239</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3,3239</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3,3239</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3,3239</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3,3239</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3,3239</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3,3239</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3,3239</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3,3239</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3,3239</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3,3239</w:t>
            </w:r>
          </w:p>
        </w:tc>
      </w:tr>
      <w:tr w:rsidR="00874FD2" w:rsidRPr="00874FD2" w:rsidTr="00874FD2">
        <w:trPr>
          <w:jc w:val="center"/>
        </w:trPr>
        <w:tc>
          <w:tcPr>
            <w:tcW w:w="350"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lastRenderedPageBreak/>
              <w:t>6</w:t>
            </w:r>
          </w:p>
        </w:tc>
        <w:tc>
          <w:tcPr>
            <w:tcW w:w="1587"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 10</w:t>
            </w:r>
          </w:p>
        </w:tc>
        <w:tc>
          <w:tcPr>
            <w:tcW w:w="1051"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2,3433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2,3433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2,3433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2,3433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2,3433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2,3433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2,3433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2,3433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2,3433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2,3433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2,3433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2,3433</w:t>
            </w:r>
          </w:p>
        </w:tc>
      </w:tr>
      <w:tr w:rsidR="00874FD2" w:rsidRPr="00874FD2" w:rsidTr="00874FD2">
        <w:trPr>
          <w:jc w:val="center"/>
        </w:trPr>
        <w:tc>
          <w:tcPr>
            <w:tcW w:w="350"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7</w:t>
            </w:r>
          </w:p>
        </w:tc>
        <w:tc>
          <w:tcPr>
            <w:tcW w:w="1587"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 12</w:t>
            </w:r>
          </w:p>
        </w:tc>
        <w:tc>
          <w:tcPr>
            <w:tcW w:w="1051"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1,8512</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1,8512</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1,8512</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1,8512</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1,8512</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1,8512</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1,8512</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1,8512</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1,8512</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1,8512</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1,8512</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1,8512</w:t>
            </w:r>
          </w:p>
        </w:tc>
      </w:tr>
      <w:tr w:rsidR="00874FD2" w:rsidRPr="00874FD2" w:rsidTr="00874FD2">
        <w:trPr>
          <w:jc w:val="center"/>
        </w:trPr>
        <w:tc>
          <w:tcPr>
            <w:tcW w:w="1937" w:type="dxa"/>
            <w:gridSpan w:val="2"/>
            <w:shd w:val="clear" w:color="auto" w:fill="FBD4B4"/>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b/>
                <w:color w:val="000000"/>
                <w:sz w:val="22"/>
              </w:rPr>
              <w:t>Итого по: ООО «ТК Новгородская»</w:t>
            </w:r>
          </w:p>
        </w:tc>
        <w:tc>
          <w:tcPr>
            <w:tcW w:w="1051"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16,5373</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16,5373</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16,5373</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16,5373</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16,5373</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16,5373</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16,5373</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16,5373</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16,5373</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16,5373</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16,5373</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16,5373</w:t>
            </w:r>
          </w:p>
        </w:tc>
      </w:tr>
      <w:tr w:rsidR="00874FD2" w:rsidRPr="00874FD2" w:rsidTr="00874FD2">
        <w:trPr>
          <w:jc w:val="center"/>
        </w:trPr>
        <w:tc>
          <w:tcPr>
            <w:tcW w:w="1937" w:type="dxa"/>
            <w:gridSpan w:val="2"/>
            <w:shd w:val="clear" w:color="auto" w:fill="FBD4B4"/>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b/>
                <w:color w:val="000000"/>
                <w:sz w:val="22"/>
              </w:rPr>
              <w:t>Итого по муниципальному образованию</w:t>
            </w:r>
          </w:p>
        </w:tc>
        <w:tc>
          <w:tcPr>
            <w:tcW w:w="1051"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16,5373</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16,5373</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16,5373</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16,5373</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16,5373</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16,5373</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16,5373</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16,5373</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16,5373</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16,5373</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16,5373</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16,5373</w:t>
            </w:r>
          </w:p>
        </w:tc>
      </w:tr>
      <w:tr w:rsidR="00874FD2" w:rsidRPr="00874FD2" w:rsidTr="00874FD2">
        <w:trPr>
          <w:jc w:val="center"/>
        </w:trPr>
        <w:tc>
          <w:tcPr>
            <w:tcW w:w="14560" w:type="dxa"/>
            <w:gridSpan w:val="14"/>
            <w:shd w:val="clear" w:color="auto" w:fill="FFFFFF"/>
            <w:tcMar>
              <w:top w:w="40" w:type="dxa"/>
              <w:left w:w="160" w:type="dxa"/>
              <w:bottom w:w="40" w:type="dxa"/>
              <w:right w:w="20" w:type="dxa"/>
            </w:tcMar>
            <w:vAlign w:val="center"/>
          </w:tcPr>
          <w:p w:rsidR="00874FD2" w:rsidRPr="00874FD2" w:rsidRDefault="00874FD2" w:rsidP="00874FD2">
            <w:pPr>
              <w:spacing w:after="0"/>
              <w:ind w:firstLine="0"/>
              <w:jc w:val="left"/>
              <w:rPr>
                <w:rFonts w:ascii="Times New Roman" w:eastAsia="Calibri" w:hAnsi="Times New Roman" w:cs="Times New Roman"/>
              </w:rPr>
            </w:pPr>
            <w:r w:rsidRPr="00874FD2">
              <w:rPr>
                <w:rFonts w:ascii="Times New Roman" w:eastAsia="Times New Roman" w:hAnsi="Times New Roman" w:cs="Times New Roman"/>
                <w:i/>
                <w:sz w:val="22"/>
              </w:rPr>
              <w:t>д) коэффициент использования установленной тепловой мощности, о.е.</w:t>
            </w:r>
          </w:p>
        </w:tc>
      </w:tr>
      <w:tr w:rsidR="00874FD2" w:rsidRPr="00874FD2" w:rsidTr="00874FD2">
        <w:trPr>
          <w:jc w:val="center"/>
        </w:trPr>
        <w:tc>
          <w:tcPr>
            <w:tcW w:w="14560" w:type="dxa"/>
            <w:gridSpan w:val="14"/>
            <w:shd w:val="clear" w:color="auto" w:fill="F9BE8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Источники комбинированной выработки электрической и тепловой энергии</w:t>
            </w:r>
          </w:p>
        </w:tc>
      </w:tr>
      <w:tr w:rsidR="00874FD2" w:rsidRPr="00874FD2" w:rsidTr="00874FD2">
        <w:trPr>
          <w:jc w:val="center"/>
        </w:trPr>
        <w:tc>
          <w:tcPr>
            <w:tcW w:w="1937" w:type="dxa"/>
            <w:gridSpan w:val="2"/>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Отсутствует</w:t>
            </w:r>
          </w:p>
        </w:tc>
        <w:tc>
          <w:tcPr>
            <w:tcW w:w="1051"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r>
      <w:tr w:rsidR="00874FD2" w:rsidRPr="00874FD2" w:rsidTr="00874FD2">
        <w:trPr>
          <w:jc w:val="center"/>
        </w:trPr>
        <w:tc>
          <w:tcPr>
            <w:tcW w:w="14560" w:type="dxa"/>
            <w:gridSpan w:val="14"/>
            <w:shd w:val="clear" w:color="auto" w:fill="F9BE8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Котельные(некомбинированная выработка)</w:t>
            </w:r>
          </w:p>
        </w:tc>
      </w:tr>
      <w:tr w:rsidR="00874FD2" w:rsidRPr="00874FD2" w:rsidTr="00874FD2">
        <w:trPr>
          <w:jc w:val="center"/>
        </w:trPr>
        <w:tc>
          <w:tcPr>
            <w:tcW w:w="14560" w:type="dxa"/>
            <w:gridSpan w:val="14"/>
            <w:shd w:val="clear" w:color="auto" w:fill="DBE5F1"/>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ООО «ТК Новгородская»</w:t>
            </w:r>
          </w:p>
        </w:tc>
      </w:tr>
      <w:tr w:rsidR="00874FD2" w:rsidRPr="00874FD2" w:rsidTr="00874FD2">
        <w:trPr>
          <w:jc w:val="center"/>
        </w:trPr>
        <w:tc>
          <w:tcPr>
            <w:tcW w:w="350"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w:t>
            </w:r>
          </w:p>
        </w:tc>
        <w:tc>
          <w:tcPr>
            <w:tcW w:w="1587"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№1</w:t>
            </w:r>
          </w:p>
        </w:tc>
        <w:tc>
          <w:tcPr>
            <w:tcW w:w="1051"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35,5932</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35,5932</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35,5932</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35,5932</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35,5932</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75,9036</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75,9036</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75,9036</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75,9036</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75,9036</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75,9036</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75,9036</w:t>
            </w:r>
          </w:p>
        </w:tc>
      </w:tr>
      <w:tr w:rsidR="00874FD2" w:rsidRPr="00874FD2" w:rsidTr="00874FD2">
        <w:trPr>
          <w:jc w:val="center"/>
        </w:trPr>
        <w:tc>
          <w:tcPr>
            <w:tcW w:w="350"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w:t>
            </w:r>
          </w:p>
        </w:tc>
        <w:tc>
          <w:tcPr>
            <w:tcW w:w="1587"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№2</w:t>
            </w:r>
          </w:p>
        </w:tc>
        <w:tc>
          <w:tcPr>
            <w:tcW w:w="1051"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19,2893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19,2893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19,2893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19,2893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19,2893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19,2893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19,2893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19,2893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19,2893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19,2893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19,2893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19,2893</w:t>
            </w:r>
          </w:p>
        </w:tc>
      </w:tr>
      <w:tr w:rsidR="00874FD2" w:rsidRPr="00874FD2" w:rsidTr="00874FD2">
        <w:trPr>
          <w:jc w:val="center"/>
        </w:trPr>
        <w:tc>
          <w:tcPr>
            <w:tcW w:w="350"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w:t>
            </w:r>
          </w:p>
        </w:tc>
        <w:tc>
          <w:tcPr>
            <w:tcW w:w="1587"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№3</w:t>
            </w:r>
          </w:p>
        </w:tc>
        <w:tc>
          <w:tcPr>
            <w:tcW w:w="1051"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40,6977</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40,6977</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40,6977</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40,6977</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40,6977</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40,6977</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40,6977</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40,6977</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40,6977</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40,6977</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40,6977</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40,6977</w:t>
            </w:r>
          </w:p>
        </w:tc>
      </w:tr>
      <w:tr w:rsidR="00874FD2" w:rsidRPr="00874FD2" w:rsidTr="00874FD2">
        <w:trPr>
          <w:jc w:val="center"/>
        </w:trPr>
        <w:tc>
          <w:tcPr>
            <w:tcW w:w="350"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4</w:t>
            </w:r>
          </w:p>
        </w:tc>
        <w:tc>
          <w:tcPr>
            <w:tcW w:w="1587"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№6</w:t>
            </w:r>
          </w:p>
        </w:tc>
        <w:tc>
          <w:tcPr>
            <w:tcW w:w="1051"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17,2093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17,2093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17,2093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17,2093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17,2093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52,3256</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52,3256</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52,3256</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52,3256</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52,3256</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52,3256</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52,3256</w:t>
            </w:r>
          </w:p>
        </w:tc>
      </w:tr>
      <w:tr w:rsidR="00874FD2" w:rsidRPr="00874FD2" w:rsidTr="00874FD2">
        <w:trPr>
          <w:jc w:val="center"/>
        </w:trPr>
        <w:tc>
          <w:tcPr>
            <w:tcW w:w="350"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5</w:t>
            </w:r>
          </w:p>
        </w:tc>
        <w:tc>
          <w:tcPr>
            <w:tcW w:w="1587"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 xml:space="preserve">Котельная </w:t>
            </w:r>
            <w:r w:rsidRPr="00874FD2">
              <w:rPr>
                <w:rFonts w:ascii="Times New Roman" w:eastAsia="Times New Roman" w:hAnsi="Times New Roman" w:cs="Times New Roman"/>
                <w:sz w:val="22"/>
              </w:rPr>
              <w:lastRenderedPageBreak/>
              <w:t>№7</w:t>
            </w:r>
          </w:p>
        </w:tc>
        <w:tc>
          <w:tcPr>
            <w:tcW w:w="1051"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lastRenderedPageBreak/>
              <w:t>29,032</w:t>
            </w:r>
            <w:r w:rsidRPr="00874FD2">
              <w:rPr>
                <w:rFonts w:ascii="Times New Roman" w:eastAsia="Times New Roman" w:hAnsi="Times New Roman" w:cs="Times New Roman"/>
                <w:sz w:val="22"/>
              </w:rPr>
              <w:lastRenderedPageBreak/>
              <w:t>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lastRenderedPageBreak/>
              <w:t>29,032</w:t>
            </w:r>
            <w:r w:rsidRPr="00874FD2">
              <w:rPr>
                <w:rFonts w:ascii="Times New Roman" w:eastAsia="Times New Roman" w:hAnsi="Times New Roman" w:cs="Times New Roman"/>
                <w:sz w:val="22"/>
              </w:rPr>
              <w:lastRenderedPageBreak/>
              <w:t>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lastRenderedPageBreak/>
              <w:t>29,032</w:t>
            </w:r>
            <w:r w:rsidRPr="00874FD2">
              <w:rPr>
                <w:rFonts w:ascii="Times New Roman" w:eastAsia="Times New Roman" w:hAnsi="Times New Roman" w:cs="Times New Roman"/>
                <w:sz w:val="22"/>
              </w:rPr>
              <w:lastRenderedPageBreak/>
              <w:t>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lastRenderedPageBreak/>
              <w:t>29,032</w:t>
            </w:r>
            <w:r w:rsidRPr="00874FD2">
              <w:rPr>
                <w:rFonts w:ascii="Times New Roman" w:eastAsia="Times New Roman" w:hAnsi="Times New Roman" w:cs="Times New Roman"/>
                <w:sz w:val="22"/>
              </w:rPr>
              <w:lastRenderedPageBreak/>
              <w:t>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lastRenderedPageBreak/>
              <w:t>29,032</w:t>
            </w:r>
            <w:r w:rsidRPr="00874FD2">
              <w:rPr>
                <w:rFonts w:ascii="Times New Roman" w:eastAsia="Times New Roman" w:hAnsi="Times New Roman" w:cs="Times New Roman"/>
                <w:sz w:val="22"/>
              </w:rPr>
              <w:lastRenderedPageBreak/>
              <w:t>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lastRenderedPageBreak/>
              <w:t>29,032</w:t>
            </w:r>
            <w:r w:rsidRPr="00874FD2">
              <w:rPr>
                <w:rFonts w:ascii="Times New Roman" w:eastAsia="Times New Roman" w:hAnsi="Times New Roman" w:cs="Times New Roman"/>
                <w:sz w:val="22"/>
              </w:rPr>
              <w:lastRenderedPageBreak/>
              <w:t>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lastRenderedPageBreak/>
              <w:t>29,032</w:t>
            </w:r>
            <w:r w:rsidRPr="00874FD2">
              <w:rPr>
                <w:rFonts w:ascii="Times New Roman" w:eastAsia="Times New Roman" w:hAnsi="Times New Roman" w:cs="Times New Roman"/>
                <w:sz w:val="22"/>
              </w:rPr>
              <w:lastRenderedPageBreak/>
              <w:t>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lastRenderedPageBreak/>
              <w:t>29,032</w:t>
            </w:r>
            <w:r w:rsidRPr="00874FD2">
              <w:rPr>
                <w:rFonts w:ascii="Times New Roman" w:eastAsia="Times New Roman" w:hAnsi="Times New Roman" w:cs="Times New Roman"/>
                <w:sz w:val="22"/>
              </w:rPr>
              <w:lastRenderedPageBreak/>
              <w:t>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lastRenderedPageBreak/>
              <w:t>29,032</w:t>
            </w:r>
            <w:r w:rsidRPr="00874FD2">
              <w:rPr>
                <w:rFonts w:ascii="Times New Roman" w:eastAsia="Times New Roman" w:hAnsi="Times New Roman" w:cs="Times New Roman"/>
                <w:sz w:val="22"/>
              </w:rPr>
              <w:lastRenderedPageBreak/>
              <w:t>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lastRenderedPageBreak/>
              <w:t>29,032</w:t>
            </w:r>
            <w:r w:rsidRPr="00874FD2">
              <w:rPr>
                <w:rFonts w:ascii="Times New Roman" w:eastAsia="Times New Roman" w:hAnsi="Times New Roman" w:cs="Times New Roman"/>
                <w:sz w:val="22"/>
              </w:rPr>
              <w:lastRenderedPageBreak/>
              <w:t>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lastRenderedPageBreak/>
              <w:t>29,032</w:t>
            </w:r>
            <w:r w:rsidRPr="00874FD2">
              <w:rPr>
                <w:rFonts w:ascii="Times New Roman" w:eastAsia="Times New Roman" w:hAnsi="Times New Roman" w:cs="Times New Roman"/>
                <w:sz w:val="22"/>
              </w:rPr>
              <w:lastRenderedPageBreak/>
              <w:t>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lastRenderedPageBreak/>
              <w:t>29,032</w:t>
            </w:r>
            <w:r w:rsidRPr="00874FD2">
              <w:rPr>
                <w:rFonts w:ascii="Times New Roman" w:eastAsia="Times New Roman" w:hAnsi="Times New Roman" w:cs="Times New Roman"/>
                <w:sz w:val="22"/>
              </w:rPr>
              <w:lastRenderedPageBreak/>
              <w:t>3</w:t>
            </w:r>
          </w:p>
        </w:tc>
      </w:tr>
      <w:tr w:rsidR="00874FD2" w:rsidRPr="00874FD2" w:rsidTr="00874FD2">
        <w:trPr>
          <w:jc w:val="center"/>
        </w:trPr>
        <w:tc>
          <w:tcPr>
            <w:tcW w:w="350"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lastRenderedPageBreak/>
              <w:t>6</w:t>
            </w:r>
          </w:p>
        </w:tc>
        <w:tc>
          <w:tcPr>
            <w:tcW w:w="1587"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 10</w:t>
            </w:r>
          </w:p>
        </w:tc>
        <w:tc>
          <w:tcPr>
            <w:tcW w:w="1051"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63,3333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63,3333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63,3333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63,3333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63,3333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63,3333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63,3333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63,3333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63,3333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63,3333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63,3333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63,3333</w:t>
            </w:r>
          </w:p>
        </w:tc>
      </w:tr>
      <w:tr w:rsidR="00874FD2" w:rsidRPr="00874FD2" w:rsidTr="00874FD2">
        <w:trPr>
          <w:jc w:val="center"/>
        </w:trPr>
        <w:tc>
          <w:tcPr>
            <w:tcW w:w="350"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7</w:t>
            </w:r>
          </w:p>
        </w:tc>
        <w:tc>
          <w:tcPr>
            <w:tcW w:w="1587"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 12</w:t>
            </w:r>
          </w:p>
        </w:tc>
        <w:tc>
          <w:tcPr>
            <w:tcW w:w="1051"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101,1224</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101,1224</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101,1224</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101,1224</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101,1224</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101,1224</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101,1224</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101,1224</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101,1224</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101,1224</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101,1224</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101,1224</w:t>
            </w:r>
          </w:p>
        </w:tc>
      </w:tr>
      <w:tr w:rsidR="00874FD2" w:rsidRPr="00874FD2" w:rsidTr="00874FD2">
        <w:trPr>
          <w:jc w:val="center"/>
        </w:trPr>
        <w:tc>
          <w:tcPr>
            <w:tcW w:w="1937" w:type="dxa"/>
            <w:gridSpan w:val="2"/>
            <w:shd w:val="clear" w:color="auto" w:fill="FBD4B4"/>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b/>
                <w:color w:val="000000"/>
                <w:sz w:val="22"/>
              </w:rPr>
              <w:t>Итого по: ООО «ТК Новгородская»</w:t>
            </w:r>
          </w:p>
        </w:tc>
        <w:tc>
          <w:tcPr>
            <w:tcW w:w="1051"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43,7539</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43,7539</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43,7539</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43,7539</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43,7539</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54,5292</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54,5292</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54,5292</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54,5292</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54,5292</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54,5292</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54,5292</w:t>
            </w:r>
          </w:p>
        </w:tc>
      </w:tr>
      <w:tr w:rsidR="00874FD2" w:rsidRPr="00874FD2" w:rsidTr="00874FD2">
        <w:trPr>
          <w:jc w:val="center"/>
        </w:trPr>
        <w:tc>
          <w:tcPr>
            <w:tcW w:w="1937" w:type="dxa"/>
            <w:gridSpan w:val="2"/>
            <w:shd w:val="clear" w:color="auto" w:fill="FBD4B4"/>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b/>
                <w:color w:val="000000"/>
                <w:sz w:val="22"/>
              </w:rPr>
              <w:t>Итого по муниципальному образованию</w:t>
            </w:r>
          </w:p>
        </w:tc>
        <w:tc>
          <w:tcPr>
            <w:tcW w:w="1051"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43,7539</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43,7539</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43,7539</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43,7539</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43,7539</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54,5292</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54,5292</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54,5292</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54,5292</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54,5292</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54,5292</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54,5292</w:t>
            </w:r>
          </w:p>
        </w:tc>
      </w:tr>
      <w:tr w:rsidR="00874FD2" w:rsidRPr="00874FD2" w:rsidTr="00874FD2">
        <w:trPr>
          <w:jc w:val="center"/>
        </w:trPr>
        <w:tc>
          <w:tcPr>
            <w:tcW w:w="14560" w:type="dxa"/>
            <w:gridSpan w:val="14"/>
            <w:shd w:val="clear" w:color="auto" w:fill="FFFFFF"/>
            <w:tcMar>
              <w:top w:w="40" w:type="dxa"/>
              <w:left w:w="160" w:type="dxa"/>
              <w:bottom w:w="40" w:type="dxa"/>
              <w:right w:w="20" w:type="dxa"/>
            </w:tcMar>
            <w:vAlign w:val="center"/>
          </w:tcPr>
          <w:p w:rsidR="00874FD2" w:rsidRPr="00874FD2" w:rsidRDefault="00874FD2" w:rsidP="00874FD2">
            <w:pPr>
              <w:spacing w:after="0"/>
              <w:ind w:firstLine="0"/>
              <w:jc w:val="left"/>
              <w:rPr>
                <w:rFonts w:ascii="Times New Roman" w:eastAsia="Calibri" w:hAnsi="Times New Roman" w:cs="Times New Roman"/>
              </w:rPr>
            </w:pPr>
            <w:r w:rsidRPr="00874FD2">
              <w:rPr>
                <w:rFonts w:ascii="Times New Roman" w:eastAsia="Times New Roman" w:hAnsi="Times New Roman" w:cs="Times New Roman"/>
                <w:i/>
                <w:sz w:val="22"/>
              </w:rPr>
              <w:t>е) удельная материальная характеристика тепловых сетей, приведенная к расчетной тепловой нагрузке, м2/(Гкал/ч)</w:t>
            </w:r>
          </w:p>
        </w:tc>
      </w:tr>
      <w:tr w:rsidR="00874FD2" w:rsidRPr="00874FD2" w:rsidTr="00874FD2">
        <w:trPr>
          <w:jc w:val="center"/>
        </w:trPr>
        <w:tc>
          <w:tcPr>
            <w:tcW w:w="14560" w:type="dxa"/>
            <w:gridSpan w:val="14"/>
            <w:shd w:val="clear" w:color="auto" w:fill="F9BE8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Источники комбинированной выработки электрической и тепловой энергии</w:t>
            </w:r>
          </w:p>
        </w:tc>
      </w:tr>
      <w:tr w:rsidR="00874FD2" w:rsidRPr="00874FD2" w:rsidTr="00874FD2">
        <w:trPr>
          <w:jc w:val="center"/>
        </w:trPr>
        <w:tc>
          <w:tcPr>
            <w:tcW w:w="1937" w:type="dxa"/>
            <w:gridSpan w:val="2"/>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Отсутствует</w:t>
            </w:r>
          </w:p>
        </w:tc>
        <w:tc>
          <w:tcPr>
            <w:tcW w:w="1051"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r>
      <w:tr w:rsidR="00874FD2" w:rsidRPr="00874FD2" w:rsidTr="00874FD2">
        <w:trPr>
          <w:jc w:val="center"/>
        </w:trPr>
        <w:tc>
          <w:tcPr>
            <w:tcW w:w="14560" w:type="dxa"/>
            <w:gridSpan w:val="14"/>
            <w:shd w:val="clear" w:color="auto" w:fill="F9BE8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Котельные(некомбинированная выработка)</w:t>
            </w:r>
          </w:p>
        </w:tc>
      </w:tr>
      <w:tr w:rsidR="00874FD2" w:rsidRPr="00874FD2" w:rsidTr="00874FD2">
        <w:trPr>
          <w:jc w:val="center"/>
        </w:trPr>
        <w:tc>
          <w:tcPr>
            <w:tcW w:w="14560" w:type="dxa"/>
            <w:gridSpan w:val="14"/>
            <w:shd w:val="clear" w:color="auto" w:fill="DBE5F1"/>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ООО «ТК Новгородская»</w:t>
            </w:r>
          </w:p>
        </w:tc>
      </w:tr>
      <w:tr w:rsidR="00874FD2" w:rsidRPr="00874FD2" w:rsidTr="00874FD2">
        <w:trPr>
          <w:jc w:val="center"/>
        </w:trPr>
        <w:tc>
          <w:tcPr>
            <w:tcW w:w="350"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w:t>
            </w:r>
          </w:p>
        </w:tc>
        <w:tc>
          <w:tcPr>
            <w:tcW w:w="1587"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№1</w:t>
            </w:r>
          </w:p>
        </w:tc>
        <w:tc>
          <w:tcPr>
            <w:tcW w:w="1051"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173,7870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173,7870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173,7870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173,7870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173,7870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173,7870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173,7870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173,7870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173,7870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173,7870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173,7870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173,7870</w:t>
            </w:r>
          </w:p>
        </w:tc>
      </w:tr>
      <w:tr w:rsidR="00874FD2" w:rsidRPr="00874FD2" w:rsidTr="00874FD2">
        <w:trPr>
          <w:jc w:val="center"/>
        </w:trPr>
        <w:tc>
          <w:tcPr>
            <w:tcW w:w="350"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w:t>
            </w:r>
          </w:p>
        </w:tc>
        <w:tc>
          <w:tcPr>
            <w:tcW w:w="1587"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№2</w:t>
            </w:r>
          </w:p>
        </w:tc>
        <w:tc>
          <w:tcPr>
            <w:tcW w:w="1051"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179,2882</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179,2882</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179,2882</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179,2882</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179,2882</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179,2882</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179,2882</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179,2882</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179,2882</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179,2882</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179,2882</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179,2882</w:t>
            </w:r>
          </w:p>
        </w:tc>
      </w:tr>
      <w:tr w:rsidR="00874FD2" w:rsidRPr="00874FD2" w:rsidTr="00874FD2">
        <w:trPr>
          <w:jc w:val="center"/>
        </w:trPr>
        <w:tc>
          <w:tcPr>
            <w:tcW w:w="350"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w:t>
            </w:r>
          </w:p>
        </w:tc>
        <w:tc>
          <w:tcPr>
            <w:tcW w:w="1587"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№3</w:t>
            </w:r>
          </w:p>
        </w:tc>
        <w:tc>
          <w:tcPr>
            <w:tcW w:w="1051"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271,1333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271,1333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271,1333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271,1333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271,1333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271,1333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271,1333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271,1333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271,1333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271,1333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271,1333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271,1333</w:t>
            </w:r>
          </w:p>
        </w:tc>
      </w:tr>
      <w:tr w:rsidR="00874FD2" w:rsidRPr="00874FD2" w:rsidTr="00874FD2">
        <w:trPr>
          <w:jc w:val="center"/>
        </w:trPr>
        <w:tc>
          <w:tcPr>
            <w:tcW w:w="350"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4</w:t>
            </w:r>
          </w:p>
        </w:tc>
        <w:tc>
          <w:tcPr>
            <w:tcW w:w="1587"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№6</w:t>
            </w:r>
          </w:p>
        </w:tc>
        <w:tc>
          <w:tcPr>
            <w:tcW w:w="1051"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225,2500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225,2500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225,2500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225,2500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225,2500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225,2500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225,2500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225,2500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225,2500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225,2500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225,2500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225,2500</w:t>
            </w:r>
          </w:p>
        </w:tc>
      </w:tr>
      <w:tr w:rsidR="00874FD2" w:rsidRPr="00874FD2" w:rsidTr="00874FD2">
        <w:trPr>
          <w:jc w:val="center"/>
        </w:trPr>
        <w:tc>
          <w:tcPr>
            <w:tcW w:w="350"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5</w:t>
            </w:r>
          </w:p>
        </w:tc>
        <w:tc>
          <w:tcPr>
            <w:tcW w:w="1587"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 xml:space="preserve">Котельная </w:t>
            </w:r>
            <w:r w:rsidRPr="00874FD2">
              <w:rPr>
                <w:rFonts w:ascii="Times New Roman" w:eastAsia="Times New Roman" w:hAnsi="Times New Roman" w:cs="Times New Roman"/>
                <w:sz w:val="22"/>
              </w:rPr>
              <w:lastRenderedPageBreak/>
              <w:t>№7</w:t>
            </w:r>
          </w:p>
        </w:tc>
        <w:tc>
          <w:tcPr>
            <w:tcW w:w="1051"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lastRenderedPageBreak/>
              <w:t>207,81</w:t>
            </w:r>
            <w:r w:rsidRPr="00874FD2">
              <w:rPr>
                <w:rFonts w:ascii="Times New Roman" w:eastAsia="Times New Roman" w:hAnsi="Times New Roman" w:cs="Times New Roman"/>
                <w:sz w:val="22"/>
              </w:rPr>
              <w:lastRenderedPageBreak/>
              <w:t>82</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lastRenderedPageBreak/>
              <w:t>207,81</w:t>
            </w:r>
            <w:r w:rsidRPr="00874FD2">
              <w:rPr>
                <w:rFonts w:ascii="Times New Roman" w:eastAsia="Times New Roman" w:hAnsi="Times New Roman" w:cs="Times New Roman"/>
                <w:sz w:val="22"/>
              </w:rPr>
              <w:lastRenderedPageBreak/>
              <w:t>82</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lastRenderedPageBreak/>
              <w:t>207,81</w:t>
            </w:r>
            <w:r w:rsidRPr="00874FD2">
              <w:rPr>
                <w:rFonts w:ascii="Times New Roman" w:eastAsia="Times New Roman" w:hAnsi="Times New Roman" w:cs="Times New Roman"/>
                <w:sz w:val="22"/>
              </w:rPr>
              <w:lastRenderedPageBreak/>
              <w:t>82</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lastRenderedPageBreak/>
              <w:t>207,81</w:t>
            </w:r>
            <w:r w:rsidRPr="00874FD2">
              <w:rPr>
                <w:rFonts w:ascii="Times New Roman" w:eastAsia="Times New Roman" w:hAnsi="Times New Roman" w:cs="Times New Roman"/>
                <w:sz w:val="22"/>
              </w:rPr>
              <w:lastRenderedPageBreak/>
              <w:t>82</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lastRenderedPageBreak/>
              <w:t>207,81</w:t>
            </w:r>
            <w:r w:rsidRPr="00874FD2">
              <w:rPr>
                <w:rFonts w:ascii="Times New Roman" w:eastAsia="Times New Roman" w:hAnsi="Times New Roman" w:cs="Times New Roman"/>
                <w:sz w:val="22"/>
              </w:rPr>
              <w:lastRenderedPageBreak/>
              <w:t>82</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lastRenderedPageBreak/>
              <w:t>207,81</w:t>
            </w:r>
            <w:r w:rsidRPr="00874FD2">
              <w:rPr>
                <w:rFonts w:ascii="Times New Roman" w:eastAsia="Times New Roman" w:hAnsi="Times New Roman" w:cs="Times New Roman"/>
                <w:sz w:val="22"/>
              </w:rPr>
              <w:lastRenderedPageBreak/>
              <w:t>82</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lastRenderedPageBreak/>
              <w:t>207,81</w:t>
            </w:r>
            <w:r w:rsidRPr="00874FD2">
              <w:rPr>
                <w:rFonts w:ascii="Times New Roman" w:eastAsia="Times New Roman" w:hAnsi="Times New Roman" w:cs="Times New Roman"/>
                <w:sz w:val="22"/>
              </w:rPr>
              <w:lastRenderedPageBreak/>
              <w:t>82</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lastRenderedPageBreak/>
              <w:t>207,81</w:t>
            </w:r>
            <w:r w:rsidRPr="00874FD2">
              <w:rPr>
                <w:rFonts w:ascii="Times New Roman" w:eastAsia="Times New Roman" w:hAnsi="Times New Roman" w:cs="Times New Roman"/>
                <w:sz w:val="22"/>
              </w:rPr>
              <w:lastRenderedPageBreak/>
              <w:t>82</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lastRenderedPageBreak/>
              <w:t>207,81</w:t>
            </w:r>
            <w:r w:rsidRPr="00874FD2">
              <w:rPr>
                <w:rFonts w:ascii="Times New Roman" w:eastAsia="Times New Roman" w:hAnsi="Times New Roman" w:cs="Times New Roman"/>
                <w:sz w:val="22"/>
              </w:rPr>
              <w:lastRenderedPageBreak/>
              <w:t>82</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lastRenderedPageBreak/>
              <w:t>207,81</w:t>
            </w:r>
            <w:r w:rsidRPr="00874FD2">
              <w:rPr>
                <w:rFonts w:ascii="Times New Roman" w:eastAsia="Times New Roman" w:hAnsi="Times New Roman" w:cs="Times New Roman"/>
                <w:sz w:val="22"/>
              </w:rPr>
              <w:lastRenderedPageBreak/>
              <w:t>82</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lastRenderedPageBreak/>
              <w:t>207,81</w:t>
            </w:r>
            <w:r w:rsidRPr="00874FD2">
              <w:rPr>
                <w:rFonts w:ascii="Times New Roman" w:eastAsia="Times New Roman" w:hAnsi="Times New Roman" w:cs="Times New Roman"/>
                <w:sz w:val="22"/>
              </w:rPr>
              <w:lastRenderedPageBreak/>
              <w:t>82</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lastRenderedPageBreak/>
              <w:t>207,81</w:t>
            </w:r>
            <w:r w:rsidRPr="00874FD2">
              <w:rPr>
                <w:rFonts w:ascii="Times New Roman" w:eastAsia="Times New Roman" w:hAnsi="Times New Roman" w:cs="Times New Roman"/>
                <w:sz w:val="22"/>
              </w:rPr>
              <w:lastRenderedPageBreak/>
              <w:t>82</w:t>
            </w:r>
          </w:p>
        </w:tc>
      </w:tr>
      <w:tr w:rsidR="00874FD2" w:rsidRPr="00874FD2" w:rsidTr="00874FD2">
        <w:trPr>
          <w:jc w:val="center"/>
        </w:trPr>
        <w:tc>
          <w:tcPr>
            <w:tcW w:w="350"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lastRenderedPageBreak/>
              <w:t>6</w:t>
            </w:r>
          </w:p>
        </w:tc>
        <w:tc>
          <w:tcPr>
            <w:tcW w:w="1587"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 10</w:t>
            </w:r>
          </w:p>
        </w:tc>
        <w:tc>
          <w:tcPr>
            <w:tcW w:w="1051"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36,8229</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36,8229</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36,8229</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36,8229</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36,8229</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36,8229</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36,8229</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36,8229</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36,8229</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36,8229</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36,8229</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36,8229</w:t>
            </w:r>
          </w:p>
        </w:tc>
      </w:tr>
      <w:tr w:rsidR="00874FD2" w:rsidRPr="00874FD2" w:rsidTr="00874FD2">
        <w:trPr>
          <w:jc w:val="center"/>
        </w:trPr>
        <w:tc>
          <w:tcPr>
            <w:tcW w:w="350"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7</w:t>
            </w:r>
          </w:p>
        </w:tc>
        <w:tc>
          <w:tcPr>
            <w:tcW w:w="1587"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 12</w:t>
            </w:r>
          </w:p>
        </w:tc>
        <w:tc>
          <w:tcPr>
            <w:tcW w:w="1051"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1,8796</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1,8796</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1,8796</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1,8796</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1,8796</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1,8796</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1,8796</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1,8796</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1,8796</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1,8796</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1,8796</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1,8796</w:t>
            </w:r>
          </w:p>
        </w:tc>
      </w:tr>
      <w:tr w:rsidR="00874FD2" w:rsidRPr="00874FD2" w:rsidTr="00874FD2">
        <w:trPr>
          <w:jc w:val="center"/>
        </w:trPr>
        <w:tc>
          <w:tcPr>
            <w:tcW w:w="1937" w:type="dxa"/>
            <w:gridSpan w:val="2"/>
            <w:shd w:val="clear" w:color="auto" w:fill="FBD4B4"/>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b/>
                <w:color w:val="000000"/>
                <w:sz w:val="22"/>
              </w:rPr>
              <w:t>Итого по: ООО «ТК Новгородская»</w:t>
            </w:r>
          </w:p>
        </w:tc>
        <w:tc>
          <w:tcPr>
            <w:tcW w:w="1051"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156,5685</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156,5685</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156,5685</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156,5685</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156,5685</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156,5685</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156,5685</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156,5685</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156,5685</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156,5685</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156,5685</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156,5685</w:t>
            </w:r>
          </w:p>
        </w:tc>
      </w:tr>
      <w:tr w:rsidR="00874FD2" w:rsidRPr="00874FD2" w:rsidTr="00874FD2">
        <w:trPr>
          <w:jc w:val="center"/>
        </w:trPr>
        <w:tc>
          <w:tcPr>
            <w:tcW w:w="1937" w:type="dxa"/>
            <w:gridSpan w:val="2"/>
            <w:shd w:val="clear" w:color="auto" w:fill="FBD4B4"/>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b/>
                <w:color w:val="000000"/>
                <w:sz w:val="22"/>
              </w:rPr>
              <w:t>Итого по муниципальному образованию</w:t>
            </w:r>
          </w:p>
        </w:tc>
        <w:tc>
          <w:tcPr>
            <w:tcW w:w="1051"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156,5685</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156,5685</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156,5685</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156,5685</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156,5685</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156,5685</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156,5685</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156,5685</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156,5685</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156,5685</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156,5685</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156,5685</w:t>
            </w:r>
          </w:p>
        </w:tc>
      </w:tr>
      <w:tr w:rsidR="00874FD2" w:rsidRPr="00874FD2" w:rsidTr="00874FD2">
        <w:trPr>
          <w:jc w:val="center"/>
        </w:trPr>
        <w:tc>
          <w:tcPr>
            <w:tcW w:w="14560" w:type="dxa"/>
            <w:gridSpan w:val="14"/>
            <w:shd w:val="clear" w:color="auto" w:fill="FFFFFF"/>
            <w:tcMar>
              <w:top w:w="40" w:type="dxa"/>
              <w:left w:w="160" w:type="dxa"/>
              <w:bottom w:w="40" w:type="dxa"/>
              <w:right w:w="20" w:type="dxa"/>
            </w:tcMar>
            <w:vAlign w:val="center"/>
          </w:tcPr>
          <w:p w:rsidR="00874FD2" w:rsidRPr="00874FD2" w:rsidRDefault="00874FD2" w:rsidP="00874FD2">
            <w:pPr>
              <w:spacing w:after="0"/>
              <w:ind w:firstLine="0"/>
              <w:jc w:val="left"/>
              <w:rPr>
                <w:rFonts w:ascii="Times New Roman" w:eastAsia="Calibri" w:hAnsi="Times New Roman" w:cs="Times New Roman"/>
              </w:rPr>
            </w:pPr>
            <w:r w:rsidRPr="00874FD2">
              <w:rPr>
                <w:rFonts w:ascii="Times New Roman" w:eastAsia="Times New Roman" w:hAnsi="Times New Roman" w:cs="Times New Roman"/>
                <w:i/>
                <w:sz w:val="22"/>
              </w:rPr>
              <w:t>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городского округа), о.е.</w:t>
            </w:r>
          </w:p>
        </w:tc>
      </w:tr>
      <w:tr w:rsidR="00874FD2" w:rsidRPr="00874FD2" w:rsidTr="00874FD2">
        <w:trPr>
          <w:jc w:val="center"/>
        </w:trPr>
        <w:tc>
          <w:tcPr>
            <w:tcW w:w="1937" w:type="dxa"/>
            <w:gridSpan w:val="2"/>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В целом по муниципальному образованию</w:t>
            </w:r>
          </w:p>
        </w:tc>
        <w:tc>
          <w:tcPr>
            <w:tcW w:w="1051"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0,0000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0,0000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0,0000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0,0000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0,0000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0,0000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0,0000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0,0000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0,0000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0,0000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0,0000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0,0000</w:t>
            </w:r>
          </w:p>
        </w:tc>
      </w:tr>
      <w:tr w:rsidR="00874FD2" w:rsidRPr="00874FD2" w:rsidTr="00874FD2">
        <w:trPr>
          <w:jc w:val="center"/>
        </w:trPr>
        <w:tc>
          <w:tcPr>
            <w:tcW w:w="14560" w:type="dxa"/>
            <w:gridSpan w:val="14"/>
            <w:shd w:val="clear" w:color="auto" w:fill="FFFFFF"/>
            <w:tcMar>
              <w:top w:w="40" w:type="dxa"/>
              <w:left w:w="160" w:type="dxa"/>
              <w:bottom w:w="40" w:type="dxa"/>
              <w:right w:w="20" w:type="dxa"/>
            </w:tcMar>
            <w:vAlign w:val="center"/>
          </w:tcPr>
          <w:p w:rsidR="00874FD2" w:rsidRPr="00874FD2" w:rsidRDefault="00874FD2" w:rsidP="00874FD2">
            <w:pPr>
              <w:spacing w:after="0"/>
              <w:ind w:firstLine="0"/>
              <w:jc w:val="left"/>
              <w:rPr>
                <w:rFonts w:ascii="Times New Roman" w:eastAsia="Calibri" w:hAnsi="Times New Roman" w:cs="Times New Roman"/>
              </w:rPr>
            </w:pPr>
            <w:r w:rsidRPr="00874FD2">
              <w:rPr>
                <w:rFonts w:ascii="Times New Roman" w:eastAsia="Times New Roman" w:hAnsi="Times New Roman" w:cs="Times New Roman"/>
                <w:i/>
                <w:sz w:val="22"/>
              </w:rPr>
              <w:t>з) удельный расход условного топлива на отпуск электрической энергии, гу.т/(кВт·ч)</w:t>
            </w:r>
          </w:p>
        </w:tc>
      </w:tr>
      <w:tr w:rsidR="00874FD2" w:rsidRPr="00874FD2" w:rsidTr="00874FD2">
        <w:trPr>
          <w:jc w:val="center"/>
        </w:trPr>
        <w:tc>
          <w:tcPr>
            <w:tcW w:w="1937" w:type="dxa"/>
            <w:gridSpan w:val="2"/>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Отсутствует</w:t>
            </w:r>
          </w:p>
        </w:tc>
        <w:tc>
          <w:tcPr>
            <w:tcW w:w="1051"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r>
      <w:tr w:rsidR="00874FD2" w:rsidRPr="00874FD2" w:rsidTr="00874FD2">
        <w:trPr>
          <w:jc w:val="center"/>
        </w:trPr>
        <w:tc>
          <w:tcPr>
            <w:tcW w:w="14560" w:type="dxa"/>
            <w:gridSpan w:val="14"/>
            <w:shd w:val="clear" w:color="auto" w:fill="FFFFFF"/>
            <w:tcMar>
              <w:top w:w="40" w:type="dxa"/>
              <w:left w:w="160" w:type="dxa"/>
              <w:bottom w:w="40" w:type="dxa"/>
              <w:right w:w="20" w:type="dxa"/>
            </w:tcMar>
            <w:vAlign w:val="center"/>
          </w:tcPr>
          <w:p w:rsidR="00874FD2" w:rsidRPr="00874FD2" w:rsidRDefault="00874FD2" w:rsidP="00874FD2">
            <w:pPr>
              <w:spacing w:after="0"/>
              <w:ind w:firstLine="0"/>
              <w:jc w:val="left"/>
              <w:rPr>
                <w:rFonts w:ascii="Times New Roman" w:eastAsia="Calibri" w:hAnsi="Times New Roman" w:cs="Times New Roman"/>
              </w:rPr>
            </w:pPr>
            <w:r w:rsidRPr="00874FD2">
              <w:rPr>
                <w:rFonts w:ascii="Times New Roman" w:eastAsia="Times New Roman" w:hAnsi="Times New Roman" w:cs="Times New Roman"/>
                <w:i/>
                <w:sz w:val="22"/>
              </w:rPr>
              <w:t>к) доля отпуска тепловой энергии, осуществляемого потребителям по приборам учета, в общем объеме отпущенной тепловой энергии, %</w:t>
            </w:r>
          </w:p>
        </w:tc>
      </w:tr>
      <w:tr w:rsidR="00874FD2" w:rsidRPr="00874FD2" w:rsidTr="00874FD2">
        <w:trPr>
          <w:jc w:val="center"/>
        </w:trPr>
        <w:tc>
          <w:tcPr>
            <w:tcW w:w="1937" w:type="dxa"/>
            <w:gridSpan w:val="2"/>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В целом по муниципальному образованию</w:t>
            </w:r>
          </w:p>
        </w:tc>
        <w:tc>
          <w:tcPr>
            <w:tcW w:w="1051"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0,0000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0,0000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0,0000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0,0000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0,0000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0,0000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0,0000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0,0000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0,0000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0,0000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0,0000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0,0000</w:t>
            </w:r>
          </w:p>
        </w:tc>
      </w:tr>
      <w:tr w:rsidR="00874FD2" w:rsidRPr="00874FD2" w:rsidTr="00874FD2">
        <w:trPr>
          <w:jc w:val="center"/>
        </w:trPr>
        <w:tc>
          <w:tcPr>
            <w:tcW w:w="14560" w:type="dxa"/>
            <w:gridSpan w:val="14"/>
            <w:shd w:val="clear" w:color="auto" w:fill="FFFFFF"/>
            <w:tcMar>
              <w:top w:w="40" w:type="dxa"/>
              <w:left w:w="160" w:type="dxa"/>
              <w:bottom w:w="40" w:type="dxa"/>
              <w:right w:w="20" w:type="dxa"/>
            </w:tcMar>
            <w:vAlign w:val="center"/>
          </w:tcPr>
          <w:p w:rsidR="00874FD2" w:rsidRPr="00874FD2" w:rsidRDefault="00874FD2" w:rsidP="00874FD2">
            <w:pPr>
              <w:spacing w:after="0"/>
              <w:ind w:firstLine="0"/>
              <w:jc w:val="left"/>
              <w:rPr>
                <w:rFonts w:ascii="Times New Roman" w:eastAsia="Calibri" w:hAnsi="Times New Roman" w:cs="Times New Roman"/>
              </w:rPr>
            </w:pPr>
            <w:r w:rsidRPr="00874FD2">
              <w:rPr>
                <w:rFonts w:ascii="Times New Roman" w:eastAsia="Times New Roman" w:hAnsi="Times New Roman" w:cs="Times New Roman"/>
                <w:i/>
                <w:sz w:val="22"/>
              </w:rPr>
              <w:t>л) средневзвешенный (по материальной характеристике) срок эксплуатации тепловых сетей (для каждой системы теплоснабжения), лет</w:t>
            </w:r>
          </w:p>
        </w:tc>
      </w:tr>
      <w:tr w:rsidR="00874FD2" w:rsidRPr="00874FD2" w:rsidTr="00874FD2">
        <w:trPr>
          <w:jc w:val="center"/>
        </w:trPr>
        <w:tc>
          <w:tcPr>
            <w:tcW w:w="14560" w:type="dxa"/>
            <w:gridSpan w:val="14"/>
            <w:shd w:val="clear" w:color="auto" w:fill="DBE5F1"/>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ООО «ТК Новгородская»</w:t>
            </w:r>
          </w:p>
        </w:tc>
      </w:tr>
      <w:tr w:rsidR="00874FD2" w:rsidRPr="00874FD2" w:rsidTr="00874FD2">
        <w:trPr>
          <w:jc w:val="center"/>
        </w:trPr>
        <w:tc>
          <w:tcPr>
            <w:tcW w:w="350"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w:t>
            </w:r>
          </w:p>
        </w:tc>
        <w:tc>
          <w:tcPr>
            <w:tcW w:w="1587"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№1</w:t>
            </w:r>
          </w:p>
        </w:tc>
        <w:tc>
          <w:tcPr>
            <w:tcW w:w="1051"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31,5</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32,5</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33,5</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34,5</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35,5</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36,5</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37,5</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38,5</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39,5</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40,5</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41,5</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42,5</w:t>
            </w:r>
          </w:p>
        </w:tc>
      </w:tr>
      <w:tr w:rsidR="00874FD2" w:rsidRPr="00874FD2" w:rsidTr="00874FD2">
        <w:trPr>
          <w:jc w:val="center"/>
        </w:trPr>
        <w:tc>
          <w:tcPr>
            <w:tcW w:w="350"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lastRenderedPageBreak/>
              <w:t>2</w:t>
            </w:r>
          </w:p>
        </w:tc>
        <w:tc>
          <w:tcPr>
            <w:tcW w:w="1587"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№2</w:t>
            </w:r>
          </w:p>
        </w:tc>
        <w:tc>
          <w:tcPr>
            <w:tcW w:w="1051"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r>
      <w:tr w:rsidR="00874FD2" w:rsidRPr="00874FD2" w:rsidTr="00874FD2">
        <w:trPr>
          <w:jc w:val="center"/>
        </w:trPr>
        <w:tc>
          <w:tcPr>
            <w:tcW w:w="350"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w:t>
            </w:r>
          </w:p>
        </w:tc>
        <w:tc>
          <w:tcPr>
            <w:tcW w:w="1587"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№3</w:t>
            </w:r>
          </w:p>
        </w:tc>
        <w:tc>
          <w:tcPr>
            <w:tcW w:w="1051"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r>
      <w:tr w:rsidR="00874FD2" w:rsidRPr="00874FD2" w:rsidTr="00874FD2">
        <w:trPr>
          <w:jc w:val="center"/>
        </w:trPr>
        <w:tc>
          <w:tcPr>
            <w:tcW w:w="350"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4</w:t>
            </w:r>
          </w:p>
        </w:tc>
        <w:tc>
          <w:tcPr>
            <w:tcW w:w="1587"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№6</w:t>
            </w:r>
          </w:p>
        </w:tc>
        <w:tc>
          <w:tcPr>
            <w:tcW w:w="1051"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1,5</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2,5</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3,5</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4,5</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5,5</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6,5</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7,5</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8,5</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9,5</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10,5</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11,5</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12,5</w:t>
            </w:r>
          </w:p>
        </w:tc>
      </w:tr>
      <w:tr w:rsidR="00874FD2" w:rsidRPr="00874FD2" w:rsidTr="00874FD2">
        <w:trPr>
          <w:jc w:val="center"/>
        </w:trPr>
        <w:tc>
          <w:tcPr>
            <w:tcW w:w="350"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5</w:t>
            </w:r>
          </w:p>
        </w:tc>
        <w:tc>
          <w:tcPr>
            <w:tcW w:w="1587"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№7</w:t>
            </w:r>
          </w:p>
        </w:tc>
        <w:tc>
          <w:tcPr>
            <w:tcW w:w="1051"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r>
      <w:tr w:rsidR="00874FD2" w:rsidRPr="00874FD2" w:rsidTr="00874FD2">
        <w:trPr>
          <w:jc w:val="center"/>
        </w:trPr>
        <w:tc>
          <w:tcPr>
            <w:tcW w:w="350"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6</w:t>
            </w:r>
          </w:p>
        </w:tc>
        <w:tc>
          <w:tcPr>
            <w:tcW w:w="1587"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 10</w:t>
            </w:r>
          </w:p>
        </w:tc>
        <w:tc>
          <w:tcPr>
            <w:tcW w:w="1051"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4,0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5,0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6,0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7,0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8,0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9,0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10,0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11,0</w:t>
            </w:r>
          </w:p>
        </w:tc>
      </w:tr>
      <w:tr w:rsidR="00874FD2" w:rsidRPr="00874FD2" w:rsidTr="00874FD2">
        <w:trPr>
          <w:jc w:val="center"/>
        </w:trPr>
        <w:tc>
          <w:tcPr>
            <w:tcW w:w="350"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7</w:t>
            </w:r>
          </w:p>
        </w:tc>
        <w:tc>
          <w:tcPr>
            <w:tcW w:w="1587"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 12</w:t>
            </w:r>
          </w:p>
        </w:tc>
        <w:tc>
          <w:tcPr>
            <w:tcW w:w="1051"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r>
      <w:tr w:rsidR="00874FD2" w:rsidRPr="00874FD2" w:rsidTr="00874FD2">
        <w:trPr>
          <w:jc w:val="center"/>
        </w:trPr>
        <w:tc>
          <w:tcPr>
            <w:tcW w:w="14560" w:type="dxa"/>
            <w:gridSpan w:val="14"/>
            <w:shd w:val="clear" w:color="auto" w:fill="FFFFFF"/>
            <w:tcMar>
              <w:top w:w="40" w:type="dxa"/>
              <w:left w:w="160" w:type="dxa"/>
              <w:bottom w:w="40" w:type="dxa"/>
              <w:right w:w="20" w:type="dxa"/>
            </w:tcMar>
            <w:vAlign w:val="center"/>
          </w:tcPr>
          <w:p w:rsidR="00874FD2" w:rsidRPr="00874FD2" w:rsidRDefault="00874FD2" w:rsidP="00874FD2">
            <w:pPr>
              <w:spacing w:after="0"/>
              <w:ind w:firstLine="0"/>
              <w:jc w:val="left"/>
              <w:rPr>
                <w:rFonts w:ascii="Times New Roman" w:eastAsia="Calibri" w:hAnsi="Times New Roman" w:cs="Times New Roman"/>
              </w:rPr>
            </w:pPr>
            <w:r w:rsidRPr="00874FD2">
              <w:rPr>
                <w:rFonts w:ascii="Times New Roman" w:eastAsia="Times New Roman" w:hAnsi="Times New Roman" w:cs="Times New Roman"/>
                <w:i/>
                <w:sz w:val="22"/>
              </w:rPr>
              <w:t>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городского округа), о.е.</w:t>
            </w:r>
          </w:p>
        </w:tc>
      </w:tr>
      <w:tr w:rsidR="00874FD2" w:rsidRPr="00874FD2" w:rsidTr="00874FD2">
        <w:trPr>
          <w:jc w:val="center"/>
        </w:trPr>
        <w:tc>
          <w:tcPr>
            <w:tcW w:w="14560" w:type="dxa"/>
            <w:gridSpan w:val="14"/>
            <w:shd w:val="clear" w:color="auto" w:fill="DBE5F1"/>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ООО «ТК Новгородская»</w:t>
            </w:r>
          </w:p>
        </w:tc>
      </w:tr>
      <w:tr w:rsidR="00874FD2" w:rsidRPr="00874FD2" w:rsidTr="00874FD2">
        <w:trPr>
          <w:jc w:val="center"/>
        </w:trPr>
        <w:tc>
          <w:tcPr>
            <w:tcW w:w="350"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w:t>
            </w:r>
          </w:p>
        </w:tc>
        <w:tc>
          <w:tcPr>
            <w:tcW w:w="1587"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№1</w:t>
            </w:r>
          </w:p>
        </w:tc>
        <w:tc>
          <w:tcPr>
            <w:tcW w:w="1051"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r>
      <w:tr w:rsidR="00874FD2" w:rsidRPr="00874FD2" w:rsidTr="00874FD2">
        <w:trPr>
          <w:jc w:val="center"/>
        </w:trPr>
        <w:tc>
          <w:tcPr>
            <w:tcW w:w="350"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w:t>
            </w:r>
          </w:p>
        </w:tc>
        <w:tc>
          <w:tcPr>
            <w:tcW w:w="1587"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№2</w:t>
            </w:r>
          </w:p>
        </w:tc>
        <w:tc>
          <w:tcPr>
            <w:tcW w:w="1051"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r>
      <w:tr w:rsidR="00874FD2" w:rsidRPr="00874FD2" w:rsidTr="00874FD2">
        <w:trPr>
          <w:jc w:val="center"/>
        </w:trPr>
        <w:tc>
          <w:tcPr>
            <w:tcW w:w="350"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w:t>
            </w:r>
          </w:p>
        </w:tc>
        <w:tc>
          <w:tcPr>
            <w:tcW w:w="1587"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№3</w:t>
            </w:r>
          </w:p>
        </w:tc>
        <w:tc>
          <w:tcPr>
            <w:tcW w:w="1051"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r>
      <w:tr w:rsidR="00874FD2" w:rsidRPr="00874FD2" w:rsidTr="00874FD2">
        <w:trPr>
          <w:jc w:val="center"/>
        </w:trPr>
        <w:tc>
          <w:tcPr>
            <w:tcW w:w="350"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4</w:t>
            </w:r>
          </w:p>
        </w:tc>
        <w:tc>
          <w:tcPr>
            <w:tcW w:w="1587"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№6</w:t>
            </w:r>
          </w:p>
        </w:tc>
        <w:tc>
          <w:tcPr>
            <w:tcW w:w="1051"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r>
      <w:tr w:rsidR="00874FD2" w:rsidRPr="00874FD2" w:rsidTr="00874FD2">
        <w:trPr>
          <w:jc w:val="center"/>
        </w:trPr>
        <w:tc>
          <w:tcPr>
            <w:tcW w:w="350"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5</w:t>
            </w:r>
          </w:p>
        </w:tc>
        <w:tc>
          <w:tcPr>
            <w:tcW w:w="1587"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№7</w:t>
            </w:r>
          </w:p>
        </w:tc>
        <w:tc>
          <w:tcPr>
            <w:tcW w:w="1051"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r>
      <w:tr w:rsidR="00874FD2" w:rsidRPr="00874FD2" w:rsidTr="00874FD2">
        <w:trPr>
          <w:jc w:val="center"/>
        </w:trPr>
        <w:tc>
          <w:tcPr>
            <w:tcW w:w="350"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lastRenderedPageBreak/>
              <w:t>6</w:t>
            </w:r>
          </w:p>
        </w:tc>
        <w:tc>
          <w:tcPr>
            <w:tcW w:w="1587"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 10</w:t>
            </w:r>
          </w:p>
        </w:tc>
        <w:tc>
          <w:tcPr>
            <w:tcW w:w="1051"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r>
      <w:tr w:rsidR="00874FD2" w:rsidRPr="00874FD2" w:rsidTr="00874FD2">
        <w:trPr>
          <w:jc w:val="center"/>
        </w:trPr>
        <w:tc>
          <w:tcPr>
            <w:tcW w:w="350"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7</w:t>
            </w:r>
          </w:p>
        </w:tc>
        <w:tc>
          <w:tcPr>
            <w:tcW w:w="1587"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 12</w:t>
            </w:r>
          </w:p>
        </w:tc>
        <w:tc>
          <w:tcPr>
            <w:tcW w:w="1051"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r>
      <w:tr w:rsidR="00874FD2" w:rsidRPr="00874FD2" w:rsidTr="00874FD2">
        <w:trPr>
          <w:jc w:val="center"/>
        </w:trPr>
        <w:tc>
          <w:tcPr>
            <w:tcW w:w="1937" w:type="dxa"/>
            <w:gridSpan w:val="2"/>
            <w:shd w:val="clear" w:color="auto" w:fill="FBD4B4"/>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b/>
                <w:color w:val="000000"/>
                <w:sz w:val="22"/>
              </w:rPr>
              <w:t>Итого по: ООО «ТК Новгородская»</w:t>
            </w:r>
          </w:p>
        </w:tc>
        <w:tc>
          <w:tcPr>
            <w:tcW w:w="1051"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w:t>
            </w:r>
          </w:p>
        </w:tc>
      </w:tr>
      <w:tr w:rsidR="00874FD2" w:rsidRPr="00874FD2" w:rsidTr="00874FD2">
        <w:trPr>
          <w:jc w:val="center"/>
        </w:trPr>
        <w:tc>
          <w:tcPr>
            <w:tcW w:w="1937" w:type="dxa"/>
            <w:gridSpan w:val="2"/>
            <w:shd w:val="clear" w:color="auto" w:fill="FBD4B4"/>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b/>
                <w:color w:val="000000"/>
                <w:sz w:val="22"/>
              </w:rPr>
              <w:t>Итого по муниципальному образованию</w:t>
            </w:r>
          </w:p>
        </w:tc>
        <w:tc>
          <w:tcPr>
            <w:tcW w:w="1051"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w:t>
            </w:r>
          </w:p>
        </w:tc>
      </w:tr>
      <w:tr w:rsidR="00874FD2" w:rsidRPr="00874FD2" w:rsidTr="00874FD2">
        <w:trPr>
          <w:jc w:val="center"/>
        </w:trPr>
        <w:tc>
          <w:tcPr>
            <w:tcW w:w="14560" w:type="dxa"/>
            <w:gridSpan w:val="14"/>
            <w:shd w:val="clear" w:color="auto" w:fill="FFFFFF"/>
            <w:tcMar>
              <w:top w:w="40" w:type="dxa"/>
              <w:left w:w="160" w:type="dxa"/>
              <w:bottom w:w="40" w:type="dxa"/>
              <w:right w:w="20" w:type="dxa"/>
            </w:tcMar>
            <w:vAlign w:val="center"/>
          </w:tcPr>
          <w:p w:rsidR="00874FD2" w:rsidRPr="00874FD2" w:rsidRDefault="00874FD2" w:rsidP="00874FD2">
            <w:pPr>
              <w:spacing w:after="0"/>
              <w:ind w:firstLine="0"/>
              <w:jc w:val="left"/>
              <w:rPr>
                <w:rFonts w:ascii="Times New Roman" w:eastAsia="Calibri" w:hAnsi="Times New Roman" w:cs="Times New Roman"/>
              </w:rPr>
            </w:pPr>
            <w:r w:rsidRPr="00874FD2">
              <w:rPr>
                <w:rFonts w:ascii="Times New Roman" w:eastAsia="Times New Roman" w:hAnsi="Times New Roman" w:cs="Times New Roman"/>
                <w:i/>
                <w:sz w:val="22"/>
              </w:rPr>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городского округа</w:t>
            </w:r>
          </w:p>
        </w:tc>
      </w:tr>
      <w:tr w:rsidR="00874FD2" w:rsidRPr="00874FD2" w:rsidTr="00874FD2">
        <w:trPr>
          <w:jc w:val="center"/>
        </w:trPr>
        <w:tc>
          <w:tcPr>
            <w:tcW w:w="1937" w:type="dxa"/>
            <w:gridSpan w:val="2"/>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В целом по муниципальному образованию</w:t>
            </w:r>
          </w:p>
        </w:tc>
        <w:tc>
          <w:tcPr>
            <w:tcW w:w="1051"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r>
    </w:tbl>
    <w:p w:rsidR="00874FD2" w:rsidRDefault="00874FD2" w:rsidP="00874FD2">
      <w:pPr>
        <w:spacing w:after="200"/>
        <w:ind w:firstLine="0"/>
        <w:jc w:val="left"/>
        <w:rPr>
          <w:rFonts w:ascii="Times New Roman" w:eastAsia="Times New Roman" w:hAnsi="Times New Roman" w:cs="Times New Roman"/>
          <w:b/>
          <w:bCs/>
          <w:sz w:val="20"/>
          <w:szCs w:val="20"/>
        </w:rPr>
        <w:sectPr w:rsidR="00874FD2" w:rsidSect="00874FD2">
          <w:pgSz w:w="16838" w:h="11906" w:orient="landscape"/>
          <w:pgMar w:top="1276" w:right="1134" w:bottom="851" w:left="1134" w:header="708" w:footer="708" w:gutter="0"/>
          <w:cols w:space="708"/>
          <w:docGrid w:linePitch="360"/>
        </w:sectPr>
      </w:pPr>
    </w:p>
    <w:p w:rsidR="00874FD2" w:rsidRPr="00874FD2" w:rsidRDefault="00874FD2" w:rsidP="00112E6E">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835" w:name="_Toc176422553"/>
      <w:bookmarkStart w:id="836" w:name="_Toc176599622"/>
      <w:r w:rsidRPr="00874FD2">
        <w:rPr>
          <w:rFonts w:ascii="Times New Roman" w:eastAsia="Times New Roman" w:hAnsi="Times New Roman" w:cs="Times New Roman"/>
          <w:b/>
          <w:bCs/>
          <w:szCs w:val="24"/>
          <w:lang w:eastAsia="ru-RU"/>
        </w:rPr>
        <w:lastRenderedPageBreak/>
        <w:t>Часть 1. ОПИСАНИЕ ИЗМЕНЕНИЙ (ФАКТИЧЕСКИХ ДАННЫХ) В ОЦЕНКЕ ЗНАЧЕНИЙ ИНДИКАТОРОВ РАЗВИТИЯ СИСТЕМ ТЕПЛОСНАБЖЕНИЯ ПОСЕЛЕНИЯ, ГОРОДСКОГО ОКРУГА, ГОРОДА ФЕДЕРАЛЬНОГО ЗНАЧЕНИЯ С УЧЕТОМ РЕАЛИЗАЦИИ ПРОЕКТОВ СХЕМЫ ТЕПЛОСНАБЖЕНИЯ</w:t>
      </w:r>
      <w:bookmarkEnd w:id="835"/>
      <w:bookmarkEnd w:id="836"/>
    </w:p>
    <w:p w:rsidR="00874FD2" w:rsidRPr="00874FD2" w:rsidRDefault="00874FD2" w:rsidP="00874FD2">
      <w:pPr>
        <w:widowControl w:val="0"/>
        <w:spacing w:before="233" w:after="0" w:line="240" w:lineRule="auto"/>
        <w:ind w:left="116" w:right="118" w:firstLine="566"/>
        <w:rPr>
          <w:rFonts w:ascii="Times New Roman" w:eastAsia="Times New Roman" w:hAnsi="Times New Roman" w:cs="Times New Roman"/>
          <w:szCs w:val="24"/>
        </w:rPr>
      </w:pPr>
      <w:r w:rsidRPr="00874FD2">
        <w:rPr>
          <w:rFonts w:ascii="Times New Roman" w:eastAsia="Times New Roman" w:hAnsi="Times New Roman" w:cs="Times New Roman"/>
          <w:spacing w:val="-5"/>
          <w:szCs w:val="24"/>
        </w:rPr>
        <w:t>Глава</w:t>
      </w:r>
      <w:r w:rsidRPr="00874FD2">
        <w:rPr>
          <w:rFonts w:ascii="Times New Roman" w:eastAsia="Times New Roman" w:hAnsi="Times New Roman" w:cs="Times New Roman"/>
          <w:spacing w:val="8"/>
          <w:szCs w:val="24"/>
        </w:rPr>
        <w:t xml:space="preserve"> </w:t>
      </w:r>
      <w:r w:rsidRPr="00874FD2">
        <w:rPr>
          <w:rFonts w:ascii="Times New Roman" w:eastAsia="Times New Roman" w:hAnsi="Times New Roman" w:cs="Times New Roman"/>
          <w:spacing w:val="-5"/>
          <w:szCs w:val="24"/>
        </w:rPr>
        <w:t>разработана</w:t>
      </w:r>
      <w:r w:rsidRPr="00874FD2">
        <w:rPr>
          <w:rFonts w:ascii="Times New Roman" w:eastAsia="Times New Roman" w:hAnsi="Times New Roman" w:cs="Times New Roman"/>
          <w:spacing w:val="8"/>
          <w:szCs w:val="24"/>
        </w:rPr>
        <w:t xml:space="preserve"> </w:t>
      </w:r>
      <w:r w:rsidRPr="00874FD2">
        <w:rPr>
          <w:rFonts w:ascii="Times New Roman" w:eastAsia="Times New Roman" w:hAnsi="Times New Roman" w:cs="Times New Roman"/>
          <w:spacing w:val="-6"/>
          <w:szCs w:val="24"/>
        </w:rPr>
        <w:t>впервые,</w:t>
      </w:r>
      <w:r w:rsidRPr="00874FD2">
        <w:rPr>
          <w:rFonts w:ascii="Times New Roman" w:eastAsia="Times New Roman" w:hAnsi="Times New Roman" w:cs="Times New Roman"/>
          <w:spacing w:val="9"/>
          <w:szCs w:val="24"/>
        </w:rPr>
        <w:t xml:space="preserve"> </w:t>
      </w:r>
      <w:r w:rsidRPr="00874FD2">
        <w:rPr>
          <w:rFonts w:ascii="Times New Roman" w:eastAsia="Times New Roman" w:hAnsi="Times New Roman" w:cs="Times New Roman"/>
          <w:szCs w:val="24"/>
        </w:rPr>
        <w:t>в</w:t>
      </w:r>
      <w:r w:rsidRPr="00874FD2">
        <w:rPr>
          <w:rFonts w:ascii="Times New Roman" w:eastAsia="Times New Roman" w:hAnsi="Times New Roman" w:cs="Times New Roman"/>
          <w:spacing w:val="8"/>
          <w:szCs w:val="24"/>
        </w:rPr>
        <w:t xml:space="preserve"> </w:t>
      </w:r>
      <w:r w:rsidRPr="00874FD2">
        <w:rPr>
          <w:rFonts w:ascii="Times New Roman" w:eastAsia="Times New Roman" w:hAnsi="Times New Roman" w:cs="Times New Roman"/>
          <w:spacing w:val="-5"/>
          <w:szCs w:val="24"/>
        </w:rPr>
        <w:t>соответствии</w:t>
      </w:r>
      <w:r w:rsidRPr="00874FD2">
        <w:rPr>
          <w:rFonts w:ascii="Times New Roman" w:eastAsia="Times New Roman" w:hAnsi="Times New Roman" w:cs="Times New Roman"/>
          <w:spacing w:val="10"/>
          <w:szCs w:val="24"/>
        </w:rPr>
        <w:t xml:space="preserve"> </w:t>
      </w:r>
      <w:r w:rsidRPr="00874FD2">
        <w:rPr>
          <w:rFonts w:ascii="Times New Roman" w:eastAsia="Times New Roman" w:hAnsi="Times New Roman" w:cs="Times New Roman"/>
          <w:szCs w:val="24"/>
        </w:rPr>
        <w:t>с</w:t>
      </w:r>
      <w:r w:rsidRPr="00874FD2">
        <w:rPr>
          <w:rFonts w:ascii="Times New Roman" w:eastAsia="Times New Roman" w:hAnsi="Times New Roman" w:cs="Times New Roman"/>
          <w:spacing w:val="6"/>
          <w:szCs w:val="24"/>
        </w:rPr>
        <w:t xml:space="preserve"> </w:t>
      </w:r>
      <w:r w:rsidRPr="00874FD2">
        <w:rPr>
          <w:rFonts w:ascii="Times New Roman" w:eastAsia="Times New Roman" w:hAnsi="Times New Roman" w:cs="Times New Roman"/>
          <w:spacing w:val="-5"/>
          <w:szCs w:val="24"/>
        </w:rPr>
        <w:t>требованиями</w:t>
      </w:r>
      <w:r w:rsidRPr="00874FD2">
        <w:rPr>
          <w:rFonts w:ascii="Times New Roman" w:eastAsia="Times New Roman" w:hAnsi="Times New Roman" w:cs="Times New Roman"/>
          <w:spacing w:val="8"/>
          <w:szCs w:val="24"/>
        </w:rPr>
        <w:t xml:space="preserve"> </w:t>
      </w:r>
      <w:r w:rsidRPr="00874FD2">
        <w:rPr>
          <w:rFonts w:ascii="Times New Roman" w:eastAsia="Times New Roman" w:hAnsi="Times New Roman" w:cs="Times New Roman"/>
          <w:spacing w:val="-3"/>
          <w:szCs w:val="24"/>
        </w:rPr>
        <w:t>ПП</w:t>
      </w:r>
      <w:r w:rsidRPr="00874FD2">
        <w:rPr>
          <w:rFonts w:ascii="Times New Roman" w:eastAsia="Times New Roman" w:hAnsi="Times New Roman" w:cs="Times New Roman"/>
          <w:spacing w:val="8"/>
          <w:szCs w:val="24"/>
        </w:rPr>
        <w:t xml:space="preserve"> </w:t>
      </w:r>
      <w:r w:rsidRPr="00874FD2">
        <w:rPr>
          <w:rFonts w:ascii="Times New Roman" w:eastAsia="Times New Roman" w:hAnsi="Times New Roman" w:cs="Times New Roman"/>
          <w:spacing w:val="-2"/>
          <w:szCs w:val="24"/>
        </w:rPr>
        <w:t>РФ</w:t>
      </w:r>
      <w:r w:rsidRPr="00874FD2">
        <w:rPr>
          <w:rFonts w:ascii="Times New Roman" w:eastAsia="Times New Roman" w:hAnsi="Times New Roman" w:cs="Times New Roman"/>
          <w:spacing w:val="9"/>
          <w:szCs w:val="24"/>
        </w:rPr>
        <w:t xml:space="preserve"> </w:t>
      </w:r>
      <w:r w:rsidRPr="00874FD2">
        <w:rPr>
          <w:rFonts w:ascii="Times New Roman" w:eastAsia="Times New Roman" w:hAnsi="Times New Roman" w:cs="Times New Roman"/>
          <w:spacing w:val="-4"/>
          <w:szCs w:val="24"/>
        </w:rPr>
        <w:t>от</w:t>
      </w:r>
      <w:r w:rsidRPr="00874FD2">
        <w:rPr>
          <w:rFonts w:ascii="Times New Roman" w:eastAsia="Times New Roman" w:hAnsi="Times New Roman" w:cs="Times New Roman"/>
          <w:spacing w:val="14"/>
          <w:szCs w:val="24"/>
        </w:rPr>
        <w:t xml:space="preserve"> </w:t>
      </w:r>
      <w:r w:rsidRPr="00874FD2">
        <w:rPr>
          <w:rFonts w:ascii="Times New Roman" w:eastAsia="Times New Roman" w:hAnsi="Times New Roman" w:cs="Times New Roman"/>
          <w:spacing w:val="-5"/>
          <w:szCs w:val="24"/>
        </w:rPr>
        <w:t>22.02.2012</w:t>
      </w:r>
      <w:r w:rsidRPr="00874FD2">
        <w:rPr>
          <w:rFonts w:ascii="Times New Roman" w:eastAsia="Times New Roman" w:hAnsi="Times New Roman" w:cs="Times New Roman"/>
          <w:spacing w:val="9"/>
          <w:szCs w:val="24"/>
        </w:rPr>
        <w:t xml:space="preserve"> </w:t>
      </w:r>
      <w:r w:rsidRPr="00874FD2">
        <w:rPr>
          <w:rFonts w:ascii="Times New Roman" w:eastAsia="Times New Roman" w:hAnsi="Times New Roman" w:cs="Times New Roman"/>
          <w:spacing w:val="-3"/>
          <w:szCs w:val="24"/>
        </w:rPr>
        <w:t>г.</w:t>
      </w:r>
      <w:r w:rsidRPr="00874FD2">
        <w:rPr>
          <w:rFonts w:ascii="Times New Roman" w:eastAsia="Times New Roman" w:hAnsi="Times New Roman" w:cs="Times New Roman"/>
          <w:spacing w:val="9"/>
          <w:szCs w:val="24"/>
        </w:rPr>
        <w:t xml:space="preserve"> </w:t>
      </w:r>
      <w:r w:rsidRPr="00874FD2">
        <w:rPr>
          <w:rFonts w:ascii="Times New Roman" w:eastAsia="Times New Roman" w:hAnsi="Times New Roman" w:cs="Times New Roman"/>
          <w:spacing w:val="-4"/>
          <w:szCs w:val="24"/>
        </w:rPr>
        <w:t>№154</w:t>
      </w:r>
      <w:r w:rsidRPr="00874FD2">
        <w:rPr>
          <w:rFonts w:ascii="Times New Roman" w:eastAsia="Times New Roman" w:hAnsi="Times New Roman" w:cs="Times New Roman"/>
          <w:spacing w:val="12"/>
          <w:szCs w:val="24"/>
        </w:rPr>
        <w:t xml:space="preserve"> </w:t>
      </w:r>
      <w:r w:rsidRPr="00874FD2">
        <w:rPr>
          <w:rFonts w:ascii="Times New Roman" w:eastAsia="Times New Roman" w:hAnsi="Times New Roman" w:cs="Times New Roman"/>
          <w:spacing w:val="-6"/>
          <w:szCs w:val="24"/>
        </w:rPr>
        <w:t>«О</w:t>
      </w:r>
      <w:r w:rsidRPr="00874FD2">
        <w:rPr>
          <w:rFonts w:ascii="Times New Roman" w:eastAsia="Times New Roman" w:hAnsi="Times New Roman" w:cs="Times New Roman"/>
          <w:spacing w:val="37"/>
          <w:szCs w:val="24"/>
        </w:rPr>
        <w:t xml:space="preserve"> </w:t>
      </w:r>
      <w:r w:rsidRPr="00874FD2">
        <w:rPr>
          <w:rFonts w:ascii="Times New Roman" w:eastAsia="Times New Roman" w:hAnsi="Times New Roman" w:cs="Times New Roman"/>
          <w:spacing w:val="-5"/>
          <w:szCs w:val="24"/>
        </w:rPr>
        <w:t>требованиях</w:t>
      </w:r>
      <w:r w:rsidRPr="00874FD2">
        <w:rPr>
          <w:rFonts w:ascii="Times New Roman" w:eastAsia="Times New Roman" w:hAnsi="Times New Roman" w:cs="Times New Roman"/>
          <w:spacing w:val="2"/>
          <w:szCs w:val="24"/>
        </w:rPr>
        <w:t xml:space="preserve"> </w:t>
      </w:r>
      <w:r w:rsidRPr="00874FD2">
        <w:rPr>
          <w:rFonts w:ascii="Times New Roman" w:eastAsia="Times New Roman" w:hAnsi="Times New Roman" w:cs="Times New Roman"/>
          <w:szCs w:val="24"/>
        </w:rPr>
        <w:t>к</w:t>
      </w:r>
      <w:r w:rsidRPr="00874FD2">
        <w:rPr>
          <w:rFonts w:ascii="Times New Roman" w:eastAsia="Times New Roman" w:hAnsi="Times New Roman" w:cs="Times New Roman"/>
          <w:spacing w:val="3"/>
          <w:szCs w:val="24"/>
        </w:rPr>
        <w:t xml:space="preserve"> </w:t>
      </w:r>
      <w:r w:rsidRPr="00874FD2">
        <w:rPr>
          <w:rFonts w:ascii="Times New Roman" w:eastAsia="Times New Roman" w:hAnsi="Times New Roman" w:cs="Times New Roman"/>
          <w:spacing w:val="-5"/>
          <w:szCs w:val="24"/>
        </w:rPr>
        <w:t>схемам</w:t>
      </w:r>
      <w:r w:rsidRPr="00874FD2">
        <w:rPr>
          <w:rFonts w:ascii="Times New Roman" w:eastAsia="Times New Roman" w:hAnsi="Times New Roman" w:cs="Times New Roman"/>
          <w:spacing w:val="1"/>
          <w:szCs w:val="24"/>
        </w:rPr>
        <w:t xml:space="preserve"> </w:t>
      </w:r>
      <w:r w:rsidRPr="00874FD2">
        <w:rPr>
          <w:rFonts w:ascii="Times New Roman" w:eastAsia="Times New Roman" w:hAnsi="Times New Roman" w:cs="Times New Roman"/>
          <w:spacing w:val="-5"/>
          <w:szCs w:val="24"/>
        </w:rPr>
        <w:t>теплоснабжения,</w:t>
      </w:r>
      <w:r w:rsidRPr="00874FD2">
        <w:rPr>
          <w:rFonts w:ascii="Times New Roman" w:eastAsia="Times New Roman" w:hAnsi="Times New Roman" w:cs="Times New Roman"/>
          <w:spacing w:val="2"/>
          <w:szCs w:val="24"/>
        </w:rPr>
        <w:t xml:space="preserve"> </w:t>
      </w:r>
      <w:r w:rsidRPr="00874FD2">
        <w:rPr>
          <w:rFonts w:ascii="Times New Roman" w:eastAsia="Times New Roman" w:hAnsi="Times New Roman" w:cs="Times New Roman"/>
          <w:spacing w:val="-5"/>
          <w:szCs w:val="24"/>
        </w:rPr>
        <w:t>порядку</w:t>
      </w:r>
      <w:r w:rsidRPr="00874FD2">
        <w:rPr>
          <w:rFonts w:ascii="Times New Roman" w:eastAsia="Times New Roman" w:hAnsi="Times New Roman" w:cs="Times New Roman"/>
          <w:spacing w:val="-3"/>
          <w:szCs w:val="24"/>
        </w:rPr>
        <w:t xml:space="preserve"> их</w:t>
      </w:r>
      <w:r w:rsidRPr="00874FD2">
        <w:rPr>
          <w:rFonts w:ascii="Times New Roman" w:eastAsia="Times New Roman" w:hAnsi="Times New Roman" w:cs="Times New Roman"/>
          <w:spacing w:val="4"/>
          <w:szCs w:val="24"/>
        </w:rPr>
        <w:t xml:space="preserve"> </w:t>
      </w:r>
      <w:r w:rsidRPr="00874FD2">
        <w:rPr>
          <w:rFonts w:ascii="Times New Roman" w:eastAsia="Times New Roman" w:hAnsi="Times New Roman" w:cs="Times New Roman"/>
          <w:spacing w:val="-5"/>
          <w:szCs w:val="24"/>
        </w:rPr>
        <w:t>разработки</w:t>
      </w:r>
      <w:r w:rsidRPr="00874FD2">
        <w:rPr>
          <w:rFonts w:ascii="Times New Roman" w:eastAsia="Times New Roman" w:hAnsi="Times New Roman" w:cs="Times New Roman"/>
          <w:szCs w:val="24"/>
        </w:rPr>
        <w:t xml:space="preserve"> и</w:t>
      </w:r>
      <w:r w:rsidRPr="00874FD2">
        <w:rPr>
          <w:rFonts w:ascii="Times New Roman" w:eastAsia="Times New Roman" w:hAnsi="Times New Roman" w:cs="Times New Roman"/>
          <w:spacing w:val="5"/>
          <w:szCs w:val="24"/>
        </w:rPr>
        <w:t xml:space="preserve"> </w:t>
      </w:r>
      <w:r w:rsidRPr="00874FD2">
        <w:rPr>
          <w:rFonts w:ascii="Times New Roman" w:eastAsia="Times New Roman" w:hAnsi="Times New Roman" w:cs="Times New Roman"/>
          <w:spacing w:val="-5"/>
          <w:szCs w:val="24"/>
        </w:rPr>
        <w:t xml:space="preserve">утверждения» </w:t>
      </w:r>
      <w:r w:rsidRPr="00874FD2">
        <w:rPr>
          <w:rFonts w:ascii="Times New Roman" w:eastAsia="Times New Roman" w:hAnsi="Times New Roman" w:cs="Times New Roman"/>
          <w:spacing w:val="-3"/>
          <w:szCs w:val="24"/>
        </w:rPr>
        <w:t>(в</w:t>
      </w:r>
      <w:r w:rsidRPr="00874FD2">
        <w:rPr>
          <w:rFonts w:ascii="Times New Roman" w:eastAsia="Times New Roman" w:hAnsi="Times New Roman" w:cs="Times New Roman"/>
          <w:spacing w:val="4"/>
          <w:szCs w:val="24"/>
        </w:rPr>
        <w:t xml:space="preserve"> </w:t>
      </w:r>
      <w:r w:rsidRPr="00874FD2">
        <w:rPr>
          <w:rFonts w:ascii="Times New Roman" w:eastAsia="Times New Roman" w:hAnsi="Times New Roman" w:cs="Times New Roman"/>
          <w:spacing w:val="-5"/>
          <w:szCs w:val="24"/>
        </w:rPr>
        <w:t>редакции</w:t>
      </w:r>
      <w:r w:rsidRPr="00874FD2">
        <w:rPr>
          <w:rFonts w:ascii="Times New Roman" w:eastAsia="Times New Roman" w:hAnsi="Times New Roman" w:cs="Times New Roman"/>
          <w:spacing w:val="3"/>
          <w:szCs w:val="24"/>
        </w:rPr>
        <w:t xml:space="preserve"> </w:t>
      </w:r>
      <w:r w:rsidRPr="00874FD2">
        <w:rPr>
          <w:rFonts w:ascii="Times New Roman" w:eastAsia="Times New Roman" w:hAnsi="Times New Roman" w:cs="Times New Roman"/>
          <w:spacing w:val="-3"/>
          <w:szCs w:val="24"/>
        </w:rPr>
        <w:t>ПП</w:t>
      </w:r>
      <w:r w:rsidRPr="00874FD2">
        <w:rPr>
          <w:rFonts w:ascii="Times New Roman" w:eastAsia="Times New Roman" w:hAnsi="Times New Roman" w:cs="Times New Roman"/>
          <w:spacing w:val="-1"/>
          <w:szCs w:val="24"/>
        </w:rPr>
        <w:t xml:space="preserve"> </w:t>
      </w:r>
      <w:r w:rsidRPr="00874FD2">
        <w:rPr>
          <w:rFonts w:ascii="Times New Roman" w:eastAsia="Times New Roman" w:hAnsi="Times New Roman" w:cs="Times New Roman"/>
          <w:spacing w:val="-2"/>
          <w:szCs w:val="24"/>
        </w:rPr>
        <w:t>РФ</w:t>
      </w:r>
      <w:r w:rsidRPr="00874FD2">
        <w:rPr>
          <w:rFonts w:ascii="Times New Roman" w:eastAsia="Times New Roman" w:hAnsi="Times New Roman" w:cs="Times New Roman"/>
          <w:spacing w:val="53"/>
          <w:szCs w:val="24"/>
        </w:rPr>
        <w:t xml:space="preserve"> </w:t>
      </w:r>
      <w:r w:rsidRPr="00874FD2">
        <w:rPr>
          <w:rFonts w:ascii="Times New Roman" w:eastAsia="Times New Roman" w:hAnsi="Times New Roman" w:cs="Times New Roman"/>
          <w:spacing w:val="-3"/>
          <w:szCs w:val="24"/>
        </w:rPr>
        <w:t>от</w:t>
      </w:r>
      <w:r w:rsidRPr="00874FD2">
        <w:rPr>
          <w:rFonts w:ascii="Times New Roman" w:eastAsia="Times New Roman" w:hAnsi="Times New Roman" w:cs="Times New Roman"/>
          <w:spacing w:val="19"/>
          <w:szCs w:val="24"/>
        </w:rPr>
        <w:t xml:space="preserve"> </w:t>
      </w:r>
      <w:r w:rsidRPr="00874FD2">
        <w:rPr>
          <w:rFonts w:ascii="Times New Roman" w:eastAsia="Times New Roman" w:hAnsi="Times New Roman" w:cs="Times New Roman"/>
          <w:spacing w:val="-5"/>
          <w:szCs w:val="24"/>
        </w:rPr>
        <w:t>16.03.2019</w:t>
      </w:r>
      <w:r w:rsidRPr="00874FD2">
        <w:rPr>
          <w:rFonts w:ascii="Times New Roman" w:eastAsia="Times New Roman" w:hAnsi="Times New Roman" w:cs="Times New Roman"/>
          <w:spacing w:val="18"/>
          <w:szCs w:val="24"/>
        </w:rPr>
        <w:t xml:space="preserve"> </w:t>
      </w:r>
      <w:r w:rsidRPr="00874FD2">
        <w:rPr>
          <w:rFonts w:ascii="Times New Roman" w:eastAsia="Times New Roman" w:hAnsi="Times New Roman" w:cs="Times New Roman"/>
          <w:spacing w:val="-3"/>
          <w:szCs w:val="24"/>
        </w:rPr>
        <w:t>г.</w:t>
      </w:r>
      <w:r w:rsidRPr="00874FD2">
        <w:rPr>
          <w:rFonts w:ascii="Times New Roman" w:eastAsia="Times New Roman" w:hAnsi="Times New Roman" w:cs="Times New Roman"/>
          <w:spacing w:val="18"/>
          <w:szCs w:val="24"/>
        </w:rPr>
        <w:t xml:space="preserve"> </w:t>
      </w:r>
      <w:r w:rsidRPr="00874FD2">
        <w:rPr>
          <w:rFonts w:ascii="Times New Roman" w:eastAsia="Times New Roman" w:hAnsi="Times New Roman" w:cs="Times New Roman"/>
          <w:spacing w:val="-5"/>
          <w:szCs w:val="24"/>
        </w:rPr>
        <w:t>№276).</w:t>
      </w:r>
      <w:r w:rsidRPr="00874FD2">
        <w:rPr>
          <w:rFonts w:ascii="Times New Roman" w:eastAsia="Times New Roman" w:hAnsi="Times New Roman" w:cs="Times New Roman"/>
          <w:spacing w:val="18"/>
          <w:szCs w:val="24"/>
        </w:rPr>
        <w:t xml:space="preserve"> </w:t>
      </w:r>
      <w:r w:rsidRPr="00874FD2">
        <w:rPr>
          <w:rFonts w:ascii="Times New Roman" w:eastAsia="Times New Roman" w:hAnsi="Times New Roman" w:cs="Times New Roman"/>
          <w:spacing w:val="-5"/>
          <w:szCs w:val="24"/>
        </w:rPr>
        <w:t>Смысловая</w:t>
      </w:r>
      <w:r w:rsidRPr="00874FD2">
        <w:rPr>
          <w:rFonts w:ascii="Times New Roman" w:eastAsia="Times New Roman" w:hAnsi="Times New Roman" w:cs="Times New Roman"/>
          <w:spacing w:val="18"/>
          <w:szCs w:val="24"/>
        </w:rPr>
        <w:t xml:space="preserve"> </w:t>
      </w:r>
      <w:r w:rsidRPr="00874FD2">
        <w:rPr>
          <w:rFonts w:ascii="Times New Roman" w:eastAsia="Times New Roman" w:hAnsi="Times New Roman" w:cs="Times New Roman"/>
          <w:spacing w:val="-5"/>
          <w:szCs w:val="24"/>
        </w:rPr>
        <w:t>часть</w:t>
      </w:r>
      <w:r w:rsidRPr="00874FD2">
        <w:rPr>
          <w:rFonts w:ascii="Times New Roman" w:eastAsia="Times New Roman" w:hAnsi="Times New Roman" w:cs="Times New Roman"/>
          <w:spacing w:val="19"/>
          <w:szCs w:val="24"/>
        </w:rPr>
        <w:t xml:space="preserve"> </w:t>
      </w:r>
      <w:r w:rsidRPr="00874FD2">
        <w:rPr>
          <w:rFonts w:ascii="Times New Roman" w:eastAsia="Times New Roman" w:hAnsi="Times New Roman" w:cs="Times New Roman"/>
          <w:spacing w:val="-5"/>
          <w:szCs w:val="24"/>
        </w:rPr>
        <w:t>отражает</w:t>
      </w:r>
      <w:r w:rsidRPr="00874FD2">
        <w:rPr>
          <w:rFonts w:ascii="Times New Roman" w:eastAsia="Times New Roman" w:hAnsi="Times New Roman" w:cs="Times New Roman"/>
          <w:spacing w:val="19"/>
          <w:szCs w:val="24"/>
        </w:rPr>
        <w:t xml:space="preserve"> </w:t>
      </w:r>
      <w:r w:rsidRPr="00874FD2">
        <w:rPr>
          <w:rFonts w:ascii="Times New Roman" w:eastAsia="Times New Roman" w:hAnsi="Times New Roman" w:cs="Times New Roman"/>
          <w:spacing w:val="-5"/>
          <w:szCs w:val="24"/>
        </w:rPr>
        <w:t>основные</w:t>
      </w:r>
      <w:r w:rsidRPr="00874FD2">
        <w:rPr>
          <w:rFonts w:ascii="Times New Roman" w:eastAsia="Times New Roman" w:hAnsi="Times New Roman" w:cs="Times New Roman"/>
          <w:spacing w:val="18"/>
          <w:szCs w:val="24"/>
        </w:rPr>
        <w:t xml:space="preserve"> </w:t>
      </w:r>
      <w:r w:rsidRPr="00874FD2">
        <w:rPr>
          <w:rFonts w:ascii="Times New Roman" w:eastAsia="Times New Roman" w:hAnsi="Times New Roman" w:cs="Times New Roman"/>
          <w:spacing w:val="-5"/>
          <w:szCs w:val="24"/>
        </w:rPr>
        <w:t>целевые</w:t>
      </w:r>
      <w:r w:rsidRPr="00874FD2">
        <w:rPr>
          <w:rFonts w:ascii="Times New Roman" w:eastAsia="Times New Roman" w:hAnsi="Times New Roman" w:cs="Times New Roman"/>
          <w:spacing w:val="18"/>
          <w:szCs w:val="24"/>
        </w:rPr>
        <w:t xml:space="preserve"> </w:t>
      </w:r>
      <w:r w:rsidRPr="00874FD2">
        <w:rPr>
          <w:rFonts w:ascii="Times New Roman" w:eastAsia="Times New Roman" w:hAnsi="Times New Roman" w:cs="Times New Roman"/>
          <w:spacing w:val="-5"/>
          <w:szCs w:val="24"/>
        </w:rPr>
        <w:t>показатели</w:t>
      </w:r>
      <w:r w:rsidRPr="00874FD2">
        <w:rPr>
          <w:rFonts w:ascii="Times New Roman" w:eastAsia="Times New Roman" w:hAnsi="Times New Roman" w:cs="Times New Roman"/>
          <w:spacing w:val="20"/>
          <w:szCs w:val="24"/>
        </w:rPr>
        <w:t xml:space="preserve"> </w:t>
      </w:r>
      <w:r w:rsidRPr="00874FD2">
        <w:rPr>
          <w:rFonts w:ascii="Times New Roman" w:eastAsia="Times New Roman" w:hAnsi="Times New Roman" w:cs="Times New Roman"/>
          <w:spacing w:val="-5"/>
          <w:szCs w:val="24"/>
        </w:rPr>
        <w:t>развития</w:t>
      </w:r>
      <w:r w:rsidRPr="00874FD2">
        <w:rPr>
          <w:rFonts w:ascii="Times New Roman" w:eastAsia="Times New Roman" w:hAnsi="Times New Roman" w:cs="Times New Roman"/>
          <w:spacing w:val="18"/>
          <w:szCs w:val="24"/>
        </w:rPr>
        <w:t xml:space="preserve"> </w:t>
      </w:r>
      <w:r w:rsidRPr="00874FD2">
        <w:rPr>
          <w:rFonts w:ascii="Times New Roman" w:eastAsia="Times New Roman" w:hAnsi="Times New Roman" w:cs="Times New Roman"/>
          <w:spacing w:val="-5"/>
          <w:szCs w:val="24"/>
        </w:rPr>
        <w:t>систем</w:t>
      </w:r>
      <w:r w:rsidRPr="00874FD2">
        <w:rPr>
          <w:rFonts w:ascii="Times New Roman" w:eastAsia="Times New Roman" w:hAnsi="Times New Roman" w:cs="Times New Roman"/>
          <w:spacing w:val="65"/>
          <w:szCs w:val="24"/>
        </w:rPr>
        <w:t xml:space="preserve"> </w:t>
      </w:r>
      <w:r w:rsidRPr="00874FD2">
        <w:rPr>
          <w:rFonts w:ascii="Times New Roman" w:eastAsia="Times New Roman" w:hAnsi="Times New Roman" w:cs="Times New Roman"/>
          <w:spacing w:val="-5"/>
          <w:szCs w:val="24"/>
        </w:rPr>
        <w:t>централизованного</w:t>
      </w:r>
      <w:r w:rsidRPr="00874FD2">
        <w:rPr>
          <w:rFonts w:ascii="Times New Roman" w:eastAsia="Times New Roman" w:hAnsi="Times New Roman" w:cs="Times New Roman"/>
          <w:spacing w:val="-12"/>
          <w:szCs w:val="24"/>
        </w:rPr>
        <w:t xml:space="preserve"> </w:t>
      </w:r>
      <w:r w:rsidRPr="00874FD2">
        <w:rPr>
          <w:rFonts w:ascii="Times New Roman" w:eastAsia="Times New Roman" w:hAnsi="Times New Roman" w:cs="Times New Roman"/>
          <w:spacing w:val="-5"/>
          <w:szCs w:val="24"/>
        </w:rPr>
        <w:t>теплоснабжения</w:t>
      </w:r>
      <w:r w:rsidRPr="00874FD2">
        <w:rPr>
          <w:rFonts w:ascii="Times New Roman" w:eastAsia="Times New Roman" w:hAnsi="Times New Roman" w:cs="Times New Roman"/>
          <w:spacing w:val="-10"/>
          <w:szCs w:val="24"/>
        </w:rPr>
        <w:t xml:space="preserve"> </w:t>
      </w:r>
      <w:r w:rsidRPr="00874FD2">
        <w:rPr>
          <w:rFonts w:ascii="Times New Roman" w:eastAsia="Times New Roman" w:hAnsi="Times New Roman" w:cs="Times New Roman"/>
          <w:spacing w:val="-5"/>
          <w:szCs w:val="24"/>
        </w:rPr>
        <w:t>муниципального образования.</w:t>
      </w:r>
    </w:p>
    <w:p w:rsidR="00874FD2" w:rsidRDefault="00874FD2" w:rsidP="00874FD2">
      <w:pPr>
        <w:spacing w:after="200"/>
        <w:ind w:firstLine="0"/>
        <w:jc w:val="left"/>
        <w:rPr>
          <w:rFonts w:ascii="Times New Roman" w:eastAsia="Times New Roman" w:hAnsi="Times New Roman" w:cs="Times New Roman"/>
          <w:b/>
          <w:bCs/>
          <w:sz w:val="20"/>
          <w:szCs w:val="20"/>
        </w:rPr>
        <w:sectPr w:rsidR="00874FD2" w:rsidSect="00874FD2">
          <w:pgSz w:w="16838" w:h="11906" w:orient="landscape"/>
          <w:pgMar w:top="1276" w:right="1134" w:bottom="851" w:left="1134" w:header="708" w:footer="708" w:gutter="0"/>
          <w:cols w:space="708"/>
          <w:docGrid w:linePitch="360"/>
        </w:sectPr>
      </w:pPr>
    </w:p>
    <w:p w:rsidR="00874FD2" w:rsidRPr="00874FD2" w:rsidRDefault="00D26EBF" w:rsidP="00112E6E">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 w:val="28"/>
          <w:szCs w:val="28"/>
          <w:lang w:eastAsia="ru-RU"/>
        </w:rPr>
      </w:pPr>
      <w:hyperlink r:id="rId291" w:anchor="bookmark132" w:history="1">
        <w:bookmarkStart w:id="837" w:name="_Toc30085168"/>
        <w:bookmarkStart w:id="838" w:name="_Toc32845491"/>
        <w:bookmarkStart w:id="839" w:name="_Toc176422554"/>
        <w:bookmarkStart w:id="840" w:name="_Toc176599623"/>
        <w:r w:rsidR="00874FD2" w:rsidRPr="00874FD2">
          <w:rPr>
            <w:rFonts w:ascii="Times New Roman" w:eastAsia="Times New Roman" w:hAnsi="Times New Roman" w:cs="Times New Roman"/>
            <w:b/>
            <w:bCs/>
            <w:sz w:val="28"/>
            <w:szCs w:val="28"/>
            <w:lang w:eastAsia="ru-RU"/>
          </w:rPr>
          <w:t>ГЛАВА 14. ЦЕНОВЫЕ (ТАРИФНЫЕ) ПОСЛЕДСТВИЯ</w:t>
        </w:r>
        <w:bookmarkEnd w:id="837"/>
        <w:bookmarkEnd w:id="838"/>
        <w:bookmarkEnd w:id="839"/>
        <w:bookmarkEnd w:id="840"/>
      </w:hyperlink>
    </w:p>
    <w:p w:rsidR="00874FD2" w:rsidRPr="00874FD2" w:rsidRDefault="00874FD2" w:rsidP="00874FD2">
      <w:pPr>
        <w:spacing w:after="0" w:line="240" w:lineRule="auto"/>
        <w:ind w:firstLine="0"/>
        <w:jc w:val="left"/>
        <w:rPr>
          <w:rFonts w:ascii="Times New Roman" w:eastAsia="Calibri" w:hAnsi="Times New Roman" w:cs="Times New Roman"/>
        </w:rPr>
      </w:pPr>
    </w:p>
    <w:p w:rsidR="00874FD2" w:rsidRPr="00874FD2" w:rsidRDefault="00D26EBF" w:rsidP="00112E6E">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92" w:anchor="bookmark133" w:history="1">
        <w:bookmarkStart w:id="841" w:name="_Toc30085169"/>
        <w:bookmarkStart w:id="842" w:name="_Toc32845492"/>
        <w:bookmarkStart w:id="843" w:name="_Toc176422555"/>
        <w:bookmarkStart w:id="844" w:name="_Toc176599624"/>
        <w:r w:rsidR="00874FD2" w:rsidRPr="00874FD2">
          <w:rPr>
            <w:rFonts w:ascii="Times New Roman" w:eastAsia="Times New Roman" w:hAnsi="Times New Roman" w:cs="Times New Roman"/>
            <w:b/>
            <w:bCs/>
            <w:szCs w:val="24"/>
            <w:lang w:eastAsia="ru-RU"/>
          </w:rPr>
          <w:t>Часть 1. ТАРИФНО-БАЛАНСОВЫЕ РАСЧЕТНЫЕ МОДЕЛИ ТЕПЛОСНАБЖЕНИЯ</w:t>
        </w:r>
      </w:hyperlink>
      <w:r w:rsidR="00874FD2" w:rsidRPr="00874FD2">
        <w:rPr>
          <w:rFonts w:ascii="Times New Roman" w:eastAsia="Times New Roman" w:hAnsi="Times New Roman" w:cs="Times New Roman"/>
          <w:b/>
          <w:bCs/>
          <w:szCs w:val="24"/>
          <w:lang w:eastAsia="ru-RU"/>
        </w:rPr>
        <w:t xml:space="preserve"> </w:t>
      </w:r>
      <w:hyperlink r:id="rId293" w:anchor="bookmark133" w:history="1">
        <w:r w:rsidR="00874FD2" w:rsidRPr="00874FD2">
          <w:rPr>
            <w:rFonts w:ascii="Times New Roman" w:eastAsia="Times New Roman" w:hAnsi="Times New Roman" w:cs="Times New Roman"/>
            <w:b/>
            <w:bCs/>
            <w:szCs w:val="24"/>
            <w:lang w:eastAsia="ru-RU"/>
          </w:rPr>
          <w:t>ПОТРЕБИТЕЛЕЙ ПО КАЖДОЙ СИСТЕМЕ ТЕПЛОСНАБЖЕНИЯ</w:t>
        </w:r>
        <w:bookmarkEnd w:id="841"/>
        <w:bookmarkEnd w:id="842"/>
        <w:bookmarkEnd w:id="843"/>
        <w:bookmarkEnd w:id="844"/>
      </w:hyperlink>
    </w:p>
    <w:p w:rsidR="00874FD2" w:rsidRPr="00874FD2" w:rsidRDefault="00874FD2" w:rsidP="00874FD2">
      <w:pPr>
        <w:spacing w:after="0" w:line="244" w:lineRule="auto"/>
        <w:ind w:left="116" w:firstLine="710"/>
        <w:jc w:val="left"/>
        <w:rPr>
          <w:rFonts w:ascii="Times New Roman" w:eastAsia="Times New Roman" w:hAnsi="Times New Roman" w:cs="Times New Roman"/>
          <w:szCs w:val="24"/>
          <w:lang w:eastAsia="ru-RU"/>
        </w:rPr>
      </w:pPr>
    </w:p>
    <w:p w:rsidR="00874FD2" w:rsidRPr="00874FD2" w:rsidRDefault="00874FD2" w:rsidP="00874FD2">
      <w:pPr>
        <w:spacing w:after="0" w:line="244" w:lineRule="auto"/>
        <w:rPr>
          <w:rFonts w:ascii="Times New Roman" w:eastAsia="Times New Roman" w:hAnsi="Times New Roman" w:cs="Times New Roman"/>
          <w:szCs w:val="24"/>
          <w:lang w:eastAsia="ru-RU"/>
        </w:rPr>
      </w:pPr>
      <w:r w:rsidRPr="00874FD2">
        <w:rPr>
          <w:rFonts w:ascii="Times New Roman" w:eastAsia="Times New Roman" w:hAnsi="Times New Roman" w:cs="Times New Roman"/>
          <w:szCs w:val="24"/>
          <w:lang w:eastAsia="ru-RU"/>
        </w:rPr>
        <w:t>Тарифно-балансовые расчетные модели теплоснабжения потребителей выполнены с учетом реализации мероприятий настоящей Схемы. Результаты расчет представлены в таблице 14.1.1.</w:t>
      </w:r>
    </w:p>
    <w:p w:rsidR="00874FD2" w:rsidRPr="00874FD2" w:rsidRDefault="00874FD2" w:rsidP="00874FD2">
      <w:pPr>
        <w:spacing w:after="0" w:line="240" w:lineRule="auto"/>
        <w:ind w:firstLine="0"/>
        <w:jc w:val="left"/>
        <w:rPr>
          <w:rFonts w:ascii="Times New Roman" w:eastAsia="Calibri" w:hAnsi="Times New Roman" w:cs="Times New Roman"/>
        </w:rPr>
      </w:pPr>
    </w:p>
    <w:p w:rsidR="00874FD2" w:rsidRPr="00874FD2" w:rsidRDefault="00D26EBF" w:rsidP="00112E6E">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94" w:anchor="bookmark134" w:history="1">
        <w:bookmarkStart w:id="845" w:name="_Toc30085170"/>
        <w:bookmarkStart w:id="846" w:name="_Toc32845493"/>
        <w:bookmarkStart w:id="847" w:name="_Toc176422556"/>
        <w:bookmarkStart w:id="848" w:name="_Toc176599625"/>
        <w:r w:rsidR="00874FD2" w:rsidRPr="00874FD2">
          <w:rPr>
            <w:rFonts w:ascii="Times New Roman" w:eastAsia="Times New Roman" w:hAnsi="Times New Roman" w:cs="Times New Roman"/>
            <w:b/>
            <w:bCs/>
            <w:szCs w:val="24"/>
            <w:lang w:eastAsia="ru-RU"/>
          </w:rPr>
          <w:t>Часть 2. ТАРИФНО-БАЛАНСОВЫЕ РАСЧЕТНЫЕ МОДЕЛИ ТЕПЛОСНАБЖЕНИЯ</w:t>
        </w:r>
      </w:hyperlink>
      <w:r w:rsidR="00874FD2" w:rsidRPr="00874FD2">
        <w:rPr>
          <w:rFonts w:ascii="Times New Roman" w:eastAsia="Times New Roman" w:hAnsi="Times New Roman" w:cs="Times New Roman"/>
          <w:b/>
          <w:bCs/>
          <w:szCs w:val="24"/>
          <w:lang w:eastAsia="ru-RU"/>
        </w:rPr>
        <w:t xml:space="preserve"> </w:t>
      </w:r>
      <w:hyperlink r:id="rId295" w:anchor="bookmark134" w:history="1">
        <w:r w:rsidR="00874FD2" w:rsidRPr="00874FD2">
          <w:rPr>
            <w:rFonts w:ascii="Times New Roman" w:eastAsia="Times New Roman" w:hAnsi="Times New Roman" w:cs="Times New Roman"/>
            <w:b/>
            <w:bCs/>
            <w:szCs w:val="24"/>
            <w:lang w:eastAsia="ru-RU"/>
          </w:rPr>
          <w:t>ПОТРЕБИТЕЛЕЙ ПО КАЖДОЙ ЕДИНОЙ ТЕПЛОСНАБЖАЮЩЕЙ ОРГАНИЗАЦИИ</w:t>
        </w:r>
        <w:bookmarkEnd w:id="845"/>
        <w:bookmarkEnd w:id="846"/>
        <w:bookmarkEnd w:id="847"/>
        <w:bookmarkEnd w:id="848"/>
      </w:hyperlink>
    </w:p>
    <w:p w:rsidR="00874FD2" w:rsidRPr="00874FD2" w:rsidRDefault="00874FD2" w:rsidP="00874FD2">
      <w:pPr>
        <w:spacing w:after="0" w:line="240" w:lineRule="auto"/>
        <w:ind w:left="827" w:firstLine="0"/>
        <w:jc w:val="left"/>
        <w:rPr>
          <w:rFonts w:ascii="Times New Roman" w:eastAsia="Times New Roman" w:hAnsi="Times New Roman" w:cs="Times New Roman"/>
          <w:spacing w:val="-16"/>
        </w:rPr>
      </w:pPr>
    </w:p>
    <w:p w:rsidR="00874FD2" w:rsidRPr="00874FD2" w:rsidRDefault="00874FD2" w:rsidP="00874FD2">
      <w:pPr>
        <w:spacing w:after="0" w:line="240" w:lineRule="auto"/>
        <w:rPr>
          <w:rFonts w:ascii="Times New Roman" w:eastAsia="Times New Roman" w:hAnsi="Times New Roman" w:cs="Times New Roman"/>
          <w:sz w:val="22"/>
        </w:rPr>
      </w:pPr>
      <w:r w:rsidRPr="00874FD2">
        <w:rPr>
          <w:rFonts w:ascii="Times New Roman" w:eastAsia="Times New Roman" w:hAnsi="Times New Roman" w:cs="Times New Roman"/>
          <w:spacing w:val="-16"/>
        </w:rPr>
        <w:t>П</w:t>
      </w:r>
      <w:r w:rsidRPr="00874FD2">
        <w:rPr>
          <w:rFonts w:ascii="Times New Roman" w:eastAsia="Times New Roman" w:hAnsi="Times New Roman" w:cs="Times New Roman"/>
          <w:spacing w:val="4"/>
        </w:rPr>
        <w:t>р</w:t>
      </w:r>
      <w:r w:rsidRPr="00874FD2">
        <w:rPr>
          <w:rFonts w:ascii="Times New Roman" w:eastAsia="Times New Roman" w:hAnsi="Times New Roman" w:cs="Times New Roman"/>
          <w:spacing w:val="-2"/>
        </w:rPr>
        <w:t>е</w:t>
      </w:r>
      <w:r w:rsidRPr="00874FD2">
        <w:rPr>
          <w:rFonts w:ascii="Times New Roman" w:eastAsia="Times New Roman" w:hAnsi="Times New Roman" w:cs="Times New Roman"/>
          <w:spacing w:val="2"/>
        </w:rPr>
        <w:t>д</w:t>
      </w:r>
      <w:r w:rsidRPr="00874FD2">
        <w:rPr>
          <w:rFonts w:ascii="Times New Roman" w:eastAsia="Times New Roman" w:hAnsi="Times New Roman" w:cs="Times New Roman"/>
          <w:spacing w:val="-2"/>
        </w:rPr>
        <w:t>с</w:t>
      </w:r>
      <w:r w:rsidRPr="00874FD2">
        <w:rPr>
          <w:rFonts w:ascii="Times New Roman" w:eastAsia="Times New Roman" w:hAnsi="Times New Roman" w:cs="Times New Roman"/>
        </w:rPr>
        <w:t>т</w:t>
      </w:r>
      <w:r w:rsidRPr="00874FD2">
        <w:rPr>
          <w:rFonts w:ascii="Times New Roman" w:eastAsia="Times New Roman" w:hAnsi="Times New Roman" w:cs="Times New Roman"/>
          <w:spacing w:val="-3"/>
        </w:rPr>
        <w:t>а</w:t>
      </w:r>
      <w:r w:rsidRPr="00874FD2">
        <w:rPr>
          <w:rFonts w:ascii="Times New Roman" w:eastAsia="Times New Roman" w:hAnsi="Times New Roman" w:cs="Times New Roman"/>
          <w:spacing w:val="1"/>
        </w:rPr>
        <w:t>в</w:t>
      </w:r>
      <w:r w:rsidRPr="00874FD2">
        <w:rPr>
          <w:rFonts w:ascii="Times New Roman" w:eastAsia="Times New Roman" w:hAnsi="Times New Roman" w:cs="Times New Roman"/>
          <w:spacing w:val="4"/>
        </w:rPr>
        <w:t>л</w:t>
      </w:r>
      <w:r w:rsidRPr="00874FD2">
        <w:rPr>
          <w:rFonts w:ascii="Times New Roman" w:eastAsia="Times New Roman" w:hAnsi="Times New Roman" w:cs="Times New Roman"/>
          <w:spacing w:val="-2"/>
        </w:rPr>
        <w:t>е</w:t>
      </w:r>
      <w:r w:rsidRPr="00874FD2">
        <w:rPr>
          <w:rFonts w:ascii="Times New Roman" w:eastAsia="Times New Roman" w:hAnsi="Times New Roman" w:cs="Times New Roman"/>
          <w:spacing w:val="-3"/>
        </w:rPr>
        <w:t>н</w:t>
      </w:r>
      <w:r w:rsidRPr="00874FD2">
        <w:rPr>
          <w:rFonts w:ascii="Times New Roman" w:eastAsia="Times New Roman" w:hAnsi="Times New Roman" w:cs="Times New Roman"/>
        </w:rPr>
        <w:t>ы</w:t>
      </w:r>
      <w:r w:rsidRPr="00874FD2">
        <w:rPr>
          <w:rFonts w:ascii="Times New Roman" w:eastAsia="Times New Roman" w:hAnsi="Times New Roman" w:cs="Times New Roman"/>
          <w:spacing w:val="-2"/>
        </w:rPr>
        <w:t xml:space="preserve"> </w:t>
      </w:r>
      <w:r w:rsidRPr="00874FD2">
        <w:rPr>
          <w:rFonts w:ascii="Times New Roman" w:eastAsia="Times New Roman" w:hAnsi="Times New Roman" w:cs="Times New Roman"/>
        </w:rPr>
        <w:t>в</w:t>
      </w:r>
      <w:r w:rsidRPr="00874FD2">
        <w:rPr>
          <w:rFonts w:ascii="Times New Roman" w:eastAsia="Times New Roman" w:hAnsi="Times New Roman" w:cs="Times New Roman"/>
          <w:spacing w:val="3"/>
        </w:rPr>
        <w:t xml:space="preserve"> </w:t>
      </w:r>
      <w:r w:rsidRPr="00874FD2">
        <w:rPr>
          <w:rFonts w:ascii="Times New Roman" w:eastAsia="Times New Roman" w:hAnsi="Times New Roman" w:cs="Times New Roman"/>
        </w:rPr>
        <w:t>т</w:t>
      </w:r>
      <w:r w:rsidRPr="00874FD2">
        <w:rPr>
          <w:rFonts w:ascii="Times New Roman" w:eastAsia="Times New Roman" w:hAnsi="Times New Roman" w:cs="Times New Roman"/>
          <w:spacing w:val="-3"/>
        </w:rPr>
        <w:t>а</w:t>
      </w:r>
      <w:r w:rsidRPr="00874FD2">
        <w:rPr>
          <w:rFonts w:ascii="Times New Roman" w:eastAsia="Times New Roman" w:hAnsi="Times New Roman" w:cs="Times New Roman"/>
          <w:spacing w:val="2"/>
        </w:rPr>
        <w:t>б</w:t>
      </w:r>
      <w:r w:rsidRPr="00874FD2">
        <w:rPr>
          <w:rFonts w:ascii="Times New Roman" w:eastAsia="Times New Roman" w:hAnsi="Times New Roman" w:cs="Times New Roman"/>
          <w:spacing w:val="-5"/>
        </w:rPr>
        <w:t>л</w:t>
      </w:r>
      <w:r w:rsidRPr="00874FD2">
        <w:rPr>
          <w:rFonts w:ascii="Times New Roman" w:eastAsia="Times New Roman" w:hAnsi="Times New Roman" w:cs="Times New Roman"/>
          <w:spacing w:val="-3"/>
        </w:rPr>
        <w:t>и</w:t>
      </w:r>
      <w:r w:rsidRPr="00874FD2">
        <w:rPr>
          <w:rFonts w:ascii="Times New Roman" w:eastAsia="Times New Roman" w:hAnsi="Times New Roman" w:cs="Times New Roman"/>
          <w:spacing w:val="6"/>
        </w:rPr>
        <w:t>ц</w:t>
      </w:r>
      <w:r w:rsidRPr="00874FD2">
        <w:rPr>
          <w:rFonts w:ascii="Times New Roman" w:eastAsia="Times New Roman" w:hAnsi="Times New Roman" w:cs="Times New Roman"/>
          <w:spacing w:val="-2"/>
        </w:rPr>
        <w:t>е 14.1.1</w:t>
      </w:r>
      <w:r w:rsidRPr="00874FD2">
        <w:rPr>
          <w:rFonts w:ascii="Times New Roman" w:eastAsia="Times New Roman" w:hAnsi="Times New Roman" w:cs="Times New Roman"/>
        </w:rPr>
        <w:t>.</w:t>
      </w:r>
    </w:p>
    <w:p w:rsidR="00874FD2" w:rsidRPr="00874FD2" w:rsidRDefault="00874FD2" w:rsidP="00874FD2">
      <w:pPr>
        <w:spacing w:after="0" w:line="240" w:lineRule="auto"/>
        <w:ind w:firstLine="0"/>
        <w:jc w:val="left"/>
        <w:rPr>
          <w:rFonts w:ascii="Times New Roman" w:eastAsia="Calibri" w:hAnsi="Times New Roman" w:cs="Times New Roman"/>
        </w:rPr>
      </w:pPr>
    </w:p>
    <w:p w:rsidR="00874FD2" w:rsidRPr="00874FD2" w:rsidRDefault="00D26EBF" w:rsidP="00112E6E">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96" w:anchor="bookmark135" w:history="1">
        <w:bookmarkStart w:id="849" w:name="_Toc30085171"/>
        <w:bookmarkStart w:id="850" w:name="_Toc32845494"/>
        <w:bookmarkStart w:id="851" w:name="_Toc176422557"/>
        <w:bookmarkStart w:id="852" w:name="_Toc176599626"/>
        <w:r w:rsidR="00874FD2" w:rsidRPr="00874FD2">
          <w:rPr>
            <w:rFonts w:ascii="Times New Roman" w:eastAsia="Times New Roman" w:hAnsi="Times New Roman" w:cs="Times New Roman"/>
            <w:b/>
            <w:bCs/>
            <w:szCs w:val="24"/>
            <w:lang w:eastAsia="ru-RU"/>
          </w:rPr>
          <w:t>Часть 3. РЕЗУЛЬТАТЫ ОЦЕНКИ ЦЕНОВЫХ (ТАРИФНЫХ) ПОСЛЕДСТВИЙ</w:t>
        </w:r>
      </w:hyperlink>
      <w:r w:rsidR="00874FD2" w:rsidRPr="00874FD2">
        <w:rPr>
          <w:rFonts w:ascii="Times New Roman" w:eastAsia="Times New Roman" w:hAnsi="Times New Roman" w:cs="Times New Roman"/>
          <w:b/>
          <w:bCs/>
          <w:szCs w:val="24"/>
          <w:lang w:eastAsia="ru-RU"/>
        </w:rPr>
        <w:t xml:space="preserve"> </w:t>
      </w:r>
      <w:hyperlink r:id="rId297" w:anchor="bookmark135" w:history="1">
        <w:r w:rsidR="00874FD2" w:rsidRPr="00874FD2">
          <w:rPr>
            <w:rFonts w:ascii="Times New Roman" w:eastAsia="Times New Roman" w:hAnsi="Times New Roman" w:cs="Times New Roman"/>
            <w:b/>
            <w:bCs/>
            <w:szCs w:val="24"/>
            <w:lang w:eastAsia="ru-RU"/>
          </w:rPr>
          <w:t>РЕАЛИЗАЦИИ ПРОЕКТОВ СХЕМЫ ТЕПЛОСНАБЖЕНИЯ НА ОСНОВАНИИ</w:t>
        </w:r>
      </w:hyperlink>
      <w:r w:rsidR="00874FD2" w:rsidRPr="00874FD2">
        <w:rPr>
          <w:rFonts w:ascii="Times New Roman" w:eastAsia="Times New Roman" w:hAnsi="Times New Roman" w:cs="Times New Roman"/>
          <w:b/>
          <w:bCs/>
          <w:szCs w:val="24"/>
          <w:lang w:eastAsia="ru-RU"/>
        </w:rPr>
        <w:t xml:space="preserve"> </w:t>
      </w:r>
      <w:hyperlink r:id="rId298" w:anchor="bookmark135" w:history="1">
        <w:r w:rsidR="00874FD2" w:rsidRPr="00874FD2">
          <w:rPr>
            <w:rFonts w:ascii="Times New Roman" w:eastAsia="Times New Roman" w:hAnsi="Times New Roman" w:cs="Times New Roman"/>
            <w:b/>
            <w:bCs/>
            <w:szCs w:val="24"/>
            <w:lang w:eastAsia="ru-RU"/>
          </w:rPr>
          <w:t>РАЗРАБОТАННЫХ ТАРИФНО-БАЛАНСОВЫХ МОДЕЛЕЙ</w:t>
        </w:r>
        <w:bookmarkEnd w:id="849"/>
        <w:bookmarkEnd w:id="850"/>
        <w:bookmarkEnd w:id="851"/>
        <w:bookmarkEnd w:id="852"/>
      </w:hyperlink>
    </w:p>
    <w:p w:rsidR="00874FD2" w:rsidRPr="00874FD2" w:rsidRDefault="00874FD2" w:rsidP="00874FD2">
      <w:pPr>
        <w:spacing w:after="0" w:line="240" w:lineRule="auto"/>
        <w:ind w:left="827" w:firstLine="0"/>
        <w:jc w:val="left"/>
        <w:rPr>
          <w:rFonts w:ascii="Times New Roman" w:eastAsia="Times New Roman" w:hAnsi="Times New Roman" w:cs="Times New Roman"/>
          <w:spacing w:val="-16"/>
        </w:rPr>
      </w:pPr>
    </w:p>
    <w:p w:rsidR="00874FD2" w:rsidRPr="00874FD2" w:rsidRDefault="00874FD2" w:rsidP="00874FD2">
      <w:pPr>
        <w:spacing w:after="0" w:line="240" w:lineRule="auto"/>
        <w:rPr>
          <w:rFonts w:ascii="Times New Roman" w:eastAsia="Times New Roman" w:hAnsi="Times New Roman" w:cs="Times New Roman"/>
          <w:sz w:val="22"/>
        </w:rPr>
      </w:pPr>
      <w:r w:rsidRPr="00874FD2">
        <w:rPr>
          <w:rFonts w:ascii="Times New Roman" w:eastAsia="Times New Roman" w:hAnsi="Times New Roman" w:cs="Times New Roman"/>
          <w:spacing w:val="-16"/>
        </w:rPr>
        <w:t>П</w:t>
      </w:r>
      <w:r w:rsidRPr="00874FD2">
        <w:rPr>
          <w:rFonts w:ascii="Times New Roman" w:eastAsia="Times New Roman" w:hAnsi="Times New Roman" w:cs="Times New Roman"/>
          <w:spacing w:val="4"/>
        </w:rPr>
        <w:t>р</w:t>
      </w:r>
      <w:r w:rsidRPr="00874FD2">
        <w:rPr>
          <w:rFonts w:ascii="Times New Roman" w:eastAsia="Times New Roman" w:hAnsi="Times New Roman" w:cs="Times New Roman"/>
          <w:spacing w:val="-2"/>
        </w:rPr>
        <w:t>е</w:t>
      </w:r>
      <w:r w:rsidRPr="00874FD2">
        <w:rPr>
          <w:rFonts w:ascii="Times New Roman" w:eastAsia="Times New Roman" w:hAnsi="Times New Roman" w:cs="Times New Roman"/>
          <w:spacing w:val="2"/>
        </w:rPr>
        <w:t>д</w:t>
      </w:r>
      <w:r w:rsidRPr="00874FD2">
        <w:rPr>
          <w:rFonts w:ascii="Times New Roman" w:eastAsia="Times New Roman" w:hAnsi="Times New Roman" w:cs="Times New Roman"/>
          <w:spacing w:val="-2"/>
        </w:rPr>
        <w:t>с</w:t>
      </w:r>
      <w:r w:rsidRPr="00874FD2">
        <w:rPr>
          <w:rFonts w:ascii="Times New Roman" w:eastAsia="Times New Roman" w:hAnsi="Times New Roman" w:cs="Times New Roman"/>
        </w:rPr>
        <w:t>т</w:t>
      </w:r>
      <w:r w:rsidRPr="00874FD2">
        <w:rPr>
          <w:rFonts w:ascii="Times New Roman" w:eastAsia="Times New Roman" w:hAnsi="Times New Roman" w:cs="Times New Roman"/>
          <w:spacing w:val="-3"/>
        </w:rPr>
        <w:t>а</w:t>
      </w:r>
      <w:r w:rsidRPr="00874FD2">
        <w:rPr>
          <w:rFonts w:ascii="Times New Roman" w:eastAsia="Times New Roman" w:hAnsi="Times New Roman" w:cs="Times New Roman"/>
          <w:spacing w:val="1"/>
        </w:rPr>
        <w:t>в</w:t>
      </w:r>
      <w:r w:rsidRPr="00874FD2">
        <w:rPr>
          <w:rFonts w:ascii="Times New Roman" w:eastAsia="Times New Roman" w:hAnsi="Times New Roman" w:cs="Times New Roman"/>
          <w:spacing w:val="4"/>
        </w:rPr>
        <w:t>л</w:t>
      </w:r>
      <w:r w:rsidRPr="00874FD2">
        <w:rPr>
          <w:rFonts w:ascii="Times New Roman" w:eastAsia="Times New Roman" w:hAnsi="Times New Roman" w:cs="Times New Roman"/>
          <w:spacing w:val="-2"/>
        </w:rPr>
        <w:t>е</w:t>
      </w:r>
      <w:r w:rsidRPr="00874FD2">
        <w:rPr>
          <w:rFonts w:ascii="Times New Roman" w:eastAsia="Times New Roman" w:hAnsi="Times New Roman" w:cs="Times New Roman"/>
          <w:spacing w:val="-3"/>
        </w:rPr>
        <w:t>н</w:t>
      </w:r>
      <w:r w:rsidRPr="00874FD2">
        <w:rPr>
          <w:rFonts w:ascii="Times New Roman" w:eastAsia="Times New Roman" w:hAnsi="Times New Roman" w:cs="Times New Roman"/>
        </w:rPr>
        <w:t>ы</w:t>
      </w:r>
      <w:r w:rsidRPr="00874FD2">
        <w:rPr>
          <w:rFonts w:ascii="Times New Roman" w:eastAsia="Times New Roman" w:hAnsi="Times New Roman" w:cs="Times New Roman"/>
          <w:spacing w:val="-2"/>
        </w:rPr>
        <w:t xml:space="preserve"> </w:t>
      </w:r>
      <w:r w:rsidRPr="00874FD2">
        <w:rPr>
          <w:rFonts w:ascii="Times New Roman" w:eastAsia="Times New Roman" w:hAnsi="Times New Roman" w:cs="Times New Roman"/>
        </w:rPr>
        <w:t>в</w:t>
      </w:r>
      <w:r w:rsidRPr="00874FD2">
        <w:rPr>
          <w:rFonts w:ascii="Times New Roman" w:eastAsia="Times New Roman" w:hAnsi="Times New Roman" w:cs="Times New Roman"/>
          <w:spacing w:val="3"/>
        </w:rPr>
        <w:t xml:space="preserve"> </w:t>
      </w:r>
      <w:r w:rsidRPr="00874FD2">
        <w:rPr>
          <w:rFonts w:ascii="Times New Roman" w:eastAsia="Times New Roman" w:hAnsi="Times New Roman" w:cs="Times New Roman"/>
        </w:rPr>
        <w:t>т</w:t>
      </w:r>
      <w:r w:rsidRPr="00874FD2">
        <w:rPr>
          <w:rFonts w:ascii="Times New Roman" w:eastAsia="Times New Roman" w:hAnsi="Times New Roman" w:cs="Times New Roman"/>
          <w:spacing w:val="-3"/>
        </w:rPr>
        <w:t>а</w:t>
      </w:r>
      <w:r w:rsidRPr="00874FD2">
        <w:rPr>
          <w:rFonts w:ascii="Times New Roman" w:eastAsia="Times New Roman" w:hAnsi="Times New Roman" w:cs="Times New Roman"/>
          <w:spacing w:val="2"/>
        </w:rPr>
        <w:t>б</w:t>
      </w:r>
      <w:r w:rsidRPr="00874FD2">
        <w:rPr>
          <w:rFonts w:ascii="Times New Roman" w:eastAsia="Times New Roman" w:hAnsi="Times New Roman" w:cs="Times New Roman"/>
          <w:spacing w:val="-5"/>
        </w:rPr>
        <w:t>л</w:t>
      </w:r>
      <w:r w:rsidRPr="00874FD2">
        <w:rPr>
          <w:rFonts w:ascii="Times New Roman" w:eastAsia="Times New Roman" w:hAnsi="Times New Roman" w:cs="Times New Roman"/>
          <w:spacing w:val="-3"/>
        </w:rPr>
        <w:t>и</w:t>
      </w:r>
      <w:r w:rsidRPr="00874FD2">
        <w:rPr>
          <w:rFonts w:ascii="Times New Roman" w:eastAsia="Times New Roman" w:hAnsi="Times New Roman" w:cs="Times New Roman"/>
          <w:spacing w:val="6"/>
        </w:rPr>
        <w:t>ц</w:t>
      </w:r>
      <w:r w:rsidRPr="00874FD2">
        <w:rPr>
          <w:rFonts w:ascii="Times New Roman" w:eastAsia="Times New Roman" w:hAnsi="Times New Roman" w:cs="Times New Roman"/>
          <w:spacing w:val="-2"/>
        </w:rPr>
        <w:t>е 14.1.1</w:t>
      </w:r>
      <w:r w:rsidRPr="00874FD2">
        <w:rPr>
          <w:rFonts w:ascii="Times New Roman" w:eastAsia="Times New Roman" w:hAnsi="Times New Roman" w:cs="Times New Roman"/>
        </w:rPr>
        <w:t>.</w:t>
      </w:r>
    </w:p>
    <w:p w:rsidR="00874FD2" w:rsidRDefault="00874FD2" w:rsidP="00874FD2">
      <w:pPr>
        <w:spacing w:after="200"/>
        <w:ind w:firstLine="0"/>
        <w:jc w:val="left"/>
        <w:rPr>
          <w:rFonts w:ascii="Times New Roman" w:eastAsia="Times New Roman" w:hAnsi="Times New Roman" w:cs="Times New Roman"/>
          <w:b/>
          <w:bCs/>
          <w:sz w:val="20"/>
          <w:szCs w:val="20"/>
        </w:rPr>
        <w:sectPr w:rsidR="00874FD2" w:rsidSect="00874FD2">
          <w:pgSz w:w="11906" w:h="16838"/>
          <w:pgMar w:top="1134" w:right="1276" w:bottom="1134" w:left="851" w:header="708" w:footer="708" w:gutter="0"/>
          <w:cols w:space="708"/>
          <w:docGrid w:linePitch="360"/>
        </w:sectPr>
      </w:pPr>
    </w:p>
    <w:p w:rsidR="00CB1B9B" w:rsidRPr="00CB1B9B" w:rsidRDefault="00CB1B9B" w:rsidP="00CB1B9B">
      <w:pPr>
        <w:spacing w:before="400" w:after="200" w:line="240" w:lineRule="auto"/>
        <w:ind w:firstLine="0"/>
        <w:jc w:val="left"/>
        <w:rPr>
          <w:rFonts w:ascii="Times New Roman" w:eastAsia="Calibri" w:hAnsi="Times New Roman" w:cs="Times New Roman"/>
        </w:rPr>
      </w:pPr>
      <w:r w:rsidRPr="00CB1B9B">
        <w:rPr>
          <w:rFonts w:ascii="Times New Roman" w:eastAsia="Calibri" w:hAnsi="Times New Roman" w:cs="Times New Roman"/>
          <w:b/>
        </w:rPr>
        <w:lastRenderedPageBreak/>
        <w:t>Таблица 14.1.1 - Тарифно-балансовые расчетные модели теплоснабжения потребления</w:t>
      </w:r>
    </w:p>
    <w:tbl>
      <w:tblPr>
        <w:tblW w:w="15320" w:type="dxa"/>
        <w:tblLook w:val="04A0" w:firstRow="1" w:lastRow="0" w:firstColumn="1" w:lastColumn="0" w:noHBand="0" w:noVBand="1"/>
      </w:tblPr>
      <w:tblGrid>
        <w:gridCol w:w="3235"/>
        <w:gridCol w:w="991"/>
        <w:gridCol w:w="1094"/>
        <w:gridCol w:w="1000"/>
        <w:gridCol w:w="1000"/>
        <w:gridCol w:w="1000"/>
        <w:gridCol w:w="1000"/>
        <w:gridCol w:w="1000"/>
        <w:gridCol w:w="1000"/>
        <w:gridCol w:w="1000"/>
        <w:gridCol w:w="1000"/>
        <w:gridCol w:w="1000"/>
        <w:gridCol w:w="1000"/>
      </w:tblGrid>
      <w:tr w:rsidR="00CB1B9B" w:rsidRPr="00CB1B9B" w:rsidTr="00CB1B9B">
        <w:trPr>
          <w:trHeight w:val="458"/>
        </w:trPr>
        <w:tc>
          <w:tcPr>
            <w:tcW w:w="3235" w:type="dxa"/>
            <w:tcBorders>
              <w:top w:val="single" w:sz="8" w:space="0" w:color="000000"/>
              <w:left w:val="single" w:sz="8" w:space="0" w:color="000000"/>
              <w:bottom w:val="single" w:sz="8" w:space="0" w:color="000000"/>
              <w:right w:val="single" w:sz="8" w:space="0" w:color="000000"/>
            </w:tcBorders>
            <w:shd w:val="clear" w:color="000000" w:fill="F2F2F2"/>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18"/>
                <w:szCs w:val="18"/>
                <w:lang w:eastAsia="ru-RU"/>
              </w:rPr>
            </w:pPr>
            <w:r w:rsidRPr="00CB1B9B">
              <w:rPr>
                <w:rFonts w:ascii="Times New Roman" w:eastAsia="Times New Roman" w:hAnsi="Times New Roman" w:cs="Times New Roman"/>
                <w:color w:val="000000"/>
                <w:sz w:val="18"/>
                <w:szCs w:val="18"/>
                <w:lang w:eastAsia="ru-RU"/>
              </w:rPr>
              <w:t>Наименования показателей</w:t>
            </w:r>
          </w:p>
        </w:tc>
        <w:tc>
          <w:tcPr>
            <w:tcW w:w="991" w:type="dxa"/>
            <w:tcBorders>
              <w:top w:val="single" w:sz="8" w:space="0" w:color="000000"/>
              <w:left w:val="nil"/>
              <w:bottom w:val="single" w:sz="8" w:space="0" w:color="000000"/>
              <w:right w:val="single" w:sz="8" w:space="0" w:color="000000"/>
            </w:tcBorders>
            <w:shd w:val="clear" w:color="000000" w:fill="F2F2F2"/>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18"/>
                <w:szCs w:val="18"/>
                <w:lang w:eastAsia="ru-RU"/>
              </w:rPr>
            </w:pPr>
            <w:r w:rsidRPr="00CB1B9B">
              <w:rPr>
                <w:rFonts w:ascii="Times New Roman" w:eastAsia="Times New Roman" w:hAnsi="Times New Roman" w:cs="Times New Roman"/>
                <w:color w:val="000000"/>
                <w:sz w:val="18"/>
                <w:szCs w:val="18"/>
                <w:lang w:eastAsia="ru-RU"/>
              </w:rPr>
              <w:t>Ед.изм.</w:t>
            </w:r>
          </w:p>
        </w:tc>
        <w:tc>
          <w:tcPr>
            <w:tcW w:w="1094" w:type="dxa"/>
            <w:tcBorders>
              <w:top w:val="single" w:sz="8" w:space="0" w:color="000000"/>
              <w:left w:val="nil"/>
              <w:bottom w:val="single" w:sz="8" w:space="0" w:color="000000"/>
              <w:right w:val="single" w:sz="8" w:space="0" w:color="000000"/>
            </w:tcBorders>
            <w:shd w:val="clear" w:color="000000" w:fill="F2F2F2"/>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18"/>
                <w:szCs w:val="18"/>
                <w:lang w:eastAsia="ru-RU"/>
              </w:rPr>
            </w:pPr>
            <w:r w:rsidRPr="00CB1B9B">
              <w:rPr>
                <w:rFonts w:ascii="Times New Roman" w:eastAsia="Times New Roman" w:hAnsi="Times New Roman" w:cs="Times New Roman"/>
                <w:color w:val="000000"/>
                <w:sz w:val="18"/>
                <w:szCs w:val="18"/>
                <w:lang w:eastAsia="ru-RU"/>
              </w:rPr>
              <w:t>2024</w:t>
            </w:r>
          </w:p>
        </w:tc>
        <w:tc>
          <w:tcPr>
            <w:tcW w:w="1000" w:type="dxa"/>
            <w:tcBorders>
              <w:top w:val="single" w:sz="8" w:space="0" w:color="000000"/>
              <w:left w:val="nil"/>
              <w:bottom w:val="single" w:sz="8" w:space="0" w:color="000000"/>
              <w:right w:val="single" w:sz="8" w:space="0" w:color="000000"/>
            </w:tcBorders>
            <w:shd w:val="clear" w:color="000000" w:fill="F2F2F2"/>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18"/>
                <w:szCs w:val="18"/>
                <w:lang w:eastAsia="ru-RU"/>
              </w:rPr>
            </w:pPr>
            <w:r w:rsidRPr="00CB1B9B">
              <w:rPr>
                <w:rFonts w:ascii="Times New Roman" w:eastAsia="Times New Roman" w:hAnsi="Times New Roman" w:cs="Times New Roman"/>
                <w:color w:val="000000"/>
                <w:sz w:val="18"/>
                <w:szCs w:val="18"/>
                <w:lang w:eastAsia="ru-RU"/>
              </w:rPr>
              <w:t>2025</w:t>
            </w:r>
          </w:p>
        </w:tc>
        <w:tc>
          <w:tcPr>
            <w:tcW w:w="1000" w:type="dxa"/>
            <w:tcBorders>
              <w:top w:val="single" w:sz="8" w:space="0" w:color="000000"/>
              <w:left w:val="nil"/>
              <w:bottom w:val="single" w:sz="8" w:space="0" w:color="000000"/>
              <w:right w:val="single" w:sz="8" w:space="0" w:color="000000"/>
            </w:tcBorders>
            <w:shd w:val="clear" w:color="000000" w:fill="F2F2F2"/>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18"/>
                <w:szCs w:val="18"/>
                <w:lang w:eastAsia="ru-RU"/>
              </w:rPr>
            </w:pPr>
            <w:r w:rsidRPr="00CB1B9B">
              <w:rPr>
                <w:rFonts w:ascii="Times New Roman" w:eastAsia="Times New Roman" w:hAnsi="Times New Roman" w:cs="Times New Roman"/>
                <w:color w:val="000000"/>
                <w:sz w:val="18"/>
                <w:szCs w:val="18"/>
                <w:lang w:eastAsia="ru-RU"/>
              </w:rPr>
              <w:t>2026</w:t>
            </w:r>
          </w:p>
        </w:tc>
        <w:tc>
          <w:tcPr>
            <w:tcW w:w="1000" w:type="dxa"/>
            <w:tcBorders>
              <w:top w:val="single" w:sz="8" w:space="0" w:color="000000"/>
              <w:left w:val="nil"/>
              <w:bottom w:val="single" w:sz="8" w:space="0" w:color="000000"/>
              <w:right w:val="single" w:sz="8" w:space="0" w:color="000000"/>
            </w:tcBorders>
            <w:shd w:val="clear" w:color="000000" w:fill="F2F2F2"/>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18"/>
                <w:szCs w:val="18"/>
                <w:lang w:eastAsia="ru-RU"/>
              </w:rPr>
            </w:pPr>
            <w:r w:rsidRPr="00CB1B9B">
              <w:rPr>
                <w:rFonts w:ascii="Times New Roman" w:eastAsia="Times New Roman" w:hAnsi="Times New Roman" w:cs="Times New Roman"/>
                <w:color w:val="000000"/>
                <w:sz w:val="18"/>
                <w:szCs w:val="18"/>
                <w:lang w:eastAsia="ru-RU"/>
              </w:rPr>
              <w:t>2027</w:t>
            </w:r>
          </w:p>
        </w:tc>
        <w:tc>
          <w:tcPr>
            <w:tcW w:w="1000" w:type="dxa"/>
            <w:tcBorders>
              <w:top w:val="single" w:sz="8" w:space="0" w:color="000000"/>
              <w:left w:val="nil"/>
              <w:bottom w:val="single" w:sz="8" w:space="0" w:color="000000"/>
              <w:right w:val="single" w:sz="8" w:space="0" w:color="000000"/>
            </w:tcBorders>
            <w:shd w:val="clear" w:color="000000" w:fill="F2F2F2"/>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18"/>
                <w:szCs w:val="18"/>
                <w:lang w:eastAsia="ru-RU"/>
              </w:rPr>
            </w:pPr>
            <w:r w:rsidRPr="00CB1B9B">
              <w:rPr>
                <w:rFonts w:ascii="Times New Roman" w:eastAsia="Times New Roman" w:hAnsi="Times New Roman" w:cs="Times New Roman"/>
                <w:color w:val="000000"/>
                <w:sz w:val="18"/>
                <w:szCs w:val="18"/>
                <w:lang w:eastAsia="ru-RU"/>
              </w:rPr>
              <w:t>2028</w:t>
            </w:r>
          </w:p>
        </w:tc>
        <w:tc>
          <w:tcPr>
            <w:tcW w:w="1000" w:type="dxa"/>
            <w:tcBorders>
              <w:top w:val="single" w:sz="8" w:space="0" w:color="000000"/>
              <w:left w:val="nil"/>
              <w:bottom w:val="single" w:sz="8" w:space="0" w:color="000000"/>
              <w:right w:val="single" w:sz="8" w:space="0" w:color="000000"/>
            </w:tcBorders>
            <w:shd w:val="clear" w:color="000000" w:fill="F2F2F2"/>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18"/>
                <w:szCs w:val="18"/>
                <w:lang w:eastAsia="ru-RU"/>
              </w:rPr>
            </w:pPr>
            <w:r w:rsidRPr="00CB1B9B">
              <w:rPr>
                <w:rFonts w:ascii="Times New Roman" w:eastAsia="Times New Roman" w:hAnsi="Times New Roman" w:cs="Times New Roman"/>
                <w:color w:val="000000"/>
                <w:sz w:val="18"/>
                <w:szCs w:val="18"/>
                <w:lang w:eastAsia="ru-RU"/>
              </w:rPr>
              <w:t>2029</w:t>
            </w:r>
          </w:p>
        </w:tc>
        <w:tc>
          <w:tcPr>
            <w:tcW w:w="1000" w:type="dxa"/>
            <w:tcBorders>
              <w:top w:val="single" w:sz="8" w:space="0" w:color="000000"/>
              <w:left w:val="nil"/>
              <w:bottom w:val="single" w:sz="8" w:space="0" w:color="000000"/>
              <w:right w:val="single" w:sz="8" w:space="0" w:color="000000"/>
            </w:tcBorders>
            <w:shd w:val="clear" w:color="000000" w:fill="F2F2F2"/>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18"/>
                <w:szCs w:val="18"/>
                <w:lang w:eastAsia="ru-RU"/>
              </w:rPr>
            </w:pPr>
            <w:r w:rsidRPr="00CB1B9B">
              <w:rPr>
                <w:rFonts w:ascii="Times New Roman" w:eastAsia="Times New Roman" w:hAnsi="Times New Roman" w:cs="Times New Roman"/>
                <w:color w:val="000000"/>
                <w:sz w:val="18"/>
                <w:szCs w:val="18"/>
                <w:lang w:eastAsia="ru-RU"/>
              </w:rPr>
              <w:t>2030</w:t>
            </w:r>
          </w:p>
        </w:tc>
        <w:tc>
          <w:tcPr>
            <w:tcW w:w="1000" w:type="dxa"/>
            <w:tcBorders>
              <w:top w:val="single" w:sz="8" w:space="0" w:color="000000"/>
              <w:left w:val="nil"/>
              <w:bottom w:val="single" w:sz="8" w:space="0" w:color="000000"/>
              <w:right w:val="single" w:sz="8" w:space="0" w:color="000000"/>
            </w:tcBorders>
            <w:shd w:val="clear" w:color="000000" w:fill="F2F2F2"/>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18"/>
                <w:szCs w:val="18"/>
                <w:lang w:eastAsia="ru-RU"/>
              </w:rPr>
            </w:pPr>
            <w:r w:rsidRPr="00CB1B9B">
              <w:rPr>
                <w:rFonts w:ascii="Times New Roman" w:eastAsia="Times New Roman" w:hAnsi="Times New Roman" w:cs="Times New Roman"/>
                <w:color w:val="000000"/>
                <w:sz w:val="18"/>
                <w:szCs w:val="18"/>
                <w:lang w:eastAsia="ru-RU"/>
              </w:rPr>
              <w:t>2031</w:t>
            </w:r>
          </w:p>
        </w:tc>
        <w:tc>
          <w:tcPr>
            <w:tcW w:w="1000" w:type="dxa"/>
            <w:tcBorders>
              <w:top w:val="single" w:sz="8" w:space="0" w:color="000000"/>
              <w:left w:val="nil"/>
              <w:bottom w:val="single" w:sz="8" w:space="0" w:color="000000"/>
              <w:right w:val="single" w:sz="8" w:space="0" w:color="000000"/>
            </w:tcBorders>
            <w:shd w:val="clear" w:color="000000" w:fill="F2F2F2"/>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18"/>
                <w:szCs w:val="18"/>
                <w:lang w:eastAsia="ru-RU"/>
              </w:rPr>
            </w:pPr>
            <w:r w:rsidRPr="00CB1B9B">
              <w:rPr>
                <w:rFonts w:ascii="Times New Roman" w:eastAsia="Times New Roman" w:hAnsi="Times New Roman" w:cs="Times New Roman"/>
                <w:color w:val="000000"/>
                <w:sz w:val="18"/>
                <w:szCs w:val="18"/>
                <w:lang w:eastAsia="ru-RU"/>
              </w:rPr>
              <w:t>2032</w:t>
            </w:r>
          </w:p>
        </w:tc>
        <w:tc>
          <w:tcPr>
            <w:tcW w:w="1000" w:type="dxa"/>
            <w:tcBorders>
              <w:top w:val="single" w:sz="8" w:space="0" w:color="000000"/>
              <w:left w:val="nil"/>
              <w:bottom w:val="single" w:sz="8" w:space="0" w:color="000000"/>
              <w:right w:val="single" w:sz="8" w:space="0" w:color="000000"/>
            </w:tcBorders>
            <w:shd w:val="clear" w:color="000000" w:fill="F2F2F2"/>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18"/>
                <w:szCs w:val="18"/>
                <w:lang w:eastAsia="ru-RU"/>
              </w:rPr>
            </w:pPr>
            <w:r w:rsidRPr="00CB1B9B">
              <w:rPr>
                <w:rFonts w:ascii="Times New Roman" w:eastAsia="Times New Roman" w:hAnsi="Times New Roman" w:cs="Times New Roman"/>
                <w:color w:val="000000"/>
                <w:sz w:val="18"/>
                <w:szCs w:val="18"/>
                <w:lang w:eastAsia="ru-RU"/>
              </w:rPr>
              <w:t>2033</w:t>
            </w:r>
          </w:p>
        </w:tc>
        <w:tc>
          <w:tcPr>
            <w:tcW w:w="1000" w:type="dxa"/>
            <w:tcBorders>
              <w:top w:val="single" w:sz="8" w:space="0" w:color="000000"/>
              <w:left w:val="nil"/>
              <w:bottom w:val="single" w:sz="8" w:space="0" w:color="000000"/>
              <w:right w:val="single" w:sz="8" w:space="0" w:color="000000"/>
            </w:tcBorders>
            <w:shd w:val="clear" w:color="000000" w:fill="F2F2F2"/>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18"/>
                <w:szCs w:val="18"/>
                <w:lang w:eastAsia="ru-RU"/>
              </w:rPr>
            </w:pPr>
            <w:r w:rsidRPr="00CB1B9B">
              <w:rPr>
                <w:rFonts w:ascii="Times New Roman" w:eastAsia="Times New Roman" w:hAnsi="Times New Roman" w:cs="Times New Roman"/>
                <w:color w:val="000000"/>
                <w:sz w:val="18"/>
                <w:szCs w:val="18"/>
                <w:lang w:eastAsia="ru-RU"/>
              </w:rPr>
              <w:t>2034</w:t>
            </w:r>
          </w:p>
        </w:tc>
      </w:tr>
      <w:tr w:rsidR="00CB1B9B" w:rsidRPr="00CB1B9B" w:rsidTr="00CB1B9B">
        <w:trPr>
          <w:trHeight w:val="458"/>
        </w:trPr>
        <w:tc>
          <w:tcPr>
            <w:tcW w:w="3235" w:type="dxa"/>
            <w:tcBorders>
              <w:top w:val="nil"/>
              <w:left w:val="single" w:sz="8" w:space="0" w:color="000000"/>
              <w:bottom w:val="single" w:sz="8" w:space="0" w:color="000000"/>
              <w:right w:val="single" w:sz="8" w:space="0" w:color="000000"/>
            </w:tcBorders>
            <w:shd w:val="clear" w:color="auto" w:fill="auto"/>
            <w:vAlign w:val="center"/>
            <w:hideMark/>
          </w:tcPr>
          <w:p w:rsidR="00CB1B9B" w:rsidRPr="00CB1B9B" w:rsidRDefault="00CB1B9B" w:rsidP="00CB1B9B">
            <w:pPr>
              <w:spacing w:after="0" w:line="240" w:lineRule="auto"/>
              <w:ind w:firstLine="0"/>
              <w:jc w:val="left"/>
              <w:rPr>
                <w:rFonts w:ascii="Times New Roman" w:eastAsia="Times New Roman" w:hAnsi="Times New Roman" w:cs="Times New Roman"/>
                <w:color w:val="000000"/>
                <w:sz w:val="18"/>
                <w:szCs w:val="18"/>
                <w:lang w:eastAsia="ru-RU"/>
              </w:rPr>
            </w:pPr>
            <w:r w:rsidRPr="00CB1B9B">
              <w:rPr>
                <w:rFonts w:ascii="Times New Roman" w:eastAsia="Times New Roman" w:hAnsi="Times New Roman" w:cs="Times New Roman"/>
                <w:color w:val="000000"/>
                <w:sz w:val="18"/>
                <w:szCs w:val="18"/>
                <w:lang w:eastAsia="ru-RU"/>
              </w:rPr>
              <w:t>Итого необходимая валовая выручка</w:t>
            </w:r>
          </w:p>
        </w:tc>
        <w:tc>
          <w:tcPr>
            <w:tcW w:w="991" w:type="dxa"/>
            <w:tcBorders>
              <w:top w:val="nil"/>
              <w:left w:val="nil"/>
              <w:bottom w:val="single" w:sz="8" w:space="0" w:color="000000"/>
              <w:right w:val="single" w:sz="8" w:space="0" w:color="000000"/>
            </w:tcBorders>
            <w:shd w:val="clear" w:color="auto" w:fill="auto"/>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18"/>
                <w:szCs w:val="18"/>
                <w:lang w:eastAsia="ru-RU"/>
              </w:rPr>
            </w:pPr>
            <w:r w:rsidRPr="00CB1B9B">
              <w:rPr>
                <w:rFonts w:ascii="Times New Roman" w:eastAsia="Times New Roman" w:hAnsi="Times New Roman" w:cs="Times New Roman"/>
                <w:color w:val="000000"/>
                <w:sz w:val="18"/>
                <w:szCs w:val="18"/>
                <w:lang w:eastAsia="ru-RU"/>
              </w:rPr>
              <w:t>тыс. руб</w:t>
            </w:r>
          </w:p>
        </w:tc>
        <w:tc>
          <w:tcPr>
            <w:tcW w:w="1094"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11197,20</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11534,22</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11999,05</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12482,61</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12985,66</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13508,97</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14053,38</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14619,73</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15208,89</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15821,80</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16459,41</w:t>
            </w:r>
          </w:p>
        </w:tc>
      </w:tr>
      <w:tr w:rsidR="00CB1B9B" w:rsidRPr="00CB1B9B" w:rsidTr="00CB1B9B">
        <w:trPr>
          <w:trHeight w:val="458"/>
        </w:trPr>
        <w:tc>
          <w:tcPr>
            <w:tcW w:w="3235" w:type="dxa"/>
            <w:tcBorders>
              <w:top w:val="nil"/>
              <w:left w:val="single" w:sz="8" w:space="0" w:color="000000"/>
              <w:bottom w:val="single" w:sz="8" w:space="0" w:color="000000"/>
              <w:right w:val="single" w:sz="8" w:space="0" w:color="000000"/>
            </w:tcBorders>
            <w:shd w:val="clear" w:color="auto" w:fill="auto"/>
            <w:vAlign w:val="center"/>
            <w:hideMark/>
          </w:tcPr>
          <w:p w:rsidR="00CB1B9B" w:rsidRPr="00CB1B9B" w:rsidRDefault="00CB1B9B" w:rsidP="00CB1B9B">
            <w:pPr>
              <w:spacing w:after="0" w:line="240" w:lineRule="auto"/>
              <w:ind w:firstLine="0"/>
              <w:jc w:val="left"/>
              <w:rPr>
                <w:rFonts w:ascii="Times New Roman" w:eastAsia="Times New Roman" w:hAnsi="Times New Roman" w:cs="Times New Roman"/>
                <w:color w:val="000000"/>
                <w:sz w:val="18"/>
                <w:szCs w:val="18"/>
                <w:lang w:eastAsia="ru-RU"/>
              </w:rPr>
            </w:pPr>
            <w:r w:rsidRPr="00CB1B9B">
              <w:rPr>
                <w:rFonts w:ascii="Times New Roman" w:eastAsia="Times New Roman" w:hAnsi="Times New Roman" w:cs="Times New Roman"/>
                <w:color w:val="000000"/>
                <w:sz w:val="18"/>
                <w:szCs w:val="18"/>
                <w:lang w:eastAsia="ru-RU"/>
              </w:rPr>
              <w:t>Полезный отпуск тепловой энергии</w:t>
            </w:r>
          </w:p>
        </w:tc>
        <w:tc>
          <w:tcPr>
            <w:tcW w:w="991" w:type="dxa"/>
            <w:tcBorders>
              <w:top w:val="nil"/>
              <w:left w:val="nil"/>
              <w:bottom w:val="single" w:sz="8" w:space="0" w:color="000000"/>
              <w:right w:val="single" w:sz="8" w:space="0" w:color="000000"/>
            </w:tcBorders>
            <w:shd w:val="clear" w:color="auto" w:fill="auto"/>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18"/>
                <w:szCs w:val="18"/>
                <w:lang w:eastAsia="ru-RU"/>
              </w:rPr>
            </w:pPr>
            <w:r w:rsidRPr="00CB1B9B">
              <w:rPr>
                <w:rFonts w:ascii="Times New Roman" w:eastAsia="Times New Roman" w:hAnsi="Times New Roman" w:cs="Times New Roman"/>
                <w:color w:val="000000"/>
                <w:sz w:val="18"/>
                <w:szCs w:val="18"/>
                <w:lang w:eastAsia="ru-RU"/>
              </w:rPr>
              <w:t>Гкал</w:t>
            </w:r>
          </w:p>
        </w:tc>
        <w:tc>
          <w:tcPr>
            <w:tcW w:w="1094"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3466,56</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3466,56</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3467,56</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3468,56</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3469,56</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3470,56</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3471,56</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3472,56</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3473,56</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3474,56</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3475,56</w:t>
            </w:r>
          </w:p>
        </w:tc>
      </w:tr>
      <w:tr w:rsidR="00CB1B9B" w:rsidRPr="00CB1B9B" w:rsidTr="00CB1B9B">
        <w:trPr>
          <w:trHeight w:val="458"/>
        </w:trPr>
        <w:tc>
          <w:tcPr>
            <w:tcW w:w="3235" w:type="dxa"/>
            <w:tcBorders>
              <w:top w:val="nil"/>
              <w:left w:val="single" w:sz="8" w:space="0" w:color="000000"/>
              <w:bottom w:val="single" w:sz="8" w:space="0" w:color="000000"/>
              <w:right w:val="single" w:sz="8" w:space="0" w:color="000000"/>
            </w:tcBorders>
            <w:shd w:val="clear" w:color="auto" w:fill="auto"/>
            <w:vAlign w:val="center"/>
            <w:hideMark/>
          </w:tcPr>
          <w:p w:rsidR="00CB1B9B" w:rsidRPr="00CB1B9B" w:rsidRDefault="00CB1B9B" w:rsidP="00CB1B9B">
            <w:pPr>
              <w:spacing w:after="0" w:line="240" w:lineRule="auto"/>
              <w:ind w:firstLine="0"/>
              <w:jc w:val="left"/>
              <w:rPr>
                <w:rFonts w:ascii="Times New Roman" w:eastAsia="Times New Roman" w:hAnsi="Times New Roman" w:cs="Times New Roman"/>
                <w:color w:val="000000"/>
                <w:sz w:val="18"/>
                <w:szCs w:val="18"/>
                <w:lang w:eastAsia="ru-RU"/>
              </w:rPr>
            </w:pPr>
            <w:r w:rsidRPr="00CB1B9B">
              <w:rPr>
                <w:rFonts w:ascii="Times New Roman" w:eastAsia="Times New Roman" w:hAnsi="Times New Roman" w:cs="Times New Roman"/>
                <w:color w:val="000000"/>
                <w:sz w:val="18"/>
                <w:szCs w:val="18"/>
                <w:lang w:eastAsia="ru-RU"/>
              </w:rPr>
              <w:t>Тариф 1 пол</w:t>
            </w:r>
          </w:p>
        </w:tc>
        <w:tc>
          <w:tcPr>
            <w:tcW w:w="991" w:type="dxa"/>
            <w:tcBorders>
              <w:top w:val="nil"/>
              <w:left w:val="nil"/>
              <w:bottom w:val="single" w:sz="8" w:space="0" w:color="000000"/>
              <w:right w:val="nil"/>
            </w:tcBorders>
            <w:shd w:val="clear" w:color="auto" w:fill="auto"/>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18"/>
                <w:szCs w:val="18"/>
                <w:lang w:eastAsia="ru-RU"/>
              </w:rPr>
            </w:pPr>
            <w:r w:rsidRPr="00CB1B9B">
              <w:rPr>
                <w:rFonts w:ascii="Times New Roman" w:eastAsia="Times New Roman" w:hAnsi="Times New Roman" w:cs="Times New Roman"/>
                <w:color w:val="000000"/>
                <w:sz w:val="18"/>
                <w:szCs w:val="18"/>
                <w:lang w:eastAsia="ru-RU"/>
              </w:rPr>
              <w:t>Руб/Гкал</w:t>
            </w:r>
          </w:p>
        </w:tc>
        <w:tc>
          <w:tcPr>
            <w:tcW w:w="1094" w:type="dxa"/>
            <w:tcBorders>
              <w:top w:val="nil"/>
              <w:left w:val="single" w:sz="8" w:space="0" w:color="auto"/>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3198,08</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3262,04</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3392,52</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3528,22</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3669,35</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3816,13</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3968,77</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4127,52</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4292,62</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4464,33</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4642,90</w:t>
            </w:r>
          </w:p>
        </w:tc>
      </w:tr>
      <w:tr w:rsidR="00CB1B9B" w:rsidRPr="00CB1B9B" w:rsidTr="00CB1B9B">
        <w:trPr>
          <w:trHeight w:val="458"/>
        </w:trPr>
        <w:tc>
          <w:tcPr>
            <w:tcW w:w="3235" w:type="dxa"/>
            <w:tcBorders>
              <w:top w:val="nil"/>
              <w:left w:val="single" w:sz="8" w:space="0" w:color="000000"/>
              <w:bottom w:val="single" w:sz="8" w:space="0" w:color="000000"/>
              <w:right w:val="single" w:sz="8" w:space="0" w:color="000000"/>
            </w:tcBorders>
            <w:shd w:val="clear" w:color="auto" w:fill="auto"/>
            <w:vAlign w:val="center"/>
            <w:hideMark/>
          </w:tcPr>
          <w:p w:rsidR="00CB1B9B" w:rsidRPr="00CB1B9B" w:rsidRDefault="00CB1B9B" w:rsidP="00CB1B9B">
            <w:pPr>
              <w:spacing w:after="0" w:line="240" w:lineRule="auto"/>
              <w:ind w:firstLine="0"/>
              <w:jc w:val="left"/>
              <w:rPr>
                <w:rFonts w:ascii="Times New Roman" w:eastAsia="Times New Roman" w:hAnsi="Times New Roman" w:cs="Times New Roman"/>
                <w:color w:val="000000"/>
                <w:sz w:val="18"/>
                <w:szCs w:val="18"/>
                <w:lang w:eastAsia="ru-RU"/>
              </w:rPr>
            </w:pPr>
            <w:r w:rsidRPr="00CB1B9B">
              <w:rPr>
                <w:rFonts w:ascii="Times New Roman" w:eastAsia="Times New Roman" w:hAnsi="Times New Roman" w:cs="Times New Roman"/>
                <w:color w:val="000000"/>
                <w:sz w:val="18"/>
                <w:szCs w:val="18"/>
                <w:lang w:eastAsia="ru-RU"/>
              </w:rPr>
              <w:t>Тариф 2 пол</w:t>
            </w:r>
          </w:p>
        </w:tc>
        <w:tc>
          <w:tcPr>
            <w:tcW w:w="991" w:type="dxa"/>
            <w:tcBorders>
              <w:top w:val="nil"/>
              <w:left w:val="nil"/>
              <w:bottom w:val="single" w:sz="8" w:space="0" w:color="000000"/>
              <w:right w:val="nil"/>
            </w:tcBorders>
            <w:shd w:val="clear" w:color="auto" w:fill="auto"/>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18"/>
                <w:szCs w:val="18"/>
                <w:lang w:eastAsia="ru-RU"/>
              </w:rPr>
            </w:pPr>
            <w:r w:rsidRPr="00CB1B9B">
              <w:rPr>
                <w:rFonts w:ascii="Times New Roman" w:eastAsia="Times New Roman" w:hAnsi="Times New Roman" w:cs="Times New Roman"/>
                <w:color w:val="000000"/>
                <w:sz w:val="18"/>
                <w:szCs w:val="18"/>
                <w:lang w:eastAsia="ru-RU"/>
              </w:rPr>
              <w:t>Руб/Гкал</w:t>
            </w:r>
          </w:p>
        </w:tc>
        <w:tc>
          <w:tcPr>
            <w:tcW w:w="1094" w:type="dxa"/>
            <w:tcBorders>
              <w:top w:val="nil"/>
              <w:left w:val="single" w:sz="8" w:space="0" w:color="auto"/>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3262,04</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3392,52</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3528,22</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3669,35</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3816,13</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3968,77</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4127,52</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4292,62</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4464,33</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4642,90</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4828,62</w:t>
            </w:r>
          </w:p>
        </w:tc>
      </w:tr>
    </w:tbl>
    <w:p w:rsidR="00CB1B9B" w:rsidRDefault="00CB1B9B" w:rsidP="00874FD2">
      <w:pPr>
        <w:spacing w:after="200"/>
        <w:ind w:firstLine="0"/>
        <w:jc w:val="left"/>
        <w:rPr>
          <w:rFonts w:ascii="Times New Roman" w:eastAsia="Times New Roman" w:hAnsi="Times New Roman" w:cs="Times New Roman"/>
          <w:b/>
          <w:bCs/>
          <w:sz w:val="20"/>
          <w:szCs w:val="20"/>
        </w:rPr>
        <w:sectPr w:rsidR="00CB1B9B" w:rsidSect="00874FD2">
          <w:pgSz w:w="16838" w:h="11906" w:orient="landscape"/>
          <w:pgMar w:top="1276" w:right="1134" w:bottom="851" w:left="1134" w:header="708" w:footer="708" w:gutter="0"/>
          <w:cols w:space="708"/>
          <w:docGrid w:linePitch="360"/>
        </w:sectPr>
      </w:pPr>
    </w:p>
    <w:p w:rsidR="00CB1B9B" w:rsidRPr="00CB1B9B" w:rsidRDefault="00CB1B9B" w:rsidP="00112E6E">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853" w:name="_Toc53927745"/>
      <w:bookmarkStart w:id="854" w:name="_Toc176422558"/>
      <w:bookmarkStart w:id="855" w:name="_Toc176599627"/>
      <w:r w:rsidRPr="00CB1B9B">
        <w:rPr>
          <w:rFonts w:ascii="Times New Roman" w:eastAsia="Times New Roman" w:hAnsi="Times New Roman" w:cs="Times New Roman"/>
          <w:b/>
          <w:bCs/>
          <w:szCs w:val="24"/>
          <w:lang w:eastAsia="ru-RU"/>
        </w:rPr>
        <w:lastRenderedPageBreak/>
        <w:t>Часть 4. ОПИСАНИЕ ИЗМЕНЕНИЙ (ФАКТИЧЕСКИХ ДАННЫХ) В ОЦЕНКЕ ЦЕНОВЫХ (ТАРИФНЫХ) ПОСЛЕДСТВИЙ РЕАЛИЗАЦИИ ПРОЕКТОВ СХЕМЫ ТЕПЛОСНАБЖЕНИЯ</w:t>
      </w:r>
      <w:bookmarkEnd w:id="853"/>
      <w:bookmarkEnd w:id="854"/>
      <w:bookmarkEnd w:id="855"/>
    </w:p>
    <w:p w:rsidR="00CB1B9B" w:rsidRPr="00CB1B9B" w:rsidRDefault="00CB1B9B" w:rsidP="00CB1B9B">
      <w:pPr>
        <w:spacing w:after="0" w:line="240" w:lineRule="auto"/>
        <w:ind w:firstLine="0"/>
        <w:jc w:val="left"/>
        <w:rPr>
          <w:rFonts w:ascii="Times New Roman" w:eastAsia="Calibri" w:hAnsi="Times New Roman" w:cs="Times New Roman"/>
          <w:lang w:eastAsia="ru-RU"/>
        </w:rPr>
      </w:pPr>
    </w:p>
    <w:p w:rsidR="00CB1B9B" w:rsidRPr="00CB1B9B" w:rsidRDefault="00CB1B9B" w:rsidP="00CB1B9B">
      <w:pPr>
        <w:spacing w:after="0" w:line="240" w:lineRule="auto"/>
        <w:ind w:firstLine="709"/>
        <w:contextualSpacing/>
        <w:jc w:val="left"/>
        <w:rPr>
          <w:rFonts w:ascii="Times New Roman" w:eastAsia="Calibri" w:hAnsi="Times New Roman" w:cs="Times New Roman"/>
        </w:rPr>
      </w:pPr>
      <w:r w:rsidRPr="00CB1B9B">
        <w:rPr>
          <w:rFonts w:ascii="Times New Roman" w:eastAsia="Calibri" w:hAnsi="Times New Roman" w:cs="Times New Roman"/>
        </w:rPr>
        <w:t>Д</w:t>
      </w:r>
      <w:r w:rsidRPr="00CB1B9B">
        <w:rPr>
          <w:rFonts w:ascii="Times New Roman" w:eastAsia="Calibri" w:hAnsi="Times New Roman" w:cs="Times New Roman"/>
          <w:spacing w:val="-2"/>
        </w:rPr>
        <w:t>а</w:t>
      </w:r>
      <w:r w:rsidRPr="00CB1B9B">
        <w:rPr>
          <w:rFonts w:ascii="Times New Roman" w:eastAsia="Calibri" w:hAnsi="Times New Roman" w:cs="Times New Roman"/>
        </w:rPr>
        <w:t>нн</w:t>
      </w:r>
      <w:r w:rsidRPr="00CB1B9B">
        <w:rPr>
          <w:rFonts w:ascii="Times New Roman" w:eastAsia="Calibri" w:hAnsi="Times New Roman" w:cs="Times New Roman"/>
          <w:spacing w:val="-1"/>
        </w:rPr>
        <w:t>а</w:t>
      </w:r>
      <w:r w:rsidRPr="00CB1B9B">
        <w:rPr>
          <w:rFonts w:ascii="Times New Roman" w:eastAsia="Calibri" w:hAnsi="Times New Roman" w:cs="Times New Roman"/>
        </w:rPr>
        <w:t>я</w:t>
      </w:r>
      <w:r w:rsidRPr="00CB1B9B">
        <w:rPr>
          <w:rFonts w:ascii="Times New Roman" w:eastAsia="Calibri" w:hAnsi="Times New Roman" w:cs="Times New Roman"/>
          <w:spacing w:val="16"/>
        </w:rPr>
        <w:t xml:space="preserve"> </w:t>
      </w:r>
      <w:r w:rsidRPr="00CB1B9B">
        <w:rPr>
          <w:rFonts w:ascii="Times New Roman" w:eastAsia="Calibri" w:hAnsi="Times New Roman" w:cs="Times New Roman"/>
        </w:rPr>
        <w:t>гл</w:t>
      </w:r>
      <w:r w:rsidRPr="00CB1B9B">
        <w:rPr>
          <w:rFonts w:ascii="Times New Roman" w:eastAsia="Calibri" w:hAnsi="Times New Roman" w:cs="Times New Roman"/>
          <w:spacing w:val="-1"/>
        </w:rPr>
        <w:t>а</w:t>
      </w:r>
      <w:r w:rsidRPr="00CB1B9B">
        <w:rPr>
          <w:rFonts w:ascii="Times New Roman" w:eastAsia="Calibri" w:hAnsi="Times New Roman" w:cs="Times New Roman"/>
        </w:rPr>
        <w:t>ва</w:t>
      </w:r>
      <w:r w:rsidRPr="00CB1B9B">
        <w:rPr>
          <w:rFonts w:ascii="Times New Roman" w:eastAsia="Calibri" w:hAnsi="Times New Roman" w:cs="Times New Roman"/>
          <w:spacing w:val="15"/>
        </w:rPr>
        <w:t xml:space="preserve"> </w:t>
      </w:r>
      <w:r w:rsidRPr="00CB1B9B">
        <w:rPr>
          <w:rFonts w:ascii="Times New Roman" w:eastAsia="Calibri" w:hAnsi="Times New Roman" w:cs="Times New Roman"/>
        </w:rPr>
        <w:t>откорректирована в соответствии с полученными данными.</w:t>
      </w:r>
    </w:p>
    <w:p w:rsidR="00CB1B9B" w:rsidRPr="00CB1B9B" w:rsidRDefault="00CB1B9B" w:rsidP="00CB1B9B">
      <w:pPr>
        <w:spacing w:after="0" w:line="240" w:lineRule="auto"/>
        <w:ind w:firstLine="0"/>
        <w:jc w:val="left"/>
        <w:rPr>
          <w:rFonts w:ascii="Times New Roman" w:eastAsia="Calibri" w:hAnsi="Times New Roman" w:cs="Times New Roman"/>
          <w:lang w:eastAsia="ru-RU"/>
        </w:rPr>
      </w:pPr>
    </w:p>
    <w:p w:rsidR="00CB1B9B" w:rsidRPr="00CB1B9B" w:rsidRDefault="00D26EBF" w:rsidP="00112E6E">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 w:val="28"/>
          <w:szCs w:val="28"/>
          <w:lang w:eastAsia="ru-RU"/>
        </w:rPr>
      </w:pPr>
      <w:hyperlink r:id="rId299" w:anchor="bookmark136" w:history="1">
        <w:bookmarkStart w:id="856" w:name="_Toc32845495"/>
        <w:bookmarkStart w:id="857" w:name="_Toc30085172"/>
        <w:bookmarkStart w:id="858" w:name="_Toc176422559"/>
        <w:bookmarkStart w:id="859" w:name="_Toc176599628"/>
        <w:r w:rsidR="00CB1B9B" w:rsidRPr="00CB1B9B">
          <w:rPr>
            <w:rFonts w:ascii="Times New Roman" w:eastAsia="Times New Roman" w:hAnsi="Times New Roman" w:cs="Times New Roman"/>
            <w:b/>
            <w:bCs/>
            <w:sz w:val="28"/>
            <w:szCs w:val="28"/>
            <w:lang w:eastAsia="ru-RU"/>
          </w:rPr>
          <w:t>ГЛАВА 15. РЕЕСТР ЕДИНЫХ ТЕПЛОСНАБЖАЮЩИХ ОРГАНИЗАЦИЙ</w:t>
        </w:r>
        <w:bookmarkEnd w:id="856"/>
        <w:bookmarkEnd w:id="857"/>
        <w:bookmarkEnd w:id="858"/>
        <w:bookmarkEnd w:id="859"/>
      </w:hyperlink>
    </w:p>
    <w:p w:rsidR="00CB1B9B" w:rsidRPr="00CB1B9B" w:rsidRDefault="00CB1B9B" w:rsidP="00CB1B9B">
      <w:pPr>
        <w:spacing w:after="0" w:line="240" w:lineRule="auto"/>
        <w:ind w:firstLine="0"/>
        <w:jc w:val="left"/>
        <w:rPr>
          <w:rFonts w:ascii="Times New Roman" w:eastAsia="Calibri" w:hAnsi="Times New Roman" w:cs="Times New Roman"/>
          <w:lang w:eastAsia="ru-RU"/>
        </w:rPr>
      </w:pPr>
    </w:p>
    <w:p w:rsidR="00CB1B9B" w:rsidRPr="00CB1B9B" w:rsidRDefault="00D26EBF" w:rsidP="00112E6E">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300" w:anchor="bookmark137" w:history="1">
        <w:bookmarkStart w:id="860" w:name="_Toc30085173"/>
        <w:bookmarkStart w:id="861" w:name="_Toc32845496"/>
        <w:bookmarkStart w:id="862" w:name="_Toc176422560"/>
        <w:bookmarkStart w:id="863" w:name="_Toc176599629"/>
        <w:r w:rsidR="00CB1B9B" w:rsidRPr="00CB1B9B">
          <w:rPr>
            <w:rFonts w:ascii="Times New Roman" w:eastAsia="Times New Roman" w:hAnsi="Times New Roman" w:cs="Times New Roman"/>
            <w:b/>
            <w:bCs/>
            <w:szCs w:val="24"/>
            <w:lang w:eastAsia="ru-RU"/>
          </w:rPr>
          <w:t>Часть 1. РЕЕСТР СИСТЕМ ТЕПЛОСНАБЖЕНИЯ, СОДЕРЖАЩИЙ ПЕРЕЧЕНЬ</w:t>
        </w:r>
      </w:hyperlink>
      <w:r w:rsidR="00CB1B9B" w:rsidRPr="00CB1B9B">
        <w:rPr>
          <w:rFonts w:ascii="Times New Roman" w:eastAsia="Times New Roman" w:hAnsi="Times New Roman" w:cs="Times New Roman"/>
          <w:b/>
          <w:bCs/>
          <w:szCs w:val="24"/>
          <w:lang w:eastAsia="ru-RU"/>
        </w:rPr>
        <w:t xml:space="preserve"> </w:t>
      </w:r>
      <w:hyperlink r:id="rId301" w:anchor="bookmark137" w:history="1">
        <w:r w:rsidR="00CB1B9B" w:rsidRPr="00CB1B9B">
          <w:rPr>
            <w:rFonts w:ascii="Times New Roman" w:eastAsia="Times New Roman" w:hAnsi="Times New Roman" w:cs="Times New Roman"/>
            <w:b/>
            <w:bCs/>
            <w:szCs w:val="24"/>
            <w:lang w:eastAsia="ru-RU"/>
          </w:rPr>
          <w:t>ТЕПЛОСНАБЖАЮЩИХ ОРГАНИЗАЦИЙ, ДЕЙСТВУЮЩИХ В КАЖДОЙ СИСТЕМЕ</w:t>
        </w:r>
      </w:hyperlink>
      <w:r w:rsidR="00CB1B9B" w:rsidRPr="00CB1B9B">
        <w:rPr>
          <w:rFonts w:ascii="Times New Roman" w:eastAsia="Times New Roman" w:hAnsi="Times New Roman" w:cs="Times New Roman"/>
          <w:b/>
          <w:bCs/>
          <w:szCs w:val="24"/>
          <w:lang w:eastAsia="ru-RU"/>
        </w:rPr>
        <w:t xml:space="preserve"> </w:t>
      </w:r>
      <w:hyperlink r:id="rId302" w:anchor="bookmark137" w:history="1">
        <w:r w:rsidR="00CB1B9B" w:rsidRPr="00CB1B9B">
          <w:rPr>
            <w:rFonts w:ascii="Times New Roman" w:eastAsia="Times New Roman" w:hAnsi="Times New Roman" w:cs="Times New Roman"/>
            <w:b/>
            <w:bCs/>
            <w:szCs w:val="24"/>
            <w:lang w:eastAsia="ru-RU"/>
          </w:rPr>
          <w:t>ТЕПЛОСНАБЖЕНИЯ, РАСПОЛОЖЕННЫХ В ГРАНИЦАХ ПОСЕЛЕНИЯ, ГОРОДСКОГО</w:t>
        </w:r>
      </w:hyperlink>
      <w:r w:rsidR="00CB1B9B" w:rsidRPr="00CB1B9B">
        <w:rPr>
          <w:rFonts w:ascii="Times New Roman" w:eastAsia="Times New Roman" w:hAnsi="Times New Roman" w:cs="Times New Roman"/>
          <w:b/>
          <w:bCs/>
          <w:szCs w:val="24"/>
          <w:lang w:eastAsia="ru-RU"/>
        </w:rPr>
        <w:t xml:space="preserve"> </w:t>
      </w:r>
      <w:hyperlink r:id="rId303" w:anchor="bookmark137" w:history="1">
        <w:r w:rsidR="00CB1B9B" w:rsidRPr="00CB1B9B">
          <w:rPr>
            <w:rFonts w:ascii="Times New Roman" w:eastAsia="Times New Roman" w:hAnsi="Times New Roman" w:cs="Times New Roman"/>
            <w:b/>
            <w:bCs/>
            <w:szCs w:val="24"/>
            <w:lang w:eastAsia="ru-RU"/>
          </w:rPr>
          <w:t>ОКРУГА, ГОРОДА ФЕДЕРАЛЬНОГО ЗНАЧЕНИЯ</w:t>
        </w:r>
        <w:bookmarkEnd w:id="860"/>
        <w:bookmarkEnd w:id="861"/>
        <w:bookmarkEnd w:id="862"/>
        <w:bookmarkEnd w:id="863"/>
      </w:hyperlink>
    </w:p>
    <w:p w:rsidR="00CB1B9B" w:rsidRPr="00CB1B9B" w:rsidRDefault="00CB1B9B" w:rsidP="00CB1B9B">
      <w:pPr>
        <w:spacing w:after="0" w:line="250" w:lineRule="exact"/>
        <w:ind w:left="116" w:right="106" w:firstLine="710"/>
        <w:rPr>
          <w:rFonts w:ascii="Times New Roman" w:eastAsia="Times New Roman" w:hAnsi="Times New Roman" w:cs="Times New Roman"/>
        </w:rPr>
      </w:pPr>
    </w:p>
    <w:p w:rsidR="00CB1B9B" w:rsidRPr="00CB1B9B" w:rsidRDefault="00CB1B9B" w:rsidP="00CB1B9B">
      <w:pPr>
        <w:spacing w:after="0" w:line="240" w:lineRule="auto"/>
        <w:ind w:firstLine="710"/>
        <w:rPr>
          <w:rFonts w:ascii="Times New Roman" w:eastAsia="Times New Roman" w:hAnsi="Times New Roman" w:cs="Times New Roman"/>
        </w:rPr>
      </w:pPr>
      <w:r w:rsidRPr="00CB1B9B">
        <w:rPr>
          <w:rFonts w:ascii="Times New Roman" w:eastAsia="Times New Roman" w:hAnsi="Times New Roman" w:cs="Times New Roman"/>
        </w:rPr>
        <w:t>В</w:t>
      </w:r>
      <w:r w:rsidRPr="00CB1B9B">
        <w:rPr>
          <w:rFonts w:ascii="Times New Roman" w:eastAsia="Times New Roman" w:hAnsi="Times New Roman" w:cs="Times New Roman"/>
          <w:spacing w:val="8"/>
        </w:rPr>
        <w:t xml:space="preserve"> </w:t>
      </w:r>
      <w:r w:rsidRPr="00CB1B9B">
        <w:rPr>
          <w:rFonts w:ascii="Times New Roman" w:eastAsia="Times New Roman" w:hAnsi="Times New Roman" w:cs="Times New Roman"/>
        </w:rPr>
        <w:t>т</w:t>
      </w:r>
      <w:r w:rsidRPr="00CB1B9B">
        <w:rPr>
          <w:rFonts w:ascii="Times New Roman" w:eastAsia="Times New Roman" w:hAnsi="Times New Roman" w:cs="Times New Roman"/>
          <w:spacing w:val="-3"/>
        </w:rPr>
        <w:t>а</w:t>
      </w:r>
      <w:r w:rsidRPr="00CB1B9B">
        <w:rPr>
          <w:rFonts w:ascii="Times New Roman" w:eastAsia="Times New Roman" w:hAnsi="Times New Roman" w:cs="Times New Roman"/>
          <w:spacing w:val="2"/>
        </w:rPr>
        <w:t>б</w:t>
      </w:r>
      <w:r w:rsidRPr="00CB1B9B">
        <w:rPr>
          <w:rFonts w:ascii="Times New Roman" w:eastAsia="Times New Roman" w:hAnsi="Times New Roman" w:cs="Times New Roman"/>
          <w:spacing w:val="-5"/>
        </w:rPr>
        <w:t>л</w:t>
      </w:r>
      <w:r w:rsidRPr="00CB1B9B">
        <w:rPr>
          <w:rFonts w:ascii="Times New Roman" w:eastAsia="Times New Roman" w:hAnsi="Times New Roman" w:cs="Times New Roman"/>
          <w:spacing w:val="-3"/>
        </w:rPr>
        <w:t>и</w:t>
      </w:r>
      <w:r w:rsidRPr="00CB1B9B">
        <w:rPr>
          <w:rFonts w:ascii="Times New Roman" w:eastAsia="Times New Roman" w:hAnsi="Times New Roman" w:cs="Times New Roman"/>
          <w:spacing w:val="6"/>
        </w:rPr>
        <w:t>ц</w:t>
      </w:r>
      <w:r w:rsidRPr="00CB1B9B">
        <w:rPr>
          <w:rFonts w:ascii="Times New Roman" w:eastAsia="Times New Roman" w:hAnsi="Times New Roman" w:cs="Times New Roman"/>
        </w:rPr>
        <w:t>е</w:t>
      </w:r>
      <w:r w:rsidRPr="00CB1B9B">
        <w:rPr>
          <w:rFonts w:ascii="Times New Roman" w:eastAsia="Times New Roman" w:hAnsi="Times New Roman" w:cs="Times New Roman"/>
          <w:spacing w:val="19"/>
        </w:rPr>
        <w:t xml:space="preserve"> </w:t>
      </w:r>
      <w:r w:rsidRPr="00CB1B9B">
        <w:rPr>
          <w:rFonts w:ascii="Times New Roman" w:eastAsia="Times New Roman" w:hAnsi="Times New Roman" w:cs="Times New Roman"/>
          <w:spacing w:val="-3"/>
        </w:rPr>
        <w:t>п</w:t>
      </w:r>
      <w:r w:rsidRPr="00CB1B9B">
        <w:rPr>
          <w:rFonts w:ascii="Times New Roman" w:eastAsia="Times New Roman" w:hAnsi="Times New Roman" w:cs="Times New Roman"/>
          <w:spacing w:val="4"/>
        </w:rPr>
        <w:t>р</w:t>
      </w:r>
      <w:r w:rsidRPr="00CB1B9B">
        <w:rPr>
          <w:rFonts w:ascii="Times New Roman" w:eastAsia="Times New Roman" w:hAnsi="Times New Roman" w:cs="Times New Roman"/>
          <w:spacing w:val="-2"/>
        </w:rPr>
        <w:t>е</w:t>
      </w:r>
      <w:r w:rsidRPr="00CB1B9B">
        <w:rPr>
          <w:rFonts w:ascii="Times New Roman" w:eastAsia="Times New Roman" w:hAnsi="Times New Roman" w:cs="Times New Roman"/>
          <w:spacing w:val="2"/>
        </w:rPr>
        <w:t>д</w:t>
      </w:r>
      <w:r w:rsidRPr="00CB1B9B">
        <w:rPr>
          <w:rFonts w:ascii="Times New Roman" w:eastAsia="Times New Roman" w:hAnsi="Times New Roman" w:cs="Times New Roman"/>
          <w:spacing w:val="-2"/>
        </w:rPr>
        <w:t>с</w:t>
      </w:r>
      <w:r w:rsidRPr="00CB1B9B">
        <w:rPr>
          <w:rFonts w:ascii="Times New Roman" w:eastAsia="Times New Roman" w:hAnsi="Times New Roman" w:cs="Times New Roman"/>
        </w:rPr>
        <w:t>т</w:t>
      </w:r>
      <w:r w:rsidRPr="00CB1B9B">
        <w:rPr>
          <w:rFonts w:ascii="Times New Roman" w:eastAsia="Times New Roman" w:hAnsi="Times New Roman" w:cs="Times New Roman"/>
          <w:spacing w:val="-3"/>
        </w:rPr>
        <w:t>а</w:t>
      </w:r>
      <w:r w:rsidRPr="00CB1B9B">
        <w:rPr>
          <w:rFonts w:ascii="Times New Roman" w:eastAsia="Times New Roman" w:hAnsi="Times New Roman" w:cs="Times New Roman"/>
          <w:spacing w:val="1"/>
        </w:rPr>
        <w:t>в</w:t>
      </w:r>
      <w:r w:rsidRPr="00CB1B9B">
        <w:rPr>
          <w:rFonts w:ascii="Times New Roman" w:eastAsia="Times New Roman" w:hAnsi="Times New Roman" w:cs="Times New Roman"/>
          <w:spacing w:val="-5"/>
        </w:rPr>
        <w:t>л</w:t>
      </w:r>
      <w:r w:rsidRPr="00CB1B9B">
        <w:rPr>
          <w:rFonts w:ascii="Times New Roman" w:eastAsia="Times New Roman" w:hAnsi="Times New Roman" w:cs="Times New Roman"/>
          <w:spacing w:val="-2"/>
        </w:rPr>
        <w:t>е</w:t>
      </w:r>
      <w:r w:rsidRPr="00CB1B9B">
        <w:rPr>
          <w:rFonts w:ascii="Times New Roman" w:eastAsia="Times New Roman" w:hAnsi="Times New Roman" w:cs="Times New Roman"/>
        </w:rPr>
        <w:t>н</w:t>
      </w:r>
      <w:r w:rsidRPr="00CB1B9B">
        <w:rPr>
          <w:rFonts w:ascii="Times New Roman" w:eastAsia="Times New Roman" w:hAnsi="Times New Roman" w:cs="Times New Roman"/>
          <w:spacing w:val="18"/>
        </w:rPr>
        <w:t xml:space="preserve"> </w:t>
      </w:r>
      <w:r w:rsidRPr="00CB1B9B">
        <w:rPr>
          <w:rFonts w:ascii="Times New Roman" w:eastAsia="Times New Roman" w:hAnsi="Times New Roman" w:cs="Times New Roman"/>
          <w:spacing w:val="4"/>
        </w:rPr>
        <w:t>р</w:t>
      </w:r>
      <w:r w:rsidRPr="00CB1B9B">
        <w:rPr>
          <w:rFonts w:ascii="Times New Roman" w:eastAsia="Times New Roman" w:hAnsi="Times New Roman" w:cs="Times New Roman"/>
          <w:spacing w:val="-2"/>
        </w:rPr>
        <w:t>еес</w:t>
      </w:r>
      <w:r w:rsidRPr="00CB1B9B">
        <w:rPr>
          <w:rFonts w:ascii="Times New Roman" w:eastAsia="Times New Roman" w:hAnsi="Times New Roman" w:cs="Times New Roman"/>
        </w:rPr>
        <w:t>тр</w:t>
      </w:r>
      <w:r w:rsidRPr="00CB1B9B">
        <w:rPr>
          <w:rFonts w:ascii="Times New Roman" w:eastAsia="Times New Roman" w:hAnsi="Times New Roman" w:cs="Times New Roman"/>
          <w:spacing w:val="25"/>
        </w:rPr>
        <w:t xml:space="preserve"> </w:t>
      </w:r>
      <w:r w:rsidRPr="00CB1B9B">
        <w:rPr>
          <w:rFonts w:ascii="Times New Roman" w:eastAsia="Times New Roman" w:hAnsi="Times New Roman" w:cs="Times New Roman"/>
          <w:spacing w:val="-2"/>
        </w:rPr>
        <w:t>с</w:t>
      </w:r>
      <w:r w:rsidRPr="00CB1B9B">
        <w:rPr>
          <w:rFonts w:ascii="Times New Roman" w:eastAsia="Times New Roman" w:hAnsi="Times New Roman" w:cs="Times New Roman"/>
          <w:spacing w:val="-3"/>
        </w:rPr>
        <w:t>и</w:t>
      </w:r>
      <w:r w:rsidRPr="00CB1B9B">
        <w:rPr>
          <w:rFonts w:ascii="Times New Roman" w:eastAsia="Times New Roman" w:hAnsi="Times New Roman" w:cs="Times New Roman"/>
          <w:spacing w:val="-2"/>
        </w:rPr>
        <w:t>с</w:t>
      </w:r>
      <w:r w:rsidRPr="00CB1B9B">
        <w:rPr>
          <w:rFonts w:ascii="Times New Roman" w:eastAsia="Times New Roman" w:hAnsi="Times New Roman" w:cs="Times New Roman"/>
        </w:rPr>
        <w:t>т</w:t>
      </w:r>
      <w:r w:rsidRPr="00CB1B9B">
        <w:rPr>
          <w:rFonts w:ascii="Times New Roman" w:eastAsia="Times New Roman" w:hAnsi="Times New Roman" w:cs="Times New Roman"/>
          <w:spacing w:val="-3"/>
        </w:rPr>
        <w:t>е</w:t>
      </w:r>
      <w:r w:rsidRPr="00CB1B9B">
        <w:rPr>
          <w:rFonts w:ascii="Times New Roman" w:eastAsia="Times New Roman" w:hAnsi="Times New Roman" w:cs="Times New Roman"/>
        </w:rPr>
        <w:t>м</w:t>
      </w:r>
      <w:r w:rsidRPr="00CB1B9B">
        <w:rPr>
          <w:rFonts w:ascii="Times New Roman" w:eastAsia="Times New Roman" w:hAnsi="Times New Roman" w:cs="Times New Roman"/>
          <w:spacing w:val="16"/>
        </w:rPr>
        <w:t xml:space="preserve"> </w:t>
      </w:r>
      <w:r w:rsidRPr="00CB1B9B">
        <w:rPr>
          <w:rFonts w:ascii="Times New Roman" w:eastAsia="Times New Roman" w:hAnsi="Times New Roman" w:cs="Times New Roman"/>
        </w:rPr>
        <w:t>т</w:t>
      </w:r>
      <w:r w:rsidRPr="00CB1B9B">
        <w:rPr>
          <w:rFonts w:ascii="Times New Roman" w:eastAsia="Times New Roman" w:hAnsi="Times New Roman" w:cs="Times New Roman"/>
          <w:spacing w:val="-3"/>
        </w:rPr>
        <w:t>еп</w:t>
      </w:r>
      <w:r w:rsidRPr="00CB1B9B">
        <w:rPr>
          <w:rFonts w:ascii="Times New Roman" w:eastAsia="Times New Roman" w:hAnsi="Times New Roman" w:cs="Times New Roman"/>
          <w:spacing w:val="-5"/>
        </w:rPr>
        <w:t>л</w:t>
      </w:r>
      <w:r w:rsidRPr="00CB1B9B">
        <w:rPr>
          <w:rFonts w:ascii="Times New Roman" w:eastAsia="Times New Roman" w:hAnsi="Times New Roman" w:cs="Times New Roman"/>
          <w:spacing w:val="4"/>
        </w:rPr>
        <w:t>о</w:t>
      </w:r>
      <w:r w:rsidRPr="00CB1B9B">
        <w:rPr>
          <w:rFonts w:ascii="Times New Roman" w:eastAsia="Times New Roman" w:hAnsi="Times New Roman" w:cs="Times New Roman"/>
          <w:spacing w:val="-2"/>
        </w:rPr>
        <w:t>с</w:t>
      </w:r>
      <w:r w:rsidRPr="00CB1B9B">
        <w:rPr>
          <w:rFonts w:ascii="Times New Roman" w:eastAsia="Times New Roman" w:hAnsi="Times New Roman" w:cs="Times New Roman"/>
          <w:spacing w:val="-3"/>
        </w:rPr>
        <w:t>н</w:t>
      </w:r>
      <w:r w:rsidRPr="00CB1B9B">
        <w:rPr>
          <w:rFonts w:ascii="Times New Roman" w:eastAsia="Times New Roman" w:hAnsi="Times New Roman" w:cs="Times New Roman"/>
          <w:spacing w:val="-2"/>
        </w:rPr>
        <w:t>а</w:t>
      </w:r>
      <w:r w:rsidRPr="00CB1B9B">
        <w:rPr>
          <w:rFonts w:ascii="Times New Roman" w:eastAsia="Times New Roman" w:hAnsi="Times New Roman" w:cs="Times New Roman"/>
          <w:spacing w:val="2"/>
        </w:rPr>
        <w:t>б</w:t>
      </w:r>
      <w:r w:rsidRPr="00CB1B9B">
        <w:rPr>
          <w:rFonts w:ascii="Times New Roman" w:eastAsia="Times New Roman" w:hAnsi="Times New Roman" w:cs="Times New Roman"/>
        </w:rPr>
        <w:t>ж</w:t>
      </w:r>
      <w:r w:rsidRPr="00CB1B9B">
        <w:rPr>
          <w:rFonts w:ascii="Times New Roman" w:eastAsia="Times New Roman" w:hAnsi="Times New Roman" w:cs="Times New Roman"/>
          <w:spacing w:val="-2"/>
        </w:rPr>
        <w:t>е</w:t>
      </w:r>
      <w:r w:rsidRPr="00CB1B9B">
        <w:rPr>
          <w:rFonts w:ascii="Times New Roman" w:eastAsia="Times New Roman" w:hAnsi="Times New Roman" w:cs="Times New Roman"/>
          <w:spacing w:val="-3"/>
        </w:rPr>
        <w:t>ни</w:t>
      </w:r>
      <w:r w:rsidRPr="00CB1B9B">
        <w:rPr>
          <w:rFonts w:ascii="Times New Roman" w:eastAsia="Times New Roman" w:hAnsi="Times New Roman" w:cs="Times New Roman"/>
          <w:spacing w:val="3"/>
        </w:rPr>
        <w:t>я</w:t>
      </w:r>
      <w:r w:rsidRPr="00CB1B9B">
        <w:rPr>
          <w:rFonts w:ascii="Times New Roman" w:eastAsia="Times New Roman" w:hAnsi="Times New Roman" w:cs="Times New Roman"/>
        </w:rPr>
        <w:t>,</w:t>
      </w:r>
      <w:r w:rsidRPr="00CB1B9B">
        <w:rPr>
          <w:rFonts w:ascii="Times New Roman" w:eastAsia="Times New Roman" w:hAnsi="Times New Roman" w:cs="Times New Roman"/>
          <w:spacing w:val="23"/>
        </w:rPr>
        <w:t xml:space="preserve"> </w:t>
      </w:r>
      <w:r w:rsidRPr="00CB1B9B">
        <w:rPr>
          <w:rFonts w:ascii="Times New Roman" w:eastAsia="Times New Roman" w:hAnsi="Times New Roman" w:cs="Times New Roman"/>
          <w:spacing w:val="-2"/>
        </w:rPr>
        <w:t>с</w:t>
      </w:r>
      <w:r w:rsidRPr="00CB1B9B">
        <w:rPr>
          <w:rFonts w:ascii="Times New Roman" w:eastAsia="Times New Roman" w:hAnsi="Times New Roman" w:cs="Times New Roman"/>
          <w:spacing w:val="4"/>
        </w:rPr>
        <w:t>о</w:t>
      </w:r>
      <w:r w:rsidRPr="00CB1B9B">
        <w:rPr>
          <w:rFonts w:ascii="Times New Roman" w:eastAsia="Times New Roman" w:hAnsi="Times New Roman" w:cs="Times New Roman"/>
          <w:spacing w:val="2"/>
        </w:rPr>
        <w:t>д</w:t>
      </w:r>
      <w:r w:rsidRPr="00CB1B9B">
        <w:rPr>
          <w:rFonts w:ascii="Times New Roman" w:eastAsia="Times New Roman" w:hAnsi="Times New Roman" w:cs="Times New Roman"/>
          <w:spacing w:val="-12"/>
        </w:rPr>
        <w:t>е</w:t>
      </w:r>
      <w:r w:rsidRPr="00CB1B9B">
        <w:rPr>
          <w:rFonts w:ascii="Times New Roman" w:eastAsia="Times New Roman" w:hAnsi="Times New Roman" w:cs="Times New Roman"/>
          <w:spacing w:val="4"/>
        </w:rPr>
        <w:t>р</w:t>
      </w:r>
      <w:r w:rsidRPr="00CB1B9B">
        <w:rPr>
          <w:rFonts w:ascii="Times New Roman" w:eastAsia="Times New Roman" w:hAnsi="Times New Roman" w:cs="Times New Roman"/>
        </w:rPr>
        <w:t>ж</w:t>
      </w:r>
      <w:r w:rsidRPr="00CB1B9B">
        <w:rPr>
          <w:rFonts w:ascii="Times New Roman" w:eastAsia="Times New Roman" w:hAnsi="Times New Roman" w:cs="Times New Roman"/>
          <w:spacing w:val="-2"/>
        </w:rPr>
        <w:t>а</w:t>
      </w:r>
      <w:r w:rsidRPr="00CB1B9B">
        <w:rPr>
          <w:rFonts w:ascii="Times New Roman" w:eastAsia="Times New Roman" w:hAnsi="Times New Roman" w:cs="Times New Roman"/>
          <w:spacing w:val="2"/>
        </w:rPr>
        <w:t>щ</w:t>
      </w:r>
      <w:r w:rsidRPr="00CB1B9B">
        <w:rPr>
          <w:rFonts w:ascii="Times New Roman" w:eastAsia="Times New Roman" w:hAnsi="Times New Roman" w:cs="Times New Roman"/>
          <w:spacing w:val="-3"/>
        </w:rPr>
        <w:t>и</w:t>
      </w:r>
      <w:r w:rsidRPr="00CB1B9B">
        <w:rPr>
          <w:rFonts w:ascii="Times New Roman" w:eastAsia="Times New Roman" w:hAnsi="Times New Roman" w:cs="Times New Roman"/>
        </w:rPr>
        <w:t>й</w:t>
      </w:r>
      <w:r w:rsidRPr="00CB1B9B">
        <w:rPr>
          <w:rFonts w:ascii="Times New Roman" w:eastAsia="Times New Roman" w:hAnsi="Times New Roman" w:cs="Times New Roman"/>
          <w:spacing w:val="18"/>
        </w:rPr>
        <w:t xml:space="preserve"> </w:t>
      </w:r>
      <w:r w:rsidRPr="00CB1B9B">
        <w:rPr>
          <w:rFonts w:ascii="Times New Roman" w:eastAsia="Times New Roman" w:hAnsi="Times New Roman" w:cs="Times New Roman"/>
          <w:spacing w:val="-3"/>
        </w:rPr>
        <w:t>п</w:t>
      </w:r>
      <w:r w:rsidRPr="00CB1B9B">
        <w:rPr>
          <w:rFonts w:ascii="Times New Roman" w:eastAsia="Times New Roman" w:hAnsi="Times New Roman" w:cs="Times New Roman"/>
          <w:spacing w:val="-2"/>
        </w:rPr>
        <w:t>е</w:t>
      </w:r>
      <w:r w:rsidRPr="00CB1B9B">
        <w:rPr>
          <w:rFonts w:ascii="Times New Roman" w:eastAsia="Times New Roman" w:hAnsi="Times New Roman" w:cs="Times New Roman"/>
          <w:spacing w:val="4"/>
        </w:rPr>
        <w:t>р</w:t>
      </w:r>
      <w:r w:rsidRPr="00CB1B9B">
        <w:rPr>
          <w:rFonts w:ascii="Times New Roman" w:eastAsia="Times New Roman" w:hAnsi="Times New Roman" w:cs="Times New Roman"/>
          <w:spacing w:val="-12"/>
        </w:rPr>
        <w:t>е</w:t>
      </w:r>
      <w:r w:rsidRPr="00CB1B9B">
        <w:rPr>
          <w:rFonts w:ascii="Times New Roman" w:eastAsia="Times New Roman" w:hAnsi="Times New Roman" w:cs="Times New Roman"/>
          <w:spacing w:val="3"/>
        </w:rPr>
        <w:t>ч</w:t>
      </w:r>
      <w:r w:rsidRPr="00CB1B9B">
        <w:rPr>
          <w:rFonts w:ascii="Times New Roman" w:eastAsia="Times New Roman" w:hAnsi="Times New Roman" w:cs="Times New Roman"/>
          <w:spacing w:val="-2"/>
        </w:rPr>
        <w:t>е</w:t>
      </w:r>
      <w:r w:rsidRPr="00CB1B9B">
        <w:rPr>
          <w:rFonts w:ascii="Times New Roman" w:eastAsia="Times New Roman" w:hAnsi="Times New Roman" w:cs="Times New Roman"/>
          <w:spacing w:val="-3"/>
        </w:rPr>
        <w:t>н</w:t>
      </w:r>
      <w:r w:rsidRPr="00CB1B9B">
        <w:rPr>
          <w:rFonts w:ascii="Times New Roman" w:eastAsia="Times New Roman" w:hAnsi="Times New Roman" w:cs="Times New Roman"/>
        </w:rPr>
        <w:t>ь</w:t>
      </w:r>
      <w:r w:rsidRPr="00CB1B9B">
        <w:rPr>
          <w:rFonts w:ascii="Times New Roman" w:eastAsia="Times New Roman" w:hAnsi="Times New Roman" w:cs="Times New Roman"/>
          <w:spacing w:val="17"/>
        </w:rPr>
        <w:t xml:space="preserve"> </w:t>
      </w:r>
      <w:r w:rsidRPr="00CB1B9B">
        <w:rPr>
          <w:rFonts w:ascii="Times New Roman" w:eastAsia="Times New Roman" w:hAnsi="Times New Roman" w:cs="Times New Roman"/>
        </w:rPr>
        <w:t>т</w:t>
      </w:r>
      <w:r w:rsidRPr="00CB1B9B">
        <w:rPr>
          <w:rFonts w:ascii="Times New Roman" w:eastAsia="Times New Roman" w:hAnsi="Times New Roman" w:cs="Times New Roman"/>
          <w:spacing w:val="-3"/>
        </w:rPr>
        <w:t>еп</w:t>
      </w:r>
      <w:r w:rsidRPr="00CB1B9B">
        <w:rPr>
          <w:rFonts w:ascii="Times New Roman" w:eastAsia="Times New Roman" w:hAnsi="Times New Roman" w:cs="Times New Roman"/>
          <w:spacing w:val="-5"/>
        </w:rPr>
        <w:t>л</w:t>
      </w:r>
      <w:r w:rsidRPr="00CB1B9B">
        <w:rPr>
          <w:rFonts w:ascii="Times New Roman" w:eastAsia="Times New Roman" w:hAnsi="Times New Roman" w:cs="Times New Roman"/>
          <w:spacing w:val="4"/>
        </w:rPr>
        <w:t>о</w:t>
      </w:r>
      <w:r w:rsidRPr="00CB1B9B">
        <w:rPr>
          <w:rFonts w:ascii="Times New Roman" w:eastAsia="Times New Roman" w:hAnsi="Times New Roman" w:cs="Times New Roman"/>
          <w:spacing w:val="-2"/>
        </w:rPr>
        <w:t>с</w:t>
      </w:r>
      <w:r w:rsidRPr="00CB1B9B">
        <w:rPr>
          <w:rFonts w:ascii="Times New Roman" w:eastAsia="Times New Roman" w:hAnsi="Times New Roman" w:cs="Times New Roman"/>
          <w:spacing w:val="-3"/>
        </w:rPr>
        <w:t>н</w:t>
      </w:r>
      <w:r w:rsidRPr="00CB1B9B">
        <w:rPr>
          <w:rFonts w:ascii="Times New Roman" w:eastAsia="Times New Roman" w:hAnsi="Times New Roman" w:cs="Times New Roman"/>
          <w:spacing w:val="-2"/>
        </w:rPr>
        <w:t>а</w:t>
      </w:r>
      <w:r w:rsidRPr="00CB1B9B">
        <w:rPr>
          <w:rFonts w:ascii="Times New Roman" w:eastAsia="Times New Roman" w:hAnsi="Times New Roman" w:cs="Times New Roman"/>
          <w:spacing w:val="2"/>
        </w:rPr>
        <w:t>б</w:t>
      </w:r>
      <w:r w:rsidRPr="00CB1B9B">
        <w:rPr>
          <w:rFonts w:ascii="Times New Roman" w:eastAsia="Times New Roman" w:hAnsi="Times New Roman" w:cs="Times New Roman"/>
        </w:rPr>
        <w:t>ж</w:t>
      </w:r>
      <w:r w:rsidRPr="00CB1B9B">
        <w:rPr>
          <w:rFonts w:ascii="Times New Roman" w:eastAsia="Times New Roman" w:hAnsi="Times New Roman" w:cs="Times New Roman"/>
          <w:spacing w:val="-2"/>
        </w:rPr>
        <w:t>аю</w:t>
      </w:r>
      <w:r w:rsidRPr="00CB1B9B">
        <w:rPr>
          <w:rFonts w:ascii="Times New Roman" w:eastAsia="Times New Roman" w:hAnsi="Times New Roman" w:cs="Times New Roman"/>
          <w:spacing w:val="2"/>
        </w:rPr>
        <w:t>щ</w:t>
      </w:r>
      <w:r w:rsidRPr="00CB1B9B">
        <w:rPr>
          <w:rFonts w:ascii="Times New Roman" w:eastAsia="Times New Roman" w:hAnsi="Times New Roman" w:cs="Times New Roman"/>
          <w:spacing w:val="-3"/>
        </w:rPr>
        <w:t>и</w:t>
      </w:r>
      <w:r w:rsidRPr="00CB1B9B">
        <w:rPr>
          <w:rFonts w:ascii="Times New Roman" w:eastAsia="Times New Roman" w:hAnsi="Times New Roman" w:cs="Times New Roman"/>
        </w:rPr>
        <w:t xml:space="preserve">х </w:t>
      </w:r>
      <w:r w:rsidRPr="00CB1B9B">
        <w:rPr>
          <w:rFonts w:ascii="Times New Roman" w:eastAsia="Times New Roman" w:hAnsi="Times New Roman" w:cs="Times New Roman"/>
          <w:spacing w:val="4"/>
        </w:rPr>
        <w:t>ор</w:t>
      </w:r>
      <w:r w:rsidRPr="00CB1B9B">
        <w:rPr>
          <w:rFonts w:ascii="Times New Roman" w:eastAsia="Times New Roman" w:hAnsi="Times New Roman" w:cs="Times New Roman"/>
          <w:spacing w:val="-5"/>
        </w:rPr>
        <w:t>г</w:t>
      </w:r>
      <w:r w:rsidRPr="00CB1B9B">
        <w:rPr>
          <w:rFonts w:ascii="Times New Roman" w:eastAsia="Times New Roman" w:hAnsi="Times New Roman" w:cs="Times New Roman"/>
          <w:spacing w:val="-2"/>
        </w:rPr>
        <w:t>а</w:t>
      </w:r>
      <w:r w:rsidRPr="00CB1B9B">
        <w:rPr>
          <w:rFonts w:ascii="Times New Roman" w:eastAsia="Times New Roman" w:hAnsi="Times New Roman" w:cs="Times New Roman"/>
          <w:spacing w:val="-3"/>
        </w:rPr>
        <w:t>ни</w:t>
      </w:r>
      <w:r w:rsidRPr="00CB1B9B">
        <w:rPr>
          <w:rFonts w:ascii="Times New Roman" w:eastAsia="Times New Roman" w:hAnsi="Times New Roman" w:cs="Times New Roman"/>
          <w:spacing w:val="-1"/>
        </w:rPr>
        <w:t>з</w:t>
      </w:r>
      <w:r w:rsidRPr="00CB1B9B">
        <w:rPr>
          <w:rFonts w:ascii="Times New Roman" w:eastAsia="Times New Roman" w:hAnsi="Times New Roman" w:cs="Times New Roman"/>
          <w:spacing w:val="-2"/>
        </w:rPr>
        <w:t>а</w:t>
      </w:r>
      <w:r w:rsidRPr="00CB1B9B">
        <w:rPr>
          <w:rFonts w:ascii="Times New Roman" w:eastAsia="Times New Roman" w:hAnsi="Times New Roman" w:cs="Times New Roman"/>
          <w:spacing w:val="-3"/>
        </w:rPr>
        <w:t>ций</w:t>
      </w:r>
      <w:r w:rsidRPr="00CB1B9B">
        <w:rPr>
          <w:rFonts w:ascii="Times New Roman" w:eastAsia="Times New Roman" w:hAnsi="Times New Roman" w:cs="Times New Roman"/>
        </w:rPr>
        <w:t>,</w:t>
      </w:r>
      <w:r w:rsidRPr="00CB1B9B">
        <w:rPr>
          <w:rFonts w:ascii="Times New Roman" w:eastAsia="Times New Roman" w:hAnsi="Times New Roman" w:cs="Times New Roman"/>
          <w:spacing w:val="45"/>
        </w:rPr>
        <w:t xml:space="preserve"> </w:t>
      </w:r>
      <w:r w:rsidRPr="00CB1B9B">
        <w:rPr>
          <w:rFonts w:ascii="Times New Roman" w:eastAsia="Times New Roman" w:hAnsi="Times New Roman" w:cs="Times New Roman"/>
          <w:spacing w:val="2"/>
        </w:rPr>
        <w:t>д</w:t>
      </w:r>
      <w:r w:rsidRPr="00CB1B9B">
        <w:rPr>
          <w:rFonts w:ascii="Times New Roman" w:eastAsia="Times New Roman" w:hAnsi="Times New Roman" w:cs="Times New Roman"/>
          <w:spacing w:val="-2"/>
        </w:rPr>
        <w:t>е</w:t>
      </w:r>
      <w:r w:rsidRPr="00CB1B9B">
        <w:rPr>
          <w:rFonts w:ascii="Times New Roman" w:eastAsia="Times New Roman" w:hAnsi="Times New Roman" w:cs="Times New Roman"/>
          <w:spacing w:val="-3"/>
        </w:rPr>
        <w:t>й</w:t>
      </w:r>
      <w:r w:rsidRPr="00CB1B9B">
        <w:rPr>
          <w:rFonts w:ascii="Times New Roman" w:eastAsia="Times New Roman" w:hAnsi="Times New Roman" w:cs="Times New Roman"/>
          <w:spacing w:val="-2"/>
        </w:rPr>
        <w:t>с</w:t>
      </w:r>
      <w:r w:rsidRPr="00CB1B9B">
        <w:rPr>
          <w:rFonts w:ascii="Times New Roman" w:eastAsia="Times New Roman" w:hAnsi="Times New Roman" w:cs="Times New Roman"/>
        </w:rPr>
        <w:t>тв</w:t>
      </w:r>
      <w:r w:rsidRPr="00CB1B9B">
        <w:rPr>
          <w:rFonts w:ascii="Times New Roman" w:eastAsia="Times New Roman" w:hAnsi="Times New Roman" w:cs="Times New Roman"/>
          <w:spacing w:val="-5"/>
        </w:rPr>
        <w:t>у</w:t>
      </w:r>
      <w:r w:rsidRPr="00CB1B9B">
        <w:rPr>
          <w:rFonts w:ascii="Times New Roman" w:eastAsia="Times New Roman" w:hAnsi="Times New Roman" w:cs="Times New Roman"/>
          <w:spacing w:val="-2"/>
        </w:rPr>
        <w:t>ю</w:t>
      </w:r>
      <w:r w:rsidRPr="00CB1B9B">
        <w:rPr>
          <w:rFonts w:ascii="Times New Roman" w:eastAsia="Times New Roman" w:hAnsi="Times New Roman" w:cs="Times New Roman"/>
          <w:spacing w:val="2"/>
        </w:rPr>
        <w:t>щ</w:t>
      </w:r>
      <w:r w:rsidRPr="00CB1B9B">
        <w:rPr>
          <w:rFonts w:ascii="Times New Roman" w:eastAsia="Times New Roman" w:hAnsi="Times New Roman" w:cs="Times New Roman"/>
          <w:spacing w:val="-3"/>
        </w:rPr>
        <w:t>и</w:t>
      </w:r>
      <w:r w:rsidRPr="00CB1B9B">
        <w:rPr>
          <w:rFonts w:ascii="Times New Roman" w:eastAsia="Times New Roman" w:hAnsi="Times New Roman" w:cs="Times New Roman"/>
        </w:rPr>
        <w:t>х</w:t>
      </w:r>
      <w:r w:rsidRPr="00CB1B9B">
        <w:rPr>
          <w:rFonts w:ascii="Times New Roman" w:eastAsia="Times New Roman" w:hAnsi="Times New Roman" w:cs="Times New Roman"/>
          <w:spacing w:val="38"/>
        </w:rPr>
        <w:t xml:space="preserve"> </w:t>
      </w:r>
      <w:r w:rsidRPr="00CB1B9B">
        <w:rPr>
          <w:rFonts w:ascii="Times New Roman" w:eastAsia="Times New Roman" w:hAnsi="Times New Roman" w:cs="Times New Roman"/>
        </w:rPr>
        <w:t>в</w:t>
      </w:r>
      <w:r w:rsidRPr="00CB1B9B">
        <w:rPr>
          <w:rFonts w:ascii="Times New Roman" w:eastAsia="Times New Roman" w:hAnsi="Times New Roman" w:cs="Times New Roman"/>
          <w:spacing w:val="44"/>
        </w:rPr>
        <w:t xml:space="preserve"> </w:t>
      </w:r>
      <w:r w:rsidRPr="00CB1B9B">
        <w:rPr>
          <w:rFonts w:ascii="Times New Roman" w:eastAsia="Times New Roman" w:hAnsi="Times New Roman" w:cs="Times New Roman"/>
          <w:spacing w:val="-2"/>
        </w:rPr>
        <w:t>ка</w:t>
      </w:r>
      <w:r w:rsidRPr="00CB1B9B">
        <w:rPr>
          <w:rFonts w:ascii="Times New Roman" w:eastAsia="Times New Roman" w:hAnsi="Times New Roman" w:cs="Times New Roman"/>
        </w:rPr>
        <w:t>ж</w:t>
      </w:r>
      <w:r w:rsidRPr="00CB1B9B">
        <w:rPr>
          <w:rFonts w:ascii="Times New Roman" w:eastAsia="Times New Roman" w:hAnsi="Times New Roman" w:cs="Times New Roman"/>
          <w:spacing w:val="2"/>
        </w:rPr>
        <w:t>д</w:t>
      </w:r>
      <w:r w:rsidRPr="00CB1B9B">
        <w:rPr>
          <w:rFonts w:ascii="Times New Roman" w:eastAsia="Times New Roman" w:hAnsi="Times New Roman" w:cs="Times New Roman"/>
          <w:spacing w:val="4"/>
        </w:rPr>
        <w:t>о</w:t>
      </w:r>
      <w:r w:rsidRPr="00CB1B9B">
        <w:rPr>
          <w:rFonts w:ascii="Times New Roman" w:eastAsia="Times New Roman" w:hAnsi="Times New Roman" w:cs="Times New Roman"/>
        </w:rPr>
        <w:t>й</w:t>
      </w:r>
      <w:r w:rsidRPr="00CB1B9B">
        <w:rPr>
          <w:rFonts w:ascii="Times New Roman" w:eastAsia="Times New Roman" w:hAnsi="Times New Roman" w:cs="Times New Roman"/>
          <w:spacing w:val="40"/>
        </w:rPr>
        <w:t xml:space="preserve"> </w:t>
      </w:r>
      <w:r w:rsidRPr="00CB1B9B">
        <w:rPr>
          <w:rFonts w:ascii="Times New Roman" w:eastAsia="Times New Roman" w:hAnsi="Times New Roman" w:cs="Times New Roman"/>
          <w:spacing w:val="-2"/>
        </w:rPr>
        <w:t>с</w:t>
      </w:r>
      <w:r w:rsidRPr="00CB1B9B">
        <w:rPr>
          <w:rFonts w:ascii="Times New Roman" w:eastAsia="Times New Roman" w:hAnsi="Times New Roman" w:cs="Times New Roman"/>
          <w:spacing w:val="-3"/>
        </w:rPr>
        <w:t>и</w:t>
      </w:r>
      <w:r w:rsidRPr="00CB1B9B">
        <w:rPr>
          <w:rFonts w:ascii="Times New Roman" w:eastAsia="Times New Roman" w:hAnsi="Times New Roman" w:cs="Times New Roman"/>
          <w:spacing w:val="-2"/>
        </w:rPr>
        <w:t>с</w:t>
      </w:r>
      <w:r w:rsidRPr="00CB1B9B">
        <w:rPr>
          <w:rFonts w:ascii="Times New Roman" w:eastAsia="Times New Roman" w:hAnsi="Times New Roman" w:cs="Times New Roman"/>
        </w:rPr>
        <w:t>т</w:t>
      </w:r>
      <w:r w:rsidRPr="00CB1B9B">
        <w:rPr>
          <w:rFonts w:ascii="Times New Roman" w:eastAsia="Times New Roman" w:hAnsi="Times New Roman" w:cs="Times New Roman"/>
          <w:spacing w:val="-3"/>
        </w:rPr>
        <w:t>е</w:t>
      </w:r>
      <w:r w:rsidRPr="00CB1B9B">
        <w:rPr>
          <w:rFonts w:ascii="Times New Roman" w:eastAsia="Times New Roman" w:hAnsi="Times New Roman" w:cs="Times New Roman"/>
          <w:spacing w:val="3"/>
        </w:rPr>
        <w:t>м</w:t>
      </w:r>
      <w:r w:rsidRPr="00CB1B9B">
        <w:rPr>
          <w:rFonts w:ascii="Times New Roman" w:eastAsia="Times New Roman" w:hAnsi="Times New Roman" w:cs="Times New Roman"/>
        </w:rPr>
        <w:t>е</w:t>
      </w:r>
      <w:r w:rsidRPr="00CB1B9B">
        <w:rPr>
          <w:rFonts w:ascii="Times New Roman" w:eastAsia="Times New Roman" w:hAnsi="Times New Roman" w:cs="Times New Roman"/>
          <w:spacing w:val="47"/>
        </w:rPr>
        <w:t xml:space="preserve"> </w:t>
      </w:r>
      <w:r w:rsidRPr="00CB1B9B">
        <w:rPr>
          <w:rFonts w:ascii="Times New Roman" w:eastAsia="Times New Roman" w:hAnsi="Times New Roman" w:cs="Times New Roman"/>
        </w:rPr>
        <w:t>т</w:t>
      </w:r>
      <w:r w:rsidRPr="00CB1B9B">
        <w:rPr>
          <w:rFonts w:ascii="Times New Roman" w:eastAsia="Times New Roman" w:hAnsi="Times New Roman" w:cs="Times New Roman"/>
          <w:spacing w:val="-3"/>
        </w:rPr>
        <w:t>еп</w:t>
      </w:r>
      <w:r w:rsidRPr="00CB1B9B">
        <w:rPr>
          <w:rFonts w:ascii="Times New Roman" w:eastAsia="Times New Roman" w:hAnsi="Times New Roman" w:cs="Times New Roman"/>
          <w:spacing w:val="-5"/>
        </w:rPr>
        <w:t>л</w:t>
      </w:r>
      <w:r w:rsidRPr="00CB1B9B">
        <w:rPr>
          <w:rFonts w:ascii="Times New Roman" w:eastAsia="Times New Roman" w:hAnsi="Times New Roman" w:cs="Times New Roman"/>
          <w:spacing w:val="4"/>
        </w:rPr>
        <w:t>о</w:t>
      </w:r>
      <w:r w:rsidRPr="00CB1B9B">
        <w:rPr>
          <w:rFonts w:ascii="Times New Roman" w:eastAsia="Times New Roman" w:hAnsi="Times New Roman" w:cs="Times New Roman"/>
          <w:spacing w:val="-2"/>
        </w:rPr>
        <w:t>с</w:t>
      </w:r>
      <w:r w:rsidRPr="00CB1B9B">
        <w:rPr>
          <w:rFonts w:ascii="Times New Roman" w:eastAsia="Times New Roman" w:hAnsi="Times New Roman" w:cs="Times New Roman"/>
          <w:spacing w:val="-3"/>
        </w:rPr>
        <w:t>н</w:t>
      </w:r>
      <w:r w:rsidRPr="00CB1B9B">
        <w:rPr>
          <w:rFonts w:ascii="Times New Roman" w:eastAsia="Times New Roman" w:hAnsi="Times New Roman" w:cs="Times New Roman"/>
          <w:spacing w:val="-2"/>
        </w:rPr>
        <w:t>а</w:t>
      </w:r>
      <w:r w:rsidRPr="00CB1B9B">
        <w:rPr>
          <w:rFonts w:ascii="Times New Roman" w:eastAsia="Times New Roman" w:hAnsi="Times New Roman" w:cs="Times New Roman"/>
          <w:spacing w:val="2"/>
        </w:rPr>
        <w:t>б</w:t>
      </w:r>
      <w:r w:rsidRPr="00CB1B9B">
        <w:rPr>
          <w:rFonts w:ascii="Times New Roman" w:eastAsia="Times New Roman" w:hAnsi="Times New Roman" w:cs="Times New Roman"/>
        </w:rPr>
        <w:t>ж</w:t>
      </w:r>
      <w:r w:rsidRPr="00CB1B9B">
        <w:rPr>
          <w:rFonts w:ascii="Times New Roman" w:eastAsia="Times New Roman" w:hAnsi="Times New Roman" w:cs="Times New Roman"/>
          <w:spacing w:val="-2"/>
        </w:rPr>
        <w:t>е</w:t>
      </w:r>
      <w:r w:rsidRPr="00CB1B9B">
        <w:rPr>
          <w:rFonts w:ascii="Times New Roman" w:eastAsia="Times New Roman" w:hAnsi="Times New Roman" w:cs="Times New Roman"/>
          <w:spacing w:val="-3"/>
        </w:rPr>
        <w:t>ни</w:t>
      </w:r>
      <w:r w:rsidRPr="00CB1B9B">
        <w:rPr>
          <w:rFonts w:ascii="Times New Roman" w:eastAsia="Times New Roman" w:hAnsi="Times New Roman" w:cs="Times New Roman"/>
          <w:spacing w:val="3"/>
        </w:rPr>
        <w:t>я</w:t>
      </w:r>
      <w:r w:rsidRPr="00CB1B9B">
        <w:rPr>
          <w:rFonts w:ascii="Times New Roman" w:eastAsia="Times New Roman" w:hAnsi="Times New Roman" w:cs="Times New Roman"/>
        </w:rPr>
        <w:t>,</w:t>
      </w:r>
      <w:r w:rsidRPr="00CB1B9B">
        <w:rPr>
          <w:rFonts w:ascii="Times New Roman" w:eastAsia="Times New Roman" w:hAnsi="Times New Roman" w:cs="Times New Roman"/>
          <w:spacing w:val="45"/>
        </w:rPr>
        <w:t xml:space="preserve"> </w:t>
      </w:r>
      <w:r w:rsidRPr="00CB1B9B">
        <w:rPr>
          <w:rFonts w:ascii="Times New Roman" w:eastAsia="Times New Roman" w:hAnsi="Times New Roman" w:cs="Times New Roman"/>
          <w:spacing w:val="4"/>
        </w:rPr>
        <w:t>р</w:t>
      </w:r>
      <w:r w:rsidRPr="00CB1B9B">
        <w:rPr>
          <w:rFonts w:ascii="Times New Roman" w:eastAsia="Times New Roman" w:hAnsi="Times New Roman" w:cs="Times New Roman"/>
          <w:spacing w:val="-2"/>
        </w:rPr>
        <w:t>ас</w:t>
      </w:r>
      <w:r w:rsidRPr="00CB1B9B">
        <w:rPr>
          <w:rFonts w:ascii="Times New Roman" w:eastAsia="Times New Roman" w:hAnsi="Times New Roman" w:cs="Times New Roman"/>
          <w:spacing w:val="-3"/>
        </w:rPr>
        <w:t>п</w:t>
      </w:r>
      <w:r w:rsidRPr="00CB1B9B">
        <w:rPr>
          <w:rFonts w:ascii="Times New Roman" w:eastAsia="Times New Roman" w:hAnsi="Times New Roman" w:cs="Times New Roman"/>
          <w:spacing w:val="4"/>
        </w:rPr>
        <w:t>о</w:t>
      </w:r>
      <w:r w:rsidRPr="00CB1B9B">
        <w:rPr>
          <w:rFonts w:ascii="Times New Roman" w:eastAsia="Times New Roman" w:hAnsi="Times New Roman" w:cs="Times New Roman"/>
          <w:spacing w:val="-5"/>
        </w:rPr>
        <w:t>л</w:t>
      </w:r>
      <w:r w:rsidRPr="00CB1B9B">
        <w:rPr>
          <w:rFonts w:ascii="Times New Roman" w:eastAsia="Times New Roman" w:hAnsi="Times New Roman" w:cs="Times New Roman"/>
          <w:spacing w:val="4"/>
        </w:rPr>
        <w:t>о</w:t>
      </w:r>
      <w:r w:rsidRPr="00CB1B9B">
        <w:rPr>
          <w:rFonts w:ascii="Times New Roman" w:eastAsia="Times New Roman" w:hAnsi="Times New Roman" w:cs="Times New Roman"/>
        </w:rPr>
        <w:t>ж</w:t>
      </w:r>
      <w:r w:rsidRPr="00CB1B9B">
        <w:rPr>
          <w:rFonts w:ascii="Times New Roman" w:eastAsia="Times New Roman" w:hAnsi="Times New Roman" w:cs="Times New Roman"/>
          <w:spacing w:val="-2"/>
        </w:rPr>
        <w:t>е</w:t>
      </w:r>
      <w:r w:rsidRPr="00CB1B9B">
        <w:rPr>
          <w:rFonts w:ascii="Times New Roman" w:eastAsia="Times New Roman" w:hAnsi="Times New Roman" w:cs="Times New Roman"/>
          <w:spacing w:val="-3"/>
        </w:rPr>
        <w:t>нн</w:t>
      </w:r>
      <w:r w:rsidRPr="00CB1B9B">
        <w:rPr>
          <w:rFonts w:ascii="Times New Roman" w:eastAsia="Times New Roman" w:hAnsi="Times New Roman" w:cs="Times New Roman"/>
          <w:spacing w:val="-5"/>
        </w:rPr>
        <w:t>ы</w:t>
      </w:r>
      <w:r w:rsidRPr="00CB1B9B">
        <w:rPr>
          <w:rFonts w:ascii="Times New Roman" w:eastAsia="Times New Roman" w:hAnsi="Times New Roman" w:cs="Times New Roman"/>
        </w:rPr>
        <w:t>х</w:t>
      </w:r>
      <w:r w:rsidRPr="00CB1B9B">
        <w:rPr>
          <w:rFonts w:ascii="Times New Roman" w:eastAsia="Times New Roman" w:hAnsi="Times New Roman" w:cs="Times New Roman"/>
          <w:spacing w:val="38"/>
        </w:rPr>
        <w:t xml:space="preserve"> </w:t>
      </w:r>
      <w:r w:rsidRPr="00CB1B9B">
        <w:rPr>
          <w:rFonts w:ascii="Times New Roman" w:eastAsia="Times New Roman" w:hAnsi="Times New Roman" w:cs="Times New Roman"/>
        </w:rPr>
        <w:t>в</w:t>
      </w:r>
      <w:r w:rsidRPr="00CB1B9B">
        <w:rPr>
          <w:rFonts w:ascii="Times New Roman" w:eastAsia="Times New Roman" w:hAnsi="Times New Roman" w:cs="Times New Roman"/>
          <w:spacing w:val="44"/>
        </w:rPr>
        <w:t xml:space="preserve"> </w:t>
      </w:r>
      <w:r w:rsidRPr="00CB1B9B">
        <w:rPr>
          <w:rFonts w:ascii="Times New Roman" w:eastAsia="Times New Roman" w:hAnsi="Times New Roman" w:cs="Times New Roman"/>
          <w:spacing w:val="3"/>
        </w:rPr>
        <w:t>м</w:t>
      </w:r>
      <w:r w:rsidRPr="00CB1B9B">
        <w:rPr>
          <w:rFonts w:ascii="Times New Roman" w:eastAsia="Times New Roman" w:hAnsi="Times New Roman" w:cs="Times New Roman"/>
          <w:spacing w:val="-5"/>
        </w:rPr>
        <w:t>у</w:t>
      </w:r>
      <w:r w:rsidRPr="00CB1B9B">
        <w:rPr>
          <w:rFonts w:ascii="Times New Roman" w:eastAsia="Times New Roman" w:hAnsi="Times New Roman" w:cs="Times New Roman"/>
          <w:spacing w:val="-3"/>
        </w:rPr>
        <w:t>ницип</w:t>
      </w:r>
      <w:r w:rsidRPr="00CB1B9B">
        <w:rPr>
          <w:rFonts w:ascii="Times New Roman" w:eastAsia="Times New Roman" w:hAnsi="Times New Roman" w:cs="Times New Roman"/>
          <w:spacing w:val="-2"/>
        </w:rPr>
        <w:t>а</w:t>
      </w:r>
      <w:r w:rsidRPr="00CB1B9B">
        <w:rPr>
          <w:rFonts w:ascii="Times New Roman" w:eastAsia="Times New Roman" w:hAnsi="Times New Roman" w:cs="Times New Roman"/>
          <w:spacing w:val="-5"/>
        </w:rPr>
        <w:t>л</w:t>
      </w:r>
      <w:r w:rsidRPr="00CB1B9B">
        <w:rPr>
          <w:rFonts w:ascii="Times New Roman" w:eastAsia="Times New Roman" w:hAnsi="Times New Roman" w:cs="Times New Roman"/>
          <w:spacing w:val="4"/>
        </w:rPr>
        <w:t>ь</w:t>
      </w:r>
      <w:r w:rsidRPr="00CB1B9B">
        <w:rPr>
          <w:rFonts w:ascii="Times New Roman" w:eastAsia="Times New Roman" w:hAnsi="Times New Roman" w:cs="Times New Roman"/>
          <w:spacing w:val="6"/>
        </w:rPr>
        <w:t>н</w:t>
      </w:r>
      <w:r w:rsidRPr="00CB1B9B">
        <w:rPr>
          <w:rFonts w:ascii="Times New Roman" w:eastAsia="Times New Roman" w:hAnsi="Times New Roman" w:cs="Times New Roman"/>
          <w:spacing w:val="-5"/>
        </w:rPr>
        <w:t>о</w:t>
      </w:r>
      <w:r w:rsidRPr="00CB1B9B">
        <w:rPr>
          <w:rFonts w:ascii="Times New Roman" w:eastAsia="Times New Roman" w:hAnsi="Times New Roman" w:cs="Times New Roman"/>
        </w:rPr>
        <w:t xml:space="preserve">м </w:t>
      </w:r>
      <w:r w:rsidRPr="00CB1B9B">
        <w:rPr>
          <w:rFonts w:ascii="Times New Roman" w:eastAsia="Times New Roman" w:hAnsi="Times New Roman" w:cs="Times New Roman"/>
          <w:spacing w:val="4"/>
        </w:rPr>
        <w:t>о</w:t>
      </w:r>
      <w:r w:rsidRPr="00CB1B9B">
        <w:rPr>
          <w:rFonts w:ascii="Times New Roman" w:eastAsia="Times New Roman" w:hAnsi="Times New Roman" w:cs="Times New Roman"/>
          <w:spacing w:val="2"/>
        </w:rPr>
        <w:t>б</w:t>
      </w:r>
      <w:r w:rsidRPr="00CB1B9B">
        <w:rPr>
          <w:rFonts w:ascii="Times New Roman" w:eastAsia="Times New Roman" w:hAnsi="Times New Roman" w:cs="Times New Roman"/>
          <w:spacing w:val="4"/>
        </w:rPr>
        <w:t>р</w:t>
      </w:r>
      <w:r w:rsidRPr="00CB1B9B">
        <w:rPr>
          <w:rFonts w:ascii="Times New Roman" w:eastAsia="Times New Roman" w:hAnsi="Times New Roman" w:cs="Times New Roman"/>
          <w:spacing w:val="-2"/>
        </w:rPr>
        <w:t>а</w:t>
      </w:r>
      <w:r w:rsidRPr="00CB1B9B">
        <w:rPr>
          <w:rFonts w:ascii="Times New Roman" w:eastAsia="Times New Roman" w:hAnsi="Times New Roman" w:cs="Times New Roman"/>
          <w:spacing w:val="-11"/>
        </w:rPr>
        <w:t>з</w:t>
      </w:r>
      <w:r w:rsidRPr="00CB1B9B">
        <w:rPr>
          <w:rFonts w:ascii="Times New Roman" w:eastAsia="Times New Roman" w:hAnsi="Times New Roman" w:cs="Times New Roman"/>
          <w:spacing w:val="4"/>
        </w:rPr>
        <w:t>о</w:t>
      </w:r>
      <w:r w:rsidRPr="00CB1B9B">
        <w:rPr>
          <w:rFonts w:ascii="Times New Roman" w:eastAsia="Times New Roman" w:hAnsi="Times New Roman" w:cs="Times New Roman"/>
          <w:spacing w:val="1"/>
        </w:rPr>
        <w:t>в</w:t>
      </w:r>
      <w:r w:rsidRPr="00CB1B9B">
        <w:rPr>
          <w:rFonts w:ascii="Times New Roman" w:eastAsia="Times New Roman" w:hAnsi="Times New Roman" w:cs="Times New Roman"/>
          <w:spacing w:val="-2"/>
        </w:rPr>
        <w:t>а</w:t>
      </w:r>
      <w:r w:rsidRPr="00CB1B9B">
        <w:rPr>
          <w:rFonts w:ascii="Times New Roman" w:eastAsia="Times New Roman" w:hAnsi="Times New Roman" w:cs="Times New Roman"/>
          <w:spacing w:val="-3"/>
        </w:rPr>
        <w:t>ни</w:t>
      </w:r>
      <w:r w:rsidRPr="00CB1B9B">
        <w:rPr>
          <w:rFonts w:ascii="Times New Roman" w:eastAsia="Times New Roman" w:hAnsi="Times New Roman" w:cs="Times New Roman"/>
        </w:rPr>
        <w:t>и</w:t>
      </w:r>
      <w:r w:rsidRPr="00CB1B9B">
        <w:rPr>
          <w:rFonts w:ascii="Times New Roman" w:eastAsia="Times New Roman" w:hAnsi="Times New Roman" w:cs="Times New Roman"/>
          <w:spacing w:val="-1"/>
        </w:rPr>
        <w:t xml:space="preserve"> </w:t>
      </w:r>
      <w:r w:rsidRPr="00CB1B9B">
        <w:rPr>
          <w:rFonts w:ascii="Times New Roman" w:eastAsia="Times New Roman" w:hAnsi="Times New Roman" w:cs="Times New Roman"/>
        </w:rPr>
        <w:t>Холмское городское поселение.</w:t>
      </w:r>
    </w:p>
    <w:p w:rsidR="00CB1B9B" w:rsidRPr="00CB1B9B" w:rsidRDefault="00CB1B9B" w:rsidP="00CB1B9B">
      <w:pPr>
        <w:spacing w:before="400" w:after="200" w:line="240" w:lineRule="auto"/>
        <w:ind w:firstLine="0"/>
        <w:jc w:val="left"/>
        <w:rPr>
          <w:rFonts w:ascii="Times New Roman" w:eastAsia="Calibri" w:hAnsi="Times New Roman" w:cs="Times New Roman"/>
        </w:rPr>
      </w:pPr>
      <w:bookmarkStart w:id="864" w:name="OLE_LINK19"/>
      <w:bookmarkStart w:id="865" w:name="OLE_LINK20"/>
      <w:bookmarkStart w:id="866" w:name="OLE_LINK21"/>
      <w:bookmarkEnd w:id="864"/>
      <w:bookmarkEnd w:id="865"/>
      <w:bookmarkEnd w:id="866"/>
      <w:r w:rsidRPr="00CB1B9B">
        <w:rPr>
          <w:rFonts w:ascii="Times New Roman" w:eastAsia="Calibri" w:hAnsi="Times New Roman" w:cs="Times New Roman"/>
          <w:b/>
        </w:rPr>
        <w:t>Таблица 15.1.1 - Реестр систем теплоснабжения</w:t>
      </w:r>
    </w:p>
    <w:tbl>
      <w:tblPr>
        <w:tblStyle w:val="730"/>
        <w:tblW w:w="5000" w:type="pct"/>
        <w:jc w:val="center"/>
        <w:tblLook w:val="04A0" w:firstRow="1" w:lastRow="0" w:firstColumn="1" w:lastColumn="0" w:noHBand="0" w:noVBand="1"/>
      </w:tblPr>
      <w:tblGrid>
        <w:gridCol w:w="1967"/>
        <w:gridCol w:w="2800"/>
        <w:gridCol w:w="2966"/>
        <w:gridCol w:w="2266"/>
      </w:tblGrid>
      <w:tr w:rsidR="00CB1B9B" w:rsidRPr="00CB1B9B" w:rsidTr="00CB1B9B">
        <w:trPr>
          <w:jc w:val="center"/>
        </w:trPr>
        <w:tc>
          <w:tcPr>
            <w:tcW w:w="1967" w:type="dxa"/>
            <w:shd w:val="clear" w:color="auto" w:fill="F2F2F2"/>
            <w:tcMar>
              <w:top w:w="120" w:type="dxa"/>
              <w:left w:w="20" w:type="dxa"/>
              <w:bottom w:w="120" w:type="dxa"/>
              <w:right w:w="2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 системы теплоснабжения</w:t>
            </w:r>
          </w:p>
        </w:tc>
        <w:tc>
          <w:tcPr>
            <w:tcW w:w="2800" w:type="dxa"/>
            <w:shd w:val="clear" w:color="auto" w:fill="F2F2F2"/>
            <w:tcMar>
              <w:top w:w="120" w:type="dxa"/>
              <w:left w:w="200" w:type="dxa"/>
              <w:bottom w:w="12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Наименования источников тепловой энергии в системе теплоснабжения</w:t>
            </w:r>
          </w:p>
        </w:tc>
        <w:tc>
          <w:tcPr>
            <w:tcW w:w="2966" w:type="dxa"/>
            <w:shd w:val="clear" w:color="auto" w:fill="F2F2F2"/>
            <w:tcMar>
              <w:top w:w="120" w:type="dxa"/>
              <w:left w:w="200" w:type="dxa"/>
              <w:bottom w:w="12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Теплоснабжающие (теплосетевые) организации в границах системы теплоснабжения</w:t>
            </w:r>
          </w:p>
        </w:tc>
        <w:tc>
          <w:tcPr>
            <w:tcW w:w="2266" w:type="dxa"/>
            <w:shd w:val="clear" w:color="auto" w:fill="F2F2F2"/>
            <w:tcMar>
              <w:top w:w="120" w:type="dxa"/>
              <w:left w:w="200" w:type="dxa"/>
              <w:bottom w:w="12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Вид деятельности</w:t>
            </w:r>
          </w:p>
        </w:tc>
      </w:tr>
      <w:tr w:rsidR="00CB1B9B" w:rsidRPr="00CB1B9B" w:rsidTr="00CB1B9B">
        <w:trPr>
          <w:jc w:val="center"/>
        </w:trPr>
        <w:tc>
          <w:tcPr>
            <w:tcW w:w="1967" w:type="dxa"/>
            <w:shd w:val="clear" w:color="auto" w:fill="FFFFFF"/>
            <w:tcMar>
              <w:top w:w="40" w:type="dxa"/>
              <w:left w:w="20" w:type="dxa"/>
              <w:bottom w:w="40" w:type="dxa"/>
              <w:right w:w="2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1</w:t>
            </w:r>
          </w:p>
        </w:tc>
        <w:tc>
          <w:tcPr>
            <w:tcW w:w="280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Котельная №1</w:t>
            </w:r>
          </w:p>
        </w:tc>
        <w:tc>
          <w:tcPr>
            <w:tcW w:w="2966"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ООО «ТК Новгородская»</w:t>
            </w:r>
          </w:p>
        </w:tc>
        <w:tc>
          <w:tcPr>
            <w:tcW w:w="2266"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производство / передача</w:t>
            </w:r>
          </w:p>
        </w:tc>
      </w:tr>
      <w:tr w:rsidR="00CB1B9B" w:rsidRPr="00CB1B9B" w:rsidTr="00CB1B9B">
        <w:trPr>
          <w:jc w:val="center"/>
        </w:trPr>
        <w:tc>
          <w:tcPr>
            <w:tcW w:w="1967" w:type="dxa"/>
            <w:shd w:val="clear" w:color="auto" w:fill="FFFFFF"/>
            <w:tcMar>
              <w:top w:w="40" w:type="dxa"/>
              <w:left w:w="20" w:type="dxa"/>
              <w:bottom w:w="40" w:type="dxa"/>
              <w:right w:w="2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2</w:t>
            </w:r>
          </w:p>
        </w:tc>
        <w:tc>
          <w:tcPr>
            <w:tcW w:w="280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Котельная №2</w:t>
            </w:r>
          </w:p>
        </w:tc>
        <w:tc>
          <w:tcPr>
            <w:tcW w:w="2966"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ООО «ТК Новгородская»</w:t>
            </w:r>
          </w:p>
        </w:tc>
        <w:tc>
          <w:tcPr>
            <w:tcW w:w="2266"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производство / передача</w:t>
            </w:r>
          </w:p>
        </w:tc>
      </w:tr>
      <w:tr w:rsidR="00CB1B9B" w:rsidRPr="00CB1B9B" w:rsidTr="00CB1B9B">
        <w:trPr>
          <w:jc w:val="center"/>
        </w:trPr>
        <w:tc>
          <w:tcPr>
            <w:tcW w:w="1967" w:type="dxa"/>
            <w:shd w:val="clear" w:color="auto" w:fill="FFFFFF"/>
            <w:tcMar>
              <w:top w:w="40" w:type="dxa"/>
              <w:left w:w="20" w:type="dxa"/>
              <w:bottom w:w="40" w:type="dxa"/>
              <w:right w:w="2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3</w:t>
            </w:r>
          </w:p>
        </w:tc>
        <w:tc>
          <w:tcPr>
            <w:tcW w:w="280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Котельная №3</w:t>
            </w:r>
          </w:p>
        </w:tc>
        <w:tc>
          <w:tcPr>
            <w:tcW w:w="2966"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ООО «ТК Новгородская»</w:t>
            </w:r>
          </w:p>
        </w:tc>
        <w:tc>
          <w:tcPr>
            <w:tcW w:w="2266"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производство / передача</w:t>
            </w:r>
          </w:p>
        </w:tc>
      </w:tr>
      <w:tr w:rsidR="00CB1B9B" w:rsidRPr="00CB1B9B" w:rsidTr="00CB1B9B">
        <w:trPr>
          <w:jc w:val="center"/>
        </w:trPr>
        <w:tc>
          <w:tcPr>
            <w:tcW w:w="1967" w:type="dxa"/>
            <w:shd w:val="clear" w:color="auto" w:fill="FFFFFF"/>
            <w:tcMar>
              <w:top w:w="40" w:type="dxa"/>
              <w:left w:w="20" w:type="dxa"/>
              <w:bottom w:w="40" w:type="dxa"/>
              <w:right w:w="2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4</w:t>
            </w:r>
          </w:p>
        </w:tc>
        <w:tc>
          <w:tcPr>
            <w:tcW w:w="280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Котельная №6</w:t>
            </w:r>
          </w:p>
        </w:tc>
        <w:tc>
          <w:tcPr>
            <w:tcW w:w="2966"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ООО «ТК Новгородская»</w:t>
            </w:r>
          </w:p>
        </w:tc>
        <w:tc>
          <w:tcPr>
            <w:tcW w:w="2266"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производство / передача</w:t>
            </w:r>
          </w:p>
        </w:tc>
      </w:tr>
      <w:tr w:rsidR="00CB1B9B" w:rsidRPr="00CB1B9B" w:rsidTr="00CB1B9B">
        <w:trPr>
          <w:jc w:val="center"/>
        </w:trPr>
        <w:tc>
          <w:tcPr>
            <w:tcW w:w="1967" w:type="dxa"/>
            <w:shd w:val="clear" w:color="auto" w:fill="FFFFFF"/>
            <w:tcMar>
              <w:top w:w="40" w:type="dxa"/>
              <w:left w:w="20" w:type="dxa"/>
              <w:bottom w:w="40" w:type="dxa"/>
              <w:right w:w="2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5</w:t>
            </w:r>
          </w:p>
        </w:tc>
        <w:tc>
          <w:tcPr>
            <w:tcW w:w="280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Котельная №7</w:t>
            </w:r>
          </w:p>
        </w:tc>
        <w:tc>
          <w:tcPr>
            <w:tcW w:w="2966"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ООО «ТК Новгородская»</w:t>
            </w:r>
          </w:p>
        </w:tc>
        <w:tc>
          <w:tcPr>
            <w:tcW w:w="2266"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производство / передача</w:t>
            </w:r>
          </w:p>
        </w:tc>
      </w:tr>
      <w:tr w:rsidR="00CB1B9B" w:rsidRPr="00CB1B9B" w:rsidTr="00CB1B9B">
        <w:trPr>
          <w:jc w:val="center"/>
        </w:trPr>
        <w:tc>
          <w:tcPr>
            <w:tcW w:w="1967" w:type="dxa"/>
            <w:shd w:val="clear" w:color="auto" w:fill="FFFFFF"/>
            <w:tcMar>
              <w:top w:w="40" w:type="dxa"/>
              <w:left w:w="20" w:type="dxa"/>
              <w:bottom w:w="40" w:type="dxa"/>
              <w:right w:w="2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6</w:t>
            </w:r>
          </w:p>
        </w:tc>
        <w:tc>
          <w:tcPr>
            <w:tcW w:w="280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Котельная № 10</w:t>
            </w:r>
          </w:p>
        </w:tc>
        <w:tc>
          <w:tcPr>
            <w:tcW w:w="2966"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ООО «ТК Новгородская»</w:t>
            </w:r>
          </w:p>
        </w:tc>
        <w:tc>
          <w:tcPr>
            <w:tcW w:w="2266"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производство / передача</w:t>
            </w:r>
          </w:p>
        </w:tc>
      </w:tr>
      <w:tr w:rsidR="00CB1B9B" w:rsidRPr="00CB1B9B" w:rsidTr="00CB1B9B">
        <w:trPr>
          <w:jc w:val="center"/>
        </w:trPr>
        <w:tc>
          <w:tcPr>
            <w:tcW w:w="1967" w:type="dxa"/>
            <w:shd w:val="clear" w:color="auto" w:fill="FFFFFF"/>
            <w:tcMar>
              <w:top w:w="40" w:type="dxa"/>
              <w:left w:w="20" w:type="dxa"/>
              <w:bottom w:w="40" w:type="dxa"/>
              <w:right w:w="2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7</w:t>
            </w:r>
          </w:p>
        </w:tc>
        <w:tc>
          <w:tcPr>
            <w:tcW w:w="280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Котельная № 12</w:t>
            </w:r>
          </w:p>
        </w:tc>
        <w:tc>
          <w:tcPr>
            <w:tcW w:w="2966"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ООО «ТК Новгородская»</w:t>
            </w:r>
          </w:p>
        </w:tc>
        <w:tc>
          <w:tcPr>
            <w:tcW w:w="2266"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производство / передача</w:t>
            </w:r>
          </w:p>
        </w:tc>
      </w:tr>
    </w:tbl>
    <w:p w:rsidR="00CB1B9B" w:rsidRDefault="00CB1B9B" w:rsidP="00CB1B9B">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p>
    <w:p w:rsidR="00CB1B9B" w:rsidRPr="00CB1B9B" w:rsidRDefault="00D26EBF" w:rsidP="00CB1B9B">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304" w:anchor="bookmark138" w:history="1">
        <w:bookmarkStart w:id="867" w:name="_Toc30085174"/>
        <w:bookmarkStart w:id="868" w:name="_Toc32845497"/>
        <w:bookmarkStart w:id="869" w:name="_Toc176422561"/>
        <w:bookmarkStart w:id="870" w:name="_Toc176599630"/>
        <w:r w:rsidR="00CB1B9B" w:rsidRPr="00CB1B9B">
          <w:rPr>
            <w:rFonts w:ascii="Times New Roman" w:eastAsia="Times New Roman" w:hAnsi="Times New Roman" w:cs="Times New Roman"/>
            <w:b/>
            <w:bCs/>
            <w:szCs w:val="24"/>
            <w:lang w:eastAsia="ru-RU"/>
          </w:rPr>
          <w:t>Часть 2. РЕЕСТР ЕДИНЫХ ТЕПЛОСНАБЖАЮЩИХ ОРГАНИЗАЦИЙ, СОДЕРЖАЩИЙ</w:t>
        </w:r>
      </w:hyperlink>
      <w:r w:rsidR="00CB1B9B" w:rsidRPr="00CB1B9B">
        <w:rPr>
          <w:rFonts w:ascii="Times New Roman" w:eastAsia="Times New Roman" w:hAnsi="Times New Roman" w:cs="Times New Roman"/>
          <w:b/>
          <w:bCs/>
          <w:szCs w:val="24"/>
          <w:lang w:eastAsia="ru-RU"/>
        </w:rPr>
        <w:t xml:space="preserve"> </w:t>
      </w:r>
      <w:hyperlink r:id="rId305" w:anchor="bookmark138" w:history="1">
        <w:r w:rsidR="00CB1B9B" w:rsidRPr="00CB1B9B">
          <w:rPr>
            <w:rFonts w:ascii="Times New Roman" w:eastAsia="Times New Roman" w:hAnsi="Times New Roman" w:cs="Times New Roman"/>
            <w:b/>
            <w:bCs/>
            <w:szCs w:val="24"/>
            <w:lang w:eastAsia="ru-RU"/>
          </w:rPr>
          <w:t>ПЕРЕЧЕНЬ СИСТЕМ ТЕПЛОСНАБЖЕНИЯ, ВХОДЯЩИХ В СОСТАВ ЕДИНОЙ</w:t>
        </w:r>
      </w:hyperlink>
      <w:r w:rsidR="00CB1B9B" w:rsidRPr="00CB1B9B">
        <w:rPr>
          <w:rFonts w:ascii="Times New Roman" w:eastAsia="Times New Roman" w:hAnsi="Times New Roman" w:cs="Times New Roman"/>
          <w:b/>
          <w:bCs/>
          <w:szCs w:val="24"/>
          <w:lang w:eastAsia="ru-RU"/>
        </w:rPr>
        <w:t xml:space="preserve"> </w:t>
      </w:r>
      <w:hyperlink r:id="rId306" w:anchor="bookmark138" w:history="1">
        <w:r w:rsidR="00CB1B9B" w:rsidRPr="00CB1B9B">
          <w:rPr>
            <w:rFonts w:ascii="Times New Roman" w:eastAsia="Times New Roman" w:hAnsi="Times New Roman" w:cs="Times New Roman"/>
            <w:b/>
            <w:bCs/>
            <w:szCs w:val="24"/>
            <w:lang w:eastAsia="ru-RU"/>
          </w:rPr>
          <w:t>ТЕПЛОСНАБЖАЮЩЕЙ ОРГАНИЗАЦИИ</w:t>
        </w:r>
        <w:bookmarkEnd w:id="867"/>
        <w:bookmarkEnd w:id="868"/>
        <w:bookmarkEnd w:id="869"/>
        <w:bookmarkEnd w:id="870"/>
      </w:hyperlink>
    </w:p>
    <w:p w:rsidR="00CB1B9B" w:rsidRPr="00CB1B9B" w:rsidRDefault="00CB1B9B" w:rsidP="00CB1B9B">
      <w:pPr>
        <w:spacing w:after="0" w:line="240" w:lineRule="auto"/>
        <w:ind w:firstLine="0"/>
        <w:jc w:val="center"/>
        <w:rPr>
          <w:rFonts w:ascii="Times New Roman" w:eastAsia="Calibri" w:hAnsi="Times New Roman" w:cs="Times New Roman"/>
        </w:rPr>
      </w:pPr>
    </w:p>
    <w:p w:rsidR="00CB1B9B" w:rsidRPr="00CB1B9B" w:rsidRDefault="00CB1B9B" w:rsidP="00CB1B9B">
      <w:pPr>
        <w:widowControl w:val="0"/>
        <w:tabs>
          <w:tab w:val="left" w:leader="dot" w:pos="9637"/>
        </w:tabs>
        <w:kinsoku w:val="0"/>
        <w:overflowPunct w:val="0"/>
        <w:autoSpaceDE w:val="0"/>
        <w:autoSpaceDN w:val="0"/>
        <w:adjustRightInd w:val="0"/>
        <w:spacing w:before="104" w:after="0" w:line="264" w:lineRule="auto"/>
        <w:ind w:right="204" w:firstLine="709"/>
        <w:rPr>
          <w:rFonts w:ascii="Times New Roman" w:eastAsia="Calibri" w:hAnsi="Times New Roman" w:cs="Times New Roman"/>
        </w:rPr>
      </w:pPr>
      <w:bookmarkStart w:id="871" w:name="_Hlk152921853"/>
      <w:r w:rsidRPr="00CB1B9B">
        <w:rPr>
          <w:rFonts w:ascii="Times New Roman" w:eastAsia="Times New Roman" w:hAnsi="Times New Roman" w:cs="Times New Roman"/>
          <w:spacing w:val="-1"/>
          <w:szCs w:val="24"/>
          <w:lang w:eastAsia="ru-RU"/>
        </w:rPr>
        <w:t>Р</w:t>
      </w:r>
      <w:r w:rsidRPr="00CB1B9B">
        <w:rPr>
          <w:rFonts w:ascii="Times New Roman" w:eastAsia="Calibri" w:hAnsi="Times New Roman" w:cs="Times New Roman"/>
        </w:rPr>
        <w:t>еестр единых теплоснабжающих организаций, содержащий перечень систем теплоснабжения, входящих в состав единой теплоснабжающей организации представлен в таблице ниже</w:t>
      </w:r>
      <w:bookmarkEnd w:id="871"/>
      <w:r w:rsidRPr="00CB1B9B">
        <w:rPr>
          <w:rFonts w:ascii="Times New Roman" w:eastAsia="Calibri" w:hAnsi="Times New Roman" w:cs="Times New Roman"/>
        </w:rPr>
        <w:t>.</w:t>
      </w:r>
    </w:p>
    <w:p w:rsidR="00CB1B9B" w:rsidRDefault="00CB1B9B" w:rsidP="00874FD2">
      <w:pPr>
        <w:spacing w:after="200"/>
        <w:ind w:firstLine="0"/>
        <w:jc w:val="left"/>
        <w:rPr>
          <w:rFonts w:ascii="Times New Roman" w:eastAsia="Times New Roman" w:hAnsi="Times New Roman" w:cs="Times New Roman"/>
          <w:b/>
          <w:bCs/>
          <w:sz w:val="20"/>
          <w:szCs w:val="20"/>
        </w:rPr>
        <w:sectPr w:rsidR="00CB1B9B" w:rsidSect="00CB1B9B">
          <w:pgSz w:w="11906" w:h="16838"/>
          <w:pgMar w:top="1134" w:right="1276" w:bottom="1134" w:left="851" w:header="708" w:footer="708" w:gutter="0"/>
          <w:cols w:space="708"/>
          <w:docGrid w:linePitch="360"/>
        </w:sectPr>
      </w:pPr>
    </w:p>
    <w:p w:rsidR="00CB1B9B" w:rsidRPr="00CB1B9B" w:rsidRDefault="00CB1B9B" w:rsidP="00CB1B9B">
      <w:pPr>
        <w:spacing w:before="400" w:after="200" w:line="240" w:lineRule="auto"/>
        <w:ind w:firstLine="0"/>
        <w:jc w:val="left"/>
        <w:rPr>
          <w:rFonts w:ascii="Times New Roman" w:eastAsia="Calibri" w:hAnsi="Times New Roman" w:cs="Times New Roman"/>
        </w:rPr>
      </w:pPr>
      <w:r w:rsidRPr="00CB1B9B">
        <w:rPr>
          <w:rFonts w:ascii="Times New Roman" w:eastAsia="Calibri" w:hAnsi="Times New Roman" w:cs="Times New Roman"/>
          <w:b/>
        </w:rPr>
        <w:lastRenderedPageBreak/>
        <w:t>Таблица 15.2.1 - Утвержденные единые теплоснабжающие организации в системах теплоснабжения</w:t>
      </w:r>
    </w:p>
    <w:tbl>
      <w:tblPr>
        <w:tblStyle w:val="74"/>
        <w:tblW w:w="5000" w:type="pct"/>
        <w:jc w:val="center"/>
        <w:tblLook w:val="04A0" w:firstRow="1" w:lastRow="0" w:firstColumn="1" w:lastColumn="0" w:noHBand="0" w:noVBand="1"/>
      </w:tblPr>
      <w:tblGrid>
        <w:gridCol w:w="1824"/>
        <w:gridCol w:w="2238"/>
        <w:gridCol w:w="2527"/>
        <w:gridCol w:w="2483"/>
        <w:gridCol w:w="1905"/>
        <w:gridCol w:w="2095"/>
        <w:gridCol w:w="1718"/>
      </w:tblGrid>
      <w:tr w:rsidR="00CB1B9B" w:rsidRPr="00CB1B9B" w:rsidTr="00CB1B9B">
        <w:trPr>
          <w:jc w:val="center"/>
        </w:trPr>
        <w:tc>
          <w:tcPr>
            <w:tcW w:w="0" w:type="dxa"/>
            <w:shd w:val="clear" w:color="auto" w:fill="F2F2F2"/>
            <w:tcMar>
              <w:top w:w="120" w:type="dxa"/>
              <w:left w:w="20" w:type="dxa"/>
              <w:bottom w:w="120" w:type="dxa"/>
              <w:right w:w="2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 системы теплоснабжения</w:t>
            </w:r>
          </w:p>
        </w:tc>
        <w:tc>
          <w:tcPr>
            <w:tcW w:w="0" w:type="dxa"/>
            <w:shd w:val="clear" w:color="auto" w:fill="F2F2F2"/>
            <w:tcMar>
              <w:top w:w="120" w:type="dxa"/>
              <w:left w:w="200" w:type="dxa"/>
              <w:bottom w:w="12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Наименования источников тепловой энергии в системе теплоснабжения</w:t>
            </w:r>
          </w:p>
        </w:tc>
        <w:tc>
          <w:tcPr>
            <w:tcW w:w="0" w:type="dxa"/>
            <w:shd w:val="clear" w:color="auto" w:fill="F2F2F2"/>
            <w:tcMar>
              <w:top w:w="120" w:type="dxa"/>
              <w:left w:w="200" w:type="dxa"/>
              <w:bottom w:w="12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Теплоснабжающие (теплосетевые) организации в границах системы теплоснабжения</w:t>
            </w:r>
          </w:p>
        </w:tc>
        <w:tc>
          <w:tcPr>
            <w:tcW w:w="0" w:type="dxa"/>
            <w:shd w:val="clear" w:color="auto" w:fill="F2F2F2"/>
            <w:tcMar>
              <w:top w:w="120" w:type="dxa"/>
              <w:left w:w="200" w:type="dxa"/>
              <w:bottom w:w="12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Объекты систем теплоснабжения в обслуживании теплоснабжающей (теплосетевой) организации</w:t>
            </w:r>
          </w:p>
        </w:tc>
        <w:tc>
          <w:tcPr>
            <w:tcW w:w="0" w:type="dxa"/>
            <w:shd w:val="clear" w:color="auto" w:fill="F2F2F2"/>
            <w:tcMar>
              <w:top w:w="120" w:type="dxa"/>
              <w:left w:w="200" w:type="dxa"/>
              <w:bottom w:w="12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 зоны деятельности</w:t>
            </w:r>
          </w:p>
        </w:tc>
        <w:tc>
          <w:tcPr>
            <w:tcW w:w="0" w:type="dxa"/>
            <w:shd w:val="clear" w:color="auto" w:fill="F2F2F2"/>
            <w:tcMar>
              <w:top w:w="120" w:type="dxa"/>
              <w:left w:w="200" w:type="dxa"/>
              <w:bottom w:w="12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Утвержденная ЕТО</w:t>
            </w:r>
          </w:p>
        </w:tc>
        <w:tc>
          <w:tcPr>
            <w:tcW w:w="0" w:type="dxa"/>
            <w:shd w:val="clear" w:color="auto" w:fill="F2F2F2"/>
            <w:tcMar>
              <w:top w:w="120" w:type="dxa"/>
              <w:left w:w="200" w:type="dxa"/>
              <w:bottom w:w="12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Основание для присвоения статуса ЕТО</w:t>
            </w:r>
          </w:p>
        </w:tc>
      </w:tr>
      <w:tr w:rsidR="00CB1B9B" w:rsidRPr="00CB1B9B" w:rsidTr="00CB1B9B">
        <w:trPr>
          <w:jc w:val="center"/>
        </w:trPr>
        <w:tc>
          <w:tcPr>
            <w:tcW w:w="0" w:type="dxa"/>
            <w:shd w:val="clear" w:color="auto" w:fill="FFFFFF"/>
            <w:tcMar>
              <w:top w:w="40" w:type="dxa"/>
              <w:left w:w="20" w:type="dxa"/>
              <w:bottom w:w="40" w:type="dxa"/>
              <w:right w:w="2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1</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Котельная №1</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ООО «ТК Новгородская»</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источник, тепловые сети, абоненты</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1</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ООО «ТК Новгородская»</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По критериям</w:t>
            </w:r>
          </w:p>
        </w:tc>
      </w:tr>
      <w:tr w:rsidR="00CB1B9B" w:rsidRPr="00CB1B9B" w:rsidTr="00CB1B9B">
        <w:trPr>
          <w:jc w:val="center"/>
        </w:trPr>
        <w:tc>
          <w:tcPr>
            <w:tcW w:w="0" w:type="dxa"/>
            <w:shd w:val="clear" w:color="auto" w:fill="FFFFFF"/>
            <w:tcMar>
              <w:top w:w="40" w:type="dxa"/>
              <w:left w:w="20" w:type="dxa"/>
              <w:bottom w:w="40" w:type="dxa"/>
              <w:right w:w="2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2</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Котельная №2</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ООО «ТК Новгородская»</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источник, тепловые сети, абоненты</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1</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ООО «ТК Новгородская»</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По критериям</w:t>
            </w:r>
          </w:p>
        </w:tc>
      </w:tr>
      <w:tr w:rsidR="00CB1B9B" w:rsidRPr="00CB1B9B" w:rsidTr="00CB1B9B">
        <w:trPr>
          <w:jc w:val="center"/>
        </w:trPr>
        <w:tc>
          <w:tcPr>
            <w:tcW w:w="0" w:type="dxa"/>
            <w:shd w:val="clear" w:color="auto" w:fill="FFFFFF"/>
            <w:tcMar>
              <w:top w:w="40" w:type="dxa"/>
              <w:left w:w="20" w:type="dxa"/>
              <w:bottom w:w="40" w:type="dxa"/>
              <w:right w:w="2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3</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Котельная №3</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ООО «ТК Новгородская»</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источник, тепловые сети, абоненты</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1</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ООО «ТК Новгородская»</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По критериям</w:t>
            </w:r>
          </w:p>
        </w:tc>
      </w:tr>
      <w:tr w:rsidR="00CB1B9B" w:rsidRPr="00CB1B9B" w:rsidTr="00CB1B9B">
        <w:trPr>
          <w:jc w:val="center"/>
        </w:trPr>
        <w:tc>
          <w:tcPr>
            <w:tcW w:w="0" w:type="dxa"/>
            <w:shd w:val="clear" w:color="auto" w:fill="FFFFFF"/>
            <w:tcMar>
              <w:top w:w="40" w:type="dxa"/>
              <w:left w:w="20" w:type="dxa"/>
              <w:bottom w:w="40" w:type="dxa"/>
              <w:right w:w="2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4</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Котельная №6</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ООО «ТК Новгородская»</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источник, тепловые сети, абоненты</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1</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ООО «ТК Новгородская»</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По критериям</w:t>
            </w:r>
          </w:p>
        </w:tc>
      </w:tr>
      <w:tr w:rsidR="00CB1B9B" w:rsidRPr="00CB1B9B" w:rsidTr="00CB1B9B">
        <w:trPr>
          <w:jc w:val="center"/>
        </w:trPr>
        <w:tc>
          <w:tcPr>
            <w:tcW w:w="0" w:type="dxa"/>
            <w:shd w:val="clear" w:color="auto" w:fill="FFFFFF"/>
            <w:tcMar>
              <w:top w:w="40" w:type="dxa"/>
              <w:left w:w="20" w:type="dxa"/>
              <w:bottom w:w="40" w:type="dxa"/>
              <w:right w:w="2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5</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Котельная №7</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ООО «ТК Новгородская»</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источник, тепловые сети, абоненты</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1</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ООО «ТК Новгородская»</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По критериям</w:t>
            </w:r>
          </w:p>
        </w:tc>
      </w:tr>
      <w:tr w:rsidR="00CB1B9B" w:rsidRPr="00CB1B9B" w:rsidTr="00CB1B9B">
        <w:trPr>
          <w:jc w:val="center"/>
        </w:trPr>
        <w:tc>
          <w:tcPr>
            <w:tcW w:w="0" w:type="dxa"/>
            <w:shd w:val="clear" w:color="auto" w:fill="FFFFFF"/>
            <w:tcMar>
              <w:top w:w="40" w:type="dxa"/>
              <w:left w:w="20" w:type="dxa"/>
              <w:bottom w:w="40" w:type="dxa"/>
              <w:right w:w="2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6</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Котельная № 10</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ООО «ТК Новгородская»</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источник, тепловые сети, абоненты</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1</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ООО «ТК Новгородская»</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По критериям</w:t>
            </w:r>
          </w:p>
        </w:tc>
      </w:tr>
      <w:tr w:rsidR="00CB1B9B" w:rsidRPr="00CB1B9B" w:rsidTr="00CB1B9B">
        <w:trPr>
          <w:jc w:val="center"/>
        </w:trPr>
        <w:tc>
          <w:tcPr>
            <w:tcW w:w="0" w:type="dxa"/>
            <w:shd w:val="clear" w:color="auto" w:fill="FFFFFF"/>
            <w:tcMar>
              <w:top w:w="40" w:type="dxa"/>
              <w:left w:w="20" w:type="dxa"/>
              <w:bottom w:w="40" w:type="dxa"/>
              <w:right w:w="2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7</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Котельная № 12</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ООО «ТК Новгородская»</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источник, тепловые сети, абоненты</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1</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ООО «ТК Новгородская»</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По критериям</w:t>
            </w:r>
          </w:p>
        </w:tc>
      </w:tr>
    </w:tbl>
    <w:p w:rsidR="00CB1B9B" w:rsidRDefault="00CB1B9B" w:rsidP="00874FD2">
      <w:pPr>
        <w:spacing w:after="200"/>
        <w:ind w:firstLine="0"/>
        <w:jc w:val="left"/>
        <w:rPr>
          <w:rFonts w:ascii="Times New Roman" w:eastAsia="Times New Roman" w:hAnsi="Times New Roman" w:cs="Times New Roman"/>
          <w:b/>
          <w:bCs/>
          <w:sz w:val="20"/>
          <w:szCs w:val="20"/>
        </w:rPr>
        <w:sectPr w:rsidR="00CB1B9B" w:rsidSect="00CB1B9B">
          <w:pgSz w:w="16838" w:h="11906" w:orient="landscape"/>
          <w:pgMar w:top="1276" w:right="1134" w:bottom="851" w:left="1134" w:header="708" w:footer="708" w:gutter="0"/>
          <w:cols w:space="708"/>
          <w:docGrid w:linePitch="360"/>
        </w:sectPr>
      </w:pPr>
    </w:p>
    <w:p w:rsidR="00CB1B9B" w:rsidRPr="00CB1B9B" w:rsidRDefault="00D26EBF" w:rsidP="00112E6E">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307" w:anchor="bookmark139" w:history="1">
        <w:bookmarkStart w:id="872" w:name="_Toc30085175"/>
        <w:bookmarkStart w:id="873" w:name="_Toc32845498"/>
        <w:bookmarkStart w:id="874" w:name="_Toc176422562"/>
        <w:bookmarkStart w:id="875" w:name="_Toc176599631"/>
        <w:r w:rsidR="00CB1B9B" w:rsidRPr="00CB1B9B">
          <w:rPr>
            <w:rFonts w:ascii="Times New Roman" w:eastAsia="Times New Roman" w:hAnsi="Times New Roman" w:cs="Times New Roman"/>
            <w:b/>
            <w:bCs/>
            <w:szCs w:val="24"/>
            <w:lang w:eastAsia="ru-RU"/>
          </w:rPr>
          <w:t xml:space="preserve">Часть 3. </w:t>
        </w:r>
      </w:hyperlink>
      <w:bookmarkEnd w:id="872"/>
      <w:bookmarkEnd w:id="873"/>
      <w:r w:rsidR="00CB1B9B" w:rsidRPr="00CB1B9B">
        <w:rPr>
          <w:rFonts w:ascii="Times New Roman" w:eastAsia="Times New Roman" w:hAnsi="Times New Roman" w:cs="Times New Roman"/>
          <w:b/>
          <w:bCs/>
          <w:szCs w:val="24"/>
          <w:lang w:eastAsia="ru-RU"/>
        </w:rPr>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874"/>
      <w:bookmarkEnd w:id="875"/>
    </w:p>
    <w:p w:rsidR="00CB1B9B" w:rsidRPr="00CB1B9B" w:rsidRDefault="00CB1B9B" w:rsidP="00CB1B9B">
      <w:pPr>
        <w:spacing w:after="0" w:line="240" w:lineRule="auto"/>
        <w:ind w:left="1" w:firstLine="566"/>
        <w:rPr>
          <w:rFonts w:ascii="Times New Roman" w:eastAsia="Times New Roman" w:hAnsi="Times New Roman" w:cs="Times New Roman"/>
        </w:rPr>
      </w:pPr>
    </w:p>
    <w:p w:rsidR="00CB1B9B" w:rsidRPr="00CB1B9B" w:rsidRDefault="00CB1B9B" w:rsidP="00CB1B9B">
      <w:pPr>
        <w:spacing w:after="0" w:line="240" w:lineRule="auto"/>
        <w:ind w:left="1" w:firstLine="708"/>
        <w:rPr>
          <w:rFonts w:ascii="Times New Roman" w:eastAsia="Times New Roman" w:hAnsi="Times New Roman" w:cs="Times New Roman"/>
        </w:rPr>
      </w:pPr>
      <w:r w:rsidRPr="00CB1B9B">
        <w:rPr>
          <w:rFonts w:ascii="Times New Roman" w:eastAsia="Times New Roman" w:hAnsi="Times New Roman" w:cs="Times New Roman"/>
        </w:rP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пунктами 7 -10 ПП РФ № 808 от 08.08.2012 г.</w:t>
      </w:r>
    </w:p>
    <w:p w:rsidR="00CB1B9B" w:rsidRPr="00CB1B9B" w:rsidRDefault="00CB1B9B" w:rsidP="00CB1B9B">
      <w:pPr>
        <w:spacing w:after="0" w:line="240" w:lineRule="auto"/>
        <w:ind w:left="1" w:firstLine="708"/>
        <w:rPr>
          <w:rFonts w:ascii="Times New Roman" w:eastAsia="Times New Roman" w:hAnsi="Times New Roman" w:cs="Times New Roman"/>
        </w:rPr>
      </w:pPr>
      <w:r w:rsidRPr="00CB1B9B">
        <w:rPr>
          <w:rFonts w:ascii="Times New Roman" w:eastAsia="Times New Roman" w:hAnsi="Times New Roman" w:cs="Times New Roman"/>
        </w:rPr>
        <w:t xml:space="preserve">Критерии соответствия ЕТО, установлены в пункте 7 раздела II «Критерии и порядок определения единой теплоснабжающей организации» Постановления Правительства РФ от 08.08.2012 г. № 808 «Правила организации теплоснабжения в Российской Федерации». </w:t>
      </w:r>
    </w:p>
    <w:p w:rsidR="00CB1B9B" w:rsidRPr="00CB1B9B" w:rsidRDefault="00CB1B9B" w:rsidP="00CB1B9B">
      <w:pPr>
        <w:spacing w:after="0" w:line="240" w:lineRule="auto"/>
        <w:ind w:left="1" w:firstLine="708"/>
        <w:rPr>
          <w:rFonts w:ascii="Times New Roman" w:eastAsia="Times New Roman" w:hAnsi="Times New Roman" w:cs="Times New Roman"/>
        </w:rPr>
      </w:pPr>
      <w:r w:rsidRPr="00CB1B9B">
        <w:rPr>
          <w:rFonts w:ascii="Times New Roman" w:eastAsia="Times New Roman" w:hAnsi="Times New Roman" w:cs="Times New Roman"/>
        </w:rPr>
        <w:t xml:space="preserve">Согласно пункту 7 ПП РФ № 808 от 08.08.2012 г. критериями определения единой теплоснабжающей организации являются: </w:t>
      </w:r>
    </w:p>
    <w:p w:rsidR="00CB1B9B" w:rsidRPr="00CB1B9B" w:rsidRDefault="00CB1B9B" w:rsidP="00CB1B9B">
      <w:pPr>
        <w:spacing w:after="0" w:line="240" w:lineRule="auto"/>
        <w:ind w:left="1" w:firstLine="708"/>
        <w:rPr>
          <w:rFonts w:ascii="Times New Roman" w:eastAsia="Times New Roman" w:hAnsi="Times New Roman" w:cs="Times New Roman"/>
        </w:rPr>
      </w:pPr>
      <w:r w:rsidRPr="00CB1B9B">
        <w:rPr>
          <w:rFonts w:ascii="Times New Roman" w:eastAsia="Times New Roman" w:hAnsi="Times New Roman" w:cs="Times New Roman"/>
        </w:rPr>
        <w:sym w:font="Symbol" w:char="F02D"/>
      </w:r>
      <w:r w:rsidRPr="00CB1B9B">
        <w:rPr>
          <w:rFonts w:ascii="Times New Roman" w:eastAsia="Times New Roman" w:hAnsi="Times New Roman" w:cs="Times New Roman"/>
        </w:rPr>
        <w:t xml:space="preserve">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rsidR="00CB1B9B" w:rsidRPr="00CB1B9B" w:rsidRDefault="00CB1B9B" w:rsidP="00CB1B9B">
      <w:pPr>
        <w:spacing w:after="0" w:line="240" w:lineRule="auto"/>
        <w:ind w:left="1" w:firstLine="708"/>
        <w:rPr>
          <w:rFonts w:ascii="Times New Roman" w:eastAsia="Times New Roman" w:hAnsi="Times New Roman" w:cs="Times New Roman"/>
        </w:rPr>
      </w:pPr>
      <w:r w:rsidRPr="00CB1B9B">
        <w:rPr>
          <w:rFonts w:ascii="Times New Roman" w:eastAsia="Times New Roman" w:hAnsi="Times New Roman" w:cs="Times New Roman"/>
        </w:rPr>
        <w:sym w:font="Symbol" w:char="F02D"/>
      </w:r>
      <w:r w:rsidRPr="00CB1B9B">
        <w:rPr>
          <w:rFonts w:ascii="Times New Roman" w:eastAsia="Times New Roman" w:hAnsi="Times New Roman" w:cs="Times New Roman"/>
        </w:rPr>
        <w:t xml:space="preserve"> размер собственного капитала; </w:t>
      </w:r>
    </w:p>
    <w:p w:rsidR="00CB1B9B" w:rsidRPr="00CB1B9B" w:rsidRDefault="00CB1B9B" w:rsidP="00CB1B9B">
      <w:pPr>
        <w:spacing w:after="0" w:line="240" w:lineRule="auto"/>
        <w:ind w:left="1" w:firstLine="708"/>
        <w:rPr>
          <w:rFonts w:ascii="Times New Roman" w:eastAsia="Times New Roman" w:hAnsi="Times New Roman" w:cs="Times New Roman"/>
        </w:rPr>
      </w:pPr>
      <w:r w:rsidRPr="00CB1B9B">
        <w:rPr>
          <w:rFonts w:ascii="Times New Roman" w:eastAsia="Times New Roman" w:hAnsi="Times New Roman" w:cs="Times New Roman"/>
        </w:rPr>
        <w:sym w:font="Symbol" w:char="F02D"/>
      </w:r>
      <w:r w:rsidRPr="00CB1B9B">
        <w:rPr>
          <w:rFonts w:ascii="Times New Roman" w:eastAsia="Times New Roman" w:hAnsi="Times New Roman" w:cs="Times New Roman"/>
        </w:rPr>
        <w:t xml:space="preserve"> способность в лучшей мере обеспечить надежность теплоснабжения в соответствующей системе теплоснабжения.</w:t>
      </w:r>
    </w:p>
    <w:p w:rsidR="00CB1B9B" w:rsidRPr="00CB1B9B" w:rsidRDefault="00CB1B9B" w:rsidP="00CB1B9B">
      <w:pPr>
        <w:spacing w:after="0" w:line="240" w:lineRule="auto"/>
        <w:ind w:left="1" w:firstLine="708"/>
        <w:rPr>
          <w:rFonts w:ascii="Times New Roman" w:eastAsia="Times New Roman" w:hAnsi="Times New Roman" w:cs="Times New Roman"/>
        </w:rPr>
      </w:pPr>
      <w:r w:rsidRPr="00CB1B9B">
        <w:rPr>
          <w:rFonts w:ascii="Times New Roman" w:eastAsia="Times New Roman" w:hAnsi="Times New Roman" w:cs="Times New Roman"/>
        </w:rPr>
        <w:t xml:space="preserve">В случае если заявка на присвоение статуса ЕТО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 </w:t>
      </w:r>
    </w:p>
    <w:p w:rsidR="00CB1B9B" w:rsidRPr="00CB1B9B" w:rsidRDefault="00CB1B9B" w:rsidP="00CB1B9B">
      <w:pPr>
        <w:spacing w:after="0" w:line="240" w:lineRule="auto"/>
        <w:ind w:left="1" w:firstLine="708"/>
        <w:rPr>
          <w:rFonts w:ascii="Times New Roman" w:eastAsia="Times New Roman" w:hAnsi="Times New Roman" w:cs="Times New Roman"/>
        </w:rPr>
      </w:pPr>
      <w:r w:rsidRPr="00CB1B9B">
        <w:rPr>
          <w:rFonts w:ascii="Times New Roman" w:eastAsia="Times New Roman" w:hAnsi="Times New Roman" w:cs="Times New Roman"/>
        </w:rPr>
        <w:t>В случае если заявки на присвоение статуса ЕТО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ЕТО присваивается организации, способной в лучшей мере обеспечить надежность теплоснабжения в соответствующей системе теплоснабжения.</w:t>
      </w:r>
    </w:p>
    <w:p w:rsidR="00CB1B9B" w:rsidRPr="00CB1B9B" w:rsidRDefault="00CB1B9B" w:rsidP="00CB1B9B">
      <w:pPr>
        <w:spacing w:after="0" w:line="240" w:lineRule="auto"/>
        <w:ind w:left="1" w:firstLine="708"/>
        <w:rPr>
          <w:rFonts w:ascii="Times New Roman" w:eastAsia="Times New Roman" w:hAnsi="Times New Roman" w:cs="Times New Roman"/>
        </w:rPr>
      </w:pPr>
      <w:r w:rsidRPr="00CB1B9B">
        <w:rPr>
          <w:rFonts w:ascii="Times New Roman" w:eastAsia="Times New Roman" w:hAnsi="Times New Roman" w:cs="Times New Roman"/>
        </w:rPr>
        <w:t>Единая теплоснабжающая организация при осуществлении своей деятельности обязана:</w:t>
      </w:r>
    </w:p>
    <w:p w:rsidR="00CB1B9B" w:rsidRPr="00CB1B9B" w:rsidRDefault="00CB1B9B" w:rsidP="00CB1B9B">
      <w:pPr>
        <w:spacing w:after="0" w:line="240" w:lineRule="auto"/>
        <w:ind w:left="1" w:firstLine="708"/>
        <w:rPr>
          <w:rFonts w:ascii="Times New Roman" w:eastAsia="Times New Roman" w:hAnsi="Times New Roman" w:cs="Times New Roman"/>
        </w:rPr>
      </w:pPr>
      <w:r w:rsidRPr="00CB1B9B">
        <w:rPr>
          <w:rFonts w:ascii="Times New Roman" w:eastAsia="Times New Roman" w:hAnsi="Times New Roman" w:cs="Times New Roman"/>
        </w:rPr>
        <w:t xml:space="preserve">- 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rsidR="00CB1B9B" w:rsidRPr="00CB1B9B" w:rsidRDefault="00CB1B9B" w:rsidP="00CB1B9B">
      <w:pPr>
        <w:spacing w:after="0" w:line="240" w:lineRule="auto"/>
        <w:ind w:left="1" w:firstLine="708"/>
        <w:rPr>
          <w:rFonts w:ascii="Times New Roman" w:eastAsia="Times New Roman" w:hAnsi="Times New Roman" w:cs="Times New Roman"/>
        </w:rPr>
      </w:pPr>
      <w:r w:rsidRPr="00CB1B9B">
        <w:rPr>
          <w:rFonts w:ascii="Times New Roman" w:eastAsia="Times New Roman" w:hAnsi="Times New Roman" w:cs="Times New Roman"/>
        </w:rPr>
        <w:t xml:space="preserve">-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rsidR="00CB1B9B" w:rsidRPr="00CB1B9B" w:rsidRDefault="00CB1B9B" w:rsidP="00CB1B9B">
      <w:pPr>
        <w:spacing w:after="0" w:line="240" w:lineRule="auto"/>
        <w:ind w:left="1" w:firstLine="708"/>
        <w:rPr>
          <w:rFonts w:ascii="Times New Roman" w:eastAsia="Times New Roman" w:hAnsi="Times New Roman" w:cs="Times New Roman"/>
        </w:rPr>
      </w:pPr>
      <w:r w:rsidRPr="00CB1B9B">
        <w:rPr>
          <w:rFonts w:ascii="Times New Roman" w:eastAsia="Times New Roman" w:hAnsi="Times New Roman" w:cs="Times New Roman"/>
        </w:rPr>
        <w:lastRenderedPageBreak/>
        <w:t>- заключать и исполнять договоры оказания услуг по передаче тепловой энергии, теплоносителя в объеме, необходимом для обеспечения и теплоснабжения потребителей тепловой энергии с учетом потерь тепловой энергии, теплоносителя при их передаче</w:t>
      </w:r>
    </w:p>
    <w:p w:rsidR="00CB1B9B" w:rsidRPr="00CB1B9B" w:rsidRDefault="00CB1B9B" w:rsidP="00CB1B9B">
      <w:pPr>
        <w:spacing w:after="0" w:line="240" w:lineRule="auto"/>
        <w:ind w:firstLine="709"/>
        <w:rPr>
          <w:rFonts w:ascii="Times New Roman" w:eastAsia="Times New Roman" w:hAnsi="Times New Roman" w:cs="Times New Roman"/>
          <w:color w:val="000000"/>
        </w:rPr>
      </w:pPr>
      <w:r w:rsidRPr="00CB1B9B">
        <w:rPr>
          <w:rFonts w:ascii="Times New Roman" w:eastAsia="Times New Roman" w:hAnsi="Times New Roman" w:cs="Times New Roman"/>
          <w:color w:val="000000"/>
        </w:rPr>
        <w:t>Сравнение теплоснабжающих организаций по описанным критериям представлено в таблице ниже.</w:t>
      </w:r>
    </w:p>
    <w:p w:rsidR="00CB1B9B" w:rsidRDefault="00CB1B9B" w:rsidP="00CB1B9B">
      <w:pPr>
        <w:spacing w:after="0" w:line="240" w:lineRule="auto"/>
        <w:ind w:firstLine="0"/>
        <w:jc w:val="left"/>
        <w:rPr>
          <w:rFonts w:ascii="Times New Roman" w:eastAsia="Calibri" w:hAnsi="Times New Roman" w:cs="Times New Roman"/>
          <w:lang w:eastAsia="ru-RU"/>
        </w:rPr>
        <w:sectPr w:rsidR="00CB1B9B" w:rsidSect="00CB1B9B">
          <w:pgSz w:w="11906" w:h="16838"/>
          <w:pgMar w:top="1134" w:right="1276" w:bottom="1134" w:left="851" w:header="708" w:footer="708" w:gutter="0"/>
          <w:cols w:space="708"/>
          <w:docGrid w:linePitch="360"/>
        </w:sectPr>
      </w:pPr>
    </w:p>
    <w:p w:rsidR="00CB1B9B" w:rsidRPr="00CB1B9B" w:rsidRDefault="00CB1B9B" w:rsidP="00CB1B9B">
      <w:pPr>
        <w:spacing w:before="400" w:after="200" w:line="240" w:lineRule="auto"/>
        <w:ind w:firstLine="0"/>
        <w:jc w:val="left"/>
        <w:rPr>
          <w:rFonts w:ascii="Times New Roman" w:eastAsia="Calibri" w:hAnsi="Times New Roman" w:cs="Times New Roman"/>
        </w:rPr>
      </w:pPr>
      <w:r w:rsidRPr="00CB1B9B">
        <w:rPr>
          <w:rFonts w:ascii="Times New Roman" w:eastAsia="Calibri" w:hAnsi="Times New Roman" w:cs="Times New Roman"/>
          <w:b/>
        </w:rPr>
        <w:lastRenderedPageBreak/>
        <w:t>Таблица 15.3.1 - Сравнительный анализ критериев определения ЕТО в системах теплоснабжения</w:t>
      </w:r>
    </w:p>
    <w:tbl>
      <w:tblPr>
        <w:tblStyle w:val="75"/>
        <w:tblW w:w="5000" w:type="pct"/>
        <w:jc w:val="center"/>
        <w:tblLook w:val="04A0" w:firstRow="1" w:lastRow="0" w:firstColumn="1" w:lastColumn="0" w:noHBand="0" w:noVBand="1"/>
      </w:tblPr>
      <w:tblGrid>
        <w:gridCol w:w="968"/>
        <w:gridCol w:w="1328"/>
        <w:gridCol w:w="1228"/>
        <w:gridCol w:w="1479"/>
        <w:gridCol w:w="1455"/>
        <w:gridCol w:w="1455"/>
        <w:gridCol w:w="1347"/>
        <w:gridCol w:w="937"/>
        <w:gridCol w:w="1130"/>
        <w:gridCol w:w="1154"/>
        <w:gridCol w:w="1253"/>
        <w:gridCol w:w="1056"/>
      </w:tblGrid>
      <w:tr w:rsidR="00CB1B9B" w:rsidRPr="00CB1B9B" w:rsidTr="00CB1B9B">
        <w:trPr>
          <w:tblHeader/>
          <w:jc w:val="center"/>
        </w:trPr>
        <w:tc>
          <w:tcPr>
            <w:tcW w:w="0" w:type="dxa"/>
            <w:shd w:val="clear" w:color="auto" w:fill="F2F2F2"/>
            <w:tcMar>
              <w:top w:w="120" w:type="dxa"/>
              <w:left w:w="20" w:type="dxa"/>
              <w:bottom w:w="120" w:type="dxa"/>
              <w:right w:w="2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 системы теплоснабжения</w:t>
            </w:r>
          </w:p>
        </w:tc>
        <w:tc>
          <w:tcPr>
            <w:tcW w:w="0" w:type="dxa"/>
            <w:shd w:val="clear" w:color="auto" w:fill="F2F2F2"/>
            <w:tcMar>
              <w:top w:w="120" w:type="dxa"/>
              <w:left w:w="200" w:type="dxa"/>
              <w:bottom w:w="12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Наименования источников тепловой энергии в системе теплоснабжения</w:t>
            </w:r>
          </w:p>
        </w:tc>
        <w:tc>
          <w:tcPr>
            <w:tcW w:w="0" w:type="dxa"/>
            <w:shd w:val="clear" w:color="auto" w:fill="F2F2F2"/>
            <w:tcMar>
              <w:top w:w="120" w:type="dxa"/>
              <w:left w:w="200" w:type="dxa"/>
              <w:bottom w:w="12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Располагаемая тепловая мощность источника, Гкал/ч</w:t>
            </w:r>
          </w:p>
        </w:tc>
        <w:tc>
          <w:tcPr>
            <w:tcW w:w="0" w:type="dxa"/>
            <w:shd w:val="clear" w:color="auto" w:fill="F2F2F2"/>
            <w:tcMar>
              <w:top w:w="120" w:type="dxa"/>
              <w:left w:w="200" w:type="dxa"/>
              <w:bottom w:w="12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Теплоснабжающие (теплосетевые) организации в границах системы теплоснабжения</w:t>
            </w:r>
          </w:p>
        </w:tc>
        <w:tc>
          <w:tcPr>
            <w:tcW w:w="0" w:type="dxa"/>
            <w:shd w:val="clear" w:color="auto" w:fill="F2F2F2"/>
            <w:tcMar>
              <w:top w:w="120" w:type="dxa"/>
              <w:left w:w="200" w:type="dxa"/>
              <w:bottom w:w="12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Размер собственного капитала теплоснабжающей (теплосетевой) организации, тыс. руб.</w:t>
            </w:r>
          </w:p>
        </w:tc>
        <w:tc>
          <w:tcPr>
            <w:tcW w:w="0" w:type="dxa"/>
            <w:shd w:val="clear" w:color="auto" w:fill="F2F2F2"/>
            <w:tcMar>
              <w:top w:w="120" w:type="dxa"/>
              <w:left w:w="200" w:type="dxa"/>
              <w:bottom w:w="12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Объекты систем теплоснабжения в обслуживании теплоснабжающей (теплосетевой) организации</w:t>
            </w:r>
          </w:p>
        </w:tc>
        <w:tc>
          <w:tcPr>
            <w:tcW w:w="0" w:type="dxa"/>
            <w:shd w:val="clear" w:color="auto" w:fill="F2F2F2"/>
            <w:tcMar>
              <w:top w:w="120" w:type="dxa"/>
              <w:left w:w="200" w:type="dxa"/>
              <w:bottom w:w="12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Вид имущественного права (источник/ тепловые сети)</w:t>
            </w:r>
          </w:p>
        </w:tc>
        <w:tc>
          <w:tcPr>
            <w:tcW w:w="0" w:type="dxa"/>
            <w:shd w:val="clear" w:color="auto" w:fill="F2F2F2"/>
            <w:tcMar>
              <w:top w:w="120" w:type="dxa"/>
              <w:left w:w="200" w:type="dxa"/>
              <w:bottom w:w="12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Емкость тепловых сетей, м3</w:t>
            </w:r>
          </w:p>
        </w:tc>
        <w:tc>
          <w:tcPr>
            <w:tcW w:w="0" w:type="dxa"/>
            <w:shd w:val="clear" w:color="auto" w:fill="F2F2F2"/>
            <w:tcMar>
              <w:top w:w="120" w:type="dxa"/>
              <w:left w:w="200" w:type="dxa"/>
              <w:bottom w:w="12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Информация о подаче заявки на присвоение статуса ЕТО</w:t>
            </w:r>
          </w:p>
        </w:tc>
        <w:tc>
          <w:tcPr>
            <w:tcW w:w="0" w:type="dxa"/>
            <w:shd w:val="clear" w:color="auto" w:fill="F2F2F2"/>
            <w:tcMar>
              <w:top w:w="120" w:type="dxa"/>
              <w:left w:w="200" w:type="dxa"/>
              <w:bottom w:w="12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 зоны деятельности</w:t>
            </w:r>
          </w:p>
        </w:tc>
        <w:tc>
          <w:tcPr>
            <w:tcW w:w="0" w:type="dxa"/>
            <w:shd w:val="clear" w:color="auto" w:fill="F2F2F2"/>
            <w:tcMar>
              <w:top w:w="120" w:type="dxa"/>
              <w:left w:w="200" w:type="dxa"/>
              <w:bottom w:w="12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Утвержденная ЕТО</w:t>
            </w:r>
          </w:p>
        </w:tc>
        <w:tc>
          <w:tcPr>
            <w:tcW w:w="0" w:type="dxa"/>
            <w:shd w:val="clear" w:color="auto" w:fill="F2F2F2"/>
            <w:tcMar>
              <w:top w:w="120" w:type="dxa"/>
              <w:left w:w="200" w:type="dxa"/>
              <w:bottom w:w="12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Основание для присвоения статуса ЕТО</w:t>
            </w:r>
          </w:p>
        </w:tc>
      </w:tr>
      <w:tr w:rsidR="00CB1B9B" w:rsidRPr="00CB1B9B" w:rsidTr="00CB1B9B">
        <w:trPr>
          <w:jc w:val="center"/>
        </w:trPr>
        <w:tc>
          <w:tcPr>
            <w:tcW w:w="0" w:type="dxa"/>
            <w:shd w:val="clear" w:color="auto" w:fill="FFFFFF"/>
            <w:tcMar>
              <w:top w:w="40" w:type="dxa"/>
              <w:left w:w="20" w:type="dxa"/>
              <w:bottom w:w="40" w:type="dxa"/>
              <w:right w:w="2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1</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Котельная №1</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0,8300</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ООО «ТК Новгородская»</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0,0000</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источник, тепловые сети, абоненты</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собственность / собственность</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7,9635</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не подавалась</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1</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ООО «ТК Новгородская»</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п. 6-11 ПП РФ от 08.08.2012 N 808</w:t>
            </w:r>
          </w:p>
        </w:tc>
      </w:tr>
      <w:tr w:rsidR="00CB1B9B" w:rsidRPr="00CB1B9B" w:rsidTr="00CB1B9B">
        <w:trPr>
          <w:jc w:val="center"/>
        </w:trPr>
        <w:tc>
          <w:tcPr>
            <w:tcW w:w="0" w:type="dxa"/>
            <w:shd w:val="clear" w:color="auto" w:fill="FFFFFF"/>
            <w:tcMar>
              <w:top w:w="40" w:type="dxa"/>
              <w:left w:w="20" w:type="dxa"/>
              <w:bottom w:w="40" w:type="dxa"/>
              <w:right w:w="2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2</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Котельная №2</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0,8900</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ООО «ТК Новгородская»</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0,0000</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источник, тепловые сети, абоненты</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собственность / собственность</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3,8276</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не подавалась</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1</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ООО «ТК Новгородская»</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п. 6-11 ПП РФ от 08.08.2012 N 808</w:t>
            </w:r>
          </w:p>
        </w:tc>
      </w:tr>
      <w:tr w:rsidR="00CB1B9B" w:rsidRPr="00CB1B9B" w:rsidTr="00CB1B9B">
        <w:trPr>
          <w:jc w:val="center"/>
        </w:trPr>
        <w:tc>
          <w:tcPr>
            <w:tcW w:w="0" w:type="dxa"/>
            <w:shd w:val="clear" w:color="auto" w:fill="FFFFFF"/>
            <w:tcMar>
              <w:top w:w="40" w:type="dxa"/>
              <w:left w:w="20" w:type="dxa"/>
              <w:bottom w:w="40" w:type="dxa"/>
              <w:right w:w="2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3</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Котельная №3</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0,0800</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ООО «ТК Новгородская»</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0,0000</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источник, тепловые сети, абоненты</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собственность / собственность</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0,5830</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не подавалась</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1</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ООО «ТК Новгородская»</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п. 6-11 ПП РФ от 08.08.2012 N 808</w:t>
            </w:r>
          </w:p>
        </w:tc>
      </w:tr>
      <w:tr w:rsidR="00CB1B9B" w:rsidRPr="00CB1B9B" w:rsidTr="00CB1B9B">
        <w:trPr>
          <w:jc w:val="center"/>
        </w:trPr>
        <w:tc>
          <w:tcPr>
            <w:tcW w:w="0" w:type="dxa"/>
            <w:shd w:val="clear" w:color="auto" w:fill="FFFFFF"/>
            <w:tcMar>
              <w:top w:w="40" w:type="dxa"/>
              <w:left w:w="20" w:type="dxa"/>
              <w:bottom w:w="40" w:type="dxa"/>
              <w:right w:w="2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4</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Котельная №6</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0,9700</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ООО «ТК Новгородская»</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0,0000</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источник, тепловые сети, абоненты</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собственность / собственность</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3,1130</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не подавалась</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1</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ООО «ТК Новгородская»</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п. 6-11 ПП РФ от 08.08.2012 N 808</w:t>
            </w:r>
          </w:p>
        </w:tc>
      </w:tr>
      <w:tr w:rsidR="00CB1B9B" w:rsidRPr="00CB1B9B" w:rsidTr="00CB1B9B">
        <w:trPr>
          <w:jc w:val="center"/>
        </w:trPr>
        <w:tc>
          <w:tcPr>
            <w:tcW w:w="0" w:type="dxa"/>
            <w:shd w:val="clear" w:color="auto" w:fill="FFFFFF"/>
            <w:tcMar>
              <w:top w:w="40" w:type="dxa"/>
              <w:left w:w="20" w:type="dxa"/>
              <w:bottom w:w="40" w:type="dxa"/>
              <w:right w:w="2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5</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 xml:space="preserve">Котельная </w:t>
            </w:r>
            <w:r w:rsidRPr="00CB1B9B">
              <w:rPr>
                <w:rFonts w:ascii="Times New Roman" w:eastAsia="Times New Roman" w:hAnsi="Times New Roman" w:cs="Times New Roman"/>
                <w:sz w:val="18"/>
                <w:szCs w:val="18"/>
              </w:rPr>
              <w:lastRenderedPageBreak/>
              <w:t>№7</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lastRenderedPageBreak/>
              <w:t>0,4100</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 xml:space="preserve">ООО «ТК </w:t>
            </w:r>
            <w:r w:rsidRPr="00CB1B9B">
              <w:rPr>
                <w:rFonts w:ascii="Times New Roman" w:eastAsia="Times New Roman" w:hAnsi="Times New Roman" w:cs="Times New Roman"/>
                <w:sz w:val="18"/>
                <w:szCs w:val="18"/>
              </w:rPr>
              <w:lastRenderedPageBreak/>
              <w:t>Новгородская»</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lastRenderedPageBreak/>
              <w:t>0,0000</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 xml:space="preserve">источник, </w:t>
            </w:r>
            <w:r w:rsidRPr="00CB1B9B">
              <w:rPr>
                <w:rFonts w:ascii="Times New Roman" w:eastAsia="Times New Roman" w:hAnsi="Times New Roman" w:cs="Times New Roman"/>
                <w:sz w:val="18"/>
                <w:szCs w:val="18"/>
              </w:rPr>
              <w:lastRenderedPageBreak/>
              <w:t>тепловые сети, абоненты</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lastRenderedPageBreak/>
              <w:t>собственно</w:t>
            </w:r>
            <w:r w:rsidRPr="00CB1B9B">
              <w:rPr>
                <w:rFonts w:ascii="Times New Roman" w:eastAsia="Times New Roman" w:hAnsi="Times New Roman" w:cs="Times New Roman"/>
                <w:sz w:val="18"/>
                <w:szCs w:val="18"/>
              </w:rPr>
              <w:lastRenderedPageBreak/>
              <w:t>сть / собственность</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lastRenderedPageBreak/>
              <w:t>2,8570</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 xml:space="preserve">не </w:t>
            </w:r>
            <w:r w:rsidRPr="00CB1B9B">
              <w:rPr>
                <w:rFonts w:ascii="Times New Roman" w:eastAsia="Times New Roman" w:hAnsi="Times New Roman" w:cs="Times New Roman"/>
                <w:sz w:val="18"/>
                <w:szCs w:val="18"/>
              </w:rPr>
              <w:lastRenderedPageBreak/>
              <w:t>подавалась</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lastRenderedPageBreak/>
              <w:t>1</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 xml:space="preserve">ООО «ТК </w:t>
            </w:r>
            <w:r w:rsidRPr="00CB1B9B">
              <w:rPr>
                <w:rFonts w:ascii="Times New Roman" w:eastAsia="Times New Roman" w:hAnsi="Times New Roman" w:cs="Times New Roman"/>
                <w:sz w:val="18"/>
                <w:szCs w:val="18"/>
              </w:rPr>
              <w:lastRenderedPageBreak/>
              <w:t>Новгородская»</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lastRenderedPageBreak/>
              <w:t xml:space="preserve">п. 6-11 </w:t>
            </w:r>
            <w:r w:rsidRPr="00CB1B9B">
              <w:rPr>
                <w:rFonts w:ascii="Times New Roman" w:eastAsia="Times New Roman" w:hAnsi="Times New Roman" w:cs="Times New Roman"/>
                <w:sz w:val="18"/>
                <w:szCs w:val="18"/>
              </w:rPr>
              <w:lastRenderedPageBreak/>
              <w:t>ПП РФ от 08.08.2012 N 808</w:t>
            </w:r>
          </w:p>
        </w:tc>
      </w:tr>
      <w:tr w:rsidR="00CB1B9B" w:rsidRPr="00CB1B9B" w:rsidTr="00CB1B9B">
        <w:trPr>
          <w:jc w:val="center"/>
        </w:trPr>
        <w:tc>
          <w:tcPr>
            <w:tcW w:w="0" w:type="dxa"/>
            <w:shd w:val="clear" w:color="auto" w:fill="FFFFFF"/>
            <w:tcMar>
              <w:top w:w="40" w:type="dxa"/>
              <w:left w:w="20" w:type="dxa"/>
              <w:bottom w:w="40" w:type="dxa"/>
              <w:right w:w="2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lastRenderedPageBreak/>
              <w:t>6</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Котельная № 10</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0,2800</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ООО «ТК Новгородская»</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0,0000</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источник, тепловые сети, абоненты</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собственность / собственность</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0,4938</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не подавалась</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1</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ООО «ТК Новгородская»</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п. 6-11 ПП РФ от 08.08.2012 N 808</w:t>
            </w:r>
          </w:p>
        </w:tc>
      </w:tr>
      <w:tr w:rsidR="00CB1B9B" w:rsidRPr="00CB1B9B" w:rsidTr="00CB1B9B">
        <w:trPr>
          <w:jc w:val="center"/>
        </w:trPr>
        <w:tc>
          <w:tcPr>
            <w:tcW w:w="0" w:type="dxa"/>
            <w:shd w:val="clear" w:color="auto" w:fill="FFFFFF"/>
            <w:tcMar>
              <w:top w:w="40" w:type="dxa"/>
              <w:left w:w="20" w:type="dxa"/>
              <w:bottom w:w="40" w:type="dxa"/>
              <w:right w:w="2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7</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Котельная № 12</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0,4500</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ООО «ТК Новгородская»</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0,0000</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источник, тепловые сети, абоненты</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собственность / собственность</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0,0447</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не подавалась</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1</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ООО «ТК Новгородская»</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п. 6-11 ПП РФ от 08.08.2012 N 808</w:t>
            </w:r>
          </w:p>
        </w:tc>
      </w:tr>
    </w:tbl>
    <w:p w:rsidR="00CB1B9B" w:rsidRDefault="00CB1B9B" w:rsidP="00CB1B9B">
      <w:pPr>
        <w:spacing w:after="0" w:line="240" w:lineRule="auto"/>
        <w:ind w:firstLine="0"/>
        <w:jc w:val="left"/>
        <w:rPr>
          <w:rFonts w:ascii="Times New Roman" w:eastAsia="Calibri" w:hAnsi="Times New Roman" w:cs="Times New Roman"/>
          <w:lang w:eastAsia="ru-RU"/>
        </w:rPr>
        <w:sectPr w:rsidR="00CB1B9B" w:rsidSect="00CB1B9B">
          <w:pgSz w:w="16838" w:h="11906" w:orient="landscape"/>
          <w:pgMar w:top="1276" w:right="1134" w:bottom="851" w:left="1134" w:header="708" w:footer="708" w:gutter="0"/>
          <w:cols w:space="708"/>
          <w:docGrid w:linePitch="360"/>
        </w:sectPr>
      </w:pPr>
    </w:p>
    <w:p w:rsidR="00CB1B9B" w:rsidRPr="00CB1B9B" w:rsidRDefault="00D26EBF" w:rsidP="00112E6E">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308" w:anchor="bookmark140" w:history="1">
        <w:bookmarkStart w:id="876" w:name="_Toc30085176"/>
        <w:bookmarkStart w:id="877" w:name="_Toc32845499"/>
        <w:bookmarkStart w:id="878" w:name="_Toc176422563"/>
        <w:bookmarkStart w:id="879" w:name="_Toc176599632"/>
        <w:r w:rsidR="00CB1B9B" w:rsidRPr="00CB1B9B">
          <w:rPr>
            <w:rFonts w:ascii="Times New Roman" w:eastAsia="Times New Roman" w:hAnsi="Times New Roman" w:cs="Times New Roman"/>
            <w:b/>
            <w:bCs/>
            <w:szCs w:val="24"/>
            <w:lang w:eastAsia="ru-RU"/>
          </w:rPr>
          <w:t>Часть 4. ЗАЯВКИ ТЕПЛОСНАБЖАЮЩИХ ОРГАНИЗАЦИЙ, ПОДАННЫЕ В РАМКАХ</w:t>
        </w:r>
      </w:hyperlink>
      <w:r w:rsidR="00CB1B9B" w:rsidRPr="00CB1B9B">
        <w:rPr>
          <w:rFonts w:ascii="Times New Roman" w:eastAsia="Times New Roman" w:hAnsi="Times New Roman" w:cs="Times New Roman"/>
          <w:b/>
          <w:bCs/>
          <w:szCs w:val="24"/>
          <w:lang w:eastAsia="ru-RU"/>
        </w:rPr>
        <w:t xml:space="preserve"> </w:t>
      </w:r>
      <w:hyperlink r:id="rId309" w:anchor="bookmark140" w:history="1">
        <w:r w:rsidR="00CB1B9B" w:rsidRPr="00CB1B9B">
          <w:rPr>
            <w:rFonts w:ascii="Times New Roman" w:eastAsia="Times New Roman" w:hAnsi="Times New Roman" w:cs="Times New Roman"/>
            <w:b/>
            <w:bCs/>
            <w:szCs w:val="24"/>
            <w:lang w:eastAsia="ru-RU"/>
          </w:rPr>
          <w:t>РАЗРАБОТКИ ПРОЕКТА СХЕМЫ ТЕПЛОСНАБЖЕНИЯ (ПРИ ИХ НАЛИЧИИ), НА</w:t>
        </w:r>
      </w:hyperlink>
      <w:r w:rsidR="00CB1B9B" w:rsidRPr="00CB1B9B">
        <w:rPr>
          <w:rFonts w:ascii="Times New Roman" w:eastAsia="Times New Roman" w:hAnsi="Times New Roman" w:cs="Times New Roman"/>
          <w:b/>
          <w:bCs/>
          <w:szCs w:val="24"/>
          <w:lang w:eastAsia="ru-RU"/>
        </w:rPr>
        <w:t xml:space="preserve"> </w:t>
      </w:r>
      <w:hyperlink r:id="rId310" w:anchor="bookmark140" w:history="1">
        <w:r w:rsidR="00CB1B9B" w:rsidRPr="00CB1B9B">
          <w:rPr>
            <w:rFonts w:ascii="Times New Roman" w:eastAsia="Times New Roman" w:hAnsi="Times New Roman" w:cs="Times New Roman"/>
            <w:b/>
            <w:bCs/>
            <w:szCs w:val="24"/>
            <w:lang w:eastAsia="ru-RU"/>
          </w:rPr>
          <w:t>ПРИСВОЕНИЕ СТАТУСА ЕДИНОЙ ТЕПЛОСНАБЖАЮЩЕЙ ОРГАНИЗАЦИИ</w:t>
        </w:r>
        <w:bookmarkEnd w:id="876"/>
        <w:bookmarkEnd w:id="877"/>
        <w:bookmarkEnd w:id="878"/>
        <w:bookmarkEnd w:id="879"/>
      </w:hyperlink>
    </w:p>
    <w:p w:rsidR="00CB1B9B" w:rsidRPr="00CB1B9B" w:rsidRDefault="00CB1B9B" w:rsidP="00CB1B9B">
      <w:pPr>
        <w:spacing w:after="0" w:line="240" w:lineRule="auto"/>
        <w:ind w:left="1" w:firstLine="566"/>
        <w:jc w:val="left"/>
        <w:rPr>
          <w:rFonts w:ascii="Times New Roman" w:eastAsia="Times New Roman" w:hAnsi="Times New Roman" w:cs="Times New Roman"/>
        </w:rPr>
      </w:pPr>
    </w:p>
    <w:p w:rsidR="00CB1B9B" w:rsidRPr="00CB1B9B" w:rsidRDefault="00CB1B9B" w:rsidP="00CB1B9B">
      <w:pPr>
        <w:spacing w:after="0" w:line="240" w:lineRule="auto"/>
        <w:ind w:left="1" w:firstLine="708"/>
        <w:rPr>
          <w:rFonts w:ascii="Times New Roman" w:eastAsia="Times New Roman" w:hAnsi="Times New Roman" w:cs="Times New Roman"/>
        </w:rPr>
      </w:pPr>
      <w:r w:rsidRPr="00CB1B9B">
        <w:rPr>
          <w:rFonts w:ascii="Times New Roman" w:eastAsia="Times New Roman" w:hAnsi="Times New Roman" w:cs="Times New Roman"/>
        </w:rPr>
        <w:t>В рамках разработки проекта схемы теплоснабжения, заявки теплоснабжающих организаций, на присвоение статуса единой теплоснабжающей организации, отсутствуют.</w:t>
      </w:r>
    </w:p>
    <w:p w:rsidR="00CB1B9B" w:rsidRPr="00CB1B9B" w:rsidRDefault="00CB1B9B" w:rsidP="00CB1B9B">
      <w:pPr>
        <w:spacing w:after="0" w:line="240" w:lineRule="auto"/>
        <w:ind w:firstLine="0"/>
        <w:rPr>
          <w:rFonts w:ascii="Times New Roman" w:eastAsia="Calibri" w:hAnsi="Times New Roman" w:cs="Times New Roman"/>
          <w:lang w:eastAsia="ru-RU"/>
        </w:rPr>
      </w:pPr>
    </w:p>
    <w:p w:rsidR="00CB1B9B" w:rsidRPr="00CB1B9B" w:rsidRDefault="00D26EBF" w:rsidP="00112E6E">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311" w:anchor="bookmark141" w:history="1">
        <w:bookmarkStart w:id="880" w:name="_Toc30085177"/>
        <w:bookmarkStart w:id="881" w:name="_Toc32845500"/>
        <w:bookmarkStart w:id="882" w:name="_Toc176422564"/>
        <w:bookmarkStart w:id="883" w:name="_Toc176599633"/>
        <w:r w:rsidR="00CB1B9B" w:rsidRPr="00CB1B9B">
          <w:rPr>
            <w:rFonts w:ascii="Times New Roman" w:eastAsia="Times New Roman" w:hAnsi="Times New Roman" w:cs="Times New Roman"/>
            <w:b/>
            <w:bCs/>
            <w:szCs w:val="24"/>
            <w:lang w:eastAsia="ru-RU"/>
          </w:rPr>
          <w:t>Часть 5. ОПИСАНИЕ ГРАНИЦ ЗОН ДЕЯТЕЛЬНОСТИ ЕДИНОЙ ТЕПЛОСНАБЖАЮЩЕЙ</w:t>
        </w:r>
      </w:hyperlink>
      <w:r w:rsidR="00CB1B9B" w:rsidRPr="00CB1B9B">
        <w:rPr>
          <w:rFonts w:ascii="Times New Roman" w:eastAsia="Times New Roman" w:hAnsi="Times New Roman" w:cs="Times New Roman"/>
          <w:b/>
          <w:bCs/>
          <w:szCs w:val="24"/>
          <w:lang w:eastAsia="ru-RU"/>
        </w:rPr>
        <w:t xml:space="preserve"> </w:t>
      </w:r>
      <w:hyperlink r:id="rId312" w:anchor="bookmark141" w:history="1">
        <w:r w:rsidR="00CB1B9B" w:rsidRPr="00CB1B9B">
          <w:rPr>
            <w:rFonts w:ascii="Times New Roman" w:eastAsia="Times New Roman" w:hAnsi="Times New Roman" w:cs="Times New Roman"/>
            <w:b/>
            <w:bCs/>
            <w:szCs w:val="24"/>
            <w:lang w:eastAsia="ru-RU"/>
          </w:rPr>
          <w:t>ОРГАНИЗАЦИИ (ОРГАНИЗАЦИЙ)</w:t>
        </w:r>
        <w:bookmarkEnd w:id="880"/>
        <w:bookmarkEnd w:id="881"/>
        <w:bookmarkEnd w:id="882"/>
        <w:bookmarkEnd w:id="883"/>
      </w:hyperlink>
      <w:r w:rsidR="00CB1B9B" w:rsidRPr="00CB1B9B">
        <w:rPr>
          <w:rFonts w:ascii="Times New Roman" w:eastAsia="Times New Roman" w:hAnsi="Times New Roman" w:cs="Times New Roman"/>
          <w:b/>
          <w:bCs/>
          <w:szCs w:val="24"/>
          <w:lang w:eastAsia="ru-RU"/>
        </w:rPr>
        <w:t xml:space="preserve"> </w:t>
      </w:r>
    </w:p>
    <w:p w:rsidR="00CB1B9B" w:rsidRPr="00CB1B9B" w:rsidRDefault="00CB1B9B" w:rsidP="00CB1B9B">
      <w:pPr>
        <w:spacing w:after="0" w:line="240" w:lineRule="auto"/>
        <w:ind w:left="1" w:firstLine="566"/>
        <w:jc w:val="left"/>
        <w:rPr>
          <w:rFonts w:ascii="Times New Roman" w:eastAsia="Times New Roman" w:hAnsi="Times New Roman" w:cs="Times New Roman"/>
        </w:rPr>
      </w:pPr>
    </w:p>
    <w:p w:rsidR="00CB1B9B" w:rsidRPr="00CB1B9B" w:rsidRDefault="00CB1B9B" w:rsidP="00CB1B9B">
      <w:pPr>
        <w:spacing w:after="0" w:line="240" w:lineRule="auto"/>
        <w:ind w:firstLine="709"/>
        <w:rPr>
          <w:rFonts w:ascii="Times New Roman" w:eastAsia="Times New Roman" w:hAnsi="Times New Roman" w:cs="Times New Roman"/>
        </w:rPr>
      </w:pPr>
      <w:r w:rsidRPr="00CB1B9B">
        <w:rPr>
          <w:rFonts w:ascii="Times New Roman" w:eastAsia="Times New Roman" w:hAnsi="Times New Roman" w:cs="Times New Roman"/>
        </w:rPr>
        <w:t>Границы зоны (зон) деятельности единой теплоснабжающей организации (организаций) определяются границами системы теплоснабжения. З</w:t>
      </w:r>
      <w:r w:rsidRPr="00CB1B9B">
        <w:rPr>
          <w:rFonts w:ascii="Times New Roman" w:eastAsia="Times New Roman" w:hAnsi="Times New Roman" w:cs="Times New Roman"/>
          <w:bCs/>
        </w:rPr>
        <w:t>оной действия системы теплоснабжения</w:t>
      </w:r>
      <w:r w:rsidRPr="00CB1B9B">
        <w:rPr>
          <w:rFonts w:ascii="Times New Roman" w:eastAsia="Times New Roman" w:hAnsi="Times New Roman" w:cs="Times New Roman"/>
        </w:rPr>
        <w:t xml:space="preserve"> является территория муниципального образования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 </w:t>
      </w:r>
      <w:r w:rsidRPr="00CB1B9B">
        <w:rPr>
          <w:rFonts w:ascii="Times New Roman" w:eastAsia="Calibri" w:hAnsi="Times New Roman" w:cs="Times New Roman"/>
          <w:bCs/>
          <w:lang w:eastAsia="ru-RU"/>
        </w:rPr>
        <w:t xml:space="preserve">Зоной действия источника тепловой энергии </w:t>
      </w:r>
      <w:r w:rsidRPr="00CB1B9B">
        <w:rPr>
          <w:rFonts w:ascii="Times New Roman" w:eastAsia="Calibri" w:hAnsi="Times New Roman" w:cs="Times New Roman"/>
          <w:lang w:eastAsia="ru-RU"/>
        </w:rPr>
        <w:t>является территория муниципального образования или ее часть, границы которой устанавливаются закрытыми секционирующими задвижками тепловой сети системы теплоснабжения. Описание зоны действия источников тепловой энергии представлено в главе 1, часть 4 обосновывающих материалов.</w:t>
      </w:r>
    </w:p>
    <w:p w:rsidR="00CB1B9B" w:rsidRPr="00CB1B9B" w:rsidRDefault="00CB1B9B" w:rsidP="00CB1B9B">
      <w:pPr>
        <w:spacing w:after="0" w:line="240" w:lineRule="auto"/>
        <w:ind w:left="1" w:firstLine="708"/>
        <w:rPr>
          <w:rFonts w:ascii="Times New Roman" w:eastAsia="Times New Roman" w:hAnsi="Times New Roman" w:cs="Times New Roman"/>
          <w:szCs w:val="24"/>
          <w:lang w:eastAsia="ru-RU"/>
        </w:rPr>
      </w:pPr>
      <w:r w:rsidRPr="00CB1B9B">
        <w:rPr>
          <w:rFonts w:ascii="Times New Roman" w:eastAsia="Times New Roman" w:hAnsi="Times New Roman" w:cs="Times New Roman"/>
          <w:szCs w:val="24"/>
          <w:lang w:eastAsia="ru-RU"/>
        </w:rPr>
        <w:t>Границы зон деятельности единых теплоснабжающих организаций представлены в таблице ниже.</w:t>
      </w:r>
    </w:p>
    <w:p w:rsidR="00CB1B9B" w:rsidRPr="00CB1B9B" w:rsidRDefault="00CB1B9B" w:rsidP="00CB1B9B">
      <w:pPr>
        <w:spacing w:before="400" w:after="200" w:line="240" w:lineRule="auto"/>
        <w:ind w:firstLine="0"/>
        <w:jc w:val="left"/>
        <w:rPr>
          <w:rFonts w:ascii="Times New Roman" w:eastAsia="Calibri" w:hAnsi="Times New Roman" w:cs="Times New Roman"/>
        </w:rPr>
      </w:pPr>
      <w:r w:rsidRPr="00CB1B9B">
        <w:rPr>
          <w:rFonts w:ascii="Times New Roman" w:eastAsia="Calibri" w:hAnsi="Times New Roman" w:cs="Times New Roman"/>
          <w:b/>
        </w:rPr>
        <w:t>Таблица 15.5.1 - Границы зон деятельности ЕТО</w:t>
      </w:r>
    </w:p>
    <w:tbl>
      <w:tblPr>
        <w:tblStyle w:val="76"/>
        <w:tblW w:w="5000" w:type="pct"/>
        <w:jc w:val="center"/>
        <w:tblLook w:val="04A0" w:firstRow="1" w:lastRow="0" w:firstColumn="1" w:lastColumn="0" w:noHBand="0" w:noVBand="1"/>
      </w:tblPr>
      <w:tblGrid>
        <w:gridCol w:w="2261"/>
        <w:gridCol w:w="2776"/>
        <w:gridCol w:w="2599"/>
        <w:gridCol w:w="2363"/>
      </w:tblGrid>
      <w:tr w:rsidR="00112E6E" w:rsidRPr="00112E6E" w:rsidTr="00112E6E">
        <w:trPr>
          <w:jc w:val="center"/>
        </w:trPr>
        <w:tc>
          <w:tcPr>
            <w:tcW w:w="2261" w:type="dxa"/>
            <w:shd w:val="clear" w:color="auto" w:fill="F2F2F2"/>
            <w:tcMar>
              <w:top w:w="120" w:type="dxa"/>
              <w:left w:w="20" w:type="dxa"/>
              <w:bottom w:w="120" w:type="dxa"/>
              <w:right w:w="2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 системы теплоснабжения</w:t>
            </w:r>
          </w:p>
        </w:tc>
        <w:tc>
          <w:tcPr>
            <w:tcW w:w="2776" w:type="dxa"/>
            <w:shd w:val="clear" w:color="auto" w:fill="F2F2F2"/>
            <w:tcMar>
              <w:top w:w="120" w:type="dxa"/>
              <w:left w:w="200" w:type="dxa"/>
              <w:bottom w:w="12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Наименования источников тепловой энергии в системе теплоснабжения</w:t>
            </w:r>
          </w:p>
        </w:tc>
        <w:tc>
          <w:tcPr>
            <w:tcW w:w="2599" w:type="dxa"/>
            <w:shd w:val="clear" w:color="auto" w:fill="F2F2F2"/>
            <w:tcMar>
              <w:top w:w="120" w:type="dxa"/>
              <w:left w:w="200" w:type="dxa"/>
              <w:bottom w:w="12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Утвержденная ЕТО</w:t>
            </w:r>
          </w:p>
        </w:tc>
        <w:tc>
          <w:tcPr>
            <w:tcW w:w="2363" w:type="dxa"/>
            <w:shd w:val="clear" w:color="auto" w:fill="F2F2F2"/>
            <w:tcMar>
              <w:top w:w="120" w:type="dxa"/>
              <w:left w:w="200" w:type="dxa"/>
              <w:bottom w:w="12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N зоны деятельности</w:t>
            </w:r>
          </w:p>
        </w:tc>
      </w:tr>
      <w:tr w:rsidR="00112E6E" w:rsidRPr="00112E6E" w:rsidTr="00112E6E">
        <w:trPr>
          <w:jc w:val="center"/>
        </w:trPr>
        <w:tc>
          <w:tcPr>
            <w:tcW w:w="2261" w:type="dxa"/>
            <w:shd w:val="clear" w:color="auto" w:fill="FFFFFF"/>
            <w:tcMar>
              <w:top w:w="40" w:type="dxa"/>
              <w:left w:w="20" w:type="dxa"/>
              <w:bottom w:w="40" w:type="dxa"/>
              <w:right w:w="2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1</w:t>
            </w:r>
          </w:p>
        </w:tc>
        <w:tc>
          <w:tcPr>
            <w:tcW w:w="2776"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Котельная №1</w:t>
            </w:r>
          </w:p>
        </w:tc>
        <w:tc>
          <w:tcPr>
            <w:tcW w:w="2599"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ООО «ТК Новгородская»</w:t>
            </w:r>
          </w:p>
        </w:tc>
        <w:tc>
          <w:tcPr>
            <w:tcW w:w="2363"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1</w:t>
            </w:r>
          </w:p>
        </w:tc>
      </w:tr>
      <w:tr w:rsidR="00112E6E" w:rsidRPr="00112E6E" w:rsidTr="00112E6E">
        <w:trPr>
          <w:jc w:val="center"/>
        </w:trPr>
        <w:tc>
          <w:tcPr>
            <w:tcW w:w="2261" w:type="dxa"/>
            <w:shd w:val="clear" w:color="auto" w:fill="FFFFFF"/>
            <w:tcMar>
              <w:top w:w="40" w:type="dxa"/>
              <w:left w:w="20" w:type="dxa"/>
              <w:bottom w:w="40" w:type="dxa"/>
              <w:right w:w="2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2</w:t>
            </w:r>
          </w:p>
        </w:tc>
        <w:tc>
          <w:tcPr>
            <w:tcW w:w="2776"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Котельная №2</w:t>
            </w:r>
          </w:p>
        </w:tc>
        <w:tc>
          <w:tcPr>
            <w:tcW w:w="2599"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ООО «ТК Новгородская»</w:t>
            </w:r>
          </w:p>
        </w:tc>
        <w:tc>
          <w:tcPr>
            <w:tcW w:w="2363"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1</w:t>
            </w:r>
          </w:p>
        </w:tc>
      </w:tr>
      <w:tr w:rsidR="00112E6E" w:rsidRPr="00112E6E" w:rsidTr="00112E6E">
        <w:trPr>
          <w:jc w:val="center"/>
        </w:trPr>
        <w:tc>
          <w:tcPr>
            <w:tcW w:w="2261" w:type="dxa"/>
            <w:shd w:val="clear" w:color="auto" w:fill="FFFFFF"/>
            <w:tcMar>
              <w:top w:w="40" w:type="dxa"/>
              <w:left w:w="20" w:type="dxa"/>
              <w:bottom w:w="40" w:type="dxa"/>
              <w:right w:w="2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3</w:t>
            </w:r>
          </w:p>
        </w:tc>
        <w:tc>
          <w:tcPr>
            <w:tcW w:w="2776"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Котельная №3</w:t>
            </w:r>
          </w:p>
        </w:tc>
        <w:tc>
          <w:tcPr>
            <w:tcW w:w="2599"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ООО «ТК Новгородская»</w:t>
            </w:r>
          </w:p>
        </w:tc>
        <w:tc>
          <w:tcPr>
            <w:tcW w:w="2363"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1</w:t>
            </w:r>
          </w:p>
        </w:tc>
      </w:tr>
      <w:tr w:rsidR="00112E6E" w:rsidRPr="00112E6E" w:rsidTr="00112E6E">
        <w:trPr>
          <w:jc w:val="center"/>
        </w:trPr>
        <w:tc>
          <w:tcPr>
            <w:tcW w:w="2261" w:type="dxa"/>
            <w:shd w:val="clear" w:color="auto" w:fill="FFFFFF"/>
            <w:tcMar>
              <w:top w:w="40" w:type="dxa"/>
              <w:left w:w="20" w:type="dxa"/>
              <w:bottom w:w="40" w:type="dxa"/>
              <w:right w:w="2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4</w:t>
            </w:r>
          </w:p>
        </w:tc>
        <w:tc>
          <w:tcPr>
            <w:tcW w:w="2776"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Котельная №6</w:t>
            </w:r>
          </w:p>
        </w:tc>
        <w:tc>
          <w:tcPr>
            <w:tcW w:w="2599"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ООО «ТК Новгородская»</w:t>
            </w:r>
          </w:p>
        </w:tc>
        <w:tc>
          <w:tcPr>
            <w:tcW w:w="2363"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1</w:t>
            </w:r>
          </w:p>
        </w:tc>
      </w:tr>
      <w:tr w:rsidR="00112E6E" w:rsidRPr="00112E6E" w:rsidTr="00112E6E">
        <w:trPr>
          <w:jc w:val="center"/>
        </w:trPr>
        <w:tc>
          <w:tcPr>
            <w:tcW w:w="2261" w:type="dxa"/>
            <w:shd w:val="clear" w:color="auto" w:fill="FFFFFF"/>
            <w:tcMar>
              <w:top w:w="40" w:type="dxa"/>
              <w:left w:w="20" w:type="dxa"/>
              <w:bottom w:w="40" w:type="dxa"/>
              <w:right w:w="2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5</w:t>
            </w:r>
          </w:p>
        </w:tc>
        <w:tc>
          <w:tcPr>
            <w:tcW w:w="2776"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Котельная №7</w:t>
            </w:r>
          </w:p>
        </w:tc>
        <w:tc>
          <w:tcPr>
            <w:tcW w:w="2599"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ООО «ТК Новгородская»</w:t>
            </w:r>
          </w:p>
        </w:tc>
        <w:tc>
          <w:tcPr>
            <w:tcW w:w="2363"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1</w:t>
            </w:r>
          </w:p>
        </w:tc>
      </w:tr>
      <w:tr w:rsidR="00112E6E" w:rsidRPr="00112E6E" w:rsidTr="00112E6E">
        <w:trPr>
          <w:jc w:val="center"/>
        </w:trPr>
        <w:tc>
          <w:tcPr>
            <w:tcW w:w="2261" w:type="dxa"/>
            <w:shd w:val="clear" w:color="auto" w:fill="FFFFFF"/>
            <w:tcMar>
              <w:top w:w="40" w:type="dxa"/>
              <w:left w:w="20" w:type="dxa"/>
              <w:bottom w:w="40" w:type="dxa"/>
              <w:right w:w="2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6</w:t>
            </w:r>
          </w:p>
        </w:tc>
        <w:tc>
          <w:tcPr>
            <w:tcW w:w="2776"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Котельная № 10</w:t>
            </w:r>
          </w:p>
        </w:tc>
        <w:tc>
          <w:tcPr>
            <w:tcW w:w="2599"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ООО «ТК Новгородская»</w:t>
            </w:r>
          </w:p>
        </w:tc>
        <w:tc>
          <w:tcPr>
            <w:tcW w:w="2363"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1</w:t>
            </w:r>
          </w:p>
        </w:tc>
      </w:tr>
      <w:tr w:rsidR="00112E6E" w:rsidRPr="00112E6E" w:rsidTr="00112E6E">
        <w:trPr>
          <w:jc w:val="center"/>
        </w:trPr>
        <w:tc>
          <w:tcPr>
            <w:tcW w:w="2261" w:type="dxa"/>
            <w:shd w:val="clear" w:color="auto" w:fill="FFFFFF"/>
            <w:tcMar>
              <w:top w:w="40" w:type="dxa"/>
              <w:left w:w="20" w:type="dxa"/>
              <w:bottom w:w="40" w:type="dxa"/>
              <w:right w:w="2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7</w:t>
            </w:r>
          </w:p>
        </w:tc>
        <w:tc>
          <w:tcPr>
            <w:tcW w:w="2776"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Котельная № 12</w:t>
            </w:r>
          </w:p>
        </w:tc>
        <w:tc>
          <w:tcPr>
            <w:tcW w:w="2599"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ООО «ТК Новгородская»</w:t>
            </w:r>
          </w:p>
        </w:tc>
        <w:tc>
          <w:tcPr>
            <w:tcW w:w="2363"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1</w:t>
            </w:r>
          </w:p>
        </w:tc>
      </w:tr>
    </w:tbl>
    <w:p w:rsidR="00112E6E" w:rsidRDefault="00112E6E" w:rsidP="00874FD2">
      <w:pPr>
        <w:spacing w:after="200"/>
        <w:ind w:firstLine="0"/>
        <w:jc w:val="left"/>
        <w:rPr>
          <w:rFonts w:ascii="Times New Roman" w:eastAsia="Times New Roman" w:hAnsi="Times New Roman" w:cs="Times New Roman"/>
          <w:b/>
          <w:bCs/>
          <w:sz w:val="20"/>
          <w:szCs w:val="20"/>
        </w:rPr>
        <w:sectPr w:rsidR="00112E6E" w:rsidSect="00CB1B9B">
          <w:pgSz w:w="11906" w:h="16838"/>
          <w:pgMar w:top="1134" w:right="1276" w:bottom="1134" w:left="851" w:header="708" w:footer="708" w:gutter="0"/>
          <w:cols w:space="708"/>
          <w:docGrid w:linePitch="360"/>
        </w:sectPr>
      </w:pPr>
    </w:p>
    <w:p w:rsidR="00112E6E" w:rsidRPr="00112E6E" w:rsidRDefault="00112E6E" w:rsidP="00112E6E">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884" w:name="_Toc176422565"/>
      <w:bookmarkStart w:id="885" w:name="_Toc176599634"/>
      <w:r w:rsidRPr="00112E6E">
        <w:rPr>
          <w:rFonts w:ascii="Times New Roman" w:eastAsia="Times New Roman" w:hAnsi="Times New Roman" w:cs="Times New Roman"/>
          <w:b/>
          <w:bCs/>
          <w:szCs w:val="24"/>
          <w:lang w:eastAsia="ru-RU"/>
        </w:rPr>
        <w:lastRenderedPageBreak/>
        <w:t>Часть 6. 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bookmarkEnd w:id="884"/>
      <w:bookmarkEnd w:id="885"/>
    </w:p>
    <w:p w:rsidR="00112E6E" w:rsidRPr="00112E6E" w:rsidRDefault="00112E6E" w:rsidP="00112E6E">
      <w:pPr>
        <w:spacing w:after="0" w:line="240" w:lineRule="auto"/>
        <w:ind w:firstLine="0"/>
        <w:jc w:val="left"/>
        <w:rPr>
          <w:rFonts w:ascii="Times New Roman" w:eastAsia="Calibri" w:hAnsi="Times New Roman" w:cs="Times New Roman"/>
          <w:lang w:eastAsia="ru-RU"/>
        </w:rPr>
      </w:pPr>
    </w:p>
    <w:p w:rsidR="00112E6E" w:rsidRPr="00112E6E" w:rsidRDefault="00112E6E" w:rsidP="00112E6E">
      <w:pPr>
        <w:spacing w:after="0" w:line="240" w:lineRule="auto"/>
        <w:ind w:firstLine="709"/>
        <w:rPr>
          <w:rFonts w:ascii="Times New Roman" w:eastAsia="Calibri" w:hAnsi="Times New Roman" w:cs="Times New Roman"/>
          <w:szCs w:val="24"/>
          <w:lang w:eastAsia="ru-RU"/>
        </w:rPr>
      </w:pPr>
      <w:r w:rsidRPr="00112E6E">
        <w:rPr>
          <w:rFonts w:ascii="Times New Roman" w:eastAsia="Calibri" w:hAnsi="Times New Roman" w:cs="Times New Roman"/>
          <w:szCs w:val="24"/>
          <w:lang w:eastAsia="ru-RU"/>
        </w:rPr>
        <w:t>За период, предшествующий актуализации схемы теплоснабжения, изменений в границах систем теплоснабжения и утвержденных зон деятельности ЕТО не произошло.</w:t>
      </w:r>
    </w:p>
    <w:p w:rsidR="00112E6E" w:rsidRDefault="00112E6E" w:rsidP="00874FD2">
      <w:pPr>
        <w:spacing w:after="200"/>
        <w:ind w:firstLine="0"/>
        <w:jc w:val="left"/>
        <w:rPr>
          <w:rFonts w:ascii="Times New Roman" w:eastAsia="Times New Roman" w:hAnsi="Times New Roman" w:cs="Times New Roman"/>
          <w:b/>
          <w:bCs/>
          <w:sz w:val="20"/>
          <w:szCs w:val="20"/>
        </w:rPr>
        <w:sectPr w:rsidR="00112E6E" w:rsidSect="00CB1B9B">
          <w:pgSz w:w="11906" w:h="16838"/>
          <w:pgMar w:top="1134" w:right="1276" w:bottom="1134" w:left="851" w:header="708" w:footer="708" w:gutter="0"/>
          <w:cols w:space="708"/>
          <w:docGrid w:linePitch="360"/>
        </w:sectPr>
      </w:pPr>
    </w:p>
    <w:bookmarkStart w:id="886" w:name="_Hlk112920051"/>
    <w:p w:rsidR="00112E6E" w:rsidRPr="00112E6E" w:rsidRDefault="00112E6E" w:rsidP="00112E6E">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r w:rsidRPr="00112E6E">
        <w:rPr>
          <w:rFonts w:ascii="Times New Roman" w:eastAsia="Times New Roman" w:hAnsi="Times New Roman" w:cs="Times New Roman"/>
          <w:b/>
          <w:bCs/>
          <w:sz w:val="28"/>
          <w:szCs w:val="28"/>
          <w:lang w:eastAsia="ru-RU"/>
        </w:rPr>
        <w:lastRenderedPageBreak/>
        <w:fldChar w:fldCharType="begin"/>
      </w:r>
      <w:r w:rsidRPr="00112E6E">
        <w:rPr>
          <w:rFonts w:ascii="Times New Roman" w:eastAsia="Times New Roman" w:hAnsi="Times New Roman" w:cs="Times New Roman"/>
          <w:b/>
          <w:bCs/>
          <w:sz w:val="28"/>
          <w:szCs w:val="28"/>
          <w:lang w:eastAsia="ru-RU"/>
        </w:rPr>
        <w:instrText xml:space="preserve"> HYPERLINK "file:///D:\\Source\\Ses\\Docs\\Оглавление%20том%202%20%20О.М..docx" \l "bookmark142" </w:instrText>
      </w:r>
      <w:r w:rsidRPr="00112E6E">
        <w:rPr>
          <w:rFonts w:ascii="Times New Roman" w:eastAsia="Times New Roman" w:hAnsi="Times New Roman" w:cs="Times New Roman"/>
          <w:b/>
          <w:bCs/>
          <w:sz w:val="28"/>
          <w:szCs w:val="28"/>
          <w:lang w:eastAsia="ru-RU"/>
        </w:rPr>
        <w:fldChar w:fldCharType="separate"/>
      </w:r>
      <w:bookmarkStart w:id="887" w:name="_Toc176422566"/>
      <w:bookmarkStart w:id="888" w:name="_Toc112932044"/>
      <w:bookmarkStart w:id="889" w:name="_Toc45625289"/>
      <w:bookmarkStart w:id="890" w:name="_Toc176599635"/>
      <w:r w:rsidRPr="00112E6E">
        <w:rPr>
          <w:rFonts w:ascii="Times New Roman" w:eastAsia="Times New Roman" w:hAnsi="Times New Roman" w:cs="Times New Roman"/>
          <w:b/>
          <w:bCs/>
          <w:sz w:val="28"/>
          <w:szCs w:val="28"/>
          <w:lang w:eastAsia="ru-RU"/>
        </w:rPr>
        <w:t xml:space="preserve">ГЛАВА 16. </w:t>
      </w:r>
      <w:r w:rsidRPr="00112E6E">
        <w:rPr>
          <w:rFonts w:ascii="Times New Roman" w:eastAsia="Times New Roman" w:hAnsi="Times New Roman" w:cs="Times New Roman"/>
          <w:b/>
          <w:bCs/>
          <w:sz w:val="28"/>
          <w:szCs w:val="24"/>
          <w:lang w:eastAsia="ru-RU"/>
        </w:rPr>
        <w:t>РЕЕСТР МЕРОПРИЯТИЙ СХЕМЫ ТЕПЛОСНАБЖЕНИЯ</w:t>
      </w:r>
      <w:bookmarkEnd w:id="887"/>
      <w:bookmarkEnd w:id="888"/>
      <w:bookmarkEnd w:id="889"/>
      <w:bookmarkEnd w:id="890"/>
      <w:r w:rsidRPr="00112E6E">
        <w:rPr>
          <w:rFonts w:ascii="Times New Roman" w:eastAsia="Times New Roman" w:hAnsi="Times New Roman" w:cs="Times New Roman"/>
          <w:b/>
          <w:bCs/>
          <w:sz w:val="28"/>
          <w:szCs w:val="28"/>
          <w:lang w:eastAsia="ru-RU"/>
        </w:rPr>
        <w:t xml:space="preserve"> </w:t>
      </w:r>
      <w:r w:rsidRPr="00112E6E">
        <w:rPr>
          <w:rFonts w:ascii="Times New Roman" w:eastAsia="Times New Roman" w:hAnsi="Times New Roman" w:cs="Times New Roman"/>
          <w:b/>
          <w:bCs/>
          <w:sz w:val="28"/>
          <w:szCs w:val="28"/>
          <w:lang w:eastAsia="ru-RU"/>
        </w:rPr>
        <w:fldChar w:fldCharType="end"/>
      </w:r>
    </w:p>
    <w:p w:rsidR="00112E6E" w:rsidRPr="00112E6E" w:rsidRDefault="00112E6E" w:rsidP="00112E6E">
      <w:pPr>
        <w:spacing w:after="0" w:line="240" w:lineRule="auto"/>
        <w:ind w:firstLine="0"/>
        <w:jc w:val="left"/>
        <w:rPr>
          <w:rFonts w:ascii="Times New Roman" w:eastAsia="Calibri" w:hAnsi="Times New Roman" w:cs="Times New Roman"/>
          <w:lang w:eastAsia="ru-RU"/>
        </w:rPr>
      </w:pPr>
    </w:p>
    <w:p w:rsidR="00112E6E" w:rsidRPr="00112E6E" w:rsidRDefault="00D26EBF" w:rsidP="00112E6E">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313" w:anchor="bookmark143" w:history="1">
        <w:bookmarkStart w:id="891" w:name="_Toc112932045"/>
        <w:bookmarkStart w:id="892" w:name="_Toc176422567"/>
        <w:bookmarkStart w:id="893" w:name="_Toc176599636"/>
        <w:r w:rsidR="00112E6E" w:rsidRPr="00112E6E">
          <w:rPr>
            <w:rFonts w:ascii="Times New Roman" w:eastAsia="Times New Roman" w:hAnsi="Times New Roman" w:cs="Times New Roman"/>
            <w:b/>
            <w:bCs/>
            <w:szCs w:val="24"/>
            <w:lang w:eastAsia="ru-RU"/>
          </w:rPr>
          <w:t xml:space="preserve">Часть 1. </w:t>
        </w:r>
      </w:hyperlink>
      <w:hyperlink r:id="rId314" w:anchor="bookmark143" w:history="1"/>
      <w:r w:rsidR="00112E6E" w:rsidRPr="00112E6E">
        <w:rPr>
          <w:rFonts w:ascii="Times New Roman" w:eastAsia="Times New Roman" w:hAnsi="Times New Roman" w:cs="Times New Roman"/>
          <w:b/>
          <w:bCs/>
          <w:szCs w:val="24"/>
          <w:lang w:eastAsia="ru-RU"/>
        </w:rPr>
        <w:t>ПЕРЕЧЕНЬ МЕРОПРИЯТИЙ ПО СТРОИТЕЛЬСТВУ, РЕКОНСТРУКЦИИ, ТЕХНИЧЕСКОМУ ПЕРЕВООРУЖЕНИЮ И (ИЛИ) МОДЕРНИЗАЦИИ ИСТОЧНИКОВ ТЕПЛОВОЙ ЭНЕРГИИ</w:t>
      </w:r>
      <w:bookmarkEnd w:id="891"/>
      <w:bookmarkEnd w:id="892"/>
      <w:bookmarkEnd w:id="893"/>
    </w:p>
    <w:p w:rsidR="00112E6E" w:rsidRPr="00112E6E" w:rsidRDefault="00112E6E" w:rsidP="00112E6E">
      <w:pPr>
        <w:spacing w:after="0" w:line="244" w:lineRule="auto"/>
        <w:ind w:right="-1"/>
        <w:rPr>
          <w:rFonts w:ascii="Times New Roman" w:eastAsia="Times New Roman" w:hAnsi="Times New Roman" w:cs="Times New Roman"/>
          <w:spacing w:val="-3"/>
        </w:rPr>
      </w:pPr>
    </w:p>
    <w:p w:rsidR="00112E6E" w:rsidRPr="00112E6E" w:rsidRDefault="00112E6E" w:rsidP="00112E6E">
      <w:pPr>
        <w:spacing w:after="0" w:line="240" w:lineRule="auto"/>
        <w:ind w:firstLine="709"/>
        <w:jc w:val="left"/>
        <w:rPr>
          <w:rFonts w:ascii="Times New Roman" w:eastAsia="Times New Roman" w:hAnsi="Times New Roman" w:cs="Times New Roman"/>
          <w:spacing w:val="-3"/>
        </w:rPr>
      </w:pPr>
      <w:r w:rsidRPr="00112E6E">
        <w:rPr>
          <w:rFonts w:ascii="Times New Roman" w:eastAsia="Times New Roman" w:hAnsi="Times New Roman" w:cs="Times New Roman"/>
          <w:spacing w:val="-3"/>
        </w:rPr>
        <w:t xml:space="preserve">В таблице 16.1.1 приведен перечень мероприятий по строительству, реконструкции, техническому перевооружению и (или) модернизации источников тепловой энергии. </w:t>
      </w:r>
    </w:p>
    <w:bookmarkEnd w:id="886"/>
    <w:p w:rsidR="00112E6E" w:rsidRPr="00112E6E" w:rsidRDefault="00112E6E" w:rsidP="00112E6E">
      <w:pPr>
        <w:spacing w:before="400" w:after="200" w:line="240" w:lineRule="auto"/>
        <w:ind w:firstLine="0"/>
        <w:jc w:val="left"/>
        <w:rPr>
          <w:rFonts w:ascii="Times New Roman" w:eastAsia="Calibri" w:hAnsi="Times New Roman" w:cs="Times New Roman"/>
        </w:rPr>
      </w:pPr>
      <w:r w:rsidRPr="00112E6E">
        <w:rPr>
          <w:rFonts w:ascii="Times New Roman" w:eastAsia="Calibri" w:hAnsi="Times New Roman" w:cs="Times New Roman"/>
          <w:b/>
        </w:rPr>
        <w:t>Таблица 16.1.1 - Перечень мероприятий по строительству, реконструкции, техническому перевооружению и (или) модернизации источников тепловой энергии</w:t>
      </w:r>
    </w:p>
    <w:tbl>
      <w:tblPr>
        <w:tblStyle w:val="77"/>
        <w:tblW w:w="5000" w:type="pct"/>
        <w:jc w:val="center"/>
        <w:tblLook w:val="04A0" w:firstRow="1" w:lastRow="0" w:firstColumn="1" w:lastColumn="0" w:noHBand="0" w:noVBand="1"/>
      </w:tblPr>
      <w:tblGrid>
        <w:gridCol w:w="401"/>
        <w:gridCol w:w="2860"/>
        <w:gridCol w:w="2934"/>
        <w:gridCol w:w="3137"/>
        <w:gridCol w:w="2293"/>
        <w:gridCol w:w="3165"/>
      </w:tblGrid>
      <w:tr w:rsidR="00112E6E" w:rsidRPr="00112E6E" w:rsidTr="00112E6E">
        <w:trPr>
          <w:tblHeader/>
          <w:jc w:val="center"/>
        </w:trPr>
        <w:tc>
          <w:tcPr>
            <w:tcW w:w="401" w:type="dxa"/>
            <w:shd w:val="clear" w:color="auto" w:fill="F2F2F2"/>
            <w:tcMar>
              <w:top w:w="120" w:type="dxa"/>
              <w:left w:w="20" w:type="dxa"/>
              <w:bottom w:w="120" w:type="dxa"/>
              <w:right w:w="2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r w:rsidRPr="00112E6E">
              <w:rPr>
                <w:rFonts w:ascii="Times New Roman" w:eastAsia="Times New Roman" w:hAnsi="Times New Roman" w:cs="Times New Roman"/>
                <w:sz w:val="20"/>
                <w:szCs w:val="20"/>
              </w:rPr>
              <w:t>№</w:t>
            </w:r>
          </w:p>
        </w:tc>
        <w:tc>
          <w:tcPr>
            <w:tcW w:w="2860" w:type="dxa"/>
            <w:shd w:val="clear" w:color="auto" w:fill="F2F2F2"/>
            <w:tcMar>
              <w:top w:w="120" w:type="dxa"/>
              <w:left w:w="200" w:type="dxa"/>
              <w:bottom w:w="12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r w:rsidRPr="00112E6E">
              <w:rPr>
                <w:rFonts w:ascii="Times New Roman" w:eastAsia="Times New Roman" w:hAnsi="Times New Roman" w:cs="Times New Roman"/>
                <w:sz w:val="20"/>
                <w:szCs w:val="20"/>
              </w:rPr>
              <w:t>Наименование источника</w:t>
            </w:r>
          </w:p>
        </w:tc>
        <w:tc>
          <w:tcPr>
            <w:tcW w:w="2934" w:type="dxa"/>
            <w:shd w:val="clear" w:color="auto" w:fill="F2F2F2"/>
            <w:tcMar>
              <w:top w:w="120" w:type="dxa"/>
              <w:left w:w="200" w:type="dxa"/>
              <w:bottom w:w="12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r w:rsidRPr="00112E6E">
              <w:rPr>
                <w:rFonts w:ascii="Times New Roman" w:eastAsia="Times New Roman" w:hAnsi="Times New Roman" w:cs="Times New Roman"/>
                <w:sz w:val="20"/>
                <w:szCs w:val="20"/>
              </w:rPr>
              <w:t>Наименование оборудования</w:t>
            </w:r>
          </w:p>
        </w:tc>
        <w:tc>
          <w:tcPr>
            <w:tcW w:w="3137" w:type="dxa"/>
            <w:shd w:val="clear" w:color="auto" w:fill="F2F2F2"/>
            <w:tcMar>
              <w:top w:w="120" w:type="dxa"/>
              <w:left w:w="200" w:type="dxa"/>
              <w:bottom w:w="12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r w:rsidRPr="00112E6E">
              <w:rPr>
                <w:rFonts w:ascii="Times New Roman" w:eastAsia="Times New Roman" w:hAnsi="Times New Roman" w:cs="Times New Roman"/>
                <w:sz w:val="20"/>
                <w:szCs w:val="20"/>
              </w:rPr>
              <w:t>Наименование мероприятия</w:t>
            </w:r>
          </w:p>
        </w:tc>
        <w:tc>
          <w:tcPr>
            <w:tcW w:w="2293" w:type="dxa"/>
            <w:shd w:val="clear" w:color="auto" w:fill="F2F2F2"/>
            <w:tcMar>
              <w:top w:w="120" w:type="dxa"/>
              <w:left w:w="200" w:type="dxa"/>
              <w:bottom w:w="12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r w:rsidRPr="00112E6E">
              <w:rPr>
                <w:rFonts w:ascii="Times New Roman" w:eastAsia="Times New Roman" w:hAnsi="Times New Roman" w:cs="Times New Roman"/>
                <w:sz w:val="20"/>
                <w:szCs w:val="20"/>
              </w:rPr>
              <w:t>Стоимость работ, тыс. руб.</w:t>
            </w:r>
          </w:p>
        </w:tc>
        <w:tc>
          <w:tcPr>
            <w:tcW w:w="3165" w:type="dxa"/>
            <w:shd w:val="clear" w:color="auto" w:fill="F2F2F2"/>
            <w:tcMar>
              <w:top w:w="120" w:type="dxa"/>
              <w:left w:w="200" w:type="dxa"/>
              <w:bottom w:w="12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r w:rsidRPr="00112E6E">
              <w:rPr>
                <w:rFonts w:ascii="Times New Roman" w:eastAsia="Times New Roman" w:hAnsi="Times New Roman" w:cs="Times New Roman"/>
                <w:sz w:val="20"/>
                <w:szCs w:val="20"/>
              </w:rPr>
              <w:t>Источник финансирования</w:t>
            </w:r>
          </w:p>
        </w:tc>
      </w:tr>
      <w:tr w:rsidR="00112E6E" w:rsidRPr="00112E6E" w:rsidTr="00112E6E">
        <w:trPr>
          <w:jc w:val="center"/>
        </w:trPr>
        <w:tc>
          <w:tcPr>
            <w:tcW w:w="14790" w:type="dxa"/>
            <w:gridSpan w:val="6"/>
            <w:shd w:val="clear" w:color="auto" w:fill="D9E2F3"/>
            <w:tcMar>
              <w:top w:w="40" w:type="dxa"/>
              <w:left w:w="160" w:type="dxa"/>
              <w:bottom w:w="40" w:type="dxa"/>
              <w:right w:w="2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r w:rsidRPr="00112E6E">
              <w:rPr>
                <w:rFonts w:ascii="Times New Roman" w:eastAsia="Times New Roman" w:hAnsi="Times New Roman" w:cs="Times New Roman"/>
                <w:sz w:val="20"/>
                <w:szCs w:val="20"/>
              </w:rPr>
              <w:t>ООО «ТК Новгородская»</w:t>
            </w:r>
          </w:p>
        </w:tc>
      </w:tr>
      <w:tr w:rsidR="00112E6E" w:rsidRPr="00112E6E" w:rsidTr="00112E6E">
        <w:trPr>
          <w:jc w:val="center"/>
        </w:trPr>
        <w:tc>
          <w:tcPr>
            <w:tcW w:w="14790" w:type="dxa"/>
            <w:gridSpan w:val="6"/>
            <w:shd w:val="clear" w:color="auto" w:fill="FFFFFF"/>
            <w:tcMar>
              <w:top w:w="40" w:type="dxa"/>
              <w:left w:w="160" w:type="dxa"/>
              <w:bottom w:w="40" w:type="dxa"/>
              <w:right w:w="20" w:type="dxa"/>
            </w:tcMar>
            <w:vAlign w:val="center"/>
          </w:tcPr>
          <w:p w:rsidR="00112E6E" w:rsidRPr="00112E6E" w:rsidRDefault="00112E6E" w:rsidP="00112E6E">
            <w:pPr>
              <w:spacing w:after="0"/>
              <w:ind w:firstLine="0"/>
              <w:jc w:val="left"/>
              <w:rPr>
                <w:rFonts w:ascii="Times New Roman" w:eastAsia="Calibri" w:hAnsi="Times New Roman" w:cs="Times New Roman"/>
                <w:sz w:val="20"/>
                <w:szCs w:val="20"/>
              </w:rPr>
            </w:pPr>
            <w:r w:rsidRPr="00112E6E">
              <w:rPr>
                <w:rFonts w:ascii="Times New Roman" w:eastAsia="Times New Roman" w:hAnsi="Times New Roman" w:cs="Times New Roman"/>
                <w:i/>
                <w:sz w:val="20"/>
                <w:szCs w:val="20"/>
              </w:rPr>
              <w:t>Строительство источников тепловой энергии</w:t>
            </w:r>
          </w:p>
        </w:tc>
      </w:tr>
      <w:tr w:rsidR="00112E6E" w:rsidRPr="00112E6E" w:rsidTr="00112E6E">
        <w:trPr>
          <w:jc w:val="center"/>
        </w:trPr>
        <w:tc>
          <w:tcPr>
            <w:tcW w:w="401" w:type="dxa"/>
            <w:shd w:val="clear" w:color="auto" w:fill="FFFFFF"/>
            <w:tcMar>
              <w:top w:w="40" w:type="dxa"/>
              <w:left w:w="20" w:type="dxa"/>
              <w:bottom w:w="40" w:type="dxa"/>
              <w:right w:w="2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r w:rsidRPr="00112E6E">
              <w:rPr>
                <w:rFonts w:ascii="Times New Roman" w:eastAsia="Times New Roman" w:hAnsi="Times New Roman" w:cs="Times New Roman"/>
                <w:sz w:val="20"/>
                <w:szCs w:val="20"/>
              </w:rPr>
              <w:t>1</w:t>
            </w:r>
          </w:p>
        </w:tc>
        <w:tc>
          <w:tcPr>
            <w:tcW w:w="2860"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r w:rsidRPr="00112E6E">
              <w:rPr>
                <w:rFonts w:ascii="Times New Roman" w:eastAsia="Times New Roman" w:hAnsi="Times New Roman" w:cs="Times New Roman"/>
                <w:sz w:val="20"/>
                <w:szCs w:val="20"/>
              </w:rPr>
              <w:t>БМК-0,8 МВт (вместо котельной № 6) г. Холм ул. Горького</w:t>
            </w:r>
          </w:p>
        </w:tc>
        <w:tc>
          <w:tcPr>
            <w:tcW w:w="2934"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r w:rsidRPr="00112E6E">
              <w:rPr>
                <w:rFonts w:ascii="Times New Roman" w:eastAsia="Times New Roman" w:hAnsi="Times New Roman" w:cs="Times New Roman"/>
                <w:sz w:val="20"/>
                <w:szCs w:val="20"/>
              </w:rPr>
              <w:t>Установленная мощность 0,690 Гкал/ч</w:t>
            </w:r>
          </w:p>
        </w:tc>
        <w:tc>
          <w:tcPr>
            <w:tcW w:w="3137"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r w:rsidRPr="00112E6E">
              <w:rPr>
                <w:rFonts w:ascii="Times New Roman" w:eastAsia="Times New Roman" w:hAnsi="Times New Roman" w:cs="Times New Roman"/>
                <w:sz w:val="20"/>
                <w:szCs w:val="20"/>
              </w:rPr>
              <w:t>Строительство источника</w:t>
            </w:r>
          </w:p>
        </w:tc>
        <w:tc>
          <w:tcPr>
            <w:tcW w:w="2293"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r w:rsidRPr="00112E6E">
              <w:rPr>
                <w:rFonts w:ascii="Times New Roman" w:eastAsia="Times New Roman" w:hAnsi="Times New Roman" w:cs="Times New Roman"/>
                <w:sz w:val="20"/>
                <w:szCs w:val="20"/>
              </w:rPr>
              <w:t>23632,06</w:t>
            </w:r>
          </w:p>
        </w:tc>
        <w:tc>
          <w:tcPr>
            <w:tcW w:w="3165"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r w:rsidRPr="00112E6E">
              <w:rPr>
                <w:rFonts w:ascii="Times New Roman" w:eastAsia="Times New Roman" w:hAnsi="Times New Roman" w:cs="Times New Roman"/>
                <w:sz w:val="20"/>
                <w:szCs w:val="20"/>
              </w:rPr>
              <w:t>БС, ВС</w:t>
            </w:r>
          </w:p>
        </w:tc>
      </w:tr>
      <w:tr w:rsidR="00112E6E" w:rsidRPr="00112E6E" w:rsidTr="00112E6E">
        <w:trPr>
          <w:jc w:val="center"/>
        </w:trPr>
        <w:tc>
          <w:tcPr>
            <w:tcW w:w="401" w:type="dxa"/>
            <w:shd w:val="clear" w:color="auto" w:fill="FFFFFF"/>
            <w:tcMar>
              <w:top w:w="40" w:type="dxa"/>
              <w:left w:w="20" w:type="dxa"/>
              <w:bottom w:w="40" w:type="dxa"/>
              <w:right w:w="2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r w:rsidRPr="00112E6E">
              <w:rPr>
                <w:rFonts w:ascii="Times New Roman" w:eastAsia="Times New Roman" w:hAnsi="Times New Roman" w:cs="Times New Roman"/>
                <w:sz w:val="20"/>
                <w:szCs w:val="20"/>
              </w:rPr>
              <w:t>2</w:t>
            </w:r>
          </w:p>
        </w:tc>
        <w:tc>
          <w:tcPr>
            <w:tcW w:w="2860"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r w:rsidRPr="00112E6E">
              <w:rPr>
                <w:rFonts w:ascii="Times New Roman" w:eastAsia="Times New Roman" w:hAnsi="Times New Roman" w:cs="Times New Roman"/>
                <w:sz w:val="20"/>
                <w:szCs w:val="20"/>
              </w:rPr>
              <w:t>Термоблок газовый уличный (ТГУ-350М)  (вместо котельной № 1) г. Холм ул. Горького</w:t>
            </w:r>
          </w:p>
        </w:tc>
        <w:tc>
          <w:tcPr>
            <w:tcW w:w="2934"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r w:rsidRPr="00112E6E">
              <w:rPr>
                <w:rFonts w:ascii="Times New Roman" w:eastAsia="Times New Roman" w:hAnsi="Times New Roman" w:cs="Times New Roman"/>
                <w:sz w:val="20"/>
                <w:szCs w:val="20"/>
              </w:rPr>
              <w:t>Установленная мощность 0,000 Гкал/ч</w:t>
            </w:r>
          </w:p>
        </w:tc>
        <w:tc>
          <w:tcPr>
            <w:tcW w:w="3137"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r w:rsidRPr="00112E6E">
              <w:rPr>
                <w:rFonts w:ascii="Times New Roman" w:eastAsia="Times New Roman" w:hAnsi="Times New Roman" w:cs="Times New Roman"/>
                <w:sz w:val="20"/>
                <w:szCs w:val="20"/>
              </w:rPr>
              <w:t>Строительство источника</w:t>
            </w:r>
          </w:p>
        </w:tc>
        <w:tc>
          <w:tcPr>
            <w:tcW w:w="2293"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r w:rsidRPr="00112E6E">
              <w:rPr>
                <w:rFonts w:ascii="Times New Roman" w:eastAsia="Times New Roman" w:hAnsi="Times New Roman" w:cs="Times New Roman"/>
                <w:sz w:val="20"/>
                <w:szCs w:val="20"/>
              </w:rPr>
              <w:t>13270,90</w:t>
            </w:r>
          </w:p>
        </w:tc>
        <w:tc>
          <w:tcPr>
            <w:tcW w:w="3165"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r w:rsidRPr="00112E6E">
              <w:rPr>
                <w:rFonts w:ascii="Times New Roman" w:eastAsia="Times New Roman" w:hAnsi="Times New Roman" w:cs="Times New Roman"/>
                <w:sz w:val="20"/>
                <w:szCs w:val="20"/>
              </w:rPr>
              <w:t>БС, ВС</w:t>
            </w:r>
          </w:p>
        </w:tc>
      </w:tr>
      <w:tr w:rsidR="00112E6E" w:rsidRPr="00112E6E" w:rsidTr="00112E6E">
        <w:trPr>
          <w:jc w:val="center"/>
        </w:trPr>
        <w:tc>
          <w:tcPr>
            <w:tcW w:w="14790" w:type="dxa"/>
            <w:gridSpan w:val="6"/>
            <w:shd w:val="clear" w:color="auto" w:fill="FFFFFF"/>
            <w:tcMar>
              <w:top w:w="40" w:type="dxa"/>
              <w:left w:w="160" w:type="dxa"/>
              <w:bottom w:w="40" w:type="dxa"/>
              <w:right w:w="20" w:type="dxa"/>
            </w:tcMar>
            <w:vAlign w:val="center"/>
          </w:tcPr>
          <w:p w:rsidR="00112E6E" w:rsidRPr="00112E6E" w:rsidRDefault="00112E6E" w:rsidP="00112E6E">
            <w:pPr>
              <w:spacing w:after="0"/>
              <w:ind w:firstLine="0"/>
              <w:jc w:val="left"/>
              <w:rPr>
                <w:rFonts w:ascii="Times New Roman" w:eastAsia="Calibri" w:hAnsi="Times New Roman" w:cs="Times New Roman"/>
                <w:sz w:val="20"/>
                <w:szCs w:val="20"/>
              </w:rPr>
            </w:pPr>
            <w:r w:rsidRPr="00112E6E">
              <w:rPr>
                <w:rFonts w:ascii="Times New Roman" w:eastAsia="Times New Roman" w:hAnsi="Times New Roman" w:cs="Times New Roman"/>
                <w:i/>
                <w:sz w:val="20"/>
                <w:szCs w:val="20"/>
              </w:rPr>
              <w:t>Реконструкция, техническое перевооружение и (или) модернизацию источников тепловой энергии</w:t>
            </w:r>
          </w:p>
        </w:tc>
      </w:tr>
      <w:tr w:rsidR="00112E6E" w:rsidRPr="00112E6E" w:rsidTr="00112E6E">
        <w:trPr>
          <w:jc w:val="center"/>
        </w:trPr>
        <w:tc>
          <w:tcPr>
            <w:tcW w:w="401" w:type="dxa"/>
            <w:shd w:val="clear" w:color="auto" w:fill="FFFFFF"/>
            <w:tcMar>
              <w:top w:w="40" w:type="dxa"/>
              <w:left w:w="20" w:type="dxa"/>
              <w:bottom w:w="40" w:type="dxa"/>
              <w:right w:w="2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r w:rsidRPr="00112E6E">
              <w:rPr>
                <w:rFonts w:ascii="Times New Roman" w:eastAsia="Times New Roman" w:hAnsi="Times New Roman" w:cs="Times New Roman"/>
                <w:sz w:val="20"/>
                <w:szCs w:val="20"/>
              </w:rPr>
              <w:t>1</w:t>
            </w:r>
          </w:p>
        </w:tc>
        <w:tc>
          <w:tcPr>
            <w:tcW w:w="2860"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r w:rsidRPr="00112E6E">
              <w:rPr>
                <w:rFonts w:ascii="Times New Roman" w:eastAsia="Times New Roman" w:hAnsi="Times New Roman" w:cs="Times New Roman"/>
                <w:sz w:val="20"/>
                <w:szCs w:val="20"/>
              </w:rPr>
              <w:t>Котельная №3</w:t>
            </w:r>
          </w:p>
        </w:tc>
        <w:tc>
          <w:tcPr>
            <w:tcW w:w="2934"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r w:rsidRPr="00112E6E">
              <w:rPr>
                <w:rFonts w:ascii="Times New Roman" w:eastAsia="Times New Roman" w:hAnsi="Times New Roman" w:cs="Times New Roman"/>
                <w:sz w:val="20"/>
                <w:szCs w:val="20"/>
              </w:rPr>
              <w:t>ТЭМ-100</w:t>
            </w:r>
          </w:p>
        </w:tc>
        <w:tc>
          <w:tcPr>
            <w:tcW w:w="3137"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r w:rsidRPr="00112E6E">
              <w:rPr>
                <w:rFonts w:ascii="Times New Roman" w:eastAsia="Times New Roman" w:hAnsi="Times New Roman" w:cs="Times New Roman"/>
                <w:sz w:val="20"/>
                <w:szCs w:val="20"/>
              </w:rPr>
              <w:t>Техническое перевооружение котельной № 3</w:t>
            </w:r>
          </w:p>
        </w:tc>
        <w:tc>
          <w:tcPr>
            <w:tcW w:w="2293"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r w:rsidRPr="00112E6E">
              <w:rPr>
                <w:rFonts w:ascii="Times New Roman" w:eastAsia="Times New Roman" w:hAnsi="Times New Roman" w:cs="Times New Roman"/>
                <w:sz w:val="20"/>
                <w:szCs w:val="20"/>
              </w:rPr>
              <w:t>4891,51</w:t>
            </w:r>
          </w:p>
        </w:tc>
        <w:tc>
          <w:tcPr>
            <w:tcW w:w="3165"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r w:rsidRPr="00112E6E">
              <w:rPr>
                <w:rFonts w:ascii="Times New Roman" w:eastAsia="Times New Roman" w:hAnsi="Times New Roman" w:cs="Times New Roman"/>
                <w:sz w:val="20"/>
                <w:szCs w:val="20"/>
              </w:rPr>
              <w:t>БС, ВС</w:t>
            </w:r>
          </w:p>
        </w:tc>
      </w:tr>
      <w:tr w:rsidR="00112E6E" w:rsidRPr="00112E6E" w:rsidTr="00112E6E">
        <w:trPr>
          <w:jc w:val="center"/>
        </w:trPr>
        <w:tc>
          <w:tcPr>
            <w:tcW w:w="401" w:type="dxa"/>
            <w:shd w:val="clear" w:color="auto" w:fill="FFFFFF"/>
            <w:tcMar>
              <w:top w:w="40" w:type="dxa"/>
              <w:left w:w="20" w:type="dxa"/>
              <w:bottom w:w="40" w:type="dxa"/>
              <w:right w:w="2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r w:rsidRPr="00112E6E">
              <w:rPr>
                <w:rFonts w:ascii="Times New Roman" w:eastAsia="Times New Roman" w:hAnsi="Times New Roman" w:cs="Times New Roman"/>
                <w:sz w:val="20"/>
                <w:szCs w:val="20"/>
              </w:rPr>
              <w:t>2</w:t>
            </w:r>
          </w:p>
        </w:tc>
        <w:tc>
          <w:tcPr>
            <w:tcW w:w="2860"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r w:rsidRPr="00112E6E">
              <w:rPr>
                <w:rFonts w:ascii="Times New Roman" w:eastAsia="Times New Roman" w:hAnsi="Times New Roman" w:cs="Times New Roman"/>
                <w:sz w:val="20"/>
                <w:szCs w:val="20"/>
              </w:rPr>
              <w:t>Котельная № 10</w:t>
            </w:r>
          </w:p>
        </w:tc>
        <w:tc>
          <w:tcPr>
            <w:tcW w:w="2934"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r w:rsidRPr="00112E6E">
              <w:rPr>
                <w:rFonts w:ascii="Times New Roman" w:eastAsia="Times New Roman" w:hAnsi="Times New Roman" w:cs="Times New Roman"/>
                <w:sz w:val="20"/>
                <w:szCs w:val="20"/>
              </w:rPr>
              <w:t>КВР-0,35 Луга</w:t>
            </w:r>
          </w:p>
        </w:tc>
        <w:tc>
          <w:tcPr>
            <w:tcW w:w="3137"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r w:rsidRPr="00112E6E">
              <w:rPr>
                <w:rFonts w:ascii="Times New Roman" w:eastAsia="Times New Roman" w:hAnsi="Times New Roman" w:cs="Times New Roman"/>
                <w:sz w:val="20"/>
                <w:szCs w:val="20"/>
              </w:rPr>
              <w:t>Техническое перевооружение котельной № 10</w:t>
            </w:r>
          </w:p>
        </w:tc>
        <w:tc>
          <w:tcPr>
            <w:tcW w:w="2293"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r w:rsidRPr="00112E6E">
              <w:rPr>
                <w:rFonts w:ascii="Times New Roman" w:eastAsia="Times New Roman" w:hAnsi="Times New Roman" w:cs="Times New Roman"/>
                <w:sz w:val="20"/>
                <w:szCs w:val="20"/>
              </w:rPr>
              <w:t>17029,85</w:t>
            </w:r>
          </w:p>
        </w:tc>
        <w:tc>
          <w:tcPr>
            <w:tcW w:w="3165"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r w:rsidRPr="00112E6E">
              <w:rPr>
                <w:rFonts w:ascii="Times New Roman" w:eastAsia="Times New Roman" w:hAnsi="Times New Roman" w:cs="Times New Roman"/>
                <w:sz w:val="20"/>
                <w:szCs w:val="20"/>
              </w:rPr>
              <w:t>БС, ВС</w:t>
            </w:r>
          </w:p>
        </w:tc>
      </w:tr>
      <w:tr w:rsidR="00112E6E" w:rsidRPr="00112E6E" w:rsidTr="00112E6E">
        <w:trPr>
          <w:jc w:val="center"/>
        </w:trPr>
        <w:tc>
          <w:tcPr>
            <w:tcW w:w="9332" w:type="dxa"/>
            <w:gridSpan w:val="4"/>
            <w:shd w:val="clear" w:color="auto" w:fill="FFFFFF"/>
            <w:tcMar>
              <w:top w:w="40" w:type="dxa"/>
              <w:left w:w="20" w:type="dxa"/>
              <w:bottom w:w="40" w:type="dxa"/>
              <w:right w:w="2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r w:rsidRPr="00112E6E">
              <w:rPr>
                <w:rFonts w:ascii="Times New Roman" w:eastAsia="Times New Roman" w:hAnsi="Times New Roman" w:cs="Times New Roman"/>
                <w:b/>
                <w:sz w:val="20"/>
                <w:szCs w:val="20"/>
              </w:rPr>
              <w:t>Итого</w:t>
            </w:r>
          </w:p>
        </w:tc>
        <w:tc>
          <w:tcPr>
            <w:tcW w:w="2293"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r w:rsidRPr="00112E6E">
              <w:rPr>
                <w:rFonts w:ascii="Times New Roman" w:eastAsia="Times New Roman" w:hAnsi="Times New Roman" w:cs="Times New Roman"/>
                <w:b/>
                <w:sz w:val="20"/>
                <w:szCs w:val="20"/>
              </w:rPr>
              <w:t>58824,32</w:t>
            </w:r>
          </w:p>
        </w:tc>
        <w:tc>
          <w:tcPr>
            <w:tcW w:w="3165"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p>
        </w:tc>
      </w:tr>
      <w:tr w:rsidR="00112E6E" w:rsidRPr="00112E6E" w:rsidTr="00112E6E">
        <w:trPr>
          <w:jc w:val="center"/>
        </w:trPr>
        <w:tc>
          <w:tcPr>
            <w:tcW w:w="9332" w:type="dxa"/>
            <w:gridSpan w:val="4"/>
            <w:shd w:val="clear" w:color="auto" w:fill="F2F2F2"/>
            <w:tcMar>
              <w:top w:w="40" w:type="dxa"/>
              <w:left w:w="200" w:type="dxa"/>
              <w:bottom w:w="40" w:type="dxa"/>
              <w:right w:w="200" w:type="dxa"/>
            </w:tcMar>
            <w:vAlign w:val="center"/>
          </w:tcPr>
          <w:p w:rsidR="00112E6E" w:rsidRPr="00112E6E" w:rsidRDefault="00112E6E" w:rsidP="00112E6E">
            <w:pPr>
              <w:spacing w:after="0"/>
              <w:ind w:firstLine="0"/>
              <w:jc w:val="right"/>
              <w:rPr>
                <w:rFonts w:ascii="Times New Roman" w:eastAsia="Calibri" w:hAnsi="Times New Roman" w:cs="Times New Roman"/>
                <w:sz w:val="20"/>
                <w:szCs w:val="20"/>
              </w:rPr>
            </w:pPr>
            <w:r w:rsidRPr="00112E6E">
              <w:rPr>
                <w:rFonts w:ascii="Times New Roman" w:eastAsia="Times New Roman" w:hAnsi="Times New Roman" w:cs="Times New Roman"/>
                <w:sz w:val="20"/>
                <w:szCs w:val="20"/>
              </w:rPr>
              <w:t>Всего по МО</w:t>
            </w:r>
          </w:p>
        </w:tc>
        <w:tc>
          <w:tcPr>
            <w:tcW w:w="2293" w:type="dxa"/>
            <w:shd w:val="clear" w:color="auto" w:fill="F2F2F2"/>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r w:rsidRPr="00112E6E">
              <w:rPr>
                <w:rFonts w:ascii="Times New Roman" w:eastAsia="Times New Roman" w:hAnsi="Times New Roman" w:cs="Times New Roman"/>
                <w:sz w:val="20"/>
                <w:szCs w:val="20"/>
              </w:rPr>
              <w:t>58824,32</w:t>
            </w:r>
          </w:p>
        </w:tc>
        <w:tc>
          <w:tcPr>
            <w:tcW w:w="3165" w:type="dxa"/>
            <w:shd w:val="clear" w:color="auto" w:fill="F2F2F2"/>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p>
        </w:tc>
      </w:tr>
    </w:tbl>
    <w:p w:rsidR="00112E6E" w:rsidRPr="00112E6E" w:rsidRDefault="00112E6E" w:rsidP="00112E6E">
      <w:pPr>
        <w:spacing w:after="0" w:line="240" w:lineRule="auto"/>
        <w:ind w:firstLine="0"/>
        <w:jc w:val="left"/>
        <w:rPr>
          <w:rFonts w:ascii="Times New Roman" w:eastAsia="Calibri" w:hAnsi="Times New Roman" w:cs="Times New Roman"/>
          <w:lang w:eastAsia="ru-RU"/>
        </w:rPr>
      </w:pPr>
      <w:r w:rsidRPr="00112E6E">
        <w:rPr>
          <w:rFonts w:ascii="Times New Roman" w:eastAsia="Calibri" w:hAnsi="Times New Roman" w:cs="Times New Roman"/>
          <w:lang w:eastAsia="ru-RU"/>
        </w:rPr>
        <w:t>*БС - бюджетные средства, АС - амортизационные средства, ИС – инвестиционные средства, ВБ – внебюджетные средства.</w:t>
      </w:r>
    </w:p>
    <w:p w:rsidR="00112E6E" w:rsidRPr="00112E6E" w:rsidRDefault="00112E6E" w:rsidP="00112E6E">
      <w:pPr>
        <w:spacing w:after="0" w:line="240" w:lineRule="auto"/>
        <w:ind w:firstLine="0"/>
        <w:jc w:val="left"/>
        <w:rPr>
          <w:rFonts w:ascii="Times New Roman" w:eastAsia="Calibri" w:hAnsi="Times New Roman" w:cs="Times New Roman"/>
          <w:b/>
          <w:lang w:eastAsia="ru-RU"/>
        </w:rPr>
      </w:pPr>
    </w:p>
    <w:p w:rsidR="00112E6E" w:rsidRPr="00112E6E" w:rsidRDefault="00D26EBF" w:rsidP="00112E6E">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Cs/>
          <w:szCs w:val="24"/>
          <w:lang w:eastAsia="ru-RU"/>
        </w:rPr>
      </w:pPr>
      <w:hyperlink r:id="rId315" w:anchor="bookmark144" w:history="1">
        <w:bookmarkStart w:id="894" w:name="_Toc45625291"/>
        <w:bookmarkStart w:id="895" w:name="_Toc112932046"/>
        <w:bookmarkStart w:id="896" w:name="_Toc176422568"/>
        <w:bookmarkStart w:id="897" w:name="_Toc176599637"/>
        <w:r w:rsidR="00112E6E" w:rsidRPr="00112E6E">
          <w:rPr>
            <w:rFonts w:ascii="Times New Roman" w:eastAsia="Times New Roman" w:hAnsi="Times New Roman" w:cs="Times New Roman"/>
            <w:b/>
            <w:bCs/>
            <w:szCs w:val="24"/>
            <w:lang w:eastAsia="ru-RU"/>
          </w:rPr>
          <w:t xml:space="preserve">Часть 2. </w:t>
        </w:r>
      </w:hyperlink>
      <w:r w:rsidR="00112E6E" w:rsidRPr="00112E6E">
        <w:rPr>
          <w:rFonts w:ascii="Times New Roman" w:eastAsia="Times New Roman" w:hAnsi="Times New Roman" w:cs="Times New Roman"/>
          <w:b/>
          <w:bCs/>
          <w:szCs w:val="24"/>
          <w:lang w:eastAsia="ru-RU"/>
        </w:rPr>
        <w:t>ПЕРЕЧЕНЬ МЕРОПРИЯТИЙ ПО СТРОИТЕЛЬСТВУ, РЕКОНСТРУКЦИИ, ТЕХНИЧЕСКОМУ ПЕРЕВООРУЖЕНИЮ И (ИЛИ) МОДЕРНИЗАЦИИ ТЕПЛОВЫХ СЕТЕЙ И СООРУЖЕНИЙ НА НИХ</w:t>
      </w:r>
      <w:bookmarkEnd w:id="894"/>
      <w:bookmarkEnd w:id="895"/>
      <w:bookmarkEnd w:id="896"/>
      <w:bookmarkEnd w:id="897"/>
    </w:p>
    <w:p w:rsidR="00112E6E" w:rsidRPr="00112E6E" w:rsidRDefault="00112E6E" w:rsidP="00112E6E">
      <w:pPr>
        <w:spacing w:after="0" w:line="240" w:lineRule="auto"/>
        <w:ind w:firstLine="0"/>
        <w:jc w:val="left"/>
        <w:rPr>
          <w:rFonts w:ascii="Times New Roman" w:eastAsia="Calibri" w:hAnsi="Times New Roman" w:cs="Times New Roman"/>
          <w:highlight w:val="yellow"/>
        </w:rPr>
      </w:pPr>
    </w:p>
    <w:p w:rsidR="00112E6E" w:rsidRPr="00112E6E" w:rsidRDefault="00112E6E" w:rsidP="00112E6E">
      <w:pPr>
        <w:spacing w:after="0" w:line="240" w:lineRule="auto"/>
        <w:ind w:firstLine="709"/>
        <w:jc w:val="left"/>
        <w:rPr>
          <w:rFonts w:ascii="Times New Roman" w:eastAsia="Times New Roman" w:hAnsi="Times New Roman" w:cs="Times New Roman"/>
          <w:spacing w:val="-3"/>
        </w:rPr>
      </w:pPr>
      <w:bookmarkStart w:id="898" w:name="_Hlk112919982"/>
      <w:r w:rsidRPr="00112E6E">
        <w:rPr>
          <w:rFonts w:ascii="Times New Roman" w:eastAsia="Times New Roman" w:hAnsi="Times New Roman" w:cs="Times New Roman"/>
          <w:spacing w:val="-3"/>
        </w:rPr>
        <w:t xml:space="preserve">В таблице 16.2.1 приведен перечень мероприятий по строительству, реконструкции, техническому перевооружению и (или) модернизации тепловых сетей и сооружений на них. </w:t>
      </w:r>
    </w:p>
    <w:bookmarkEnd w:id="898"/>
    <w:p w:rsidR="00112E6E" w:rsidRPr="00112E6E" w:rsidRDefault="00112E6E" w:rsidP="00112E6E">
      <w:pPr>
        <w:spacing w:before="400" w:after="200" w:line="240" w:lineRule="auto"/>
        <w:ind w:firstLine="0"/>
        <w:jc w:val="left"/>
        <w:rPr>
          <w:rFonts w:ascii="Times New Roman" w:eastAsia="Calibri" w:hAnsi="Times New Roman" w:cs="Times New Roman"/>
        </w:rPr>
      </w:pPr>
      <w:r w:rsidRPr="00112E6E">
        <w:rPr>
          <w:rFonts w:ascii="Times New Roman" w:eastAsia="Calibri" w:hAnsi="Times New Roman" w:cs="Times New Roman"/>
          <w:b/>
        </w:rPr>
        <w:t>Таблица 16.2.1 - Перечень мероприятий по строительству, реконструкции, техническому перевооружению и (или) модернизации тепловых сетей и сооружений на них</w:t>
      </w:r>
    </w:p>
    <w:tbl>
      <w:tblPr>
        <w:tblStyle w:val="78"/>
        <w:tblW w:w="5000" w:type="pct"/>
        <w:jc w:val="center"/>
        <w:tblLook w:val="04A0" w:firstRow="1" w:lastRow="0" w:firstColumn="1" w:lastColumn="0" w:noHBand="0" w:noVBand="1"/>
      </w:tblPr>
      <w:tblGrid>
        <w:gridCol w:w="464"/>
        <w:gridCol w:w="3297"/>
        <w:gridCol w:w="4746"/>
        <w:gridCol w:w="2628"/>
        <w:gridCol w:w="3655"/>
      </w:tblGrid>
      <w:tr w:rsidR="00112E6E" w:rsidRPr="00112E6E" w:rsidTr="00112E6E">
        <w:trPr>
          <w:tblHeader/>
          <w:jc w:val="center"/>
        </w:trPr>
        <w:tc>
          <w:tcPr>
            <w:tcW w:w="464" w:type="dxa"/>
            <w:shd w:val="clear" w:color="auto" w:fill="F2F2F2"/>
            <w:tcMar>
              <w:top w:w="120" w:type="dxa"/>
              <w:left w:w="20" w:type="dxa"/>
              <w:bottom w:w="120" w:type="dxa"/>
              <w:right w:w="2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w:t>
            </w:r>
          </w:p>
        </w:tc>
        <w:tc>
          <w:tcPr>
            <w:tcW w:w="3297" w:type="dxa"/>
            <w:shd w:val="clear" w:color="auto" w:fill="F2F2F2"/>
            <w:tcMar>
              <w:top w:w="120" w:type="dxa"/>
              <w:left w:w="200" w:type="dxa"/>
              <w:bottom w:w="12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Наименование источника</w:t>
            </w:r>
          </w:p>
        </w:tc>
        <w:tc>
          <w:tcPr>
            <w:tcW w:w="4746" w:type="dxa"/>
            <w:shd w:val="clear" w:color="auto" w:fill="F2F2F2"/>
            <w:tcMar>
              <w:top w:w="120" w:type="dxa"/>
              <w:left w:w="200" w:type="dxa"/>
              <w:bottom w:w="12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Наименование мероприятия/описание мероприятия</w:t>
            </w:r>
          </w:p>
        </w:tc>
        <w:tc>
          <w:tcPr>
            <w:tcW w:w="2628" w:type="dxa"/>
            <w:shd w:val="clear" w:color="auto" w:fill="F2F2F2"/>
            <w:tcMar>
              <w:top w:w="120" w:type="dxa"/>
              <w:left w:w="200" w:type="dxa"/>
              <w:bottom w:w="12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Стоимость работ, тыс. руб.</w:t>
            </w:r>
          </w:p>
        </w:tc>
        <w:tc>
          <w:tcPr>
            <w:tcW w:w="3655" w:type="dxa"/>
            <w:shd w:val="clear" w:color="auto" w:fill="F2F2F2"/>
            <w:tcMar>
              <w:top w:w="120" w:type="dxa"/>
              <w:left w:w="200" w:type="dxa"/>
              <w:bottom w:w="12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Источник финансирования</w:t>
            </w:r>
          </w:p>
        </w:tc>
      </w:tr>
      <w:tr w:rsidR="00112E6E" w:rsidRPr="00112E6E" w:rsidTr="00112E6E">
        <w:trPr>
          <w:jc w:val="center"/>
        </w:trPr>
        <w:tc>
          <w:tcPr>
            <w:tcW w:w="14790" w:type="dxa"/>
            <w:gridSpan w:val="5"/>
            <w:shd w:val="clear" w:color="auto" w:fill="D9E2F3"/>
            <w:tcMar>
              <w:top w:w="40" w:type="dxa"/>
              <w:left w:w="160" w:type="dxa"/>
              <w:bottom w:w="40" w:type="dxa"/>
              <w:right w:w="2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ООО «ТК Новгородская»</w:t>
            </w:r>
          </w:p>
        </w:tc>
      </w:tr>
      <w:tr w:rsidR="00112E6E" w:rsidRPr="00112E6E" w:rsidTr="00112E6E">
        <w:trPr>
          <w:jc w:val="center"/>
        </w:trPr>
        <w:tc>
          <w:tcPr>
            <w:tcW w:w="14790" w:type="dxa"/>
            <w:gridSpan w:val="5"/>
            <w:shd w:val="clear" w:color="auto" w:fill="FFFFFF"/>
            <w:tcMar>
              <w:top w:w="40" w:type="dxa"/>
              <w:left w:w="160" w:type="dxa"/>
              <w:bottom w:w="40" w:type="dxa"/>
              <w:right w:w="20" w:type="dxa"/>
            </w:tcMar>
            <w:vAlign w:val="center"/>
          </w:tcPr>
          <w:p w:rsidR="00112E6E" w:rsidRPr="00112E6E" w:rsidRDefault="00112E6E" w:rsidP="00112E6E">
            <w:pPr>
              <w:spacing w:after="0"/>
              <w:ind w:firstLine="0"/>
              <w:jc w:val="left"/>
              <w:rPr>
                <w:rFonts w:ascii="Times New Roman" w:eastAsia="Calibri" w:hAnsi="Times New Roman" w:cs="Times New Roman"/>
              </w:rPr>
            </w:pPr>
            <w:r w:rsidRPr="00112E6E">
              <w:rPr>
                <w:rFonts w:ascii="Times New Roman" w:eastAsia="Times New Roman" w:hAnsi="Times New Roman" w:cs="Times New Roman"/>
                <w:i/>
                <w:sz w:val="22"/>
              </w:rPr>
              <w:t>Рекомендуемые мероприятия</w:t>
            </w:r>
          </w:p>
        </w:tc>
      </w:tr>
      <w:tr w:rsidR="00112E6E" w:rsidRPr="00112E6E" w:rsidTr="00112E6E">
        <w:trPr>
          <w:jc w:val="center"/>
        </w:trPr>
        <w:tc>
          <w:tcPr>
            <w:tcW w:w="464" w:type="dxa"/>
            <w:vMerge w:val="restart"/>
            <w:shd w:val="clear" w:color="auto" w:fill="FFFFFF"/>
            <w:tcMar>
              <w:top w:w="40" w:type="dxa"/>
              <w:left w:w="20" w:type="dxa"/>
              <w:bottom w:w="40" w:type="dxa"/>
              <w:right w:w="2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1</w:t>
            </w:r>
          </w:p>
        </w:tc>
        <w:tc>
          <w:tcPr>
            <w:tcW w:w="3297" w:type="dxa"/>
            <w:vMerge w:val="restart"/>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Котельная №1</w:t>
            </w:r>
          </w:p>
        </w:tc>
        <w:tc>
          <w:tcPr>
            <w:tcW w:w="4746"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Замена тепловой сети, D=57 мм, L=60 м</w:t>
            </w:r>
          </w:p>
        </w:tc>
        <w:tc>
          <w:tcPr>
            <w:tcW w:w="2628"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432,94</w:t>
            </w:r>
          </w:p>
        </w:tc>
        <w:tc>
          <w:tcPr>
            <w:tcW w:w="3655"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БС, ВБ</w:t>
            </w:r>
          </w:p>
        </w:tc>
      </w:tr>
      <w:tr w:rsidR="00112E6E" w:rsidRPr="00112E6E" w:rsidTr="00112E6E">
        <w:trPr>
          <w:jc w:val="center"/>
        </w:trPr>
        <w:tc>
          <w:tcPr>
            <w:tcW w:w="464" w:type="dxa"/>
            <w:vMerge/>
          </w:tcPr>
          <w:p w:rsidR="00112E6E" w:rsidRPr="00112E6E" w:rsidRDefault="00112E6E" w:rsidP="00112E6E">
            <w:pPr>
              <w:spacing w:after="0"/>
              <w:ind w:firstLine="0"/>
              <w:jc w:val="left"/>
              <w:rPr>
                <w:rFonts w:ascii="Times New Roman" w:eastAsia="Calibri" w:hAnsi="Times New Roman" w:cs="Times New Roman"/>
              </w:rPr>
            </w:pPr>
          </w:p>
        </w:tc>
        <w:tc>
          <w:tcPr>
            <w:tcW w:w="3297" w:type="dxa"/>
            <w:vMerge/>
          </w:tcPr>
          <w:p w:rsidR="00112E6E" w:rsidRPr="00112E6E" w:rsidRDefault="00112E6E" w:rsidP="00112E6E">
            <w:pPr>
              <w:spacing w:after="0"/>
              <w:ind w:firstLine="0"/>
              <w:jc w:val="left"/>
              <w:rPr>
                <w:rFonts w:ascii="Times New Roman" w:eastAsia="Calibri" w:hAnsi="Times New Roman" w:cs="Times New Roman"/>
              </w:rPr>
            </w:pPr>
          </w:p>
        </w:tc>
        <w:tc>
          <w:tcPr>
            <w:tcW w:w="4746"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Замена тепловой сети, D=25 мм, L=34 м</w:t>
            </w:r>
          </w:p>
        </w:tc>
        <w:tc>
          <w:tcPr>
            <w:tcW w:w="2628"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220,80</w:t>
            </w:r>
          </w:p>
        </w:tc>
        <w:tc>
          <w:tcPr>
            <w:tcW w:w="3655"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БС, ВБ</w:t>
            </w:r>
          </w:p>
        </w:tc>
      </w:tr>
      <w:tr w:rsidR="00112E6E" w:rsidRPr="00112E6E" w:rsidTr="00112E6E">
        <w:trPr>
          <w:jc w:val="center"/>
        </w:trPr>
        <w:tc>
          <w:tcPr>
            <w:tcW w:w="464" w:type="dxa"/>
            <w:vMerge/>
          </w:tcPr>
          <w:p w:rsidR="00112E6E" w:rsidRPr="00112E6E" w:rsidRDefault="00112E6E" w:rsidP="00112E6E">
            <w:pPr>
              <w:spacing w:after="0"/>
              <w:ind w:firstLine="0"/>
              <w:jc w:val="left"/>
              <w:rPr>
                <w:rFonts w:ascii="Times New Roman" w:eastAsia="Calibri" w:hAnsi="Times New Roman" w:cs="Times New Roman"/>
              </w:rPr>
            </w:pPr>
          </w:p>
        </w:tc>
        <w:tc>
          <w:tcPr>
            <w:tcW w:w="3297" w:type="dxa"/>
            <w:vMerge/>
          </w:tcPr>
          <w:p w:rsidR="00112E6E" w:rsidRPr="00112E6E" w:rsidRDefault="00112E6E" w:rsidP="00112E6E">
            <w:pPr>
              <w:spacing w:after="0"/>
              <w:ind w:firstLine="0"/>
              <w:jc w:val="left"/>
              <w:rPr>
                <w:rFonts w:ascii="Times New Roman" w:eastAsia="Calibri" w:hAnsi="Times New Roman" w:cs="Times New Roman"/>
              </w:rPr>
            </w:pPr>
          </w:p>
        </w:tc>
        <w:tc>
          <w:tcPr>
            <w:tcW w:w="4746"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Замена тепловой сети, D=40 мм, L=214 м</w:t>
            </w:r>
          </w:p>
        </w:tc>
        <w:tc>
          <w:tcPr>
            <w:tcW w:w="2628"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1389,74</w:t>
            </w:r>
          </w:p>
        </w:tc>
        <w:tc>
          <w:tcPr>
            <w:tcW w:w="3655"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БС, ВБ</w:t>
            </w:r>
          </w:p>
        </w:tc>
      </w:tr>
      <w:tr w:rsidR="00112E6E" w:rsidRPr="00112E6E" w:rsidTr="00112E6E">
        <w:trPr>
          <w:jc w:val="center"/>
        </w:trPr>
        <w:tc>
          <w:tcPr>
            <w:tcW w:w="464" w:type="dxa"/>
            <w:vMerge/>
          </w:tcPr>
          <w:p w:rsidR="00112E6E" w:rsidRPr="00112E6E" w:rsidRDefault="00112E6E" w:rsidP="00112E6E">
            <w:pPr>
              <w:spacing w:after="0"/>
              <w:ind w:firstLine="0"/>
              <w:jc w:val="left"/>
              <w:rPr>
                <w:rFonts w:ascii="Times New Roman" w:eastAsia="Calibri" w:hAnsi="Times New Roman" w:cs="Times New Roman"/>
              </w:rPr>
            </w:pPr>
          </w:p>
        </w:tc>
        <w:tc>
          <w:tcPr>
            <w:tcW w:w="3297" w:type="dxa"/>
            <w:vMerge/>
          </w:tcPr>
          <w:p w:rsidR="00112E6E" w:rsidRPr="00112E6E" w:rsidRDefault="00112E6E" w:rsidP="00112E6E">
            <w:pPr>
              <w:spacing w:after="0"/>
              <w:ind w:firstLine="0"/>
              <w:jc w:val="left"/>
              <w:rPr>
                <w:rFonts w:ascii="Times New Roman" w:eastAsia="Calibri" w:hAnsi="Times New Roman" w:cs="Times New Roman"/>
              </w:rPr>
            </w:pPr>
          </w:p>
        </w:tc>
        <w:tc>
          <w:tcPr>
            <w:tcW w:w="4746"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Замена тепловой сети, D=45 мм, L=57 м</w:t>
            </w:r>
          </w:p>
        </w:tc>
        <w:tc>
          <w:tcPr>
            <w:tcW w:w="2628"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414,18</w:t>
            </w:r>
          </w:p>
        </w:tc>
        <w:tc>
          <w:tcPr>
            <w:tcW w:w="3655"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БС, ВБ</w:t>
            </w:r>
          </w:p>
        </w:tc>
      </w:tr>
      <w:tr w:rsidR="00112E6E" w:rsidRPr="00112E6E" w:rsidTr="00112E6E">
        <w:trPr>
          <w:jc w:val="center"/>
        </w:trPr>
        <w:tc>
          <w:tcPr>
            <w:tcW w:w="464" w:type="dxa"/>
            <w:vMerge/>
          </w:tcPr>
          <w:p w:rsidR="00112E6E" w:rsidRPr="00112E6E" w:rsidRDefault="00112E6E" w:rsidP="00112E6E">
            <w:pPr>
              <w:spacing w:after="0"/>
              <w:ind w:firstLine="0"/>
              <w:jc w:val="left"/>
              <w:rPr>
                <w:rFonts w:ascii="Times New Roman" w:eastAsia="Calibri" w:hAnsi="Times New Roman" w:cs="Times New Roman"/>
              </w:rPr>
            </w:pPr>
          </w:p>
        </w:tc>
        <w:tc>
          <w:tcPr>
            <w:tcW w:w="3297" w:type="dxa"/>
            <w:vMerge/>
          </w:tcPr>
          <w:p w:rsidR="00112E6E" w:rsidRPr="00112E6E" w:rsidRDefault="00112E6E" w:rsidP="00112E6E">
            <w:pPr>
              <w:spacing w:after="0"/>
              <w:ind w:firstLine="0"/>
              <w:jc w:val="left"/>
              <w:rPr>
                <w:rFonts w:ascii="Times New Roman" w:eastAsia="Calibri" w:hAnsi="Times New Roman" w:cs="Times New Roman"/>
              </w:rPr>
            </w:pPr>
          </w:p>
        </w:tc>
        <w:tc>
          <w:tcPr>
            <w:tcW w:w="4746"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Замена тепловой сети, D=76 мм, L=116 м</w:t>
            </w:r>
          </w:p>
        </w:tc>
        <w:tc>
          <w:tcPr>
            <w:tcW w:w="2628"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1536,70</w:t>
            </w:r>
          </w:p>
        </w:tc>
        <w:tc>
          <w:tcPr>
            <w:tcW w:w="3655"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БС, ВБ</w:t>
            </w:r>
          </w:p>
        </w:tc>
      </w:tr>
      <w:tr w:rsidR="00112E6E" w:rsidRPr="00112E6E" w:rsidTr="00112E6E">
        <w:trPr>
          <w:jc w:val="center"/>
        </w:trPr>
        <w:tc>
          <w:tcPr>
            <w:tcW w:w="464" w:type="dxa"/>
            <w:vMerge/>
          </w:tcPr>
          <w:p w:rsidR="00112E6E" w:rsidRPr="00112E6E" w:rsidRDefault="00112E6E" w:rsidP="00112E6E">
            <w:pPr>
              <w:spacing w:after="0"/>
              <w:ind w:firstLine="0"/>
              <w:jc w:val="left"/>
              <w:rPr>
                <w:rFonts w:ascii="Times New Roman" w:eastAsia="Calibri" w:hAnsi="Times New Roman" w:cs="Times New Roman"/>
              </w:rPr>
            </w:pPr>
          </w:p>
        </w:tc>
        <w:tc>
          <w:tcPr>
            <w:tcW w:w="3297" w:type="dxa"/>
            <w:vMerge/>
          </w:tcPr>
          <w:p w:rsidR="00112E6E" w:rsidRPr="00112E6E" w:rsidRDefault="00112E6E" w:rsidP="00112E6E">
            <w:pPr>
              <w:spacing w:after="0"/>
              <w:ind w:firstLine="0"/>
              <w:jc w:val="left"/>
              <w:rPr>
                <w:rFonts w:ascii="Times New Roman" w:eastAsia="Calibri" w:hAnsi="Times New Roman" w:cs="Times New Roman"/>
              </w:rPr>
            </w:pPr>
          </w:p>
        </w:tc>
        <w:tc>
          <w:tcPr>
            <w:tcW w:w="4746"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Замена тепловой сети, D=57 мм, L=106 м</w:t>
            </w:r>
          </w:p>
        </w:tc>
        <w:tc>
          <w:tcPr>
            <w:tcW w:w="2628"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1509,54</w:t>
            </w:r>
          </w:p>
        </w:tc>
        <w:tc>
          <w:tcPr>
            <w:tcW w:w="3655"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БС, ВБ</w:t>
            </w:r>
          </w:p>
        </w:tc>
      </w:tr>
      <w:tr w:rsidR="00112E6E" w:rsidRPr="00112E6E" w:rsidTr="00112E6E">
        <w:trPr>
          <w:jc w:val="center"/>
        </w:trPr>
        <w:tc>
          <w:tcPr>
            <w:tcW w:w="464" w:type="dxa"/>
            <w:vMerge w:val="restart"/>
            <w:shd w:val="clear" w:color="auto" w:fill="FFFFFF"/>
            <w:tcMar>
              <w:top w:w="40" w:type="dxa"/>
              <w:left w:w="20" w:type="dxa"/>
              <w:bottom w:w="40" w:type="dxa"/>
              <w:right w:w="2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2</w:t>
            </w:r>
          </w:p>
        </w:tc>
        <w:tc>
          <w:tcPr>
            <w:tcW w:w="3297" w:type="dxa"/>
            <w:vMerge w:val="restart"/>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Котельная №2</w:t>
            </w:r>
          </w:p>
        </w:tc>
        <w:tc>
          <w:tcPr>
            <w:tcW w:w="4746"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Замена тепловой сети, D=108 мм, L=170 м</w:t>
            </w:r>
          </w:p>
        </w:tc>
        <w:tc>
          <w:tcPr>
            <w:tcW w:w="2628"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1573,08</w:t>
            </w:r>
          </w:p>
        </w:tc>
        <w:tc>
          <w:tcPr>
            <w:tcW w:w="3655"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БС, ВБ</w:t>
            </w:r>
          </w:p>
        </w:tc>
      </w:tr>
      <w:tr w:rsidR="00112E6E" w:rsidRPr="00112E6E" w:rsidTr="00112E6E">
        <w:trPr>
          <w:jc w:val="center"/>
        </w:trPr>
        <w:tc>
          <w:tcPr>
            <w:tcW w:w="464" w:type="dxa"/>
            <w:vMerge/>
          </w:tcPr>
          <w:p w:rsidR="00112E6E" w:rsidRPr="00112E6E" w:rsidRDefault="00112E6E" w:rsidP="00112E6E">
            <w:pPr>
              <w:spacing w:after="0"/>
              <w:ind w:firstLine="0"/>
              <w:jc w:val="left"/>
              <w:rPr>
                <w:rFonts w:ascii="Times New Roman" w:eastAsia="Calibri" w:hAnsi="Times New Roman" w:cs="Times New Roman"/>
              </w:rPr>
            </w:pPr>
          </w:p>
        </w:tc>
        <w:tc>
          <w:tcPr>
            <w:tcW w:w="3297" w:type="dxa"/>
            <w:vMerge/>
          </w:tcPr>
          <w:p w:rsidR="00112E6E" w:rsidRPr="00112E6E" w:rsidRDefault="00112E6E" w:rsidP="00112E6E">
            <w:pPr>
              <w:spacing w:after="0"/>
              <w:ind w:firstLine="0"/>
              <w:jc w:val="left"/>
              <w:rPr>
                <w:rFonts w:ascii="Times New Roman" w:eastAsia="Calibri" w:hAnsi="Times New Roman" w:cs="Times New Roman"/>
              </w:rPr>
            </w:pPr>
          </w:p>
        </w:tc>
        <w:tc>
          <w:tcPr>
            <w:tcW w:w="4746"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Замена тепловой сети, D=76 мм, L=322 м</w:t>
            </w:r>
          </w:p>
        </w:tc>
        <w:tc>
          <w:tcPr>
            <w:tcW w:w="2628"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4265,66</w:t>
            </w:r>
          </w:p>
        </w:tc>
        <w:tc>
          <w:tcPr>
            <w:tcW w:w="3655"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БС, ВБ</w:t>
            </w:r>
          </w:p>
        </w:tc>
      </w:tr>
      <w:tr w:rsidR="00112E6E" w:rsidRPr="00112E6E" w:rsidTr="00112E6E">
        <w:trPr>
          <w:jc w:val="center"/>
        </w:trPr>
        <w:tc>
          <w:tcPr>
            <w:tcW w:w="464" w:type="dxa"/>
            <w:vMerge/>
          </w:tcPr>
          <w:p w:rsidR="00112E6E" w:rsidRPr="00112E6E" w:rsidRDefault="00112E6E" w:rsidP="00112E6E">
            <w:pPr>
              <w:spacing w:after="0"/>
              <w:ind w:firstLine="0"/>
              <w:jc w:val="left"/>
              <w:rPr>
                <w:rFonts w:ascii="Times New Roman" w:eastAsia="Calibri" w:hAnsi="Times New Roman" w:cs="Times New Roman"/>
              </w:rPr>
            </w:pPr>
          </w:p>
        </w:tc>
        <w:tc>
          <w:tcPr>
            <w:tcW w:w="3297" w:type="dxa"/>
            <w:vMerge/>
          </w:tcPr>
          <w:p w:rsidR="00112E6E" w:rsidRPr="00112E6E" w:rsidRDefault="00112E6E" w:rsidP="00112E6E">
            <w:pPr>
              <w:spacing w:after="0"/>
              <w:ind w:firstLine="0"/>
              <w:jc w:val="left"/>
              <w:rPr>
                <w:rFonts w:ascii="Times New Roman" w:eastAsia="Calibri" w:hAnsi="Times New Roman" w:cs="Times New Roman"/>
              </w:rPr>
            </w:pPr>
          </w:p>
        </w:tc>
        <w:tc>
          <w:tcPr>
            <w:tcW w:w="4746"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Замена тепловой сети, D=57 мм, L=318 м</w:t>
            </w:r>
          </w:p>
        </w:tc>
        <w:tc>
          <w:tcPr>
            <w:tcW w:w="2628"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4528,61</w:t>
            </w:r>
          </w:p>
        </w:tc>
        <w:tc>
          <w:tcPr>
            <w:tcW w:w="3655"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БС, ВБ</w:t>
            </w:r>
          </w:p>
        </w:tc>
      </w:tr>
      <w:tr w:rsidR="00112E6E" w:rsidRPr="00112E6E" w:rsidTr="00112E6E">
        <w:trPr>
          <w:jc w:val="center"/>
        </w:trPr>
        <w:tc>
          <w:tcPr>
            <w:tcW w:w="464" w:type="dxa"/>
            <w:vMerge w:val="restart"/>
            <w:shd w:val="clear" w:color="auto" w:fill="FFFFFF"/>
            <w:tcMar>
              <w:top w:w="40" w:type="dxa"/>
              <w:left w:w="20" w:type="dxa"/>
              <w:bottom w:w="40" w:type="dxa"/>
              <w:right w:w="2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3</w:t>
            </w:r>
          </w:p>
        </w:tc>
        <w:tc>
          <w:tcPr>
            <w:tcW w:w="3297" w:type="dxa"/>
            <w:vMerge w:val="restart"/>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Котельная №3</w:t>
            </w:r>
          </w:p>
        </w:tc>
        <w:tc>
          <w:tcPr>
            <w:tcW w:w="4746"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Замена тепловой сети, D=32 мм, L=110 м</w:t>
            </w:r>
          </w:p>
        </w:tc>
        <w:tc>
          <w:tcPr>
            <w:tcW w:w="2628"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714,35</w:t>
            </w:r>
          </w:p>
        </w:tc>
        <w:tc>
          <w:tcPr>
            <w:tcW w:w="3655"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БС, ВБ</w:t>
            </w:r>
          </w:p>
        </w:tc>
      </w:tr>
      <w:tr w:rsidR="00112E6E" w:rsidRPr="00112E6E" w:rsidTr="00112E6E">
        <w:trPr>
          <w:jc w:val="center"/>
        </w:trPr>
        <w:tc>
          <w:tcPr>
            <w:tcW w:w="464" w:type="dxa"/>
            <w:vMerge/>
          </w:tcPr>
          <w:p w:rsidR="00112E6E" w:rsidRPr="00112E6E" w:rsidRDefault="00112E6E" w:rsidP="00112E6E">
            <w:pPr>
              <w:spacing w:after="0"/>
              <w:ind w:firstLine="0"/>
              <w:jc w:val="left"/>
              <w:rPr>
                <w:rFonts w:ascii="Times New Roman" w:eastAsia="Calibri" w:hAnsi="Times New Roman" w:cs="Times New Roman"/>
              </w:rPr>
            </w:pPr>
          </w:p>
        </w:tc>
        <w:tc>
          <w:tcPr>
            <w:tcW w:w="3297" w:type="dxa"/>
            <w:vMerge/>
          </w:tcPr>
          <w:p w:rsidR="00112E6E" w:rsidRPr="00112E6E" w:rsidRDefault="00112E6E" w:rsidP="00112E6E">
            <w:pPr>
              <w:spacing w:after="0"/>
              <w:ind w:firstLine="0"/>
              <w:jc w:val="left"/>
              <w:rPr>
                <w:rFonts w:ascii="Times New Roman" w:eastAsia="Calibri" w:hAnsi="Times New Roman" w:cs="Times New Roman"/>
              </w:rPr>
            </w:pPr>
          </w:p>
        </w:tc>
        <w:tc>
          <w:tcPr>
            <w:tcW w:w="4746"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Замена тепловой сети, D=57 мм, L=124 м</w:t>
            </w:r>
          </w:p>
        </w:tc>
        <w:tc>
          <w:tcPr>
            <w:tcW w:w="2628"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1765,87</w:t>
            </w:r>
          </w:p>
        </w:tc>
        <w:tc>
          <w:tcPr>
            <w:tcW w:w="3655"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БС, ВБ</w:t>
            </w:r>
          </w:p>
        </w:tc>
      </w:tr>
      <w:tr w:rsidR="00112E6E" w:rsidRPr="00112E6E" w:rsidTr="00112E6E">
        <w:trPr>
          <w:jc w:val="center"/>
        </w:trPr>
        <w:tc>
          <w:tcPr>
            <w:tcW w:w="464" w:type="dxa"/>
            <w:vMerge/>
          </w:tcPr>
          <w:p w:rsidR="00112E6E" w:rsidRPr="00112E6E" w:rsidRDefault="00112E6E" w:rsidP="00112E6E">
            <w:pPr>
              <w:spacing w:after="0"/>
              <w:ind w:firstLine="0"/>
              <w:jc w:val="left"/>
              <w:rPr>
                <w:rFonts w:ascii="Times New Roman" w:eastAsia="Calibri" w:hAnsi="Times New Roman" w:cs="Times New Roman"/>
              </w:rPr>
            </w:pPr>
          </w:p>
        </w:tc>
        <w:tc>
          <w:tcPr>
            <w:tcW w:w="3297" w:type="dxa"/>
            <w:vMerge/>
          </w:tcPr>
          <w:p w:rsidR="00112E6E" w:rsidRPr="00112E6E" w:rsidRDefault="00112E6E" w:rsidP="00112E6E">
            <w:pPr>
              <w:spacing w:after="0"/>
              <w:ind w:firstLine="0"/>
              <w:jc w:val="left"/>
              <w:rPr>
                <w:rFonts w:ascii="Times New Roman" w:eastAsia="Calibri" w:hAnsi="Times New Roman" w:cs="Times New Roman"/>
              </w:rPr>
            </w:pPr>
          </w:p>
        </w:tc>
        <w:tc>
          <w:tcPr>
            <w:tcW w:w="4746"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Замена тепловой сети, D=40 мм, L=142 м</w:t>
            </w:r>
          </w:p>
        </w:tc>
        <w:tc>
          <w:tcPr>
            <w:tcW w:w="2628"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1693,02</w:t>
            </w:r>
          </w:p>
        </w:tc>
        <w:tc>
          <w:tcPr>
            <w:tcW w:w="3655"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БС, ВБ</w:t>
            </w:r>
          </w:p>
        </w:tc>
      </w:tr>
      <w:tr w:rsidR="00112E6E" w:rsidRPr="00112E6E" w:rsidTr="00112E6E">
        <w:trPr>
          <w:jc w:val="center"/>
        </w:trPr>
        <w:tc>
          <w:tcPr>
            <w:tcW w:w="464" w:type="dxa"/>
            <w:shd w:val="clear" w:color="auto" w:fill="FFFFFF"/>
            <w:tcMar>
              <w:top w:w="40" w:type="dxa"/>
              <w:left w:w="20" w:type="dxa"/>
              <w:bottom w:w="40" w:type="dxa"/>
              <w:right w:w="2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4</w:t>
            </w:r>
          </w:p>
        </w:tc>
        <w:tc>
          <w:tcPr>
            <w:tcW w:w="3297"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Котельная №6</w:t>
            </w:r>
          </w:p>
        </w:tc>
        <w:tc>
          <w:tcPr>
            <w:tcW w:w="4746"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Замена тепловой сети, D=57 мм, L=29 м</w:t>
            </w:r>
          </w:p>
        </w:tc>
        <w:tc>
          <w:tcPr>
            <w:tcW w:w="2628"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209,25</w:t>
            </w:r>
          </w:p>
        </w:tc>
        <w:tc>
          <w:tcPr>
            <w:tcW w:w="3655"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БС, ВБ</w:t>
            </w:r>
          </w:p>
        </w:tc>
      </w:tr>
      <w:tr w:rsidR="00112E6E" w:rsidRPr="00112E6E" w:rsidTr="00112E6E">
        <w:trPr>
          <w:jc w:val="center"/>
        </w:trPr>
        <w:tc>
          <w:tcPr>
            <w:tcW w:w="464" w:type="dxa"/>
            <w:shd w:val="clear" w:color="auto" w:fill="FFFFFF"/>
            <w:tcMar>
              <w:top w:w="40" w:type="dxa"/>
              <w:left w:w="20" w:type="dxa"/>
              <w:bottom w:w="40" w:type="dxa"/>
              <w:right w:w="2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5</w:t>
            </w:r>
          </w:p>
        </w:tc>
        <w:tc>
          <w:tcPr>
            <w:tcW w:w="3297"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Котельная №7</w:t>
            </w:r>
          </w:p>
        </w:tc>
        <w:tc>
          <w:tcPr>
            <w:tcW w:w="4746"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Замена тепловой сети, D=40 мм, L=84 м</w:t>
            </w:r>
          </w:p>
        </w:tc>
        <w:tc>
          <w:tcPr>
            <w:tcW w:w="2628"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545,50</w:t>
            </w:r>
          </w:p>
        </w:tc>
        <w:tc>
          <w:tcPr>
            <w:tcW w:w="3655"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БС, ВБ</w:t>
            </w:r>
          </w:p>
        </w:tc>
      </w:tr>
      <w:tr w:rsidR="00112E6E" w:rsidRPr="00112E6E" w:rsidTr="00112E6E">
        <w:trPr>
          <w:jc w:val="center"/>
        </w:trPr>
        <w:tc>
          <w:tcPr>
            <w:tcW w:w="464" w:type="dxa"/>
            <w:shd w:val="clear" w:color="auto" w:fill="FFFFFF"/>
            <w:tcMar>
              <w:top w:w="40" w:type="dxa"/>
              <w:left w:w="20" w:type="dxa"/>
              <w:bottom w:w="40" w:type="dxa"/>
              <w:right w:w="2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lastRenderedPageBreak/>
              <w:t>6</w:t>
            </w:r>
          </w:p>
        </w:tc>
        <w:tc>
          <w:tcPr>
            <w:tcW w:w="3297"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Котельная № 12</w:t>
            </w:r>
          </w:p>
        </w:tc>
        <w:tc>
          <w:tcPr>
            <w:tcW w:w="4746"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Замена тепловой сети, D=57 мм, L=6 м</w:t>
            </w:r>
          </w:p>
        </w:tc>
        <w:tc>
          <w:tcPr>
            <w:tcW w:w="2628"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43,29</w:t>
            </w:r>
          </w:p>
        </w:tc>
        <w:tc>
          <w:tcPr>
            <w:tcW w:w="3655"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БС, ВБ</w:t>
            </w:r>
          </w:p>
        </w:tc>
      </w:tr>
      <w:tr w:rsidR="00112E6E" w:rsidRPr="00112E6E" w:rsidTr="00112E6E">
        <w:trPr>
          <w:jc w:val="center"/>
        </w:trPr>
        <w:tc>
          <w:tcPr>
            <w:tcW w:w="8507" w:type="dxa"/>
            <w:gridSpan w:val="3"/>
            <w:shd w:val="clear" w:color="auto" w:fill="FFFFFF"/>
            <w:tcMar>
              <w:top w:w="40" w:type="dxa"/>
              <w:left w:w="20" w:type="dxa"/>
              <w:bottom w:w="40" w:type="dxa"/>
              <w:right w:w="2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b/>
                <w:sz w:val="22"/>
              </w:rPr>
              <w:t>Итого</w:t>
            </w:r>
          </w:p>
        </w:tc>
        <w:tc>
          <w:tcPr>
            <w:tcW w:w="2628"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b/>
                <w:sz w:val="22"/>
              </w:rPr>
              <w:t>20842,54</w:t>
            </w:r>
          </w:p>
        </w:tc>
        <w:tc>
          <w:tcPr>
            <w:tcW w:w="3655"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sz w:val="22"/>
              </w:rPr>
            </w:pPr>
          </w:p>
        </w:tc>
      </w:tr>
      <w:tr w:rsidR="00112E6E" w:rsidRPr="00112E6E" w:rsidTr="00112E6E">
        <w:trPr>
          <w:jc w:val="center"/>
        </w:trPr>
        <w:tc>
          <w:tcPr>
            <w:tcW w:w="8507" w:type="dxa"/>
            <w:gridSpan w:val="3"/>
            <w:shd w:val="clear" w:color="auto" w:fill="F2F2F2"/>
            <w:tcMar>
              <w:top w:w="40" w:type="dxa"/>
              <w:left w:w="200" w:type="dxa"/>
              <w:bottom w:w="40" w:type="dxa"/>
              <w:right w:w="200" w:type="dxa"/>
            </w:tcMar>
            <w:vAlign w:val="center"/>
          </w:tcPr>
          <w:p w:rsidR="00112E6E" w:rsidRPr="00112E6E" w:rsidRDefault="00112E6E" w:rsidP="00112E6E">
            <w:pPr>
              <w:spacing w:after="0"/>
              <w:ind w:firstLine="0"/>
              <w:jc w:val="right"/>
              <w:rPr>
                <w:rFonts w:ascii="Times New Roman" w:eastAsia="Calibri" w:hAnsi="Times New Roman" w:cs="Times New Roman"/>
              </w:rPr>
            </w:pPr>
            <w:r w:rsidRPr="00112E6E">
              <w:rPr>
                <w:rFonts w:ascii="Times New Roman" w:eastAsia="Times New Roman" w:hAnsi="Times New Roman" w:cs="Times New Roman"/>
                <w:sz w:val="22"/>
              </w:rPr>
              <w:t>Всего по МО</w:t>
            </w:r>
          </w:p>
        </w:tc>
        <w:tc>
          <w:tcPr>
            <w:tcW w:w="2628" w:type="dxa"/>
            <w:shd w:val="clear" w:color="auto" w:fill="F2F2F2"/>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20842,54</w:t>
            </w:r>
          </w:p>
        </w:tc>
        <w:tc>
          <w:tcPr>
            <w:tcW w:w="3655" w:type="dxa"/>
            <w:shd w:val="clear" w:color="auto" w:fill="F2F2F2"/>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sz w:val="22"/>
              </w:rPr>
            </w:pPr>
          </w:p>
        </w:tc>
      </w:tr>
    </w:tbl>
    <w:p w:rsidR="00112E6E" w:rsidRPr="00112E6E" w:rsidRDefault="00112E6E" w:rsidP="00112E6E">
      <w:pPr>
        <w:spacing w:after="0" w:line="240" w:lineRule="auto"/>
        <w:ind w:firstLine="0"/>
        <w:jc w:val="left"/>
        <w:rPr>
          <w:rFonts w:ascii="Times New Roman" w:eastAsia="Calibri" w:hAnsi="Times New Roman" w:cs="Times New Roman"/>
          <w:lang w:eastAsia="ru-RU"/>
        </w:rPr>
      </w:pPr>
      <w:r w:rsidRPr="00112E6E">
        <w:rPr>
          <w:rFonts w:ascii="Times New Roman" w:eastAsia="Calibri" w:hAnsi="Times New Roman" w:cs="Times New Roman"/>
          <w:lang w:eastAsia="ru-RU"/>
        </w:rPr>
        <w:t>*БС - бюджетные средства, АС - амортизационные средства, ИС – инвестиционные средства, ВБ – внебюджетные средства.</w:t>
      </w:r>
    </w:p>
    <w:p w:rsidR="00112E6E" w:rsidRDefault="00112E6E" w:rsidP="00112E6E">
      <w:pPr>
        <w:spacing w:after="0" w:line="240" w:lineRule="auto"/>
        <w:ind w:firstLine="0"/>
        <w:jc w:val="left"/>
        <w:rPr>
          <w:rFonts w:ascii="Times New Roman" w:eastAsia="Calibri" w:hAnsi="Times New Roman" w:cs="Times New Roman"/>
          <w:lang w:eastAsia="ru-RU"/>
        </w:rPr>
        <w:sectPr w:rsidR="00112E6E" w:rsidSect="00112E6E">
          <w:pgSz w:w="16838" w:h="11906" w:orient="landscape"/>
          <w:pgMar w:top="1276" w:right="1134" w:bottom="851" w:left="1134" w:header="708" w:footer="708" w:gutter="0"/>
          <w:cols w:space="708"/>
          <w:docGrid w:linePitch="360"/>
        </w:sectPr>
      </w:pPr>
    </w:p>
    <w:p w:rsidR="00112E6E" w:rsidRPr="00112E6E" w:rsidRDefault="00D26EBF" w:rsidP="00112E6E">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316" w:anchor="bookmark145" w:history="1">
        <w:bookmarkStart w:id="899" w:name="_Toc30085181"/>
        <w:bookmarkStart w:id="900" w:name="_Toc32845504"/>
        <w:bookmarkStart w:id="901" w:name="_Toc112932047"/>
        <w:bookmarkStart w:id="902" w:name="_Toc176422569"/>
        <w:bookmarkStart w:id="903" w:name="_Toc176599638"/>
        <w:r w:rsidR="00112E6E" w:rsidRPr="00112E6E">
          <w:rPr>
            <w:rFonts w:ascii="Times New Roman" w:eastAsia="Times New Roman" w:hAnsi="Times New Roman" w:cs="Times New Roman"/>
            <w:b/>
            <w:bCs/>
            <w:szCs w:val="24"/>
            <w:lang w:eastAsia="ru-RU"/>
          </w:rPr>
          <w:t>Часть 3. ПЕРЕЧЕНЬ МЕРОПРИЯТИЙ, ОБЕСПЕЧИВАЮЩИХ ПЕРЕХОД ОТ ОТКРЫТЫХ</w:t>
        </w:r>
      </w:hyperlink>
      <w:r w:rsidR="00112E6E" w:rsidRPr="00112E6E">
        <w:rPr>
          <w:rFonts w:ascii="Times New Roman" w:eastAsia="Times New Roman" w:hAnsi="Times New Roman" w:cs="Times New Roman"/>
          <w:b/>
          <w:bCs/>
          <w:szCs w:val="24"/>
          <w:lang w:eastAsia="ru-RU"/>
        </w:rPr>
        <w:t xml:space="preserve"> </w:t>
      </w:r>
      <w:hyperlink r:id="rId317" w:anchor="bookmark145" w:history="1">
        <w:r w:rsidR="00112E6E" w:rsidRPr="00112E6E">
          <w:rPr>
            <w:rFonts w:ascii="Times New Roman" w:eastAsia="Times New Roman" w:hAnsi="Times New Roman" w:cs="Times New Roman"/>
            <w:b/>
            <w:bCs/>
            <w:szCs w:val="24"/>
            <w:lang w:eastAsia="ru-RU"/>
          </w:rPr>
          <w:t>СИСТЕМ ТЕПЛОСНАБЖЕНИЯ (ГОРЯЧЕГО ВОДОСНАБЖЕНИЯ) НА ЗАКРЫТЫЕ</w:t>
        </w:r>
      </w:hyperlink>
      <w:r w:rsidR="00112E6E" w:rsidRPr="00112E6E">
        <w:rPr>
          <w:rFonts w:ascii="Times New Roman" w:eastAsia="Times New Roman" w:hAnsi="Times New Roman" w:cs="Times New Roman"/>
          <w:b/>
          <w:bCs/>
          <w:szCs w:val="24"/>
          <w:lang w:eastAsia="ru-RU"/>
        </w:rPr>
        <w:t xml:space="preserve"> </w:t>
      </w:r>
      <w:hyperlink r:id="rId318" w:anchor="bookmark145" w:history="1">
        <w:r w:rsidR="00112E6E" w:rsidRPr="00112E6E">
          <w:rPr>
            <w:rFonts w:ascii="Times New Roman" w:eastAsia="Times New Roman" w:hAnsi="Times New Roman" w:cs="Times New Roman"/>
            <w:b/>
            <w:bCs/>
            <w:szCs w:val="24"/>
            <w:lang w:eastAsia="ru-RU"/>
          </w:rPr>
          <w:t>СИСТЕМЫ ГОРЯЧЕГО ВОДОСНАБЖЕНИЯ</w:t>
        </w:r>
        <w:bookmarkEnd w:id="899"/>
        <w:bookmarkEnd w:id="900"/>
        <w:bookmarkEnd w:id="901"/>
        <w:bookmarkEnd w:id="902"/>
        <w:bookmarkEnd w:id="903"/>
      </w:hyperlink>
    </w:p>
    <w:p w:rsidR="00112E6E" w:rsidRPr="00112E6E" w:rsidRDefault="00112E6E" w:rsidP="00112E6E">
      <w:pPr>
        <w:spacing w:after="0" w:line="240" w:lineRule="atLeast"/>
        <w:ind w:firstLine="0"/>
        <w:rPr>
          <w:rFonts w:ascii="Times New Roman" w:eastAsia="Calibri" w:hAnsi="Times New Roman" w:cs="Times New Roman"/>
          <w:color w:val="000000"/>
          <w:szCs w:val="24"/>
        </w:rPr>
      </w:pPr>
    </w:p>
    <w:p w:rsidR="00112E6E" w:rsidRPr="00112E6E" w:rsidRDefault="00112E6E" w:rsidP="00112E6E">
      <w:pPr>
        <w:spacing w:after="0" w:line="240" w:lineRule="auto"/>
        <w:ind w:firstLine="709"/>
        <w:rPr>
          <w:rFonts w:ascii="Times New Roman" w:eastAsia="Calibri" w:hAnsi="Times New Roman" w:cs="Times New Roman"/>
        </w:rPr>
      </w:pPr>
      <w:r w:rsidRPr="00112E6E">
        <w:rPr>
          <w:rFonts w:ascii="Times New Roman" w:eastAsia="Times New Roman" w:hAnsi="Times New Roman" w:cs="Times New Roman"/>
          <w:spacing w:val="-3"/>
          <w:szCs w:val="24"/>
        </w:rPr>
        <w:t>Мероприятия, обеспечивающие переход от открытых систем теплоснабжения (горячего водоснабжения) на закрытые системы горячего водоснабжения не предусмотрены так как  ГВС отсутствует.</w:t>
      </w:r>
    </w:p>
    <w:p w:rsidR="00112E6E" w:rsidRPr="00112E6E" w:rsidRDefault="00112E6E" w:rsidP="00112E6E">
      <w:pPr>
        <w:spacing w:after="0" w:line="240" w:lineRule="auto"/>
        <w:ind w:firstLine="709"/>
        <w:rPr>
          <w:rFonts w:ascii="Times New Roman" w:eastAsia="Times New Roman" w:hAnsi="Times New Roman" w:cs="Times New Roman"/>
          <w:spacing w:val="-3"/>
        </w:rPr>
      </w:pPr>
    </w:p>
    <w:p w:rsidR="00112E6E" w:rsidRPr="00112E6E" w:rsidRDefault="00112E6E" w:rsidP="00112E6E">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904" w:name="_Toc176422570"/>
      <w:bookmarkStart w:id="905" w:name="_Toc176599639"/>
      <w:r w:rsidRPr="00112E6E">
        <w:rPr>
          <w:rFonts w:ascii="Times New Roman" w:eastAsia="Times New Roman" w:hAnsi="Times New Roman" w:cs="Times New Roman"/>
          <w:b/>
          <w:bCs/>
          <w:sz w:val="28"/>
          <w:szCs w:val="28"/>
          <w:lang w:eastAsia="ru-RU"/>
        </w:rPr>
        <w:t>ГЛАВА 17. ЗАМЕЧАНИЯ И ПРЕДЛОЖЕНИЯ К ПРОЕКТУ СХЕМЫ ТЕПЛОСНАБЖЕНИЯ</w:t>
      </w:r>
      <w:bookmarkEnd w:id="904"/>
      <w:bookmarkEnd w:id="905"/>
      <w:r w:rsidRPr="00112E6E">
        <w:rPr>
          <w:rFonts w:ascii="Times New Roman" w:eastAsia="Times New Roman" w:hAnsi="Times New Roman" w:cs="Times New Roman"/>
          <w:b/>
          <w:bCs/>
          <w:szCs w:val="24"/>
          <w:lang w:eastAsia="ru-RU"/>
        </w:rPr>
        <w:tab/>
      </w:r>
    </w:p>
    <w:p w:rsidR="00112E6E" w:rsidRPr="00112E6E" w:rsidRDefault="00112E6E" w:rsidP="00112E6E">
      <w:pPr>
        <w:spacing w:after="0" w:line="244" w:lineRule="auto"/>
        <w:ind w:left="116" w:right="107" w:firstLine="710"/>
        <w:jc w:val="left"/>
        <w:rPr>
          <w:rFonts w:ascii="Times New Roman" w:eastAsia="Times New Roman" w:hAnsi="Times New Roman" w:cs="Times New Roman"/>
          <w:spacing w:val="-3"/>
          <w:highlight w:val="yellow"/>
        </w:rPr>
      </w:pPr>
    </w:p>
    <w:p w:rsidR="00112E6E" w:rsidRPr="00112E6E" w:rsidRDefault="00112E6E" w:rsidP="00112E6E">
      <w:pPr>
        <w:spacing w:after="0" w:line="244" w:lineRule="auto"/>
        <w:ind w:left="116" w:right="107" w:firstLine="710"/>
        <w:jc w:val="left"/>
        <w:rPr>
          <w:rFonts w:ascii="Times New Roman" w:eastAsia="Times New Roman" w:hAnsi="Times New Roman" w:cs="Times New Roman"/>
          <w:spacing w:val="-3"/>
          <w:sz w:val="22"/>
        </w:rPr>
      </w:pPr>
      <w:r w:rsidRPr="00112E6E">
        <w:rPr>
          <w:rFonts w:ascii="Times New Roman" w:eastAsia="Times New Roman" w:hAnsi="Times New Roman" w:cs="Times New Roman"/>
          <w:spacing w:val="-3"/>
        </w:rPr>
        <w:t>Перечень замечаний и предложений были направлены в формате предоставленных исходных данных.</w:t>
      </w:r>
    </w:p>
    <w:p w:rsidR="00112E6E" w:rsidRPr="00112E6E" w:rsidRDefault="00112E6E" w:rsidP="00112E6E">
      <w:pPr>
        <w:spacing w:after="0" w:line="240" w:lineRule="auto"/>
        <w:ind w:firstLine="0"/>
        <w:jc w:val="left"/>
        <w:rPr>
          <w:rFonts w:ascii="Times New Roman" w:eastAsia="Calibri" w:hAnsi="Times New Roman" w:cs="Times New Roman"/>
          <w:lang w:eastAsia="ru-RU"/>
        </w:rPr>
      </w:pPr>
    </w:p>
    <w:p w:rsidR="00112E6E" w:rsidRPr="00112E6E" w:rsidRDefault="00D26EBF" w:rsidP="00112E6E">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 w:val="28"/>
          <w:szCs w:val="28"/>
          <w:lang w:eastAsia="ru-RU"/>
        </w:rPr>
      </w:pPr>
      <w:hyperlink r:id="rId319" w:anchor="bookmark147" w:history="1">
        <w:bookmarkStart w:id="906" w:name="_Toc176422571"/>
        <w:bookmarkStart w:id="907" w:name="_Toc176599640"/>
        <w:r w:rsidR="00112E6E" w:rsidRPr="00112E6E">
          <w:rPr>
            <w:rFonts w:ascii="Times New Roman" w:eastAsia="Times New Roman" w:hAnsi="Times New Roman" w:cs="Times New Roman"/>
            <w:b/>
            <w:bCs/>
            <w:sz w:val="28"/>
            <w:szCs w:val="28"/>
            <w:lang w:eastAsia="ru-RU"/>
          </w:rPr>
          <w:t>ГЛАВА 18.  СВОДНЫЙ  ТОМ  ИЗМЕНЕНИЙ,  ВЫПОЛНЕННЫХ  В ДОРАБОТАННОЙ И</w:t>
        </w:r>
      </w:hyperlink>
      <w:r w:rsidR="00112E6E" w:rsidRPr="00112E6E">
        <w:rPr>
          <w:rFonts w:ascii="Times New Roman" w:eastAsia="Times New Roman" w:hAnsi="Times New Roman" w:cs="Times New Roman"/>
          <w:b/>
          <w:bCs/>
          <w:sz w:val="28"/>
          <w:szCs w:val="28"/>
          <w:lang w:eastAsia="ru-RU"/>
        </w:rPr>
        <w:t xml:space="preserve"> </w:t>
      </w:r>
      <w:hyperlink r:id="rId320" w:anchor="bookmark147" w:history="1">
        <w:r w:rsidR="00112E6E" w:rsidRPr="00112E6E">
          <w:rPr>
            <w:rFonts w:ascii="Times New Roman" w:eastAsia="Times New Roman" w:hAnsi="Times New Roman" w:cs="Times New Roman"/>
            <w:b/>
            <w:bCs/>
            <w:sz w:val="28"/>
            <w:szCs w:val="28"/>
            <w:lang w:eastAsia="ru-RU"/>
          </w:rPr>
          <w:t>(ИЛИ) АКТУАЛИЗИРОВАННОЙ СХЕМЕ ТЕПЛОСНАБЖЕНИЯ</w:t>
        </w:r>
        <w:bookmarkEnd w:id="906"/>
        <w:bookmarkEnd w:id="907"/>
      </w:hyperlink>
    </w:p>
    <w:p w:rsidR="00112E6E" w:rsidRPr="00112E6E" w:rsidRDefault="00112E6E" w:rsidP="00112E6E">
      <w:pPr>
        <w:spacing w:after="0" w:line="240" w:lineRule="auto"/>
        <w:ind w:firstLine="0"/>
        <w:jc w:val="left"/>
        <w:rPr>
          <w:rFonts w:ascii="Times New Roman" w:eastAsia="Calibri" w:hAnsi="Times New Roman" w:cs="Times New Roman"/>
        </w:rPr>
      </w:pPr>
    </w:p>
    <w:p w:rsidR="00112E6E" w:rsidRPr="00112E6E" w:rsidRDefault="00112E6E" w:rsidP="00112E6E">
      <w:pPr>
        <w:spacing w:after="0" w:line="244" w:lineRule="auto"/>
        <w:ind w:left="116" w:right="107" w:firstLine="710"/>
        <w:jc w:val="left"/>
        <w:rPr>
          <w:rFonts w:ascii="Times New Roman" w:eastAsia="Times New Roman" w:hAnsi="Times New Roman" w:cs="Times New Roman"/>
          <w:spacing w:val="-3"/>
        </w:rPr>
      </w:pPr>
      <w:r w:rsidRPr="00112E6E">
        <w:rPr>
          <w:rFonts w:ascii="Times New Roman" w:eastAsia="Times New Roman" w:hAnsi="Times New Roman" w:cs="Times New Roman"/>
          <w:spacing w:val="-3"/>
        </w:rPr>
        <w:t xml:space="preserve">Перечень изменений, внесенных в доработанную и актуализированную схему теплоснабжения представлен ниже. </w:t>
      </w:r>
    </w:p>
    <w:p w:rsidR="00112E6E" w:rsidRPr="00112E6E" w:rsidRDefault="00112E6E" w:rsidP="00112E6E">
      <w:pPr>
        <w:spacing w:after="0" w:line="244" w:lineRule="auto"/>
        <w:ind w:left="116" w:right="107" w:firstLine="710"/>
        <w:jc w:val="left"/>
        <w:rPr>
          <w:rFonts w:ascii="Times New Roman" w:eastAsia="Times New Roman" w:hAnsi="Times New Roman" w:cs="Times New Roman"/>
          <w:spacing w:val="-3"/>
        </w:rPr>
      </w:pPr>
      <w:r w:rsidRPr="00112E6E">
        <w:rPr>
          <w:rFonts w:ascii="Times New Roman" w:eastAsia="Times New Roman" w:hAnsi="Times New Roman" w:cs="Times New Roman"/>
          <w:spacing w:val="-3"/>
        </w:rPr>
        <w:t>В ходе проведения актуализации Схемы теплоснабжения муниципального образования Холмское городское поселение с подведомственной территорией были внесены изменения в следующие разделы:</w:t>
      </w:r>
    </w:p>
    <w:p w:rsidR="00112E6E" w:rsidRPr="00112E6E" w:rsidRDefault="00112E6E" w:rsidP="00112E6E">
      <w:pPr>
        <w:spacing w:after="0" w:line="244" w:lineRule="auto"/>
        <w:ind w:left="116" w:right="107" w:firstLine="710"/>
        <w:jc w:val="left"/>
        <w:rPr>
          <w:rFonts w:ascii="Times New Roman" w:eastAsia="Times New Roman" w:hAnsi="Times New Roman" w:cs="Times New Roman"/>
          <w:spacing w:val="-3"/>
        </w:rPr>
      </w:pPr>
      <w:r w:rsidRPr="00112E6E">
        <w:rPr>
          <w:rFonts w:ascii="Times New Roman" w:eastAsia="Times New Roman" w:hAnsi="Times New Roman" w:cs="Times New Roman"/>
          <w:spacing w:val="-3"/>
        </w:rPr>
        <w:t>Было откорректировано согласно постановлению Правительства РФ от 22 февраля 2012 г. N 154 "О требованиях к схемам теплоснабжения, порядку их разработки и утверждения" и предоставленным данным ресурсоснабжающих организаций и администрации МО Холмское городское поселение.</w:t>
      </w:r>
    </w:p>
    <w:p w:rsidR="00112E6E" w:rsidRPr="00112E6E" w:rsidRDefault="00112E6E" w:rsidP="00112E6E">
      <w:pPr>
        <w:spacing w:after="0" w:line="240" w:lineRule="auto"/>
        <w:ind w:firstLine="0"/>
        <w:jc w:val="left"/>
        <w:rPr>
          <w:rFonts w:ascii="Times New Roman" w:eastAsia="Calibri" w:hAnsi="Times New Roman" w:cs="Times New Roman"/>
          <w:b/>
          <w:bCs/>
          <w:sz w:val="28"/>
          <w:szCs w:val="28"/>
        </w:rPr>
      </w:pPr>
    </w:p>
    <w:p w:rsidR="00112E6E" w:rsidRPr="00112E6E" w:rsidRDefault="00112E6E" w:rsidP="00112E6E">
      <w:pPr>
        <w:spacing w:after="0" w:line="240" w:lineRule="auto"/>
        <w:ind w:firstLine="0"/>
        <w:jc w:val="left"/>
        <w:rPr>
          <w:rFonts w:ascii="Times New Roman" w:eastAsia="Calibri" w:hAnsi="Times New Roman" w:cs="Times New Roman"/>
          <w:b/>
          <w:bCs/>
          <w:sz w:val="28"/>
          <w:szCs w:val="28"/>
        </w:rPr>
      </w:pPr>
      <w:r w:rsidRPr="00112E6E">
        <w:rPr>
          <w:rFonts w:ascii="Times New Roman" w:eastAsia="Calibri" w:hAnsi="Times New Roman" w:cs="Times New Roman"/>
          <w:b/>
          <w:bCs/>
          <w:sz w:val="28"/>
          <w:szCs w:val="28"/>
        </w:rPr>
        <w:t>Утверждаемая часть</w:t>
      </w:r>
    </w:p>
    <w:p w:rsidR="00112E6E" w:rsidRPr="00112E6E" w:rsidRDefault="00112E6E" w:rsidP="00112E6E">
      <w:pPr>
        <w:spacing w:after="0" w:line="240" w:lineRule="auto"/>
        <w:ind w:firstLine="709"/>
        <w:jc w:val="left"/>
        <w:rPr>
          <w:rFonts w:ascii="Times New Roman" w:eastAsia="Calibri" w:hAnsi="Times New Roman" w:cs="Times New Roman"/>
        </w:rPr>
      </w:pPr>
    </w:p>
    <w:p w:rsidR="00112E6E" w:rsidRPr="00112E6E" w:rsidRDefault="00112E6E" w:rsidP="00112E6E">
      <w:pPr>
        <w:spacing w:after="0" w:line="244" w:lineRule="auto"/>
        <w:ind w:left="116" w:right="107" w:firstLine="709"/>
        <w:rPr>
          <w:rFonts w:ascii="Times New Roman" w:eastAsia="Times New Roman" w:hAnsi="Times New Roman" w:cs="Times New Roman"/>
          <w:spacing w:val="-3"/>
        </w:rPr>
      </w:pPr>
      <w:r w:rsidRPr="00112E6E">
        <w:rPr>
          <w:rFonts w:ascii="Times New Roman" w:eastAsia="Times New Roman" w:hAnsi="Times New Roman" w:cs="Times New Roman"/>
          <w:spacing w:val="-3"/>
        </w:rPr>
        <w:t>Утверждаемая часть полностью переделано в соответствии с постановлением Постановление Правительства РФ от 22 февраля 2012 г. N 154</w:t>
      </w:r>
      <w:r w:rsidRPr="00112E6E">
        <w:rPr>
          <w:rFonts w:ascii="Times New Roman" w:eastAsia="Times New Roman" w:hAnsi="Times New Roman" w:cs="Times New Roman"/>
          <w:spacing w:val="-3"/>
        </w:rPr>
        <w:br/>
        <w:t xml:space="preserve">"О требованиях к схемам теплоснабжения, порядку их разработки и утверждения"  с изменениями от 16 марта 2019 года </w:t>
      </w:r>
    </w:p>
    <w:p w:rsidR="00112E6E" w:rsidRPr="00112E6E" w:rsidRDefault="00112E6E" w:rsidP="00112E6E">
      <w:pPr>
        <w:spacing w:after="0" w:line="240" w:lineRule="auto"/>
        <w:ind w:firstLine="709"/>
        <w:rPr>
          <w:rFonts w:ascii="Times New Roman" w:eastAsia="Times New Roman" w:hAnsi="Times New Roman" w:cs="Times New Roman"/>
          <w:spacing w:val="-3"/>
        </w:rPr>
      </w:pPr>
      <w:r w:rsidRPr="00112E6E">
        <w:rPr>
          <w:rFonts w:ascii="Times New Roman" w:eastAsia="Times New Roman" w:hAnsi="Times New Roman" w:cs="Times New Roman"/>
          <w:spacing w:val="-3"/>
        </w:rPr>
        <w:t>Внесены изменения в структуры теплоснабжения муниципального образования, «ушли» две котельные.</w:t>
      </w:r>
    </w:p>
    <w:p w:rsidR="00112E6E" w:rsidRPr="00112E6E" w:rsidRDefault="00112E6E" w:rsidP="00112E6E">
      <w:pPr>
        <w:spacing w:after="0" w:line="240" w:lineRule="auto"/>
        <w:ind w:firstLine="709"/>
        <w:rPr>
          <w:rFonts w:ascii="Times New Roman" w:eastAsia="Times New Roman" w:hAnsi="Times New Roman" w:cs="Times New Roman"/>
          <w:spacing w:val="-3"/>
        </w:rPr>
      </w:pPr>
      <w:r w:rsidRPr="00112E6E">
        <w:rPr>
          <w:rFonts w:ascii="Times New Roman" w:eastAsia="Times New Roman" w:hAnsi="Times New Roman" w:cs="Times New Roman"/>
          <w:spacing w:val="-3"/>
        </w:rPr>
        <w:t>Изменились перспективные приросты тепловой энергии</w:t>
      </w:r>
    </w:p>
    <w:p w:rsidR="00112E6E" w:rsidRPr="00112E6E" w:rsidRDefault="00112E6E" w:rsidP="00112E6E">
      <w:pPr>
        <w:spacing w:after="0" w:line="240" w:lineRule="auto"/>
        <w:ind w:firstLine="709"/>
        <w:rPr>
          <w:rFonts w:ascii="Times New Roman" w:eastAsia="Times New Roman" w:hAnsi="Times New Roman" w:cs="Times New Roman"/>
          <w:spacing w:val="-3"/>
        </w:rPr>
      </w:pPr>
      <w:r w:rsidRPr="00112E6E">
        <w:rPr>
          <w:rFonts w:ascii="Times New Roman" w:eastAsia="Times New Roman" w:hAnsi="Times New Roman" w:cs="Times New Roman"/>
          <w:spacing w:val="-3"/>
        </w:rPr>
        <w:t>Внесены изменения в мероприятия часть мероприятий выполнена, часть мероприятий удалили за неактуальностью</w:t>
      </w:r>
    </w:p>
    <w:p w:rsidR="00112E6E" w:rsidRPr="00112E6E" w:rsidRDefault="00112E6E" w:rsidP="00112E6E">
      <w:pPr>
        <w:spacing w:after="0" w:line="240" w:lineRule="auto"/>
        <w:ind w:firstLine="709"/>
        <w:rPr>
          <w:rFonts w:ascii="Times New Roman" w:eastAsia="Times New Roman" w:hAnsi="Times New Roman" w:cs="Times New Roman"/>
          <w:spacing w:val="-3"/>
        </w:rPr>
      </w:pPr>
      <w:r w:rsidRPr="00112E6E">
        <w:rPr>
          <w:rFonts w:ascii="Times New Roman" w:eastAsia="Times New Roman" w:hAnsi="Times New Roman" w:cs="Times New Roman"/>
          <w:spacing w:val="-3"/>
        </w:rPr>
        <w:t xml:space="preserve">Обновлены показатели финансово-хозяйственной деятельности </w:t>
      </w:r>
    </w:p>
    <w:p w:rsidR="00112E6E" w:rsidRPr="00112E6E" w:rsidRDefault="00112E6E" w:rsidP="00112E6E">
      <w:pPr>
        <w:spacing w:after="0" w:line="240" w:lineRule="auto"/>
        <w:ind w:firstLine="709"/>
        <w:rPr>
          <w:rFonts w:ascii="Times New Roman" w:eastAsia="Times New Roman" w:hAnsi="Times New Roman" w:cs="Times New Roman"/>
          <w:spacing w:val="-3"/>
        </w:rPr>
      </w:pPr>
      <w:r w:rsidRPr="00112E6E">
        <w:rPr>
          <w:rFonts w:ascii="Times New Roman" w:eastAsia="Times New Roman" w:hAnsi="Times New Roman" w:cs="Times New Roman"/>
          <w:spacing w:val="-3"/>
        </w:rPr>
        <w:t>Обновлены данные по тарифам</w:t>
      </w:r>
    </w:p>
    <w:p w:rsidR="00112E6E" w:rsidRPr="00112E6E" w:rsidRDefault="00112E6E" w:rsidP="00112E6E">
      <w:pPr>
        <w:spacing w:after="0" w:line="240" w:lineRule="auto"/>
        <w:ind w:firstLine="709"/>
        <w:rPr>
          <w:rFonts w:ascii="Times New Roman" w:eastAsia="Times New Roman" w:hAnsi="Times New Roman" w:cs="Times New Roman"/>
          <w:spacing w:val="-3"/>
        </w:rPr>
      </w:pPr>
      <w:r w:rsidRPr="00112E6E">
        <w:rPr>
          <w:rFonts w:ascii="Times New Roman" w:eastAsia="Times New Roman" w:hAnsi="Times New Roman" w:cs="Times New Roman"/>
          <w:spacing w:val="-3"/>
        </w:rPr>
        <w:t>Внесены корректные данные по тепловой энергии и тепловой мощности</w:t>
      </w:r>
    </w:p>
    <w:p w:rsidR="00112E6E" w:rsidRPr="00112E6E" w:rsidRDefault="00112E6E" w:rsidP="00112E6E">
      <w:pPr>
        <w:spacing w:after="0" w:line="240" w:lineRule="auto"/>
        <w:ind w:firstLine="709"/>
        <w:rPr>
          <w:rFonts w:ascii="Times New Roman" w:eastAsia="Times New Roman" w:hAnsi="Times New Roman" w:cs="Times New Roman"/>
          <w:spacing w:val="-3"/>
        </w:rPr>
      </w:pPr>
      <w:r w:rsidRPr="00112E6E">
        <w:rPr>
          <w:rFonts w:ascii="Times New Roman" w:eastAsia="Times New Roman" w:hAnsi="Times New Roman" w:cs="Times New Roman"/>
          <w:spacing w:val="-3"/>
        </w:rPr>
        <w:t>Откорректированы потребители</w:t>
      </w:r>
    </w:p>
    <w:p w:rsidR="00112E6E" w:rsidRPr="00112E6E" w:rsidRDefault="00112E6E" w:rsidP="00112E6E">
      <w:pPr>
        <w:spacing w:after="0" w:line="240" w:lineRule="auto"/>
        <w:ind w:firstLine="0"/>
        <w:jc w:val="left"/>
        <w:rPr>
          <w:rFonts w:ascii="Times New Roman" w:eastAsia="Calibri" w:hAnsi="Times New Roman" w:cs="Times New Roman"/>
          <w:b/>
          <w:bCs/>
          <w:szCs w:val="28"/>
        </w:rPr>
      </w:pPr>
    </w:p>
    <w:p w:rsidR="00112E6E" w:rsidRPr="00112E6E" w:rsidRDefault="00112E6E" w:rsidP="00112E6E">
      <w:pPr>
        <w:spacing w:after="0" w:line="240" w:lineRule="auto"/>
        <w:ind w:firstLine="0"/>
        <w:jc w:val="left"/>
        <w:rPr>
          <w:rFonts w:ascii="Times New Roman" w:eastAsia="Calibri" w:hAnsi="Times New Roman" w:cs="Times New Roman"/>
          <w:b/>
          <w:bCs/>
          <w:sz w:val="28"/>
          <w:szCs w:val="28"/>
        </w:rPr>
      </w:pPr>
      <w:r w:rsidRPr="00112E6E">
        <w:rPr>
          <w:rFonts w:ascii="Times New Roman" w:eastAsia="Calibri" w:hAnsi="Times New Roman" w:cs="Times New Roman"/>
          <w:b/>
          <w:bCs/>
          <w:sz w:val="28"/>
          <w:szCs w:val="28"/>
        </w:rPr>
        <w:t>Обосновывающие материалы</w:t>
      </w:r>
    </w:p>
    <w:p w:rsidR="00112E6E" w:rsidRPr="00112E6E" w:rsidRDefault="00112E6E" w:rsidP="00112E6E">
      <w:pPr>
        <w:spacing w:after="0" w:line="240" w:lineRule="auto"/>
        <w:ind w:firstLine="0"/>
        <w:jc w:val="left"/>
        <w:rPr>
          <w:rFonts w:ascii="Times New Roman" w:eastAsia="Calibri" w:hAnsi="Times New Roman" w:cs="Times New Roman"/>
          <w:lang w:eastAsia="ru-RU"/>
        </w:rPr>
      </w:pPr>
    </w:p>
    <w:p w:rsidR="00112E6E" w:rsidRPr="00112E6E" w:rsidRDefault="00112E6E" w:rsidP="00112E6E">
      <w:pPr>
        <w:spacing w:after="0" w:line="244" w:lineRule="auto"/>
        <w:ind w:left="116" w:right="107" w:firstLine="710"/>
        <w:rPr>
          <w:rFonts w:ascii="Times New Roman" w:eastAsia="Times New Roman" w:hAnsi="Times New Roman" w:cs="Times New Roman"/>
          <w:spacing w:val="-3"/>
        </w:rPr>
      </w:pPr>
      <w:r w:rsidRPr="00112E6E">
        <w:rPr>
          <w:rFonts w:ascii="Times New Roman" w:eastAsia="Times New Roman" w:hAnsi="Times New Roman" w:cs="Times New Roman"/>
          <w:spacing w:val="-3"/>
        </w:rPr>
        <w:t xml:space="preserve">Утверждаемая часть переделано в соответствии с постановлением Постановление Правительства РФ от 22 февраля 2012 г. N 154 "О требованиях к схемам теплоснабжения, порядку их разработки и утверждения"  с изменениями от 16 марта 2019 года </w:t>
      </w:r>
    </w:p>
    <w:p w:rsidR="00112E6E" w:rsidRPr="00112E6E" w:rsidRDefault="00112E6E" w:rsidP="00112E6E">
      <w:pPr>
        <w:spacing w:after="0" w:line="240" w:lineRule="auto"/>
        <w:ind w:firstLine="0"/>
        <w:jc w:val="left"/>
        <w:rPr>
          <w:rFonts w:ascii="Times New Roman" w:eastAsia="Calibri" w:hAnsi="Times New Roman" w:cs="Times New Roman"/>
          <w:lang w:eastAsia="ru-RU"/>
        </w:rPr>
      </w:pPr>
    </w:p>
    <w:p w:rsidR="00112E6E" w:rsidRPr="00112E6E" w:rsidRDefault="00D26EBF" w:rsidP="00112E6E">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 w:val="28"/>
          <w:szCs w:val="28"/>
          <w:lang w:eastAsia="ru-RU"/>
        </w:rPr>
      </w:pPr>
      <w:hyperlink r:id="rId321" w:anchor="bookmark147" w:history="1">
        <w:bookmarkStart w:id="908" w:name="_Toc176422572"/>
        <w:bookmarkStart w:id="909" w:name="_Toc176599641"/>
        <w:bookmarkStart w:id="910" w:name="_Toc30085183"/>
        <w:bookmarkStart w:id="911" w:name="_Toc32845506"/>
        <w:r w:rsidR="00112E6E" w:rsidRPr="00112E6E">
          <w:rPr>
            <w:rFonts w:ascii="Times New Roman" w:eastAsia="Times New Roman" w:hAnsi="Times New Roman" w:cs="Times New Roman"/>
            <w:b/>
            <w:bCs/>
            <w:sz w:val="28"/>
            <w:szCs w:val="28"/>
            <w:lang w:eastAsia="ru-RU"/>
          </w:rPr>
          <w:t>ГЛАВА 19.  СЦЕНАРИИ РАЗВИТИЯ АВАРИЙ В СХЕМАХ ТЕПЛОСНАБЖЕНИЯ С МОДЕЛИРОВАНИЕМ ГИДРАВЛИЧЕСКИХ РЕЖИМОВ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bookmarkEnd w:id="908"/>
        <w:bookmarkEnd w:id="909"/>
        <w:r w:rsidR="00112E6E" w:rsidRPr="00112E6E">
          <w:rPr>
            <w:rFonts w:ascii="Times New Roman" w:eastAsia="Times New Roman" w:hAnsi="Times New Roman" w:cs="Times New Roman"/>
            <w:b/>
            <w:bCs/>
            <w:sz w:val="28"/>
            <w:szCs w:val="28"/>
            <w:lang w:eastAsia="ru-RU"/>
          </w:rPr>
          <w:t xml:space="preserve"> </w:t>
        </w:r>
      </w:hyperlink>
      <w:bookmarkEnd w:id="910"/>
      <w:bookmarkEnd w:id="911"/>
    </w:p>
    <w:p w:rsidR="00112E6E" w:rsidRPr="00112E6E" w:rsidRDefault="00112E6E" w:rsidP="00112E6E">
      <w:pPr>
        <w:spacing w:after="0" w:line="240" w:lineRule="auto"/>
        <w:ind w:firstLine="0"/>
        <w:jc w:val="left"/>
        <w:rPr>
          <w:rFonts w:ascii="Times New Roman" w:eastAsia="Calibri" w:hAnsi="Times New Roman" w:cs="Times New Roman"/>
        </w:rPr>
      </w:pPr>
    </w:p>
    <w:p w:rsidR="00112E6E" w:rsidRPr="00112E6E" w:rsidRDefault="00112E6E" w:rsidP="00112E6E">
      <w:pPr>
        <w:spacing w:after="0" w:line="244" w:lineRule="auto"/>
        <w:ind w:left="116" w:right="107" w:firstLine="710"/>
        <w:rPr>
          <w:rFonts w:ascii="Times New Roman" w:eastAsia="Times New Roman" w:hAnsi="Times New Roman" w:cs="Times New Roman"/>
          <w:spacing w:val="-3"/>
        </w:rPr>
      </w:pPr>
      <w:r w:rsidRPr="00112E6E">
        <w:rPr>
          <w:rFonts w:ascii="Times New Roman" w:eastAsia="Times New Roman" w:hAnsi="Times New Roman" w:cs="Times New Roman"/>
          <w:spacing w:val="-3"/>
        </w:rPr>
        <w:t>Данная глава разработана на основании Перечня поручений Президента Российской Федерации по итогам совещания по вопросам прохождения осенне-зимнего отопительного периода 29 декабря 2021 г. (№ Пр-325 от 17.02.2022) о включении в обязательном порядке в схемы теплоснабжения при проведении их ежегодной актуализации сценариев развития аварий в схемах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p>
    <w:p w:rsidR="00112E6E" w:rsidRPr="00112E6E" w:rsidRDefault="00112E6E" w:rsidP="00112E6E">
      <w:pPr>
        <w:spacing w:after="0" w:line="240" w:lineRule="auto"/>
        <w:ind w:firstLine="0"/>
        <w:jc w:val="left"/>
        <w:rPr>
          <w:rFonts w:ascii="Times New Roman" w:eastAsia="Calibri" w:hAnsi="Times New Roman" w:cs="Times New Roman"/>
          <w:b/>
          <w:bCs/>
          <w:szCs w:val="28"/>
        </w:rPr>
      </w:pPr>
    </w:p>
    <w:p w:rsidR="00112E6E" w:rsidRPr="00112E6E" w:rsidRDefault="00112E6E" w:rsidP="00112E6E">
      <w:pPr>
        <w:spacing w:after="0" w:line="240" w:lineRule="auto"/>
        <w:ind w:firstLine="0"/>
        <w:jc w:val="left"/>
        <w:rPr>
          <w:rFonts w:ascii="Times New Roman" w:eastAsia="Calibri" w:hAnsi="Times New Roman" w:cs="Times New Roman"/>
          <w:b/>
          <w:bCs/>
          <w:szCs w:val="24"/>
        </w:rPr>
      </w:pPr>
      <w:r w:rsidRPr="00112E6E">
        <w:rPr>
          <w:rFonts w:ascii="Times New Roman" w:eastAsia="Calibri" w:hAnsi="Times New Roman" w:cs="Times New Roman"/>
          <w:b/>
          <w:bCs/>
          <w:szCs w:val="24"/>
        </w:rPr>
        <w:t>Часть 1. ПЛАН ДЕЙСТВИЙ ПО ЛИКВИДАЦИИ ПОСЛЕДСТВИЙ АВАРИЙНЫХ СИТУАЦИЙ В СИСТЕМЕ ЦЕНТРАЛИЗОВАННОГО ТЕПЛОСНАБЖЕНИЯ НА ТЕРРИТОРИИ</w:t>
      </w:r>
    </w:p>
    <w:p w:rsidR="00112E6E" w:rsidRPr="00112E6E" w:rsidRDefault="00112E6E" w:rsidP="00112E6E">
      <w:pPr>
        <w:spacing w:after="0" w:line="244" w:lineRule="auto"/>
        <w:ind w:left="116" w:right="107" w:firstLine="710"/>
        <w:jc w:val="left"/>
        <w:rPr>
          <w:rFonts w:ascii="Times New Roman" w:eastAsia="Times New Roman" w:hAnsi="Times New Roman" w:cs="Times New Roman"/>
          <w:spacing w:val="-3"/>
        </w:rPr>
      </w:pPr>
    </w:p>
    <w:p w:rsidR="00112E6E" w:rsidRPr="00112E6E" w:rsidRDefault="00112E6E" w:rsidP="00112E6E">
      <w:pPr>
        <w:spacing w:after="0" w:line="244" w:lineRule="auto"/>
        <w:ind w:left="116" w:right="107" w:firstLine="710"/>
        <w:rPr>
          <w:rFonts w:ascii="Times New Roman" w:eastAsia="Times New Roman" w:hAnsi="Times New Roman" w:cs="Times New Roman"/>
          <w:spacing w:val="-3"/>
        </w:rPr>
      </w:pPr>
      <w:r w:rsidRPr="00112E6E">
        <w:rPr>
          <w:rFonts w:ascii="Times New Roman" w:eastAsia="Times New Roman" w:hAnsi="Times New Roman" w:cs="Times New Roman"/>
          <w:spacing w:val="-3"/>
        </w:rPr>
        <w:t xml:space="preserve">План действий по ликвидации последствий аварийных ситуаций в системе централизованного теплоснабжения на территории </w:t>
      </w:r>
      <w:r w:rsidRPr="00112E6E">
        <w:rPr>
          <w:rFonts w:ascii="Times New Roman" w:eastAsia="Calibri" w:hAnsi="Times New Roman" w:cs="Times New Roman"/>
          <w:lang w:eastAsia="ru-RU"/>
        </w:rPr>
        <w:t>Холмского городского поселения</w:t>
      </w:r>
      <w:r w:rsidRPr="00112E6E">
        <w:rPr>
          <w:rFonts w:ascii="Times New Roman" w:eastAsia="Times New Roman" w:hAnsi="Times New Roman" w:cs="Times New Roman"/>
          <w:spacing w:val="-3"/>
        </w:rPr>
        <w:t>, утверждается Главой администрации.</w:t>
      </w:r>
    </w:p>
    <w:p w:rsidR="00112E6E" w:rsidRPr="00112E6E" w:rsidRDefault="00112E6E" w:rsidP="00112E6E">
      <w:pPr>
        <w:spacing w:after="0" w:line="240" w:lineRule="auto"/>
        <w:ind w:firstLine="0"/>
        <w:jc w:val="left"/>
        <w:rPr>
          <w:rFonts w:ascii="Times New Roman" w:eastAsia="Calibri" w:hAnsi="Times New Roman" w:cs="Times New Roman"/>
        </w:rPr>
      </w:pPr>
    </w:p>
    <w:p w:rsidR="00112E6E" w:rsidRPr="00112E6E" w:rsidRDefault="00112E6E" w:rsidP="00112E6E">
      <w:pPr>
        <w:spacing w:after="0" w:line="240" w:lineRule="auto"/>
        <w:ind w:firstLine="0"/>
        <w:jc w:val="left"/>
        <w:rPr>
          <w:rFonts w:ascii="Times New Roman" w:eastAsia="Calibri" w:hAnsi="Times New Roman" w:cs="Times New Roman"/>
          <w:b/>
          <w:bCs/>
          <w:szCs w:val="24"/>
        </w:rPr>
      </w:pPr>
      <w:r w:rsidRPr="00112E6E">
        <w:rPr>
          <w:rFonts w:ascii="Times New Roman" w:eastAsia="Calibri" w:hAnsi="Times New Roman" w:cs="Times New Roman"/>
          <w:b/>
          <w:bCs/>
          <w:szCs w:val="24"/>
        </w:rPr>
        <w:t>Часть 2. СИСТЕМА МОНИТОРИНГА СОСТОЯНИЯ СИСТЕМ ТЕПЛОСНАБЖЕНИЯ НА ТЕРРИТОРИИ</w:t>
      </w:r>
    </w:p>
    <w:p w:rsidR="00112E6E" w:rsidRPr="00112E6E" w:rsidRDefault="00112E6E" w:rsidP="00112E6E">
      <w:pPr>
        <w:spacing w:after="0" w:line="240" w:lineRule="auto"/>
        <w:ind w:firstLine="0"/>
        <w:jc w:val="left"/>
        <w:rPr>
          <w:rFonts w:ascii="Times New Roman" w:eastAsia="Calibri" w:hAnsi="Times New Roman" w:cs="Times New Roman"/>
        </w:rPr>
      </w:pPr>
    </w:p>
    <w:p w:rsidR="00112E6E" w:rsidRPr="00112E6E" w:rsidRDefault="00112E6E" w:rsidP="00112E6E">
      <w:pPr>
        <w:spacing w:after="0" w:line="244" w:lineRule="auto"/>
        <w:ind w:left="116" w:right="107" w:firstLine="710"/>
        <w:rPr>
          <w:rFonts w:ascii="Times New Roman" w:eastAsia="Times New Roman" w:hAnsi="Times New Roman" w:cs="Times New Roman"/>
          <w:spacing w:val="-3"/>
        </w:rPr>
      </w:pPr>
      <w:r w:rsidRPr="00112E6E">
        <w:rPr>
          <w:rFonts w:ascii="Times New Roman" w:eastAsia="Times New Roman" w:hAnsi="Times New Roman" w:cs="Times New Roman"/>
          <w:spacing w:val="-3"/>
        </w:rPr>
        <w:t>Система мониторинга состояния систем теплоснабжения на территории администрации МО Холмское городское поселение утверждается Главой администрации.</w:t>
      </w:r>
    </w:p>
    <w:p w:rsidR="00112E6E" w:rsidRPr="00112E6E" w:rsidRDefault="00112E6E" w:rsidP="00112E6E">
      <w:pPr>
        <w:spacing w:after="0" w:line="240" w:lineRule="auto"/>
        <w:ind w:firstLine="0"/>
        <w:jc w:val="left"/>
        <w:rPr>
          <w:rFonts w:ascii="Times New Roman" w:eastAsia="Calibri" w:hAnsi="Times New Roman" w:cs="Times New Roman"/>
        </w:rPr>
      </w:pPr>
    </w:p>
    <w:p w:rsidR="00112E6E" w:rsidRPr="00112E6E" w:rsidRDefault="00112E6E" w:rsidP="00112E6E">
      <w:pPr>
        <w:spacing w:after="0" w:line="240" w:lineRule="auto"/>
        <w:ind w:firstLine="0"/>
        <w:jc w:val="left"/>
        <w:rPr>
          <w:rFonts w:ascii="Times New Roman" w:eastAsia="Calibri" w:hAnsi="Times New Roman" w:cs="Times New Roman"/>
          <w:b/>
          <w:bCs/>
          <w:szCs w:val="24"/>
        </w:rPr>
      </w:pPr>
      <w:r w:rsidRPr="00112E6E">
        <w:rPr>
          <w:rFonts w:ascii="Times New Roman" w:eastAsia="Calibri" w:hAnsi="Times New Roman" w:cs="Times New Roman"/>
          <w:b/>
          <w:bCs/>
          <w:szCs w:val="24"/>
        </w:rPr>
        <w:t>Часть 3. МЕХАНИЗМ ОПЕРАТИВНО-ДИСПЕТЧЕРСКОГО УПРАВЛЕНИЯ В СИСТЕМЕ ТЕПЛОСНАБЖЕНИЯ НА ТЕРРИТОРИИ</w:t>
      </w:r>
    </w:p>
    <w:p w:rsidR="00112E6E" w:rsidRPr="00112E6E" w:rsidRDefault="00112E6E" w:rsidP="00112E6E">
      <w:pPr>
        <w:spacing w:after="0" w:line="240" w:lineRule="auto"/>
        <w:ind w:firstLine="0"/>
        <w:jc w:val="left"/>
        <w:rPr>
          <w:rFonts w:ascii="Times New Roman" w:eastAsia="Calibri" w:hAnsi="Times New Roman" w:cs="Times New Roman"/>
        </w:rPr>
      </w:pPr>
    </w:p>
    <w:p w:rsidR="00112E6E" w:rsidRPr="00112E6E" w:rsidRDefault="00112E6E" w:rsidP="00112E6E">
      <w:pPr>
        <w:spacing w:after="0" w:line="244" w:lineRule="auto"/>
        <w:ind w:left="116" w:right="107" w:firstLine="710"/>
        <w:rPr>
          <w:rFonts w:ascii="Times New Roman" w:eastAsia="Times New Roman" w:hAnsi="Times New Roman" w:cs="Times New Roman"/>
          <w:spacing w:val="-3"/>
        </w:rPr>
      </w:pPr>
      <w:r w:rsidRPr="00112E6E">
        <w:rPr>
          <w:rFonts w:ascii="Times New Roman" w:eastAsia="Times New Roman" w:hAnsi="Times New Roman" w:cs="Times New Roman"/>
          <w:spacing w:val="-3"/>
        </w:rPr>
        <w:t>Механизм оперативно-диспетчерского управления в системе теплоснабжения на территории администрации МО Холмское городское поселение, утверждается Главой администрации.</w:t>
      </w:r>
    </w:p>
    <w:p w:rsidR="00112E6E" w:rsidRPr="00112E6E" w:rsidRDefault="00112E6E" w:rsidP="00112E6E">
      <w:pPr>
        <w:spacing w:after="0" w:line="240" w:lineRule="auto"/>
        <w:ind w:firstLine="0"/>
        <w:jc w:val="left"/>
        <w:rPr>
          <w:rFonts w:ascii="Times New Roman" w:eastAsia="Calibri" w:hAnsi="Times New Roman" w:cs="Times New Roman"/>
        </w:rPr>
      </w:pPr>
    </w:p>
    <w:p w:rsidR="00112E6E" w:rsidRPr="00112E6E" w:rsidRDefault="00112E6E" w:rsidP="00112E6E">
      <w:pPr>
        <w:spacing w:after="0" w:line="240" w:lineRule="auto"/>
        <w:ind w:firstLine="0"/>
        <w:jc w:val="left"/>
        <w:rPr>
          <w:rFonts w:ascii="Times New Roman" w:eastAsia="Calibri" w:hAnsi="Times New Roman" w:cs="Times New Roman"/>
          <w:b/>
          <w:bCs/>
          <w:szCs w:val="24"/>
        </w:rPr>
      </w:pPr>
      <w:r w:rsidRPr="00112E6E">
        <w:rPr>
          <w:rFonts w:ascii="Times New Roman" w:eastAsia="Calibri" w:hAnsi="Times New Roman" w:cs="Times New Roman"/>
          <w:b/>
          <w:bCs/>
          <w:szCs w:val="24"/>
        </w:rPr>
        <w:t>Часть 4. СЦЕНАРИИ НАИБОЛЕЕ ВЕРОЯТНЫХ АВАРИЙНЫХ СИТУАЦИЙ В СИСТЕМЕ ЦЕНТРАЛИЗОВАННОГО ТЕПЛОСНАБЖЕНИЯ НА ТЕРРИТОРИИ</w:t>
      </w:r>
    </w:p>
    <w:p w:rsidR="00112E6E" w:rsidRPr="00112E6E" w:rsidRDefault="00112E6E" w:rsidP="00112E6E">
      <w:pPr>
        <w:spacing w:after="0" w:line="240" w:lineRule="auto"/>
        <w:ind w:firstLine="0"/>
        <w:jc w:val="left"/>
        <w:rPr>
          <w:rFonts w:ascii="Times New Roman" w:eastAsia="Calibri" w:hAnsi="Times New Roman" w:cs="Times New Roman"/>
        </w:rPr>
      </w:pPr>
    </w:p>
    <w:p w:rsidR="00112E6E" w:rsidRPr="00112E6E" w:rsidRDefault="00112E6E" w:rsidP="00112E6E">
      <w:pPr>
        <w:spacing w:after="0" w:line="244" w:lineRule="auto"/>
        <w:ind w:left="116" w:right="107" w:firstLine="710"/>
        <w:rPr>
          <w:rFonts w:ascii="Times New Roman" w:eastAsia="Times New Roman" w:hAnsi="Times New Roman" w:cs="Times New Roman"/>
          <w:spacing w:val="-3"/>
        </w:rPr>
      </w:pPr>
      <w:r w:rsidRPr="00112E6E">
        <w:rPr>
          <w:rFonts w:ascii="Times New Roman" w:eastAsia="Times New Roman" w:hAnsi="Times New Roman" w:cs="Times New Roman"/>
          <w:spacing w:val="-3"/>
        </w:rPr>
        <w:t>Наиболее вероятными причинами возникновения аварийных ситуаций в работе систем централизованного теплоснабжения на территории могут послужить:</w:t>
      </w:r>
    </w:p>
    <w:p w:rsidR="00112E6E" w:rsidRPr="00112E6E" w:rsidRDefault="00112E6E" w:rsidP="00112E6E">
      <w:pPr>
        <w:spacing w:after="0" w:line="244" w:lineRule="auto"/>
        <w:ind w:left="116" w:right="107" w:firstLine="710"/>
        <w:rPr>
          <w:rFonts w:ascii="Times New Roman" w:eastAsia="Times New Roman" w:hAnsi="Times New Roman" w:cs="Times New Roman"/>
          <w:spacing w:val="-3"/>
        </w:rPr>
      </w:pPr>
      <w:r w:rsidRPr="00112E6E">
        <w:rPr>
          <w:rFonts w:ascii="Times New Roman" w:eastAsia="Times New Roman" w:hAnsi="Times New Roman" w:cs="Times New Roman"/>
          <w:spacing w:val="-3"/>
        </w:rPr>
        <w:t>- неблагоприятные погодно-климатические явления (ураганы, смерчи, бури, сильные ветры, сильные морозы, снегопады и метели, обледенение и гололед и т.д.);</w:t>
      </w:r>
    </w:p>
    <w:p w:rsidR="00112E6E" w:rsidRPr="00112E6E" w:rsidRDefault="00112E6E" w:rsidP="00112E6E">
      <w:pPr>
        <w:spacing w:after="0" w:line="244" w:lineRule="auto"/>
        <w:ind w:left="116" w:right="107" w:firstLine="710"/>
        <w:rPr>
          <w:rFonts w:ascii="Times New Roman" w:eastAsia="Times New Roman" w:hAnsi="Times New Roman" w:cs="Times New Roman"/>
          <w:spacing w:val="-3"/>
        </w:rPr>
      </w:pPr>
      <w:r w:rsidRPr="00112E6E">
        <w:rPr>
          <w:rFonts w:ascii="Times New Roman" w:eastAsia="Times New Roman" w:hAnsi="Times New Roman" w:cs="Times New Roman"/>
          <w:spacing w:val="-3"/>
        </w:rPr>
        <w:t>- человеческий фактор (неправильные действия персонала и т.д.);</w:t>
      </w:r>
    </w:p>
    <w:p w:rsidR="00112E6E" w:rsidRPr="00112E6E" w:rsidRDefault="00112E6E" w:rsidP="00112E6E">
      <w:pPr>
        <w:spacing w:after="0" w:line="244" w:lineRule="auto"/>
        <w:ind w:left="116" w:right="107" w:firstLine="710"/>
        <w:rPr>
          <w:rFonts w:ascii="Times New Roman" w:eastAsia="Times New Roman" w:hAnsi="Times New Roman" w:cs="Times New Roman"/>
          <w:spacing w:val="-3"/>
        </w:rPr>
      </w:pPr>
      <w:r w:rsidRPr="00112E6E">
        <w:rPr>
          <w:rFonts w:ascii="Times New Roman" w:eastAsia="Times New Roman" w:hAnsi="Times New Roman" w:cs="Times New Roman"/>
          <w:spacing w:val="-3"/>
        </w:rPr>
        <w:t>- прекращение подачи электрической энергии, холодной воды, топлива на источник тепловой энергии, ЦТП, насосную станцию;</w:t>
      </w:r>
    </w:p>
    <w:p w:rsidR="00112E6E" w:rsidRPr="00112E6E" w:rsidRDefault="00112E6E" w:rsidP="00112E6E">
      <w:pPr>
        <w:spacing w:after="0" w:line="244" w:lineRule="auto"/>
        <w:ind w:left="116" w:right="107" w:firstLine="710"/>
        <w:rPr>
          <w:rFonts w:ascii="Times New Roman" w:eastAsia="Times New Roman" w:hAnsi="Times New Roman" w:cs="Times New Roman"/>
          <w:spacing w:val="-3"/>
        </w:rPr>
      </w:pPr>
      <w:r w:rsidRPr="00112E6E">
        <w:rPr>
          <w:rFonts w:ascii="Times New Roman" w:eastAsia="Times New Roman" w:hAnsi="Times New Roman" w:cs="Times New Roman"/>
          <w:spacing w:val="-3"/>
        </w:rPr>
        <w:t>- внеплановые остановки (выход из строя) оборудования на объектах систем теплоснабжения.</w:t>
      </w:r>
    </w:p>
    <w:p w:rsidR="00112E6E" w:rsidRPr="00112E6E" w:rsidRDefault="00112E6E" w:rsidP="00112E6E">
      <w:pPr>
        <w:spacing w:after="0" w:line="244" w:lineRule="auto"/>
        <w:ind w:left="116" w:right="107" w:firstLine="710"/>
        <w:rPr>
          <w:rFonts w:ascii="Times New Roman" w:eastAsia="Times New Roman" w:hAnsi="Times New Roman" w:cs="Times New Roman"/>
          <w:spacing w:val="-3"/>
        </w:rPr>
      </w:pPr>
      <w:r w:rsidRPr="00112E6E">
        <w:rPr>
          <w:rFonts w:ascii="Times New Roman" w:eastAsia="Times New Roman" w:hAnsi="Times New Roman" w:cs="Times New Roman"/>
          <w:spacing w:val="-3"/>
        </w:rPr>
        <w:lastRenderedPageBreak/>
        <w:t>Описания, причины возникновения, возможные характеристики развития и последствия, а также типовые действия при аварийной ситуации, приведены в таблице ниже.</w:t>
      </w:r>
    </w:p>
    <w:p w:rsidR="00112E6E" w:rsidRPr="00112E6E" w:rsidRDefault="00112E6E" w:rsidP="00112E6E">
      <w:pPr>
        <w:spacing w:after="0" w:line="244" w:lineRule="auto"/>
        <w:ind w:right="107" w:firstLine="0"/>
        <w:jc w:val="left"/>
        <w:rPr>
          <w:rFonts w:ascii="Times New Roman" w:eastAsia="Times New Roman" w:hAnsi="Times New Roman" w:cs="Times New Roman"/>
          <w:spacing w:val="-3"/>
        </w:rPr>
      </w:pPr>
    </w:p>
    <w:p w:rsidR="00112E6E" w:rsidRPr="00112E6E" w:rsidRDefault="00112E6E" w:rsidP="00112E6E">
      <w:pPr>
        <w:spacing w:after="0" w:line="240" w:lineRule="auto"/>
        <w:ind w:firstLine="0"/>
        <w:jc w:val="left"/>
        <w:rPr>
          <w:rFonts w:ascii="Times New Roman" w:eastAsia="Calibri" w:hAnsi="Times New Roman" w:cs="Times New Roman"/>
          <w:b/>
        </w:rPr>
      </w:pPr>
      <w:r w:rsidRPr="00112E6E">
        <w:rPr>
          <w:rFonts w:ascii="Times New Roman" w:eastAsia="Calibri" w:hAnsi="Times New Roman" w:cs="Times New Roman"/>
          <w:b/>
        </w:rPr>
        <w:t xml:space="preserve">Таблица 19.4.1 - </w:t>
      </w:r>
      <w:bookmarkStart w:id="912" w:name="_Ref101342179"/>
      <w:r w:rsidRPr="00112E6E">
        <w:rPr>
          <w:rFonts w:ascii="Times New Roman" w:eastAsia="Calibri" w:hAnsi="Times New Roman" w:cs="Times New Roman"/>
          <w:b/>
        </w:rPr>
        <w:t xml:space="preserve">Перечень </w:t>
      </w:r>
      <w:bookmarkEnd w:id="912"/>
      <w:r w:rsidRPr="00112E6E">
        <w:rPr>
          <w:rFonts w:ascii="Times New Roman" w:eastAsia="Calibri" w:hAnsi="Times New Roman" w:cs="Times New Roman"/>
          <w:b/>
        </w:rPr>
        <w:t xml:space="preserve">возможных аварийных ситуаций, их описание, типовые действия при ликвидации последствий аварийных ситуаций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
        <w:gridCol w:w="1510"/>
        <w:gridCol w:w="1653"/>
        <w:gridCol w:w="2124"/>
        <w:gridCol w:w="4222"/>
      </w:tblGrid>
      <w:tr w:rsidR="00112E6E" w:rsidRPr="00112E6E" w:rsidTr="00112E6E">
        <w:trPr>
          <w:trHeight w:val="397"/>
          <w:tblHeader/>
        </w:trPr>
        <w:tc>
          <w:tcPr>
            <w:tcW w:w="0" w:type="auto"/>
            <w:shd w:val="clear" w:color="auto" w:fill="F2F2F2" w:themeFill="background1" w:themeFillShade="F2"/>
            <w:vAlign w:val="center"/>
          </w:tcPr>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 п/п</w:t>
            </w:r>
          </w:p>
        </w:tc>
        <w:tc>
          <w:tcPr>
            <w:tcW w:w="1419" w:type="dxa"/>
            <w:shd w:val="clear" w:color="auto" w:fill="F2F2F2" w:themeFill="background1" w:themeFillShade="F2"/>
            <w:vAlign w:val="center"/>
          </w:tcPr>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Описание аварийной ситуации</w:t>
            </w:r>
          </w:p>
        </w:tc>
        <w:tc>
          <w:tcPr>
            <w:tcW w:w="1656" w:type="dxa"/>
            <w:shd w:val="clear" w:color="auto" w:fill="F2F2F2" w:themeFill="background1" w:themeFillShade="F2"/>
            <w:vAlign w:val="center"/>
          </w:tcPr>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Причина возникновения аварийной ситуации</w:t>
            </w:r>
          </w:p>
        </w:tc>
        <w:tc>
          <w:tcPr>
            <w:tcW w:w="2134" w:type="dxa"/>
            <w:shd w:val="clear" w:color="auto" w:fill="F2F2F2" w:themeFill="background1" w:themeFillShade="F2"/>
            <w:vAlign w:val="center"/>
          </w:tcPr>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Возможные характеристики развития аварии и последствия</w:t>
            </w:r>
          </w:p>
        </w:tc>
        <w:tc>
          <w:tcPr>
            <w:tcW w:w="4301" w:type="dxa"/>
            <w:shd w:val="clear" w:color="auto" w:fill="F2F2F2" w:themeFill="background1" w:themeFillShade="F2"/>
            <w:vAlign w:val="center"/>
          </w:tcPr>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Действия при ликвидации последствий аварийных ситуаций</w:t>
            </w:r>
          </w:p>
        </w:tc>
      </w:tr>
      <w:tr w:rsidR="00112E6E" w:rsidRPr="00112E6E" w:rsidTr="00112E6E">
        <w:trPr>
          <w:trHeight w:val="397"/>
        </w:trPr>
        <w:tc>
          <w:tcPr>
            <w:tcW w:w="0" w:type="auto"/>
            <w:shd w:val="clear" w:color="auto" w:fill="auto"/>
            <w:vAlign w:val="center"/>
          </w:tcPr>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1.</w:t>
            </w:r>
          </w:p>
        </w:tc>
        <w:tc>
          <w:tcPr>
            <w:tcW w:w="1419" w:type="dxa"/>
            <w:shd w:val="clear" w:color="auto" w:fill="auto"/>
            <w:vAlign w:val="center"/>
          </w:tcPr>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Остановка работы источника тепловой энергии, ЦТП, насосной станции</w:t>
            </w:r>
          </w:p>
        </w:tc>
        <w:tc>
          <w:tcPr>
            <w:tcW w:w="1656" w:type="dxa"/>
            <w:shd w:val="clear" w:color="auto" w:fill="auto"/>
            <w:vAlign w:val="center"/>
          </w:tcPr>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Прекращение подачи электроэнергии</w:t>
            </w:r>
          </w:p>
        </w:tc>
        <w:tc>
          <w:tcPr>
            <w:tcW w:w="2134" w:type="dxa"/>
            <w:shd w:val="clear" w:color="auto" w:fill="auto"/>
            <w:vAlign w:val="center"/>
          </w:tcPr>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Прекращение циркуляции в системах теплопотребления потребителей, понижение температуры в зданиях, возможное размораживание наружных тепловых сетей и внутренних отопительных систем</w:t>
            </w:r>
          </w:p>
        </w:tc>
        <w:tc>
          <w:tcPr>
            <w:tcW w:w="4301" w:type="dxa"/>
            <w:shd w:val="clear" w:color="auto" w:fill="auto"/>
            <w:vAlign w:val="center"/>
          </w:tcPr>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Информирование об отсутствии электроэнергии ЕДС, электросетевой организации.</w:t>
            </w:r>
          </w:p>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Переход на резервный или автономный источник электроснабжения (второй ввод, дизель-генератор).</w:t>
            </w:r>
          </w:p>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При длительном отсутствии электроэнергии организация ремонтных работ по предотвращению размораживания силами персонала теплоснабжающей организации и организациями, осуществляющими управление многоквартирными жилыми домами.</w:t>
            </w:r>
          </w:p>
        </w:tc>
      </w:tr>
      <w:tr w:rsidR="00112E6E" w:rsidRPr="00112E6E" w:rsidTr="00112E6E">
        <w:trPr>
          <w:trHeight w:val="397"/>
        </w:trPr>
        <w:tc>
          <w:tcPr>
            <w:tcW w:w="0" w:type="auto"/>
            <w:shd w:val="clear" w:color="auto" w:fill="auto"/>
            <w:vAlign w:val="center"/>
          </w:tcPr>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2.</w:t>
            </w:r>
          </w:p>
        </w:tc>
        <w:tc>
          <w:tcPr>
            <w:tcW w:w="1419" w:type="dxa"/>
            <w:shd w:val="clear" w:color="auto" w:fill="auto"/>
            <w:vAlign w:val="center"/>
          </w:tcPr>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Ограничение работы источника тепловой энергии, ЦТП</w:t>
            </w:r>
          </w:p>
          <w:p w:rsidR="00112E6E" w:rsidRPr="00112E6E" w:rsidRDefault="00112E6E" w:rsidP="00112E6E">
            <w:pPr>
              <w:spacing w:after="0" w:line="240" w:lineRule="auto"/>
              <w:ind w:firstLine="0"/>
              <w:jc w:val="center"/>
              <w:rPr>
                <w:rFonts w:ascii="Times New Roman" w:eastAsia="Calibri" w:hAnsi="Times New Roman" w:cs="Times New Roman"/>
                <w:sz w:val="20"/>
                <w:szCs w:val="20"/>
              </w:rPr>
            </w:pPr>
          </w:p>
        </w:tc>
        <w:tc>
          <w:tcPr>
            <w:tcW w:w="1656" w:type="dxa"/>
            <w:shd w:val="clear" w:color="auto" w:fill="auto"/>
            <w:vAlign w:val="center"/>
          </w:tcPr>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Прекращение подачи холодной воды на источнике тепловой энергии, ЦТП</w:t>
            </w:r>
          </w:p>
        </w:tc>
        <w:tc>
          <w:tcPr>
            <w:tcW w:w="2134" w:type="dxa"/>
            <w:shd w:val="clear" w:color="auto" w:fill="auto"/>
            <w:vAlign w:val="center"/>
          </w:tcPr>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Ограничение циркуляции теплоносителя в системах теплопотребления, понижение температуры воздуха в зданиях</w:t>
            </w:r>
          </w:p>
        </w:tc>
        <w:tc>
          <w:tcPr>
            <w:tcW w:w="4301" w:type="dxa"/>
            <w:shd w:val="clear" w:color="auto" w:fill="auto"/>
            <w:vAlign w:val="center"/>
          </w:tcPr>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Информирование об отсутствии холодной воды водоснабжающей организации, ЕДС.</w:t>
            </w:r>
          </w:p>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При длительном отсутствии подачи воды и открытой системе горячего водоснабжения, прекращение горячего водоснабжения, организация ремонтных работ и необходимых мер по предотвращению размораживания силами теплоснабжающей организации и организациями, осуществляющими управление многоквартирными жилыми домами.</w:t>
            </w:r>
          </w:p>
        </w:tc>
      </w:tr>
      <w:tr w:rsidR="00112E6E" w:rsidRPr="00112E6E" w:rsidTr="00112E6E">
        <w:trPr>
          <w:trHeight w:val="397"/>
        </w:trPr>
        <w:tc>
          <w:tcPr>
            <w:tcW w:w="0" w:type="auto"/>
            <w:shd w:val="clear" w:color="auto" w:fill="auto"/>
            <w:vAlign w:val="center"/>
          </w:tcPr>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3.</w:t>
            </w:r>
          </w:p>
        </w:tc>
        <w:tc>
          <w:tcPr>
            <w:tcW w:w="1419" w:type="dxa"/>
            <w:shd w:val="clear" w:color="auto" w:fill="auto"/>
            <w:vAlign w:val="center"/>
          </w:tcPr>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Остановка нагрева воды на источнике тепловой энергии</w:t>
            </w:r>
          </w:p>
        </w:tc>
        <w:tc>
          <w:tcPr>
            <w:tcW w:w="1656" w:type="dxa"/>
            <w:shd w:val="clear" w:color="auto" w:fill="auto"/>
            <w:vAlign w:val="center"/>
          </w:tcPr>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Прекращение подачи топлива</w:t>
            </w:r>
          </w:p>
        </w:tc>
        <w:tc>
          <w:tcPr>
            <w:tcW w:w="2134" w:type="dxa"/>
            <w:shd w:val="clear" w:color="auto" w:fill="auto"/>
            <w:vAlign w:val="center"/>
          </w:tcPr>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Прекращение подачи нагретой воды в системы теплопотребления, понижение температуры воздуха в зданиях</w:t>
            </w:r>
          </w:p>
        </w:tc>
        <w:tc>
          <w:tcPr>
            <w:tcW w:w="4301" w:type="dxa"/>
            <w:shd w:val="clear" w:color="auto" w:fill="auto"/>
            <w:vAlign w:val="center"/>
          </w:tcPr>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Информирование о прекращении подачи топлива газоснабжающей организации, ЕДС.</w:t>
            </w:r>
          </w:p>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Организация перехода на резервное топливо.</w:t>
            </w:r>
          </w:p>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При длительном отсутствии подачи газа и отсутствии резервного топлива организация ремонтных работ по предотвращению размораживания силами теплоснабжающей организации и организациями, осуществляющими управление многоквартирными жилыми домами.</w:t>
            </w:r>
          </w:p>
        </w:tc>
      </w:tr>
      <w:tr w:rsidR="00112E6E" w:rsidRPr="00112E6E" w:rsidTr="00112E6E">
        <w:trPr>
          <w:trHeight w:val="397"/>
        </w:trPr>
        <w:tc>
          <w:tcPr>
            <w:tcW w:w="0" w:type="auto"/>
            <w:shd w:val="clear" w:color="auto" w:fill="auto"/>
            <w:vAlign w:val="center"/>
          </w:tcPr>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4.</w:t>
            </w:r>
          </w:p>
        </w:tc>
        <w:tc>
          <w:tcPr>
            <w:tcW w:w="1419" w:type="dxa"/>
            <w:shd w:val="clear" w:color="auto" w:fill="auto"/>
            <w:vAlign w:val="center"/>
          </w:tcPr>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Ограничение (остановка) работы источника тепловой энергии</w:t>
            </w:r>
          </w:p>
        </w:tc>
        <w:tc>
          <w:tcPr>
            <w:tcW w:w="1656" w:type="dxa"/>
            <w:shd w:val="clear" w:color="auto" w:fill="auto"/>
            <w:vAlign w:val="center"/>
          </w:tcPr>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Выход из строя сетевого (сетевых) насоса(ов)</w:t>
            </w:r>
          </w:p>
          <w:p w:rsidR="00112E6E" w:rsidRPr="00112E6E" w:rsidRDefault="00112E6E" w:rsidP="00112E6E">
            <w:pPr>
              <w:spacing w:after="0" w:line="240" w:lineRule="auto"/>
              <w:ind w:firstLine="0"/>
              <w:jc w:val="center"/>
              <w:rPr>
                <w:rFonts w:ascii="Times New Roman" w:eastAsia="Calibri" w:hAnsi="Times New Roman" w:cs="Times New Roman"/>
                <w:sz w:val="20"/>
                <w:szCs w:val="20"/>
              </w:rPr>
            </w:pPr>
          </w:p>
        </w:tc>
        <w:tc>
          <w:tcPr>
            <w:tcW w:w="2134" w:type="dxa"/>
            <w:shd w:val="clear" w:color="auto" w:fill="auto"/>
            <w:vAlign w:val="center"/>
          </w:tcPr>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Прекращение циркуляции в системах теплопотребления, понижение температуры воздуха в зданиях, возможное размораживание наружных тепловых сетей и внутренних отопительных систем</w:t>
            </w:r>
          </w:p>
        </w:tc>
        <w:tc>
          <w:tcPr>
            <w:tcW w:w="4301" w:type="dxa"/>
            <w:shd w:val="clear" w:color="auto" w:fill="auto"/>
            <w:vAlign w:val="center"/>
          </w:tcPr>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Выполнение переключения на резервный насос.</w:t>
            </w:r>
          </w:p>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При невозможности переключения организация ремонтных работ.</w:t>
            </w:r>
          </w:p>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При длительном отсутствии работы насоса организация ремонтных работ по предотвращению размораживания силами теплоснабжающей организации и организациями, осуществляющими управление многоквартирными жилыми домами.</w:t>
            </w:r>
          </w:p>
        </w:tc>
      </w:tr>
      <w:tr w:rsidR="00112E6E" w:rsidRPr="00112E6E" w:rsidTr="00112E6E">
        <w:trPr>
          <w:trHeight w:val="397"/>
        </w:trPr>
        <w:tc>
          <w:tcPr>
            <w:tcW w:w="0" w:type="auto"/>
            <w:shd w:val="clear" w:color="auto" w:fill="auto"/>
            <w:vAlign w:val="center"/>
          </w:tcPr>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5.</w:t>
            </w:r>
          </w:p>
        </w:tc>
        <w:tc>
          <w:tcPr>
            <w:tcW w:w="1419" w:type="dxa"/>
            <w:shd w:val="clear" w:color="auto" w:fill="auto"/>
            <w:vAlign w:val="center"/>
          </w:tcPr>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Ограничение (остановка) работы источника тепловой энергии</w:t>
            </w:r>
          </w:p>
        </w:tc>
        <w:tc>
          <w:tcPr>
            <w:tcW w:w="1656" w:type="dxa"/>
            <w:shd w:val="clear" w:color="auto" w:fill="auto"/>
            <w:vAlign w:val="center"/>
          </w:tcPr>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Выход из строя котла (котлов)</w:t>
            </w:r>
          </w:p>
        </w:tc>
        <w:tc>
          <w:tcPr>
            <w:tcW w:w="2134" w:type="dxa"/>
            <w:shd w:val="clear" w:color="auto" w:fill="auto"/>
            <w:vAlign w:val="center"/>
          </w:tcPr>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 xml:space="preserve">Ограничение (прекращение) подачи теплоносителя в систему отопления всех потребителей, </w:t>
            </w:r>
            <w:r w:rsidRPr="00112E6E">
              <w:rPr>
                <w:rFonts w:ascii="Times New Roman" w:eastAsia="Calibri" w:hAnsi="Times New Roman" w:cs="Times New Roman"/>
                <w:sz w:val="20"/>
                <w:szCs w:val="20"/>
              </w:rPr>
              <w:lastRenderedPageBreak/>
              <w:t>понижение температуры воздуха в зданиях</w:t>
            </w:r>
          </w:p>
        </w:tc>
        <w:tc>
          <w:tcPr>
            <w:tcW w:w="4301" w:type="dxa"/>
            <w:shd w:val="clear" w:color="auto" w:fill="auto"/>
            <w:vAlign w:val="center"/>
          </w:tcPr>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lastRenderedPageBreak/>
              <w:t>Выполнение переключения на резервный котел. При невозможности переключения и снижении отпуска тепловой энергии организация работы по ремонту.</w:t>
            </w:r>
          </w:p>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 xml:space="preserve">При длительном отсутствии работы котла организация ремонтных работ по </w:t>
            </w:r>
            <w:r w:rsidRPr="00112E6E">
              <w:rPr>
                <w:rFonts w:ascii="Times New Roman" w:eastAsia="Calibri" w:hAnsi="Times New Roman" w:cs="Times New Roman"/>
                <w:sz w:val="20"/>
                <w:szCs w:val="20"/>
              </w:rPr>
              <w:lastRenderedPageBreak/>
              <w:t>предотвращению размораживания силами теплоснабжающей организации и организаций, осуществляющих управление многоквартирными жилыми домами.</w:t>
            </w:r>
          </w:p>
        </w:tc>
      </w:tr>
      <w:tr w:rsidR="00112E6E" w:rsidRPr="00112E6E" w:rsidTr="00112E6E">
        <w:trPr>
          <w:trHeight w:val="397"/>
        </w:trPr>
        <w:tc>
          <w:tcPr>
            <w:tcW w:w="0" w:type="auto"/>
            <w:shd w:val="clear" w:color="auto" w:fill="auto"/>
            <w:vAlign w:val="center"/>
          </w:tcPr>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lastRenderedPageBreak/>
              <w:t>6.</w:t>
            </w:r>
          </w:p>
        </w:tc>
        <w:tc>
          <w:tcPr>
            <w:tcW w:w="1419" w:type="dxa"/>
            <w:shd w:val="clear" w:color="auto" w:fill="auto"/>
            <w:vAlign w:val="center"/>
          </w:tcPr>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Полное прекращение циркуляции в магистральном трубопроводе тепловой сети</w:t>
            </w:r>
          </w:p>
        </w:tc>
        <w:tc>
          <w:tcPr>
            <w:tcW w:w="1656" w:type="dxa"/>
            <w:shd w:val="clear" w:color="auto" w:fill="auto"/>
            <w:vAlign w:val="center"/>
          </w:tcPr>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Разрушение трубопровода, выход из строя запорной арматуры</w:t>
            </w:r>
          </w:p>
        </w:tc>
        <w:tc>
          <w:tcPr>
            <w:tcW w:w="2134" w:type="dxa"/>
            <w:shd w:val="clear" w:color="auto" w:fill="auto"/>
            <w:vAlign w:val="center"/>
          </w:tcPr>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Прекращение циркуляции в части системы теплоснабжения, понижение температуры в зданиях, возможное размораживание наружных тепловых сетей и внутренних отопительных систем</w:t>
            </w:r>
          </w:p>
        </w:tc>
        <w:tc>
          <w:tcPr>
            <w:tcW w:w="4301" w:type="dxa"/>
            <w:shd w:val="clear" w:color="auto" w:fill="auto"/>
            <w:vAlign w:val="center"/>
          </w:tcPr>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Организация переключения теплоснабжения поврежденного участка от другого участка тепловых сетей (через секционирующую арматуру). Оптимальную схему теплоснабжения населенного пункта (части населенного пункта) определить с применением электронного моделирования.</w:t>
            </w:r>
          </w:p>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При длительном отсутствии циркуляции организовать ремонтные работы по предотвращению размораживания силами теплоснабжающей организации и</w:t>
            </w:r>
          </w:p>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организаций, осуществляющих управление многоквартирными жилыми домами.</w:t>
            </w:r>
          </w:p>
        </w:tc>
      </w:tr>
    </w:tbl>
    <w:p w:rsidR="00112E6E" w:rsidRPr="00112E6E" w:rsidRDefault="00112E6E" w:rsidP="00112E6E">
      <w:pPr>
        <w:spacing w:after="0" w:line="240" w:lineRule="auto"/>
        <w:ind w:firstLine="0"/>
        <w:jc w:val="left"/>
        <w:rPr>
          <w:rFonts w:ascii="Times New Roman" w:eastAsia="Calibri" w:hAnsi="Times New Roman" w:cs="Times New Roman"/>
          <w:lang w:eastAsia="ru-RU"/>
        </w:rPr>
      </w:pPr>
    </w:p>
    <w:p w:rsidR="00112E6E" w:rsidRPr="00112E6E" w:rsidRDefault="00112E6E" w:rsidP="00112E6E">
      <w:pPr>
        <w:spacing w:after="0" w:line="240" w:lineRule="auto"/>
        <w:ind w:firstLine="0"/>
        <w:jc w:val="left"/>
        <w:rPr>
          <w:rFonts w:ascii="Times New Roman" w:eastAsia="Calibri" w:hAnsi="Times New Roman" w:cs="Times New Roman"/>
        </w:rPr>
      </w:pPr>
      <w:r w:rsidRPr="00112E6E">
        <w:rPr>
          <w:rFonts w:ascii="Times New Roman" w:eastAsia="Calibri" w:hAnsi="Times New Roman" w:cs="Times New Roman"/>
          <w:b/>
          <w:bCs/>
          <w:szCs w:val="24"/>
        </w:rPr>
        <w:t>Часть 5. ПРИМЕНЕНИЕ ЭЛЕКТРОННОГО МОДЕЛИРОВАНИЯ ПРИ ЛИКВИДАЦИИ ПОСЛЕДСТВИЙ АВАРИЙНЫХ СИТУАЦИЙ (ПРИ ОТКАЗЕ ЭЛЕМЕНТОВ ТЕПЛОВЫХ СЕТЕЙ, ПРИ АВАРИЙНЫХ РЕЖИМАХ РАБОТЫ СИСТЕМ ТЕПЛОСНАБЖЕНИЯ, СВЯЗАННЫХ С ПРЕКРАЩЕНИЕМ ПОДАЧИ ТЕПЛОВОЙ ЭНЕРГИИ)</w:t>
      </w:r>
    </w:p>
    <w:p w:rsidR="00112E6E" w:rsidRPr="00112E6E" w:rsidRDefault="00112E6E" w:rsidP="00112E6E">
      <w:pPr>
        <w:spacing w:after="0" w:line="240" w:lineRule="auto"/>
        <w:ind w:firstLine="0"/>
        <w:jc w:val="left"/>
        <w:rPr>
          <w:rFonts w:ascii="Times New Roman" w:eastAsia="Calibri" w:hAnsi="Times New Roman" w:cs="Times New Roman"/>
        </w:rPr>
      </w:pPr>
    </w:p>
    <w:p w:rsidR="00112E6E" w:rsidRPr="00112E6E" w:rsidRDefault="00112E6E" w:rsidP="00112E6E">
      <w:pPr>
        <w:spacing w:after="0" w:line="244" w:lineRule="auto"/>
        <w:ind w:left="116" w:right="107" w:firstLine="710"/>
        <w:rPr>
          <w:rFonts w:ascii="Times New Roman" w:eastAsia="Times New Roman" w:hAnsi="Times New Roman" w:cs="Times New Roman"/>
          <w:spacing w:val="-3"/>
        </w:rPr>
      </w:pPr>
      <w:r w:rsidRPr="00112E6E">
        <w:rPr>
          <w:rFonts w:ascii="Times New Roman" w:eastAsia="Times New Roman" w:hAnsi="Times New Roman" w:cs="Times New Roman"/>
          <w:spacing w:val="-3"/>
        </w:rPr>
        <w:t>В целях компьютерного моделирования при ликвидации последствий аварийных ситуаций теплоснабжающая организация обязана использовать электронную модель системы теплоснабжения, созданную с применением специализированного программно-расчетного комплекса. При этом в соответствии с пунктом 55 Требований к схемам теплоснабжения, утвержденных постановлением Правительства Российской Федерации от 22.02.2012 № 154, электронная модель системы теплоснабжения поселения, городского округа, города федерального значения должна содержать:</w:t>
      </w:r>
    </w:p>
    <w:p w:rsidR="00112E6E" w:rsidRPr="00112E6E" w:rsidRDefault="00112E6E" w:rsidP="00112E6E">
      <w:pPr>
        <w:spacing w:after="0" w:line="244" w:lineRule="auto"/>
        <w:ind w:left="116" w:right="107" w:firstLine="710"/>
        <w:rPr>
          <w:rFonts w:ascii="Times New Roman" w:eastAsia="Times New Roman" w:hAnsi="Times New Roman" w:cs="Times New Roman"/>
          <w:spacing w:val="-3"/>
        </w:rPr>
      </w:pPr>
      <w:r w:rsidRPr="00112E6E">
        <w:rPr>
          <w:rFonts w:ascii="Times New Roman" w:eastAsia="Times New Roman" w:hAnsi="Times New Roman" w:cs="Times New Roman"/>
          <w:spacing w:val="-3"/>
        </w:rPr>
        <w:t>а) графическое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объектов;</w:t>
      </w:r>
    </w:p>
    <w:p w:rsidR="00112E6E" w:rsidRPr="00112E6E" w:rsidRDefault="00112E6E" w:rsidP="00112E6E">
      <w:pPr>
        <w:spacing w:after="0" w:line="244" w:lineRule="auto"/>
        <w:ind w:left="116" w:right="107" w:firstLine="710"/>
        <w:rPr>
          <w:rFonts w:ascii="Times New Roman" w:eastAsia="Times New Roman" w:hAnsi="Times New Roman" w:cs="Times New Roman"/>
          <w:spacing w:val="-3"/>
        </w:rPr>
      </w:pPr>
      <w:r w:rsidRPr="00112E6E">
        <w:rPr>
          <w:rFonts w:ascii="Times New Roman" w:eastAsia="Times New Roman" w:hAnsi="Times New Roman" w:cs="Times New Roman"/>
          <w:spacing w:val="-3"/>
        </w:rPr>
        <w:t>б) паспортизацию объектов системы теплоснабжения;</w:t>
      </w:r>
    </w:p>
    <w:p w:rsidR="00112E6E" w:rsidRPr="00112E6E" w:rsidRDefault="00112E6E" w:rsidP="00112E6E">
      <w:pPr>
        <w:spacing w:after="0" w:line="244" w:lineRule="auto"/>
        <w:ind w:left="116" w:right="107" w:firstLine="710"/>
        <w:rPr>
          <w:rFonts w:ascii="Times New Roman" w:eastAsia="Times New Roman" w:hAnsi="Times New Roman" w:cs="Times New Roman"/>
          <w:spacing w:val="-3"/>
        </w:rPr>
      </w:pPr>
      <w:r w:rsidRPr="00112E6E">
        <w:rPr>
          <w:rFonts w:ascii="Times New Roman" w:eastAsia="Times New Roman" w:hAnsi="Times New Roman" w:cs="Times New Roman"/>
          <w:spacing w:val="-3"/>
        </w:rPr>
        <w:t>в) паспортизацию и описание расчетных единиц территориального деления, включая административное;</w:t>
      </w:r>
    </w:p>
    <w:p w:rsidR="00112E6E" w:rsidRPr="00112E6E" w:rsidRDefault="00112E6E" w:rsidP="00112E6E">
      <w:pPr>
        <w:spacing w:after="0" w:line="244" w:lineRule="auto"/>
        <w:ind w:left="116" w:right="107" w:firstLine="710"/>
        <w:rPr>
          <w:rFonts w:ascii="Times New Roman" w:eastAsia="Times New Roman" w:hAnsi="Times New Roman" w:cs="Times New Roman"/>
          <w:spacing w:val="-3"/>
        </w:rPr>
      </w:pPr>
      <w:r w:rsidRPr="00112E6E">
        <w:rPr>
          <w:rFonts w:ascii="Times New Roman" w:eastAsia="Times New Roman" w:hAnsi="Times New Roman" w:cs="Times New Roman"/>
          <w:spacing w:val="-3"/>
        </w:rPr>
        <w:t>г)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p>
    <w:p w:rsidR="00112E6E" w:rsidRPr="00112E6E" w:rsidRDefault="00112E6E" w:rsidP="00112E6E">
      <w:pPr>
        <w:spacing w:after="0" w:line="244" w:lineRule="auto"/>
        <w:ind w:left="116" w:right="107" w:firstLine="710"/>
        <w:rPr>
          <w:rFonts w:ascii="Times New Roman" w:eastAsia="Times New Roman" w:hAnsi="Times New Roman" w:cs="Times New Roman"/>
          <w:spacing w:val="-3"/>
        </w:rPr>
      </w:pPr>
      <w:r w:rsidRPr="00112E6E">
        <w:rPr>
          <w:rFonts w:ascii="Times New Roman" w:eastAsia="Times New Roman" w:hAnsi="Times New Roman" w:cs="Times New Roman"/>
          <w:spacing w:val="-3"/>
        </w:rPr>
        <w:t>д)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p>
    <w:p w:rsidR="00112E6E" w:rsidRPr="00112E6E" w:rsidRDefault="00112E6E" w:rsidP="00112E6E">
      <w:pPr>
        <w:spacing w:after="0" w:line="244" w:lineRule="auto"/>
        <w:ind w:left="116" w:right="107" w:firstLine="710"/>
        <w:rPr>
          <w:rFonts w:ascii="Times New Roman" w:eastAsia="Times New Roman" w:hAnsi="Times New Roman" w:cs="Times New Roman"/>
          <w:spacing w:val="-3"/>
        </w:rPr>
      </w:pPr>
      <w:r w:rsidRPr="00112E6E">
        <w:rPr>
          <w:rFonts w:ascii="Times New Roman" w:eastAsia="Times New Roman" w:hAnsi="Times New Roman" w:cs="Times New Roman"/>
          <w:spacing w:val="-3"/>
        </w:rPr>
        <w:t>е) расчет балансов тепловой энергии по источникам тепловой энергии и по территориальному признаку;</w:t>
      </w:r>
    </w:p>
    <w:p w:rsidR="00112E6E" w:rsidRPr="00112E6E" w:rsidRDefault="00112E6E" w:rsidP="00112E6E">
      <w:pPr>
        <w:spacing w:after="0" w:line="244" w:lineRule="auto"/>
        <w:ind w:left="116" w:right="107" w:firstLine="710"/>
        <w:rPr>
          <w:rFonts w:ascii="Times New Roman" w:eastAsia="Times New Roman" w:hAnsi="Times New Roman" w:cs="Times New Roman"/>
          <w:spacing w:val="-3"/>
        </w:rPr>
      </w:pPr>
      <w:r w:rsidRPr="00112E6E">
        <w:rPr>
          <w:rFonts w:ascii="Times New Roman" w:eastAsia="Times New Roman" w:hAnsi="Times New Roman" w:cs="Times New Roman"/>
          <w:spacing w:val="-3"/>
        </w:rPr>
        <w:t>ж) расчет потерь тепловой энергии через изоляцию и с утечками теплоносителя;</w:t>
      </w:r>
    </w:p>
    <w:p w:rsidR="00112E6E" w:rsidRPr="00112E6E" w:rsidRDefault="00112E6E" w:rsidP="00112E6E">
      <w:pPr>
        <w:spacing w:after="0" w:line="244" w:lineRule="auto"/>
        <w:ind w:left="116" w:right="107" w:firstLine="710"/>
        <w:rPr>
          <w:rFonts w:ascii="Times New Roman" w:eastAsia="Times New Roman" w:hAnsi="Times New Roman" w:cs="Times New Roman"/>
          <w:spacing w:val="-3"/>
        </w:rPr>
      </w:pPr>
      <w:r w:rsidRPr="00112E6E">
        <w:rPr>
          <w:rFonts w:ascii="Times New Roman" w:eastAsia="Times New Roman" w:hAnsi="Times New Roman" w:cs="Times New Roman"/>
          <w:spacing w:val="-3"/>
        </w:rPr>
        <w:t>з) расчет показателей надежности теплоснабжения;</w:t>
      </w:r>
    </w:p>
    <w:p w:rsidR="00112E6E" w:rsidRPr="00112E6E" w:rsidRDefault="00112E6E" w:rsidP="00112E6E">
      <w:pPr>
        <w:spacing w:after="0" w:line="244" w:lineRule="auto"/>
        <w:ind w:left="116" w:right="107" w:firstLine="710"/>
        <w:rPr>
          <w:rFonts w:ascii="Times New Roman" w:eastAsia="Times New Roman" w:hAnsi="Times New Roman" w:cs="Times New Roman"/>
          <w:spacing w:val="-3"/>
        </w:rPr>
      </w:pPr>
      <w:r w:rsidRPr="00112E6E">
        <w:rPr>
          <w:rFonts w:ascii="Times New Roman" w:eastAsia="Times New Roman" w:hAnsi="Times New Roman" w:cs="Times New Roman"/>
          <w:spacing w:val="-3"/>
        </w:rPr>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rsidR="00112E6E" w:rsidRPr="00112E6E" w:rsidRDefault="00112E6E" w:rsidP="00112E6E">
      <w:pPr>
        <w:spacing w:after="0" w:line="244" w:lineRule="auto"/>
        <w:ind w:left="116" w:right="107" w:firstLine="710"/>
        <w:rPr>
          <w:rFonts w:ascii="Times New Roman" w:eastAsia="Times New Roman" w:hAnsi="Times New Roman" w:cs="Times New Roman"/>
          <w:spacing w:val="-3"/>
        </w:rPr>
      </w:pPr>
      <w:r w:rsidRPr="00112E6E">
        <w:rPr>
          <w:rFonts w:ascii="Times New Roman" w:eastAsia="Times New Roman" w:hAnsi="Times New Roman" w:cs="Times New Roman"/>
          <w:spacing w:val="-3"/>
        </w:rPr>
        <w:lastRenderedPageBreak/>
        <w:t>к) сравнительные пьезометрические графики для разработки и анализа сценариев перспективного развития тепловых сетей.</w:t>
      </w:r>
    </w:p>
    <w:p w:rsidR="00112E6E" w:rsidRPr="00112E6E" w:rsidRDefault="00112E6E" w:rsidP="00112E6E">
      <w:pPr>
        <w:spacing w:after="0" w:line="244" w:lineRule="auto"/>
        <w:ind w:left="116" w:right="107" w:firstLine="710"/>
        <w:rPr>
          <w:rFonts w:ascii="Times New Roman" w:eastAsia="Times New Roman" w:hAnsi="Times New Roman" w:cs="Times New Roman"/>
          <w:spacing w:val="-3"/>
        </w:rPr>
      </w:pPr>
      <w:r w:rsidRPr="00112E6E">
        <w:rPr>
          <w:rFonts w:ascii="Times New Roman" w:eastAsia="Times New Roman" w:hAnsi="Times New Roman" w:cs="Times New Roman"/>
          <w:spacing w:val="-3"/>
        </w:rPr>
        <w:t>Задачи, решаемые с применением электронного моделирования при ликвидации последствий аварийных ситуаций, относятся к процессам эксплуатации системы теплоснабжения, диспетчерскому и технологическому управлению системой и должны включать в себя:</w:t>
      </w:r>
    </w:p>
    <w:p w:rsidR="00112E6E" w:rsidRPr="00112E6E" w:rsidRDefault="00112E6E" w:rsidP="00112E6E">
      <w:pPr>
        <w:spacing w:after="0" w:line="244" w:lineRule="auto"/>
        <w:ind w:left="116" w:right="107" w:firstLine="710"/>
        <w:rPr>
          <w:rFonts w:ascii="Times New Roman" w:eastAsia="Times New Roman" w:hAnsi="Times New Roman" w:cs="Times New Roman"/>
          <w:spacing w:val="-3"/>
        </w:rPr>
      </w:pPr>
      <w:r w:rsidRPr="00112E6E">
        <w:rPr>
          <w:rFonts w:ascii="Times New Roman" w:eastAsia="Times New Roman" w:hAnsi="Times New Roman" w:cs="Times New Roman"/>
          <w:spacing w:val="-3"/>
        </w:rPr>
        <w:t xml:space="preserve">- моделирование изменений гидравлического режима при аварийных переключениях и отключениях; </w:t>
      </w:r>
    </w:p>
    <w:p w:rsidR="00112E6E" w:rsidRPr="00112E6E" w:rsidRDefault="00112E6E" w:rsidP="00112E6E">
      <w:pPr>
        <w:spacing w:after="0" w:line="244" w:lineRule="auto"/>
        <w:ind w:left="116" w:right="107" w:firstLine="710"/>
        <w:rPr>
          <w:rFonts w:ascii="Times New Roman" w:eastAsia="Times New Roman" w:hAnsi="Times New Roman" w:cs="Times New Roman"/>
          <w:spacing w:val="-3"/>
        </w:rPr>
      </w:pPr>
      <w:r w:rsidRPr="00112E6E">
        <w:rPr>
          <w:rFonts w:ascii="Times New Roman" w:eastAsia="Times New Roman" w:hAnsi="Times New Roman" w:cs="Times New Roman"/>
          <w:spacing w:val="-3"/>
        </w:rPr>
        <w:t>- формирование рекомендаций по локализации аварийных ситуаций и моделирование последствий выполнения этих рекомендаций;</w:t>
      </w:r>
    </w:p>
    <w:p w:rsidR="00112E6E" w:rsidRPr="00112E6E" w:rsidRDefault="00112E6E" w:rsidP="00112E6E">
      <w:pPr>
        <w:spacing w:after="0" w:line="244" w:lineRule="auto"/>
        <w:ind w:left="116" w:right="107" w:firstLine="710"/>
        <w:rPr>
          <w:rFonts w:ascii="Times New Roman" w:eastAsia="Times New Roman" w:hAnsi="Times New Roman" w:cs="Times New Roman"/>
          <w:spacing w:val="-3"/>
        </w:rPr>
      </w:pPr>
      <w:r w:rsidRPr="00112E6E">
        <w:rPr>
          <w:rFonts w:ascii="Times New Roman" w:eastAsia="Times New Roman" w:hAnsi="Times New Roman" w:cs="Times New Roman"/>
          <w:spacing w:val="-3"/>
        </w:rPr>
        <w:t>- формирование перечней и сводок по отключаемым абонентам иную информацию, необходимую для электронного моделирования ликвидации последствий аварийных ситуаций.</w:t>
      </w:r>
    </w:p>
    <w:p w:rsidR="00112E6E" w:rsidRPr="00112E6E" w:rsidRDefault="00112E6E" w:rsidP="00112E6E">
      <w:pPr>
        <w:spacing w:after="0" w:line="240" w:lineRule="auto"/>
        <w:ind w:firstLine="0"/>
        <w:jc w:val="left"/>
        <w:rPr>
          <w:rFonts w:ascii="Times New Roman" w:eastAsia="Calibri" w:hAnsi="Times New Roman" w:cs="Times New Roman"/>
        </w:rPr>
      </w:pPr>
    </w:p>
    <w:p w:rsidR="00112E6E" w:rsidRPr="00112E6E" w:rsidRDefault="00112E6E" w:rsidP="00112E6E">
      <w:pPr>
        <w:spacing w:after="0" w:line="240" w:lineRule="auto"/>
        <w:ind w:firstLine="0"/>
        <w:jc w:val="left"/>
        <w:rPr>
          <w:rFonts w:ascii="Times New Roman" w:eastAsia="Calibri" w:hAnsi="Times New Roman" w:cs="Times New Roman"/>
        </w:rPr>
      </w:pPr>
      <w:r w:rsidRPr="00112E6E">
        <w:rPr>
          <w:rFonts w:ascii="Times New Roman" w:eastAsia="Calibri" w:hAnsi="Times New Roman" w:cs="Times New Roman"/>
          <w:b/>
          <w:bCs/>
          <w:szCs w:val="24"/>
        </w:rPr>
        <w:t>Часть 6. СЦЕНАРИИ РАЗВИТИЯ АВАРИЙ В СИСТЕМАХ ТЕПЛОСНАБЖЕНИЯ С МОДЕЛИРОВАНИЕМ ГИДРАВЛИЧЕСКИХ РЕЖИМОВ</w:t>
      </w:r>
    </w:p>
    <w:p w:rsidR="00112E6E" w:rsidRPr="00112E6E" w:rsidRDefault="00112E6E" w:rsidP="00112E6E">
      <w:pPr>
        <w:spacing w:after="0" w:line="240" w:lineRule="auto"/>
        <w:ind w:firstLine="0"/>
        <w:jc w:val="left"/>
        <w:rPr>
          <w:rFonts w:ascii="Times New Roman" w:eastAsia="Times New Roman" w:hAnsi="Times New Roman" w:cs="Times New Roman"/>
          <w:b/>
          <w:bCs/>
          <w:lang w:eastAsia="ru-RU"/>
        </w:rPr>
      </w:pPr>
    </w:p>
    <w:p w:rsidR="00112E6E" w:rsidRPr="00112E6E" w:rsidRDefault="00112E6E" w:rsidP="00112E6E">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lang w:eastAsia="ru-RU"/>
        </w:rPr>
      </w:pPr>
      <w:bookmarkStart w:id="913" w:name="_Toc103776494"/>
      <w:bookmarkStart w:id="914" w:name="_Toc176422573"/>
      <w:bookmarkStart w:id="915" w:name="_Toc176599642"/>
      <w:r w:rsidRPr="00112E6E">
        <w:rPr>
          <w:rFonts w:ascii="Times New Roman" w:eastAsia="Times New Roman" w:hAnsi="Times New Roman" w:cs="Times New Roman"/>
          <w:b/>
          <w:bCs/>
          <w:lang w:eastAsia="ru-RU"/>
        </w:rPr>
        <w:t>6.1 Отказ элементов тепловых сетей</w:t>
      </w:r>
      <w:bookmarkEnd w:id="913"/>
      <w:bookmarkEnd w:id="914"/>
      <w:bookmarkEnd w:id="915"/>
    </w:p>
    <w:p w:rsidR="00112E6E" w:rsidRPr="00112E6E" w:rsidRDefault="00112E6E" w:rsidP="00112E6E">
      <w:pPr>
        <w:spacing w:after="0" w:line="240" w:lineRule="auto"/>
        <w:ind w:firstLine="0"/>
        <w:jc w:val="left"/>
        <w:rPr>
          <w:rFonts w:ascii="Times New Roman" w:eastAsia="Calibri" w:hAnsi="Times New Roman" w:cs="Times New Roman"/>
        </w:rPr>
      </w:pPr>
    </w:p>
    <w:p w:rsidR="00112E6E" w:rsidRPr="00112E6E" w:rsidRDefault="00112E6E" w:rsidP="00112E6E">
      <w:pPr>
        <w:spacing w:after="0" w:line="240" w:lineRule="auto"/>
        <w:ind w:firstLine="709"/>
        <w:rPr>
          <w:rFonts w:ascii="Times New Roman" w:eastAsia="Calibri" w:hAnsi="Times New Roman" w:cs="Times New Roman"/>
        </w:rPr>
      </w:pPr>
      <w:r w:rsidRPr="00112E6E">
        <w:rPr>
          <w:rFonts w:ascii="Times New Roman" w:eastAsia="Calibri" w:hAnsi="Times New Roman" w:cs="Times New Roman"/>
        </w:rPr>
        <w:t>Для решения данной задачи используется модуль «Коммутационные задачи» программно-расчетного комплекса Zulu. «</w:t>
      </w:r>
      <w:hyperlink r:id="rId322" w:history="1">
        <w:r w:rsidRPr="00112E6E">
          <w:rPr>
            <w:rFonts w:ascii="Times New Roman" w:eastAsia="Calibri" w:hAnsi="Times New Roman" w:cs="Times New Roman"/>
          </w:rPr>
          <w:t>Коммутационные задачи</w:t>
        </w:r>
      </w:hyperlink>
      <w:r w:rsidRPr="00112E6E">
        <w:rPr>
          <w:rFonts w:ascii="Times New Roman" w:eastAsia="Calibri" w:hAnsi="Times New Roman" w:cs="Times New Roman"/>
        </w:rPr>
        <w:t>» предназначены для анализа изменений вследствие отключения задвижек или участков сети. Данный модуль производит автоматический поиск ближайшей запорной арматуры для отключения и изоляции элементов тепловой сети (участок, потребителей и т.д.). В результате выполнения коммутационной задачи определяются объекты, попавшие под отключение. При этом производится расчет объемов воды, которые возможно придется сливать из трубопроводов тепловой сети и систем теплопотребления. Результаты расчета отображаются на карте в виде тематической раскраски отключенных участков и потребителей и выводятся в отчет.</w:t>
      </w:r>
    </w:p>
    <w:p w:rsidR="00112E6E" w:rsidRPr="00112E6E" w:rsidRDefault="00112E6E" w:rsidP="00112E6E">
      <w:pPr>
        <w:spacing w:after="0" w:line="240" w:lineRule="auto"/>
        <w:ind w:firstLine="709"/>
        <w:rPr>
          <w:rFonts w:ascii="Times New Roman" w:eastAsia="Calibri" w:hAnsi="Times New Roman" w:cs="Times New Roman"/>
        </w:rPr>
      </w:pPr>
      <w:r w:rsidRPr="00112E6E">
        <w:rPr>
          <w:rFonts w:ascii="Times New Roman" w:eastAsia="Calibri" w:hAnsi="Times New Roman" w:cs="Times New Roman"/>
        </w:rPr>
        <w:t>Особенности модуля «Коммутационные задачи»:</w:t>
      </w:r>
    </w:p>
    <w:p w:rsidR="00112E6E" w:rsidRPr="00112E6E" w:rsidRDefault="00112E6E" w:rsidP="00112E6E">
      <w:pPr>
        <w:spacing w:after="0" w:line="240" w:lineRule="auto"/>
        <w:ind w:firstLine="709"/>
        <w:rPr>
          <w:rFonts w:ascii="Times New Roman" w:eastAsia="Calibri" w:hAnsi="Times New Roman" w:cs="Times New Roman"/>
        </w:rPr>
      </w:pPr>
      <w:r w:rsidRPr="00112E6E">
        <w:rPr>
          <w:rFonts w:ascii="Times New Roman" w:eastAsia="Calibri" w:hAnsi="Times New Roman" w:cs="Times New Roman"/>
        </w:rPr>
        <w:t>- для выполнения коммутационных задач обязательно отображение всех задвижек;</w:t>
      </w:r>
    </w:p>
    <w:p w:rsidR="00112E6E" w:rsidRPr="00112E6E" w:rsidRDefault="00112E6E" w:rsidP="00112E6E">
      <w:pPr>
        <w:spacing w:after="0" w:line="240" w:lineRule="auto"/>
        <w:ind w:firstLine="709"/>
        <w:rPr>
          <w:rFonts w:ascii="Times New Roman" w:eastAsia="Calibri" w:hAnsi="Times New Roman" w:cs="Times New Roman"/>
        </w:rPr>
      </w:pPr>
      <w:r w:rsidRPr="00112E6E">
        <w:rPr>
          <w:rFonts w:ascii="Times New Roman" w:eastAsia="Calibri" w:hAnsi="Times New Roman" w:cs="Times New Roman"/>
        </w:rPr>
        <w:t>- используется две категории слоев: топологическая модель сети и слой подложка с объектами;</w:t>
      </w:r>
    </w:p>
    <w:p w:rsidR="00112E6E" w:rsidRPr="00112E6E" w:rsidRDefault="00112E6E" w:rsidP="00112E6E">
      <w:pPr>
        <w:spacing w:after="0" w:line="240" w:lineRule="auto"/>
        <w:ind w:firstLine="709"/>
        <w:rPr>
          <w:rFonts w:ascii="Times New Roman" w:eastAsia="Calibri" w:hAnsi="Times New Roman" w:cs="Times New Roman"/>
        </w:rPr>
      </w:pPr>
      <w:r w:rsidRPr="00112E6E">
        <w:rPr>
          <w:rFonts w:ascii="Times New Roman" w:eastAsia="Calibri" w:hAnsi="Times New Roman" w:cs="Times New Roman"/>
        </w:rPr>
        <w:t>- модель открывается в режиме «чтения», изменения в математическую модель не заносятся.</w:t>
      </w:r>
    </w:p>
    <w:p w:rsidR="00112E6E" w:rsidRPr="00112E6E" w:rsidRDefault="00112E6E" w:rsidP="00112E6E">
      <w:pPr>
        <w:spacing w:after="0" w:line="240" w:lineRule="auto"/>
        <w:ind w:firstLine="709"/>
        <w:rPr>
          <w:rFonts w:ascii="Times New Roman" w:eastAsia="Calibri" w:hAnsi="Times New Roman" w:cs="Times New Roman"/>
        </w:rPr>
      </w:pPr>
      <w:r w:rsidRPr="00112E6E">
        <w:rPr>
          <w:rFonts w:ascii="Times New Roman" w:eastAsia="Calibri" w:hAnsi="Times New Roman" w:cs="Times New Roman"/>
        </w:rPr>
        <w:t>Результат выполнения коммутационных задач:</w:t>
      </w:r>
    </w:p>
    <w:p w:rsidR="00112E6E" w:rsidRPr="00112E6E" w:rsidRDefault="00112E6E" w:rsidP="00112E6E">
      <w:pPr>
        <w:spacing w:after="0" w:line="240" w:lineRule="auto"/>
        <w:ind w:firstLine="709"/>
        <w:rPr>
          <w:rFonts w:ascii="Times New Roman" w:eastAsia="Calibri" w:hAnsi="Times New Roman" w:cs="Times New Roman"/>
        </w:rPr>
      </w:pPr>
      <w:r w:rsidRPr="00112E6E">
        <w:rPr>
          <w:rFonts w:ascii="Times New Roman" w:eastAsia="Calibri" w:hAnsi="Times New Roman" w:cs="Times New Roman"/>
        </w:rPr>
        <w:t>- вывод списка запорных устройств;</w:t>
      </w:r>
    </w:p>
    <w:p w:rsidR="00112E6E" w:rsidRPr="00112E6E" w:rsidRDefault="00112E6E" w:rsidP="00112E6E">
      <w:pPr>
        <w:spacing w:after="0" w:line="240" w:lineRule="auto"/>
        <w:ind w:firstLine="709"/>
        <w:rPr>
          <w:rFonts w:ascii="Times New Roman" w:eastAsia="Calibri" w:hAnsi="Times New Roman" w:cs="Times New Roman"/>
        </w:rPr>
      </w:pPr>
      <w:r w:rsidRPr="00112E6E">
        <w:rPr>
          <w:rFonts w:ascii="Times New Roman" w:eastAsia="Calibri" w:hAnsi="Times New Roman" w:cs="Times New Roman"/>
        </w:rPr>
        <w:t>- формирование перечня отключенных объектов сети;</w:t>
      </w:r>
    </w:p>
    <w:p w:rsidR="00112E6E" w:rsidRPr="00112E6E" w:rsidRDefault="00112E6E" w:rsidP="00112E6E">
      <w:pPr>
        <w:spacing w:after="0" w:line="240" w:lineRule="auto"/>
        <w:ind w:firstLine="709"/>
        <w:rPr>
          <w:rFonts w:ascii="Times New Roman" w:eastAsia="Calibri" w:hAnsi="Times New Roman" w:cs="Times New Roman"/>
        </w:rPr>
      </w:pPr>
      <w:r w:rsidRPr="00112E6E">
        <w:rPr>
          <w:rFonts w:ascii="Times New Roman" w:eastAsia="Calibri" w:hAnsi="Times New Roman" w:cs="Times New Roman"/>
        </w:rPr>
        <w:t>- формирование перечня отключенных потребителей;</w:t>
      </w:r>
    </w:p>
    <w:p w:rsidR="00112E6E" w:rsidRPr="00112E6E" w:rsidRDefault="00112E6E" w:rsidP="00112E6E">
      <w:pPr>
        <w:spacing w:after="0" w:line="240" w:lineRule="auto"/>
        <w:ind w:firstLine="709"/>
        <w:rPr>
          <w:rFonts w:ascii="Times New Roman" w:eastAsia="Calibri" w:hAnsi="Times New Roman" w:cs="Times New Roman"/>
        </w:rPr>
      </w:pPr>
      <w:r w:rsidRPr="00112E6E">
        <w:rPr>
          <w:rFonts w:ascii="Times New Roman" w:eastAsia="Calibri" w:hAnsi="Times New Roman" w:cs="Times New Roman"/>
        </w:rPr>
        <w:t>- печать и экспорт в таблицу Microsoft Excel.</w:t>
      </w:r>
    </w:p>
    <w:p w:rsidR="00112E6E" w:rsidRPr="00112E6E" w:rsidRDefault="00112E6E" w:rsidP="00112E6E">
      <w:pPr>
        <w:spacing w:after="0" w:line="240" w:lineRule="auto"/>
        <w:ind w:firstLine="709"/>
        <w:rPr>
          <w:rFonts w:ascii="Times New Roman" w:eastAsia="Calibri" w:hAnsi="Times New Roman" w:cs="Times New Roman"/>
        </w:rPr>
      </w:pPr>
    </w:p>
    <w:p w:rsidR="00112E6E" w:rsidRPr="00112E6E" w:rsidRDefault="00112E6E" w:rsidP="00112E6E">
      <w:pPr>
        <w:spacing w:after="0" w:line="240" w:lineRule="auto"/>
        <w:ind w:firstLine="709"/>
        <w:rPr>
          <w:rFonts w:ascii="Times New Roman" w:eastAsia="Calibri" w:hAnsi="Times New Roman" w:cs="Times New Roman"/>
        </w:rPr>
      </w:pPr>
      <w:r w:rsidRPr="00112E6E">
        <w:rPr>
          <w:rFonts w:ascii="Times New Roman" w:eastAsia="Calibri" w:hAnsi="Times New Roman" w:cs="Times New Roman"/>
        </w:rPr>
        <w:t>ZuluThermo отображает отключенные объекты сети и здания на карте в виде тематической раскраски, определяют итоговые значения: объемы теплоносителя в отключенных тепловых сетях, суммарная отключенная нагрузка и т.д.</w:t>
      </w:r>
    </w:p>
    <w:p w:rsidR="00112E6E" w:rsidRPr="00112E6E" w:rsidRDefault="00112E6E" w:rsidP="00112E6E">
      <w:pPr>
        <w:spacing w:after="0" w:line="240" w:lineRule="auto"/>
        <w:ind w:firstLine="709"/>
        <w:rPr>
          <w:rFonts w:ascii="Times New Roman" w:eastAsia="Calibri" w:hAnsi="Times New Roman" w:cs="Times New Roman"/>
        </w:rPr>
      </w:pPr>
    </w:p>
    <w:p w:rsidR="00112E6E" w:rsidRPr="00112E6E" w:rsidRDefault="00112E6E" w:rsidP="00112E6E">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lang w:eastAsia="ru-RU"/>
        </w:rPr>
      </w:pPr>
      <w:bookmarkStart w:id="916" w:name="_Toc103776495"/>
      <w:bookmarkStart w:id="917" w:name="_Toc176422574"/>
      <w:bookmarkStart w:id="918" w:name="_Toc176599643"/>
      <w:r w:rsidRPr="00112E6E">
        <w:rPr>
          <w:rFonts w:ascii="Times New Roman" w:eastAsia="Times New Roman" w:hAnsi="Times New Roman" w:cs="Times New Roman"/>
          <w:b/>
          <w:bCs/>
          <w:lang w:eastAsia="ru-RU"/>
        </w:rPr>
        <w:t>6.2 Аварийные режимы работы систем теплоснабжения, связанные с прекращением (или ограничением) подачи тепловой энергии на источниках тепловой энергии</w:t>
      </w:r>
      <w:bookmarkEnd w:id="916"/>
      <w:bookmarkEnd w:id="917"/>
      <w:bookmarkEnd w:id="918"/>
    </w:p>
    <w:p w:rsidR="00112E6E" w:rsidRPr="00112E6E" w:rsidRDefault="00112E6E" w:rsidP="00112E6E">
      <w:pPr>
        <w:spacing w:after="0" w:line="240" w:lineRule="auto"/>
        <w:ind w:firstLine="709"/>
        <w:rPr>
          <w:rFonts w:ascii="Times New Roman" w:eastAsia="Calibri" w:hAnsi="Times New Roman" w:cs="Times New Roman"/>
        </w:rPr>
      </w:pPr>
    </w:p>
    <w:p w:rsidR="00112E6E" w:rsidRPr="00112E6E" w:rsidRDefault="00112E6E" w:rsidP="00112E6E">
      <w:pPr>
        <w:spacing w:after="0" w:line="240" w:lineRule="auto"/>
        <w:ind w:firstLine="709"/>
        <w:rPr>
          <w:rFonts w:ascii="Times New Roman" w:eastAsia="Calibri" w:hAnsi="Times New Roman" w:cs="Times New Roman"/>
        </w:rPr>
      </w:pPr>
      <w:r w:rsidRPr="00112E6E">
        <w:rPr>
          <w:rFonts w:ascii="Times New Roman" w:eastAsia="Calibri" w:hAnsi="Times New Roman" w:cs="Times New Roman"/>
        </w:rPr>
        <w:t>Для решения данной задачи используется поверочный расчет программно-расчетного комплекса Zulu.</w:t>
      </w:r>
    </w:p>
    <w:p w:rsidR="00112E6E" w:rsidRPr="00112E6E" w:rsidRDefault="00112E6E" w:rsidP="00112E6E">
      <w:pPr>
        <w:spacing w:after="0" w:line="240" w:lineRule="auto"/>
        <w:ind w:firstLine="709"/>
        <w:rPr>
          <w:rFonts w:ascii="Times New Roman" w:eastAsia="Calibri" w:hAnsi="Times New Roman" w:cs="Times New Roman"/>
        </w:rPr>
      </w:pPr>
      <w:r w:rsidRPr="00112E6E">
        <w:rPr>
          <w:rFonts w:ascii="Times New Roman" w:eastAsia="Calibri" w:hAnsi="Times New Roman" w:cs="Times New Roman"/>
        </w:rPr>
        <w:t xml:space="preserve">Целью поверочного расчета является определение фактических расходов теплоносителя на участках тепловой сети и у потребителей, а также количестве тепловой </w:t>
      </w:r>
      <w:r w:rsidRPr="00112E6E">
        <w:rPr>
          <w:rFonts w:ascii="Times New Roman" w:eastAsia="Calibri" w:hAnsi="Times New Roman" w:cs="Times New Roman"/>
        </w:rPr>
        <w:lastRenderedPageBreak/>
        <w:t>энергии получаемой потребителем при заданной температуре воды в подающем трубопроводе и располагаемом напоре на источнике.</w:t>
      </w:r>
    </w:p>
    <w:p w:rsidR="00112E6E" w:rsidRPr="00112E6E" w:rsidRDefault="00112E6E" w:rsidP="00112E6E">
      <w:pPr>
        <w:spacing w:after="0" w:line="240" w:lineRule="auto"/>
        <w:ind w:firstLine="709"/>
        <w:rPr>
          <w:rFonts w:ascii="Times New Roman" w:eastAsia="Calibri" w:hAnsi="Times New Roman" w:cs="Times New Roman"/>
        </w:rPr>
      </w:pPr>
      <w:r w:rsidRPr="00112E6E">
        <w:rPr>
          <w:rFonts w:ascii="Times New Roman" w:eastAsia="Calibri" w:hAnsi="Times New Roman" w:cs="Times New Roman"/>
        </w:rPr>
        <w:t>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а также прогнозировать изменение температуры внутреннего воздуха у потребителей.</w:t>
      </w:r>
    </w:p>
    <w:p w:rsidR="00112E6E" w:rsidRPr="00112E6E" w:rsidRDefault="00112E6E" w:rsidP="00112E6E">
      <w:pPr>
        <w:spacing w:after="0" w:line="240" w:lineRule="auto"/>
        <w:ind w:firstLine="709"/>
        <w:rPr>
          <w:rFonts w:ascii="Times New Roman" w:eastAsia="Calibri" w:hAnsi="Times New Roman" w:cs="Times New Roman"/>
        </w:rPr>
      </w:pPr>
      <w:r w:rsidRPr="00112E6E">
        <w:rPr>
          <w:rFonts w:ascii="Times New Roman" w:eastAsia="Calibri" w:hAnsi="Times New Roman" w:cs="Times New Roman"/>
        </w:rPr>
        <w:t>Расчёт тепловых сетей можно проводить с учётом:</w:t>
      </w:r>
    </w:p>
    <w:p w:rsidR="00112E6E" w:rsidRPr="00112E6E" w:rsidRDefault="00112E6E" w:rsidP="00112E6E">
      <w:pPr>
        <w:spacing w:after="160" w:line="259" w:lineRule="auto"/>
        <w:ind w:firstLine="709"/>
        <w:jc w:val="left"/>
        <w:rPr>
          <w:rFonts w:ascii="Times New Roman" w:eastAsia="Calibri" w:hAnsi="Times New Roman" w:cs="Times New Roman"/>
        </w:rPr>
      </w:pPr>
      <w:r w:rsidRPr="00112E6E">
        <w:rPr>
          <w:rFonts w:ascii="Times New Roman" w:eastAsia="Calibri" w:hAnsi="Times New Roman" w:cs="Times New Roman"/>
        </w:rPr>
        <w:t>- нормативных утечек из тепловой сети и систем теплопотребления;</w:t>
      </w:r>
    </w:p>
    <w:p w:rsidR="00112E6E" w:rsidRPr="00112E6E" w:rsidRDefault="00112E6E" w:rsidP="00112E6E">
      <w:pPr>
        <w:spacing w:after="160" w:line="259" w:lineRule="auto"/>
        <w:ind w:firstLine="709"/>
        <w:jc w:val="left"/>
        <w:rPr>
          <w:rFonts w:ascii="Times New Roman" w:eastAsia="Calibri" w:hAnsi="Times New Roman" w:cs="Times New Roman"/>
        </w:rPr>
      </w:pPr>
      <w:r w:rsidRPr="00112E6E">
        <w:rPr>
          <w:rFonts w:ascii="Times New Roman" w:eastAsia="Calibri" w:hAnsi="Times New Roman" w:cs="Times New Roman"/>
        </w:rPr>
        <w:t>- нормативных или фактических тепловых потерь в трубопроводах тепловой сети;</w:t>
      </w:r>
    </w:p>
    <w:p w:rsidR="00112E6E" w:rsidRPr="00112E6E" w:rsidRDefault="00112E6E" w:rsidP="00112E6E">
      <w:pPr>
        <w:spacing w:after="160" w:line="259" w:lineRule="auto"/>
        <w:ind w:firstLine="709"/>
        <w:jc w:val="left"/>
        <w:rPr>
          <w:rFonts w:ascii="Times New Roman" w:eastAsia="Calibri" w:hAnsi="Times New Roman" w:cs="Times New Roman"/>
        </w:rPr>
      </w:pPr>
      <w:r w:rsidRPr="00112E6E">
        <w:rPr>
          <w:rFonts w:ascii="Times New Roman" w:eastAsia="Calibri" w:hAnsi="Times New Roman" w:cs="Times New Roman"/>
        </w:rPr>
        <w:t>- фактически установленного оборудования на абонентских вводах и тепловых сетях: дросселирующих шайб, регуляторов температуры, давления и прочих элементов автоматизации;</w:t>
      </w:r>
    </w:p>
    <w:p w:rsidR="00112E6E" w:rsidRPr="00112E6E" w:rsidRDefault="00112E6E" w:rsidP="00112E6E">
      <w:pPr>
        <w:spacing w:after="160" w:line="259" w:lineRule="auto"/>
        <w:ind w:firstLine="709"/>
        <w:jc w:val="left"/>
        <w:rPr>
          <w:rFonts w:ascii="Times New Roman" w:eastAsia="Calibri" w:hAnsi="Times New Roman" w:cs="Times New Roman"/>
        </w:rPr>
      </w:pPr>
      <w:r w:rsidRPr="00112E6E">
        <w:rPr>
          <w:rFonts w:ascii="Times New Roman" w:eastAsia="Calibri" w:hAnsi="Times New Roman" w:cs="Times New Roman"/>
        </w:rPr>
        <w:t xml:space="preserve">- </w:t>
      </w:r>
      <w:hyperlink r:id="rId323" w:history="1">
        <w:r w:rsidRPr="00112E6E">
          <w:rPr>
            <w:rFonts w:ascii="Times New Roman" w:eastAsia="Calibri" w:hAnsi="Times New Roman" w:cs="Times New Roman"/>
          </w:rPr>
          <w:t>летнего режима</w:t>
        </w:r>
      </w:hyperlink>
      <w:r w:rsidRPr="00112E6E">
        <w:rPr>
          <w:rFonts w:ascii="Times New Roman" w:eastAsia="Calibri" w:hAnsi="Times New Roman" w:cs="Times New Roman"/>
        </w:rPr>
        <w:t xml:space="preserve"> - режима, в котором автоматически отключается отопительная нагрузка и нагрузка на вентиляцию и во время расчета меняются схемы присоединения потребителей и ЦТП;</w:t>
      </w:r>
    </w:p>
    <w:p w:rsidR="00112E6E" w:rsidRPr="00112E6E" w:rsidRDefault="00112E6E" w:rsidP="00112E6E">
      <w:pPr>
        <w:spacing w:after="160" w:line="259" w:lineRule="auto"/>
        <w:ind w:firstLine="709"/>
        <w:jc w:val="left"/>
        <w:rPr>
          <w:rFonts w:ascii="Times New Roman" w:eastAsia="Calibri" w:hAnsi="Times New Roman" w:cs="Times New Roman"/>
        </w:rPr>
      </w:pPr>
      <w:r w:rsidRPr="00112E6E">
        <w:rPr>
          <w:rFonts w:ascii="Times New Roman" w:eastAsia="Calibri" w:hAnsi="Times New Roman" w:cs="Times New Roman"/>
        </w:rPr>
        <w:t xml:space="preserve">- </w:t>
      </w:r>
      <w:hyperlink r:id="rId324" w:history="1">
        <w:r w:rsidRPr="00112E6E">
          <w:rPr>
            <w:rFonts w:ascii="Times New Roman" w:eastAsia="Calibri" w:hAnsi="Times New Roman" w:cs="Times New Roman"/>
          </w:rPr>
          <w:t>регулирование нагрузки на ГВС</w:t>
        </w:r>
      </w:hyperlink>
      <w:r w:rsidRPr="00112E6E">
        <w:rPr>
          <w:rFonts w:ascii="Times New Roman" w:eastAsia="Calibri" w:hAnsi="Times New Roman" w:cs="Times New Roman"/>
        </w:rPr>
        <w:t xml:space="preserve"> - позволяет моделировать режимы работы, когда нагрузка на системы ГВС отсутствует (только циркуляция) или отличается от расчетной; процент изменения нагрузки ГВС указывается пользователем;</w:t>
      </w:r>
    </w:p>
    <w:p w:rsidR="00112E6E" w:rsidRPr="00112E6E" w:rsidRDefault="00112E6E" w:rsidP="00112E6E">
      <w:pPr>
        <w:spacing w:after="160" w:line="259" w:lineRule="auto"/>
        <w:ind w:firstLine="709"/>
        <w:jc w:val="left"/>
        <w:rPr>
          <w:rFonts w:ascii="Times New Roman" w:eastAsia="Calibri" w:hAnsi="Times New Roman" w:cs="Times New Roman"/>
        </w:rPr>
      </w:pPr>
      <w:r w:rsidRPr="00112E6E">
        <w:rPr>
          <w:rFonts w:ascii="Times New Roman" w:eastAsia="Calibri" w:hAnsi="Times New Roman" w:cs="Times New Roman"/>
        </w:rPr>
        <w:t xml:space="preserve">- данных от измерительных приборов, SCADA и систем автоматизации, полученных с помощью </w:t>
      </w:r>
      <w:hyperlink r:id="rId325" w:tgtFrame="_top" w:history="1">
        <w:r w:rsidRPr="00112E6E">
          <w:rPr>
            <w:rFonts w:ascii="Times New Roman" w:eastAsia="Calibri" w:hAnsi="Times New Roman" w:cs="Times New Roman"/>
          </w:rPr>
          <w:t>ZuluOPC</w:t>
        </w:r>
      </w:hyperlink>
      <w:r w:rsidRPr="00112E6E">
        <w:rPr>
          <w:rFonts w:ascii="Times New Roman" w:eastAsia="Calibri" w:hAnsi="Times New Roman" w:cs="Times New Roman"/>
        </w:rPr>
        <w:t>;</w:t>
      </w:r>
    </w:p>
    <w:p w:rsidR="00112E6E" w:rsidRPr="00112E6E" w:rsidRDefault="00112E6E" w:rsidP="00112E6E">
      <w:pPr>
        <w:spacing w:after="160" w:line="259" w:lineRule="auto"/>
        <w:ind w:firstLine="709"/>
        <w:jc w:val="left"/>
        <w:rPr>
          <w:rFonts w:ascii="Times New Roman" w:eastAsia="Calibri" w:hAnsi="Times New Roman" w:cs="Times New Roman"/>
        </w:rPr>
      </w:pPr>
      <w:r w:rsidRPr="00112E6E">
        <w:rPr>
          <w:rFonts w:ascii="Times New Roman" w:eastAsia="Calibri" w:hAnsi="Times New Roman" w:cs="Times New Roman"/>
        </w:rPr>
        <w:t xml:space="preserve">- данных о теплосети, полученных в результате </w:t>
      </w:r>
      <w:hyperlink r:id="rId326" w:history="1">
        <w:r w:rsidRPr="00112E6E">
          <w:rPr>
            <w:rFonts w:ascii="Times New Roman" w:eastAsia="Calibri" w:hAnsi="Times New Roman" w:cs="Times New Roman"/>
          </w:rPr>
          <w:t>калибровки электронной модели</w:t>
        </w:r>
      </w:hyperlink>
      <w:r w:rsidRPr="00112E6E">
        <w:rPr>
          <w:rFonts w:ascii="Times New Roman" w:eastAsia="Calibri" w:hAnsi="Times New Roman" w:cs="Times New Roman"/>
        </w:rPr>
        <w:t>.</w:t>
      </w:r>
    </w:p>
    <w:p w:rsidR="005B4D3B" w:rsidRDefault="00112E6E" w:rsidP="005B4D3B">
      <w:pPr>
        <w:pStyle w:val="afffff9"/>
        <w:ind w:firstLine="709"/>
      </w:pPr>
      <w:r w:rsidRPr="00112E6E">
        <w:rPr>
          <w:rFonts w:eastAsia="Calibri" w:cs="Times New Roman"/>
        </w:rPr>
        <w:t>Поверочный расчет позволяет рассчитать любую аварию на трубопроводах тепловой сети и источнике теплоснабжения. 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температуры внутреннего воздуха у потребителей, расхо</w:t>
      </w:r>
      <w:r>
        <w:rPr>
          <w:rFonts w:eastAsia="Calibri" w:cs="Times New Roman"/>
        </w:rPr>
        <w:t>ды и температуры воды на входе</w:t>
      </w:r>
      <w:r w:rsidR="005B4D3B">
        <w:rPr>
          <w:rFonts w:eastAsia="Calibri" w:cs="Times New Roman"/>
        </w:rPr>
        <w:t xml:space="preserve"> </w:t>
      </w:r>
      <w:r w:rsidR="005B4D3B">
        <w:t>и выходе в каждую систему теплопотребления.</w:t>
      </w:r>
    </w:p>
    <w:p w:rsidR="008B7580" w:rsidRDefault="008B7580" w:rsidP="00874FD2">
      <w:pPr>
        <w:spacing w:after="200"/>
        <w:ind w:firstLine="0"/>
        <w:jc w:val="left"/>
        <w:rPr>
          <w:rFonts w:ascii="Times New Roman" w:eastAsia="Times New Roman" w:hAnsi="Times New Roman" w:cs="Times New Roman"/>
          <w:b/>
          <w:bCs/>
          <w:sz w:val="20"/>
          <w:szCs w:val="20"/>
        </w:rPr>
      </w:pPr>
    </w:p>
    <w:sectPr w:rsidR="008B7580" w:rsidSect="00112E6E">
      <w:pgSz w:w="11906" w:h="16838"/>
      <w:pgMar w:top="1134" w:right="1276" w:bottom="1134"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5FA0" w:rsidRDefault="00DB5FA0" w:rsidP="005872D7">
      <w:pPr>
        <w:spacing w:line="240" w:lineRule="auto"/>
      </w:pPr>
      <w:r>
        <w:separator/>
      </w:r>
    </w:p>
  </w:endnote>
  <w:endnote w:type="continuationSeparator" w:id="0">
    <w:p w:rsidR="00DB5FA0" w:rsidRDefault="00DB5FA0" w:rsidP="005872D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ndale Sans UI">
    <w:altName w:val="Arial Unicode MS"/>
    <w:charset w:val="CC"/>
    <w:family w:val="auto"/>
    <w:pitch w:val="variable"/>
  </w:font>
  <w:font w:name="Garamond">
    <w:panose1 w:val="02020404030301010803"/>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7195430"/>
      <w:docPartObj>
        <w:docPartGallery w:val="Page Numbers (Bottom of Page)"/>
        <w:docPartUnique/>
      </w:docPartObj>
    </w:sdtPr>
    <w:sdtEndPr>
      <w:rPr>
        <w:sz w:val="22"/>
      </w:rPr>
    </w:sdtEndPr>
    <w:sdtContent>
      <w:p w:rsidR="00DB5FA0" w:rsidRPr="00441D4D" w:rsidRDefault="00DB5FA0">
        <w:pPr>
          <w:pStyle w:val="aa"/>
          <w:jc w:val="right"/>
          <w:rPr>
            <w:sz w:val="22"/>
          </w:rPr>
        </w:pPr>
        <w:r w:rsidRPr="00441D4D">
          <w:rPr>
            <w:sz w:val="22"/>
          </w:rPr>
          <w:fldChar w:fldCharType="begin"/>
        </w:r>
        <w:r w:rsidRPr="00441D4D">
          <w:rPr>
            <w:sz w:val="22"/>
          </w:rPr>
          <w:instrText xml:space="preserve"> PAGE   \* MERGEFORMAT </w:instrText>
        </w:r>
        <w:r w:rsidRPr="00441D4D">
          <w:rPr>
            <w:sz w:val="22"/>
          </w:rPr>
          <w:fldChar w:fldCharType="separate"/>
        </w:r>
        <w:r w:rsidR="005A12C0">
          <w:rPr>
            <w:noProof/>
            <w:sz w:val="22"/>
          </w:rPr>
          <w:t>3</w:t>
        </w:r>
        <w:r w:rsidRPr="00441D4D">
          <w:rPr>
            <w:noProof/>
            <w:sz w:val="22"/>
          </w:rPr>
          <w:fldChar w:fldCharType="end"/>
        </w:r>
      </w:p>
    </w:sdtContent>
  </w:sdt>
  <w:p w:rsidR="00DB5FA0" w:rsidRPr="00E04525" w:rsidRDefault="00DB5FA0" w:rsidP="007348EC">
    <w:pPr>
      <w:pStyle w:val="aa"/>
    </w:pPr>
  </w:p>
  <w:p w:rsidR="00DB5FA0" w:rsidRDefault="00DB5FA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5FA0" w:rsidRDefault="00DB5FA0">
    <w:pPr>
      <w:pStyle w:val="aa"/>
      <w:jc w:val="center"/>
    </w:pPr>
    <w:r>
      <w:fldChar w:fldCharType="begin"/>
    </w:r>
    <w:r>
      <w:instrText xml:space="preserve"> PAGE   \* MERGEFORMAT </w:instrText>
    </w:r>
    <w:r>
      <w:fldChar w:fldCharType="separate"/>
    </w:r>
    <w:r>
      <w:rPr>
        <w:noProof/>
      </w:rPr>
      <w:t>240</w:t>
    </w:r>
    <w:r>
      <w:rPr>
        <w:noProof/>
      </w:rPr>
      <w:fldChar w:fldCharType="end"/>
    </w:r>
  </w:p>
  <w:p w:rsidR="00DB5FA0" w:rsidRDefault="00DB5FA0">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5FA0" w:rsidRDefault="00DB5FA0" w:rsidP="005872D7">
      <w:pPr>
        <w:spacing w:line="240" w:lineRule="auto"/>
      </w:pPr>
      <w:r>
        <w:separator/>
      </w:r>
    </w:p>
  </w:footnote>
  <w:footnote w:type="continuationSeparator" w:id="0">
    <w:p w:rsidR="00DB5FA0" w:rsidRDefault="00DB5FA0" w:rsidP="005872D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5FA0" w:rsidRDefault="00DB5FA0">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2"/>
    <w:multiLevelType w:val="singleLevel"/>
    <w:tmpl w:val="8C32CC94"/>
    <w:name w:val="WW8Num22"/>
    <w:lvl w:ilvl="0">
      <w:start w:val="1"/>
      <w:numFmt w:val="bullet"/>
      <w:lvlText w:val=""/>
      <w:lvlJc w:val="left"/>
      <w:pPr>
        <w:tabs>
          <w:tab w:val="num" w:pos="1429"/>
        </w:tabs>
        <w:ind w:left="1429" w:hanging="360"/>
      </w:pPr>
      <w:rPr>
        <w:rFonts w:ascii="Symbol" w:hAnsi="Symbol"/>
      </w:rPr>
    </w:lvl>
  </w:abstractNum>
  <w:abstractNum w:abstractNumId="1">
    <w:nsid w:val="00000402"/>
    <w:multiLevelType w:val="multilevel"/>
    <w:tmpl w:val="00000885"/>
    <w:lvl w:ilvl="0">
      <w:start w:val="1"/>
      <w:numFmt w:val="decimal"/>
      <w:lvlText w:val="%1"/>
      <w:lvlJc w:val="left"/>
      <w:pPr>
        <w:ind w:left="1033" w:hanging="850"/>
      </w:pPr>
    </w:lvl>
    <w:lvl w:ilvl="1">
      <w:start w:val="1"/>
      <w:numFmt w:val="decimal"/>
      <w:lvlText w:val="%1.%2"/>
      <w:lvlJc w:val="left"/>
      <w:pPr>
        <w:ind w:left="1033" w:hanging="850"/>
      </w:pPr>
    </w:lvl>
    <w:lvl w:ilvl="2">
      <w:start w:val="6"/>
      <w:numFmt w:val="decimal"/>
      <w:lvlText w:val="%1.%2.%3"/>
      <w:lvlJc w:val="left"/>
      <w:pPr>
        <w:ind w:left="1033" w:hanging="850"/>
      </w:pPr>
      <w:rPr>
        <w:rFonts w:ascii="Arial" w:hAnsi="Arial" w:cs="Arial"/>
        <w:b w:val="0"/>
        <w:bCs w:val="0"/>
        <w:sz w:val="24"/>
        <w:szCs w:val="24"/>
      </w:rPr>
    </w:lvl>
    <w:lvl w:ilvl="3">
      <w:numFmt w:val="bullet"/>
      <w:lvlText w:val=""/>
      <w:lvlJc w:val="left"/>
      <w:pPr>
        <w:ind w:left="1182" w:hanging="360"/>
      </w:pPr>
      <w:rPr>
        <w:rFonts w:ascii="Symbol" w:hAnsi="Symbol" w:cs="Symbol"/>
        <w:b w:val="0"/>
        <w:bCs w:val="0"/>
        <w:sz w:val="24"/>
        <w:szCs w:val="24"/>
      </w:rPr>
    </w:lvl>
    <w:lvl w:ilvl="4">
      <w:numFmt w:val="bullet"/>
      <w:lvlText w:val="•"/>
      <w:lvlJc w:val="left"/>
      <w:pPr>
        <w:ind w:left="3976" w:hanging="360"/>
      </w:pPr>
    </w:lvl>
    <w:lvl w:ilvl="5">
      <w:numFmt w:val="bullet"/>
      <w:lvlText w:val="•"/>
      <w:lvlJc w:val="left"/>
      <w:pPr>
        <w:ind w:left="4908" w:hanging="360"/>
      </w:pPr>
    </w:lvl>
    <w:lvl w:ilvl="6">
      <w:numFmt w:val="bullet"/>
      <w:lvlText w:val="•"/>
      <w:lvlJc w:val="left"/>
      <w:pPr>
        <w:ind w:left="5840" w:hanging="360"/>
      </w:pPr>
    </w:lvl>
    <w:lvl w:ilvl="7">
      <w:numFmt w:val="bullet"/>
      <w:lvlText w:val="•"/>
      <w:lvlJc w:val="left"/>
      <w:pPr>
        <w:ind w:left="6771" w:hanging="360"/>
      </w:pPr>
    </w:lvl>
    <w:lvl w:ilvl="8">
      <w:numFmt w:val="bullet"/>
      <w:lvlText w:val="•"/>
      <w:lvlJc w:val="left"/>
      <w:pPr>
        <w:ind w:left="7703" w:hanging="360"/>
      </w:pPr>
    </w:lvl>
  </w:abstractNum>
  <w:abstractNum w:abstractNumId="2">
    <w:nsid w:val="01570457"/>
    <w:multiLevelType w:val="hybridMultilevel"/>
    <w:tmpl w:val="5CFCB120"/>
    <w:lvl w:ilvl="0" w:tplc="39421D02">
      <w:start w:val="1"/>
      <w:numFmt w:val="decimal"/>
      <w:lvlText w:val="%1."/>
      <w:lvlJc w:val="left"/>
      <w:pPr>
        <w:ind w:left="915" w:hanging="360"/>
      </w:pPr>
      <w:rPr>
        <w:rFonts w:hint="default"/>
      </w:rPr>
    </w:lvl>
    <w:lvl w:ilvl="1" w:tplc="04190019" w:tentative="1">
      <w:start w:val="1"/>
      <w:numFmt w:val="lowerLetter"/>
      <w:lvlText w:val="%2."/>
      <w:lvlJc w:val="left"/>
      <w:pPr>
        <w:ind w:left="1635" w:hanging="360"/>
      </w:pPr>
    </w:lvl>
    <w:lvl w:ilvl="2" w:tplc="0419001B" w:tentative="1">
      <w:start w:val="1"/>
      <w:numFmt w:val="lowerRoman"/>
      <w:lvlText w:val="%3."/>
      <w:lvlJc w:val="right"/>
      <w:pPr>
        <w:ind w:left="2355" w:hanging="180"/>
      </w:pPr>
    </w:lvl>
    <w:lvl w:ilvl="3" w:tplc="0419000F" w:tentative="1">
      <w:start w:val="1"/>
      <w:numFmt w:val="decimal"/>
      <w:lvlText w:val="%4."/>
      <w:lvlJc w:val="left"/>
      <w:pPr>
        <w:ind w:left="3075" w:hanging="360"/>
      </w:pPr>
    </w:lvl>
    <w:lvl w:ilvl="4" w:tplc="04190019" w:tentative="1">
      <w:start w:val="1"/>
      <w:numFmt w:val="lowerLetter"/>
      <w:lvlText w:val="%5."/>
      <w:lvlJc w:val="left"/>
      <w:pPr>
        <w:ind w:left="3795" w:hanging="360"/>
      </w:pPr>
    </w:lvl>
    <w:lvl w:ilvl="5" w:tplc="0419001B" w:tentative="1">
      <w:start w:val="1"/>
      <w:numFmt w:val="lowerRoman"/>
      <w:lvlText w:val="%6."/>
      <w:lvlJc w:val="right"/>
      <w:pPr>
        <w:ind w:left="4515" w:hanging="180"/>
      </w:pPr>
    </w:lvl>
    <w:lvl w:ilvl="6" w:tplc="0419000F" w:tentative="1">
      <w:start w:val="1"/>
      <w:numFmt w:val="decimal"/>
      <w:lvlText w:val="%7."/>
      <w:lvlJc w:val="left"/>
      <w:pPr>
        <w:ind w:left="5235" w:hanging="360"/>
      </w:pPr>
    </w:lvl>
    <w:lvl w:ilvl="7" w:tplc="04190019" w:tentative="1">
      <w:start w:val="1"/>
      <w:numFmt w:val="lowerLetter"/>
      <w:lvlText w:val="%8."/>
      <w:lvlJc w:val="left"/>
      <w:pPr>
        <w:ind w:left="5955" w:hanging="360"/>
      </w:pPr>
    </w:lvl>
    <w:lvl w:ilvl="8" w:tplc="0419001B" w:tentative="1">
      <w:start w:val="1"/>
      <w:numFmt w:val="lowerRoman"/>
      <w:lvlText w:val="%9."/>
      <w:lvlJc w:val="right"/>
      <w:pPr>
        <w:ind w:left="6675" w:hanging="180"/>
      </w:pPr>
    </w:lvl>
  </w:abstractNum>
  <w:abstractNum w:abstractNumId="3">
    <w:nsid w:val="23302529"/>
    <w:multiLevelType w:val="hybridMultilevel"/>
    <w:tmpl w:val="D4CC2B52"/>
    <w:lvl w:ilvl="0" w:tplc="602AC170">
      <w:start w:val="1"/>
      <w:numFmt w:val="decimal"/>
      <w:pStyle w:val="1"/>
      <w:lvlText w:val="Таблица %1"/>
      <w:lvlJc w:val="right"/>
      <w:pPr>
        <w:tabs>
          <w:tab w:val="num" w:pos="3579"/>
        </w:tabs>
        <w:ind w:left="3409" w:firstLine="170"/>
      </w:pPr>
      <w:rPr>
        <w:rFonts w:ascii="Bookman Old Style" w:hAnsi="Bookman Old Style"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290840B0"/>
    <w:multiLevelType w:val="hybridMultilevel"/>
    <w:tmpl w:val="C5747B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C557F61"/>
    <w:multiLevelType w:val="hybridMultilevel"/>
    <w:tmpl w:val="6764E6CE"/>
    <w:lvl w:ilvl="0" w:tplc="DE74BD72">
      <w:start w:val="1"/>
      <w:numFmt w:val="decimal"/>
      <w:pStyle w:val="a"/>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344212CA"/>
    <w:multiLevelType w:val="multilevel"/>
    <w:tmpl w:val="4C5A67EE"/>
    <w:lvl w:ilvl="0">
      <w:start w:val="1"/>
      <w:numFmt w:val="decimal"/>
      <w:lvlText w:val="%1."/>
      <w:lvlJc w:val="left"/>
      <w:pPr>
        <w:ind w:left="644" w:hanging="360"/>
      </w:pPr>
    </w:lvl>
    <w:lvl w:ilvl="1">
      <w:start w:val="1"/>
      <w:numFmt w:val="decimal"/>
      <w:pStyle w:val="2"/>
      <w:lvlText w:val="%1.%2."/>
      <w:lvlJc w:val="left"/>
      <w:pPr>
        <w:ind w:left="792" w:hanging="432"/>
      </w:pPr>
      <w:rPr>
        <w:b/>
        <w:i w:val="0"/>
      </w:rPr>
    </w:lvl>
    <w:lvl w:ilvl="2">
      <w:start w:val="1"/>
      <w:numFmt w:val="decimal"/>
      <w:lvlText w:val="%1.%2.%3."/>
      <w:lvlJc w:val="left"/>
      <w:pPr>
        <w:ind w:left="1356"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41F470D9"/>
    <w:multiLevelType w:val="multilevel"/>
    <w:tmpl w:val="4EF464D4"/>
    <w:styleLink w:val="10"/>
    <w:lvl w:ilvl="0">
      <w:start w:val="1"/>
      <w:numFmt w:val="decimal"/>
      <w:lvlText w:val="Раздел %1."/>
      <w:lvlJc w:val="left"/>
      <w:pPr>
        <w:ind w:left="720" w:hanging="360"/>
      </w:pPr>
      <w:rPr>
        <w:rFonts w:ascii="Times New Roman" w:hAnsi="Times New Roman" w:hint="default"/>
        <w:sz w:val="24"/>
      </w:rPr>
    </w:lvl>
    <w:lvl w:ilvl="1">
      <w:start w:val="1"/>
      <w:numFmt w:val="russianLower"/>
      <w:lvlText w:val="%2)."/>
      <w:lvlJc w:val="left"/>
      <w:pPr>
        <w:ind w:left="1495"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nsid w:val="50145A00"/>
    <w:multiLevelType w:val="hybridMultilevel"/>
    <w:tmpl w:val="80409DAE"/>
    <w:lvl w:ilvl="0" w:tplc="C276A37E">
      <w:start w:val="1"/>
      <w:numFmt w:val="decimal"/>
      <w:lvlText w:val="%1."/>
      <w:lvlJc w:val="left"/>
      <w:pPr>
        <w:ind w:left="1152" w:hanging="360"/>
      </w:pPr>
      <w:rPr>
        <w:rFonts w:hint="default"/>
      </w:rPr>
    </w:lvl>
    <w:lvl w:ilvl="1" w:tplc="04190019" w:tentative="1">
      <w:start w:val="1"/>
      <w:numFmt w:val="lowerLetter"/>
      <w:lvlText w:val="%2."/>
      <w:lvlJc w:val="left"/>
      <w:pPr>
        <w:ind w:left="1872" w:hanging="360"/>
      </w:pPr>
    </w:lvl>
    <w:lvl w:ilvl="2" w:tplc="0419001B" w:tentative="1">
      <w:start w:val="1"/>
      <w:numFmt w:val="lowerRoman"/>
      <w:lvlText w:val="%3."/>
      <w:lvlJc w:val="right"/>
      <w:pPr>
        <w:ind w:left="2592" w:hanging="180"/>
      </w:pPr>
    </w:lvl>
    <w:lvl w:ilvl="3" w:tplc="0419000F" w:tentative="1">
      <w:start w:val="1"/>
      <w:numFmt w:val="decimal"/>
      <w:lvlText w:val="%4."/>
      <w:lvlJc w:val="left"/>
      <w:pPr>
        <w:ind w:left="3312" w:hanging="360"/>
      </w:pPr>
    </w:lvl>
    <w:lvl w:ilvl="4" w:tplc="04190019" w:tentative="1">
      <w:start w:val="1"/>
      <w:numFmt w:val="lowerLetter"/>
      <w:lvlText w:val="%5."/>
      <w:lvlJc w:val="left"/>
      <w:pPr>
        <w:ind w:left="4032" w:hanging="360"/>
      </w:pPr>
    </w:lvl>
    <w:lvl w:ilvl="5" w:tplc="0419001B" w:tentative="1">
      <w:start w:val="1"/>
      <w:numFmt w:val="lowerRoman"/>
      <w:lvlText w:val="%6."/>
      <w:lvlJc w:val="right"/>
      <w:pPr>
        <w:ind w:left="4752" w:hanging="180"/>
      </w:pPr>
    </w:lvl>
    <w:lvl w:ilvl="6" w:tplc="0419000F" w:tentative="1">
      <w:start w:val="1"/>
      <w:numFmt w:val="decimal"/>
      <w:lvlText w:val="%7."/>
      <w:lvlJc w:val="left"/>
      <w:pPr>
        <w:ind w:left="5472" w:hanging="360"/>
      </w:pPr>
    </w:lvl>
    <w:lvl w:ilvl="7" w:tplc="04190019" w:tentative="1">
      <w:start w:val="1"/>
      <w:numFmt w:val="lowerLetter"/>
      <w:lvlText w:val="%8."/>
      <w:lvlJc w:val="left"/>
      <w:pPr>
        <w:ind w:left="6192" w:hanging="360"/>
      </w:pPr>
    </w:lvl>
    <w:lvl w:ilvl="8" w:tplc="0419001B" w:tentative="1">
      <w:start w:val="1"/>
      <w:numFmt w:val="lowerRoman"/>
      <w:lvlText w:val="%9."/>
      <w:lvlJc w:val="right"/>
      <w:pPr>
        <w:ind w:left="6912" w:hanging="180"/>
      </w:pPr>
    </w:lvl>
  </w:abstractNum>
  <w:abstractNum w:abstractNumId="9">
    <w:nsid w:val="636D237D"/>
    <w:multiLevelType w:val="multilevel"/>
    <w:tmpl w:val="0CA8D58A"/>
    <w:styleLink w:val="1111111"/>
    <w:lvl w:ilvl="0">
      <w:start w:val="1"/>
      <w:numFmt w:val="bullet"/>
      <w:pStyle w:val="a0"/>
      <w:suff w:val="space"/>
      <w:lvlText w:val="–"/>
      <w:lvlJc w:val="left"/>
      <w:pPr>
        <w:ind w:left="397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10">
    <w:nsid w:val="67946F41"/>
    <w:multiLevelType w:val="hybridMultilevel"/>
    <w:tmpl w:val="BCDE06BA"/>
    <w:lvl w:ilvl="0" w:tplc="0419000F">
      <w:numFmt w:val="bullet"/>
      <w:lvlText w:val="-"/>
      <w:lvlJc w:val="left"/>
      <w:pPr>
        <w:ind w:left="5889" w:hanging="360"/>
      </w:pPr>
      <w:rPr>
        <w:rFonts w:ascii="Arial" w:hAnsi="Arial" w:hint="default"/>
      </w:rPr>
    </w:lvl>
    <w:lvl w:ilvl="1" w:tplc="04190003" w:tentative="1">
      <w:start w:val="1"/>
      <w:numFmt w:val="bullet"/>
      <w:lvlText w:val="o"/>
      <w:lvlJc w:val="left"/>
      <w:pPr>
        <w:ind w:left="6609" w:hanging="360"/>
      </w:pPr>
      <w:rPr>
        <w:rFonts w:ascii="Courier New" w:hAnsi="Courier New" w:cs="Courier New" w:hint="default"/>
      </w:rPr>
    </w:lvl>
    <w:lvl w:ilvl="2" w:tplc="04190005" w:tentative="1">
      <w:start w:val="1"/>
      <w:numFmt w:val="bullet"/>
      <w:lvlText w:val=""/>
      <w:lvlJc w:val="left"/>
      <w:pPr>
        <w:ind w:left="7329" w:hanging="360"/>
      </w:pPr>
      <w:rPr>
        <w:rFonts w:ascii="Wingdings" w:hAnsi="Wingdings" w:hint="default"/>
      </w:rPr>
    </w:lvl>
    <w:lvl w:ilvl="3" w:tplc="04190001" w:tentative="1">
      <w:start w:val="1"/>
      <w:numFmt w:val="bullet"/>
      <w:lvlText w:val=""/>
      <w:lvlJc w:val="left"/>
      <w:pPr>
        <w:ind w:left="8049" w:hanging="360"/>
      </w:pPr>
      <w:rPr>
        <w:rFonts w:ascii="Symbol" w:hAnsi="Symbol" w:hint="default"/>
      </w:rPr>
    </w:lvl>
    <w:lvl w:ilvl="4" w:tplc="04190003" w:tentative="1">
      <w:start w:val="1"/>
      <w:numFmt w:val="bullet"/>
      <w:lvlText w:val="o"/>
      <w:lvlJc w:val="left"/>
      <w:pPr>
        <w:ind w:left="8769" w:hanging="360"/>
      </w:pPr>
      <w:rPr>
        <w:rFonts w:ascii="Courier New" w:hAnsi="Courier New" w:cs="Courier New" w:hint="default"/>
      </w:rPr>
    </w:lvl>
    <w:lvl w:ilvl="5" w:tplc="04190005" w:tentative="1">
      <w:start w:val="1"/>
      <w:numFmt w:val="bullet"/>
      <w:lvlText w:val=""/>
      <w:lvlJc w:val="left"/>
      <w:pPr>
        <w:ind w:left="9489" w:hanging="360"/>
      </w:pPr>
      <w:rPr>
        <w:rFonts w:ascii="Wingdings" w:hAnsi="Wingdings" w:hint="default"/>
      </w:rPr>
    </w:lvl>
    <w:lvl w:ilvl="6" w:tplc="04190001" w:tentative="1">
      <w:start w:val="1"/>
      <w:numFmt w:val="bullet"/>
      <w:lvlText w:val=""/>
      <w:lvlJc w:val="left"/>
      <w:pPr>
        <w:ind w:left="10209" w:hanging="360"/>
      </w:pPr>
      <w:rPr>
        <w:rFonts w:ascii="Symbol" w:hAnsi="Symbol" w:hint="default"/>
      </w:rPr>
    </w:lvl>
    <w:lvl w:ilvl="7" w:tplc="04190003" w:tentative="1">
      <w:start w:val="1"/>
      <w:numFmt w:val="bullet"/>
      <w:lvlText w:val="o"/>
      <w:lvlJc w:val="left"/>
      <w:pPr>
        <w:ind w:left="10929" w:hanging="360"/>
      </w:pPr>
      <w:rPr>
        <w:rFonts w:ascii="Courier New" w:hAnsi="Courier New" w:cs="Courier New" w:hint="default"/>
      </w:rPr>
    </w:lvl>
    <w:lvl w:ilvl="8" w:tplc="04190005" w:tentative="1">
      <w:start w:val="1"/>
      <w:numFmt w:val="bullet"/>
      <w:lvlText w:val=""/>
      <w:lvlJc w:val="left"/>
      <w:pPr>
        <w:ind w:left="11649" w:hanging="360"/>
      </w:pPr>
      <w:rPr>
        <w:rFonts w:ascii="Wingdings" w:hAnsi="Wingdings" w:hint="default"/>
      </w:rPr>
    </w:lvl>
  </w:abstractNum>
  <w:abstractNum w:abstractNumId="11">
    <w:nsid w:val="731957D0"/>
    <w:multiLevelType w:val="hybridMultilevel"/>
    <w:tmpl w:val="FA9E1FB8"/>
    <w:lvl w:ilvl="0" w:tplc="04190001">
      <w:start w:val="1"/>
      <w:numFmt w:val="bullet"/>
      <w:lvlText w:val=""/>
      <w:lvlJc w:val="left"/>
      <w:pPr>
        <w:ind w:left="1287" w:hanging="360"/>
      </w:pPr>
      <w:rPr>
        <w:rFonts w:ascii="Symbol" w:hAnsi="Symbo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nsid w:val="75ED6471"/>
    <w:multiLevelType w:val="hybridMultilevel"/>
    <w:tmpl w:val="3690916A"/>
    <w:lvl w:ilvl="0" w:tplc="0ACC8982">
      <w:start w:val="1"/>
      <w:numFmt w:val="bullet"/>
      <w:lvlText w:val="•"/>
      <w:lvlJc w:val="left"/>
      <w:pPr>
        <w:ind w:left="118" w:hanging="144"/>
      </w:pPr>
      <w:rPr>
        <w:rFonts w:ascii="Times New Roman" w:eastAsia="Times New Roman" w:hAnsi="Times New Roman" w:hint="default"/>
        <w:sz w:val="24"/>
        <w:szCs w:val="24"/>
      </w:rPr>
    </w:lvl>
    <w:lvl w:ilvl="1" w:tplc="C298F892">
      <w:start w:val="1"/>
      <w:numFmt w:val="bullet"/>
      <w:lvlText w:val="•"/>
      <w:lvlJc w:val="left"/>
      <w:pPr>
        <w:ind w:left="1121" w:hanging="144"/>
      </w:pPr>
      <w:rPr>
        <w:rFonts w:hint="default"/>
      </w:rPr>
    </w:lvl>
    <w:lvl w:ilvl="2" w:tplc="B860E6AA">
      <w:start w:val="1"/>
      <w:numFmt w:val="bullet"/>
      <w:lvlText w:val="•"/>
      <w:lvlJc w:val="left"/>
      <w:pPr>
        <w:ind w:left="2124" w:hanging="144"/>
      </w:pPr>
      <w:rPr>
        <w:rFonts w:hint="default"/>
      </w:rPr>
    </w:lvl>
    <w:lvl w:ilvl="3" w:tplc="94B2E186">
      <w:start w:val="1"/>
      <w:numFmt w:val="bullet"/>
      <w:lvlText w:val="•"/>
      <w:lvlJc w:val="left"/>
      <w:pPr>
        <w:ind w:left="3127" w:hanging="144"/>
      </w:pPr>
      <w:rPr>
        <w:rFonts w:hint="default"/>
      </w:rPr>
    </w:lvl>
    <w:lvl w:ilvl="4" w:tplc="52DC2EBC">
      <w:start w:val="1"/>
      <w:numFmt w:val="bullet"/>
      <w:lvlText w:val="•"/>
      <w:lvlJc w:val="left"/>
      <w:pPr>
        <w:ind w:left="4129" w:hanging="144"/>
      </w:pPr>
      <w:rPr>
        <w:rFonts w:hint="default"/>
      </w:rPr>
    </w:lvl>
    <w:lvl w:ilvl="5" w:tplc="272E7688">
      <w:start w:val="1"/>
      <w:numFmt w:val="bullet"/>
      <w:lvlText w:val="•"/>
      <w:lvlJc w:val="left"/>
      <w:pPr>
        <w:ind w:left="5132" w:hanging="144"/>
      </w:pPr>
      <w:rPr>
        <w:rFonts w:hint="default"/>
      </w:rPr>
    </w:lvl>
    <w:lvl w:ilvl="6" w:tplc="C6B83B98">
      <w:start w:val="1"/>
      <w:numFmt w:val="bullet"/>
      <w:lvlText w:val="•"/>
      <w:lvlJc w:val="left"/>
      <w:pPr>
        <w:ind w:left="6135" w:hanging="144"/>
      </w:pPr>
      <w:rPr>
        <w:rFonts w:hint="default"/>
      </w:rPr>
    </w:lvl>
    <w:lvl w:ilvl="7" w:tplc="A858E7E4">
      <w:start w:val="1"/>
      <w:numFmt w:val="bullet"/>
      <w:lvlText w:val="•"/>
      <w:lvlJc w:val="left"/>
      <w:pPr>
        <w:ind w:left="7138" w:hanging="144"/>
      </w:pPr>
      <w:rPr>
        <w:rFonts w:hint="default"/>
      </w:rPr>
    </w:lvl>
    <w:lvl w:ilvl="8" w:tplc="CC740300">
      <w:start w:val="1"/>
      <w:numFmt w:val="bullet"/>
      <w:lvlText w:val="•"/>
      <w:lvlJc w:val="left"/>
      <w:pPr>
        <w:ind w:left="8140" w:hanging="144"/>
      </w:pPr>
      <w:rPr>
        <w:rFonts w:hint="default"/>
      </w:rPr>
    </w:lvl>
  </w:abstractNum>
  <w:num w:numId="1">
    <w:abstractNumId w:val="6"/>
  </w:num>
  <w:num w:numId="2">
    <w:abstractNumId w:val="9"/>
    <w:lvlOverride w:ilvl="0">
      <w:lvl w:ilvl="0">
        <w:start w:val="1"/>
        <w:numFmt w:val="bullet"/>
        <w:pStyle w:val="a0"/>
        <w:suff w:val="space"/>
        <w:lvlText w:val="–"/>
        <w:lvlJc w:val="left"/>
        <w:pPr>
          <w:ind w:left="1" w:firstLine="567"/>
        </w:pPr>
        <w:rPr>
          <w:rFonts w:ascii="Times New Roman" w:hAnsi="Times New Roman" w:cs="Times New Roman" w:hint="default"/>
        </w:rPr>
      </w:lvl>
    </w:lvlOverride>
  </w:num>
  <w:num w:numId="3">
    <w:abstractNumId w:val="9"/>
  </w:num>
  <w:num w:numId="4">
    <w:abstractNumId w:val="5"/>
  </w:num>
  <w:num w:numId="5">
    <w:abstractNumId w:val="3"/>
  </w:num>
  <w:num w:numId="6">
    <w:abstractNumId w:val="7"/>
  </w:num>
  <w:num w:numId="7">
    <w:abstractNumId w:val="11"/>
  </w:num>
  <w:num w:numId="8">
    <w:abstractNumId w:val="10"/>
  </w:num>
  <w:num w:numId="9">
    <w:abstractNumId w:val="8"/>
  </w:num>
  <w:num w:numId="10">
    <w:abstractNumId w:val="2"/>
  </w:num>
  <w:num w:numId="11">
    <w:abstractNumId w:val="1"/>
    <w:lvlOverride w:ilvl="0">
      <w:startOverride w:val="1"/>
    </w:lvlOverride>
    <w:lvlOverride w:ilvl="1">
      <w:startOverride w:val="1"/>
    </w:lvlOverride>
    <w:lvlOverride w:ilvl="2">
      <w:startOverride w:val="6"/>
    </w:lvlOverride>
    <w:lvlOverride w:ilvl="3"/>
    <w:lvlOverride w:ilvl="4"/>
    <w:lvlOverride w:ilvl="5"/>
    <w:lvlOverride w:ilvl="6"/>
    <w:lvlOverride w:ilvl="7"/>
    <w:lvlOverride w:ilvl="8"/>
  </w:num>
  <w:num w:numId="12">
    <w:abstractNumId w:val="4"/>
  </w:num>
  <w:num w:numId="13">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defaultTabStop w:val="708"/>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0236"/>
    <w:rsid w:val="000008EB"/>
    <w:rsid w:val="00001BDB"/>
    <w:rsid w:val="00004612"/>
    <w:rsid w:val="00004E02"/>
    <w:rsid w:val="00005236"/>
    <w:rsid w:val="0000694E"/>
    <w:rsid w:val="00006BE0"/>
    <w:rsid w:val="000118B4"/>
    <w:rsid w:val="00012644"/>
    <w:rsid w:val="00012657"/>
    <w:rsid w:val="000170D6"/>
    <w:rsid w:val="00017C95"/>
    <w:rsid w:val="00020ADD"/>
    <w:rsid w:val="000218DB"/>
    <w:rsid w:val="000229B0"/>
    <w:rsid w:val="0002425B"/>
    <w:rsid w:val="0002454E"/>
    <w:rsid w:val="00025131"/>
    <w:rsid w:val="00025FB7"/>
    <w:rsid w:val="0002712A"/>
    <w:rsid w:val="0003036B"/>
    <w:rsid w:val="000307E6"/>
    <w:rsid w:val="0003091A"/>
    <w:rsid w:val="0003453E"/>
    <w:rsid w:val="0003483E"/>
    <w:rsid w:val="00042980"/>
    <w:rsid w:val="00042FA6"/>
    <w:rsid w:val="000440E9"/>
    <w:rsid w:val="00044A4C"/>
    <w:rsid w:val="0004576B"/>
    <w:rsid w:val="00052FDC"/>
    <w:rsid w:val="00055715"/>
    <w:rsid w:val="00055D4B"/>
    <w:rsid w:val="00060A3B"/>
    <w:rsid w:val="00063DFF"/>
    <w:rsid w:val="00064F90"/>
    <w:rsid w:val="00065D8A"/>
    <w:rsid w:val="0006665C"/>
    <w:rsid w:val="00066EC9"/>
    <w:rsid w:val="000677C0"/>
    <w:rsid w:val="0007158A"/>
    <w:rsid w:val="00074347"/>
    <w:rsid w:val="00080241"/>
    <w:rsid w:val="00083ABD"/>
    <w:rsid w:val="00083C6A"/>
    <w:rsid w:val="000850E2"/>
    <w:rsid w:val="00093B4F"/>
    <w:rsid w:val="000944EF"/>
    <w:rsid w:val="00094A4B"/>
    <w:rsid w:val="0009601F"/>
    <w:rsid w:val="00096F49"/>
    <w:rsid w:val="00097588"/>
    <w:rsid w:val="000A02AE"/>
    <w:rsid w:val="000A0F44"/>
    <w:rsid w:val="000A2676"/>
    <w:rsid w:val="000A275F"/>
    <w:rsid w:val="000A488F"/>
    <w:rsid w:val="000A4C3F"/>
    <w:rsid w:val="000A56D4"/>
    <w:rsid w:val="000A605B"/>
    <w:rsid w:val="000A6712"/>
    <w:rsid w:val="000A79ED"/>
    <w:rsid w:val="000B0FC3"/>
    <w:rsid w:val="000B1721"/>
    <w:rsid w:val="000B20E6"/>
    <w:rsid w:val="000B2881"/>
    <w:rsid w:val="000B313A"/>
    <w:rsid w:val="000B350A"/>
    <w:rsid w:val="000B4456"/>
    <w:rsid w:val="000B5845"/>
    <w:rsid w:val="000B78D7"/>
    <w:rsid w:val="000C15A9"/>
    <w:rsid w:val="000C28E3"/>
    <w:rsid w:val="000C2A4C"/>
    <w:rsid w:val="000C2B98"/>
    <w:rsid w:val="000C31F0"/>
    <w:rsid w:val="000C5A0D"/>
    <w:rsid w:val="000C6069"/>
    <w:rsid w:val="000C7716"/>
    <w:rsid w:val="000D0D3D"/>
    <w:rsid w:val="000D2321"/>
    <w:rsid w:val="000D2FDB"/>
    <w:rsid w:val="000D5BAF"/>
    <w:rsid w:val="000D5D56"/>
    <w:rsid w:val="000D61F0"/>
    <w:rsid w:val="000E0977"/>
    <w:rsid w:val="000E1137"/>
    <w:rsid w:val="000E413B"/>
    <w:rsid w:val="000E491A"/>
    <w:rsid w:val="000E65E9"/>
    <w:rsid w:val="000F094C"/>
    <w:rsid w:val="000F0A72"/>
    <w:rsid w:val="000F0CA3"/>
    <w:rsid w:val="000F1497"/>
    <w:rsid w:val="000F288A"/>
    <w:rsid w:val="000F46A3"/>
    <w:rsid w:val="000F584E"/>
    <w:rsid w:val="000F5B4E"/>
    <w:rsid w:val="000F5F13"/>
    <w:rsid w:val="00100709"/>
    <w:rsid w:val="00100F8F"/>
    <w:rsid w:val="00101C7E"/>
    <w:rsid w:val="00104B10"/>
    <w:rsid w:val="00104B7D"/>
    <w:rsid w:val="00105F1A"/>
    <w:rsid w:val="001077D5"/>
    <w:rsid w:val="001079D7"/>
    <w:rsid w:val="00107EE8"/>
    <w:rsid w:val="00110B2D"/>
    <w:rsid w:val="00110F78"/>
    <w:rsid w:val="001128EB"/>
    <w:rsid w:val="00112E6E"/>
    <w:rsid w:val="00115052"/>
    <w:rsid w:val="00117D1E"/>
    <w:rsid w:val="00120630"/>
    <w:rsid w:val="00120E93"/>
    <w:rsid w:val="001227D4"/>
    <w:rsid w:val="00123F2A"/>
    <w:rsid w:val="0012410F"/>
    <w:rsid w:val="001276E5"/>
    <w:rsid w:val="0013186F"/>
    <w:rsid w:val="001321AE"/>
    <w:rsid w:val="00133B17"/>
    <w:rsid w:val="00134230"/>
    <w:rsid w:val="00137C38"/>
    <w:rsid w:val="001406A3"/>
    <w:rsid w:val="00141219"/>
    <w:rsid w:val="001416DC"/>
    <w:rsid w:val="00143496"/>
    <w:rsid w:val="00143F5D"/>
    <w:rsid w:val="00144E37"/>
    <w:rsid w:val="0014613A"/>
    <w:rsid w:val="001479BB"/>
    <w:rsid w:val="00151284"/>
    <w:rsid w:val="001513E1"/>
    <w:rsid w:val="0015186F"/>
    <w:rsid w:val="00151B24"/>
    <w:rsid w:val="0015225C"/>
    <w:rsid w:val="001557A2"/>
    <w:rsid w:val="001572C3"/>
    <w:rsid w:val="0015758F"/>
    <w:rsid w:val="00162161"/>
    <w:rsid w:val="00162AE1"/>
    <w:rsid w:val="00164488"/>
    <w:rsid w:val="00165FBD"/>
    <w:rsid w:val="00166DED"/>
    <w:rsid w:val="00167C5F"/>
    <w:rsid w:val="0017083B"/>
    <w:rsid w:val="00170966"/>
    <w:rsid w:val="00170BF1"/>
    <w:rsid w:val="001713BA"/>
    <w:rsid w:val="0017163E"/>
    <w:rsid w:val="001718FF"/>
    <w:rsid w:val="00171CAC"/>
    <w:rsid w:val="001748FA"/>
    <w:rsid w:val="00176D55"/>
    <w:rsid w:val="00180E08"/>
    <w:rsid w:val="00181F28"/>
    <w:rsid w:val="00182BFE"/>
    <w:rsid w:val="001843A9"/>
    <w:rsid w:val="00185FE1"/>
    <w:rsid w:val="00186EB4"/>
    <w:rsid w:val="00190459"/>
    <w:rsid w:val="00191DFB"/>
    <w:rsid w:val="0019229C"/>
    <w:rsid w:val="00192C7F"/>
    <w:rsid w:val="00194309"/>
    <w:rsid w:val="0019434D"/>
    <w:rsid w:val="00195943"/>
    <w:rsid w:val="001A039B"/>
    <w:rsid w:val="001A03B3"/>
    <w:rsid w:val="001A0857"/>
    <w:rsid w:val="001A0B92"/>
    <w:rsid w:val="001A16C7"/>
    <w:rsid w:val="001A260A"/>
    <w:rsid w:val="001A29A0"/>
    <w:rsid w:val="001A2E24"/>
    <w:rsid w:val="001A363F"/>
    <w:rsid w:val="001A4610"/>
    <w:rsid w:val="001A7770"/>
    <w:rsid w:val="001A7CD1"/>
    <w:rsid w:val="001B1C9C"/>
    <w:rsid w:val="001B29BF"/>
    <w:rsid w:val="001C0D49"/>
    <w:rsid w:val="001C1F53"/>
    <w:rsid w:val="001C41A4"/>
    <w:rsid w:val="001C4BBD"/>
    <w:rsid w:val="001C5466"/>
    <w:rsid w:val="001C5A62"/>
    <w:rsid w:val="001C6799"/>
    <w:rsid w:val="001C679D"/>
    <w:rsid w:val="001C7BAC"/>
    <w:rsid w:val="001D045C"/>
    <w:rsid w:val="001D1A1F"/>
    <w:rsid w:val="001D41AD"/>
    <w:rsid w:val="001D43F2"/>
    <w:rsid w:val="001D4E52"/>
    <w:rsid w:val="001D58F3"/>
    <w:rsid w:val="001D5B53"/>
    <w:rsid w:val="001D5BFA"/>
    <w:rsid w:val="001D689C"/>
    <w:rsid w:val="001D714E"/>
    <w:rsid w:val="001E414B"/>
    <w:rsid w:val="001E4518"/>
    <w:rsid w:val="001F0779"/>
    <w:rsid w:val="001F0908"/>
    <w:rsid w:val="001F09F8"/>
    <w:rsid w:val="001F189B"/>
    <w:rsid w:val="001F1F16"/>
    <w:rsid w:val="001F34D5"/>
    <w:rsid w:val="001F3E8C"/>
    <w:rsid w:val="001F3F23"/>
    <w:rsid w:val="001F5104"/>
    <w:rsid w:val="001F52A2"/>
    <w:rsid w:val="001F57FC"/>
    <w:rsid w:val="001F6601"/>
    <w:rsid w:val="001F6A80"/>
    <w:rsid w:val="001F71BA"/>
    <w:rsid w:val="001F7C56"/>
    <w:rsid w:val="00200DCA"/>
    <w:rsid w:val="00201E7D"/>
    <w:rsid w:val="00202023"/>
    <w:rsid w:val="002036C1"/>
    <w:rsid w:val="00204690"/>
    <w:rsid w:val="00206A26"/>
    <w:rsid w:val="00207E42"/>
    <w:rsid w:val="00210164"/>
    <w:rsid w:val="0021083A"/>
    <w:rsid w:val="00213100"/>
    <w:rsid w:val="00214DCD"/>
    <w:rsid w:val="00215DBA"/>
    <w:rsid w:val="002215B4"/>
    <w:rsid w:val="0022162A"/>
    <w:rsid w:val="002217F2"/>
    <w:rsid w:val="00227A4D"/>
    <w:rsid w:val="0023041D"/>
    <w:rsid w:val="0023084B"/>
    <w:rsid w:val="00232B91"/>
    <w:rsid w:val="0023397C"/>
    <w:rsid w:val="00234DD8"/>
    <w:rsid w:val="00235EB1"/>
    <w:rsid w:val="00236A48"/>
    <w:rsid w:val="00236CF0"/>
    <w:rsid w:val="00241B24"/>
    <w:rsid w:val="002437B2"/>
    <w:rsid w:val="00243AA9"/>
    <w:rsid w:val="00243F0D"/>
    <w:rsid w:val="00246F1B"/>
    <w:rsid w:val="00250E15"/>
    <w:rsid w:val="00251093"/>
    <w:rsid w:val="00251537"/>
    <w:rsid w:val="002518E9"/>
    <w:rsid w:val="00251DD0"/>
    <w:rsid w:val="00251F2E"/>
    <w:rsid w:val="0025251F"/>
    <w:rsid w:val="002533AC"/>
    <w:rsid w:val="002533BD"/>
    <w:rsid w:val="002543BC"/>
    <w:rsid w:val="00254483"/>
    <w:rsid w:val="002551B9"/>
    <w:rsid w:val="00256E4C"/>
    <w:rsid w:val="002573AC"/>
    <w:rsid w:val="00257555"/>
    <w:rsid w:val="00261130"/>
    <w:rsid w:val="00262B09"/>
    <w:rsid w:val="00263EE1"/>
    <w:rsid w:val="002655D0"/>
    <w:rsid w:val="00266869"/>
    <w:rsid w:val="00266972"/>
    <w:rsid w:val="002673B1"/>
    <w:rsid w:val="002679C6"/>
    <w:rsid w:val="00270019"/>
    <w:rsid w:val="00270E74"/>
    <w:rsid w:val="00270E96"/>
    <w:rsid w:val="002718A5"/>
    <w:rsid w:val="00272E91"/>
    <w:rsid w:val="00273DAD"/>
    <w:rsid w:val="0027598E"/>
    <w:rsid w:val="002761C6"/>
    <w:rsid w:val="002776A2"/>
    <w:rsid w:val="00281A59"/>
    <w:rsid w:val="00283E7F"/>
    <w:rsid w:val="00285A9B"/>
    <w:rsid w:val="0028639E"/>
    <w:rsid w:val="002864D6"/>
    <w:rsid w:val="002870CF"/>
    <w:rsid w:val="002879E0"/>
    <w:rsid w:val="00287D8D"/>
    <w:rsid w:val="00290022"/>
    <w:rsid w:val="002905C1"/>
    <w:rsid w:val="00292B03"/>
    <w:rsid w:val="0029392E"/>
    <w:rsid w:val="00293946"/>
    <w:rsid w:val="00295833"/>
    <w:rsid w:val="002979FC"/>
    <w:rsid w:val="002A08C0"/>
    <w:rsid w:val="002A0958"/>
    <w:rsid w:val="002A15FD"/>
    <w:rsid w:val="002A1D8C"/>
    <w:rsid w:val="002A402C"/>
    <w:rsid w:val="002A407A"/>
    <w:rsid w:val="002A49FA"/>
    <w:rsid w:val="002A4D2E"/>
    <w:rsid w:val="002A5867"/>
    <w:rsid w:val="002A5CE2"/>
    <w:rsid w:val="002B02E1"/>
    <w:rsid w:val="002B2C13"/>
    <w:rsid w:val="002B2D99"/>
    <w:rsid w:val="002B648C"/>
    <w:rsid w:val="002B661E"/>
    <w:rsid w:val="002B6C24"/>
    <w:rsid w:val="002B779A"/>
    <w:rsid w:val="002B794D"/>
    <w:rsid w:val="002C00EE"/>
    <w:rsid w:val="002C12B7"/>
    <w:rsid w:val="002C2414"/>
    <w:rsid w:val="002C2D3F"/>
    <w:rsid w:val="002C3B65"/>
    <w:rsid w:val="002C3D5B"/>
    <w:rsid w:val="002C50B3"/>
    <w:rsid w:val="002C5624"/>
    <w:rsid w:val="002C7554"/>
    <w:rsid w:val="002D0762"/>
    <w:rsid w:val="002D0E7B"/>
    <w:rsid w:val="002D0F7A"/>
    <w:rsid w:val="002D11B8"/>
    <w:rsid w:val="002D1C3C"/>
    <w:rsid w:val="002D3997"/>
    <w:rsid w:val="002D67FD"/>
    <w:rsid w:val="002D769C"/>
    <w:rsid w:val="002E310E"/>
    <w:rsid w:val="002E4A65"/>
    <w:rsid w:val="002F00C8"/>
    <w:rsid w:val="002F2A8A"/>
    <w:rsid w:val="002F2EE5"/>
    <w:rsid w:val="002F4740"/>
    <w:rsid w:val="002F4C6A"/>
    <w:rsid w:val="002F5447"/>
    <w:rsid w:val="002F6871"/>
    <w:rsid w:val="002F7EF7"/>
    <w:rsid w:val="003004F7"/>
    <w:rsid w:val="0030095D"/>
    <w:rsid w:val="003023FE"/>
    <w:rsid w:val="003039AE"/>
    <w:rsid w:val="003073E7"/>
    <w:rsid w:val="00310586"/>
    <w:rsid w:val="0031156E"/>
    <w:rsid w:val="00312B65"/>
    <w:rsid w:val="00315289"/>
    <w:rsid w:val="0031608A"/>
    <w:rsid w:val="00316EA4"/>
    <w:rsid w:val="0031764F"/>
    <w:rsid w:val="0032064D"/>
    <w:rsid w:val="00322BA1"/>
    <w:rsid w:val="00324146"/>
    <w:rsid w:val="00324995"/>
    <w:rsid w:val="00324CC4"/>
    <w:rsid w:val="0032539B"/>
    <w:rsid w:val="0032589B"/>
    <w:rsid w:val="0032798E"/>
    <w:rsid w:val="0033037B"/>
    <w:rsid w:val="00331F68"/>
    <w:rsid w:val="003337B4"/>
    <w:rsid w:val="00334685"/>
    <w:rsid w:val="00334A13"/>
    <w:rsid w:val="00336D4E"/>
    <w:rsid w:val="00337C94"/>
    <w:rsid w:val="00341238"/>
    <w:rsid w:val="0034189E"/>
    <w:rsid w:val="00341EA8"/>
    <w:rsid w:val="003430A6"/>
    <w:rsid w:val="003447D4"/>
    <w:rsid w:val="003462C2"/>
    <w:rsid w:val="0034640A"/>
    <w:rsid w:val="00347814"/>
    <w:rsid w:val="00351D0E"/>
    <w:rsid w:val="00353453"/>
    <w:rsid w:val="003552C7"/>
    <w:rsid w:val="00355F9C"/>
    <w:rsid w:val="0035635A"/>
    <w:rsid w:val="00356943"/>
    <w:rsid w:val="0036056A"/>
    <w:rsid w:val="003614E7"/>
    <w:rsid w:val="00364701"/>
    <w:rsid w:val="00365387"/>
    <w:rsid w:val="00365611"/>
    <w:rsid w:val="003662AC"/>
    <w:rsid w:val="00366471"/>
    <w:rsid w:val="003668F5"/>
    <w:rsid w:val="00367775"/>
    <w:rsid w:val="00370A5B"/>
    <w:rsid w:val="003731FC"/>
    <w:rsid w:val="003733CC"/>
    <w:rsid w:val="003738C4"/>
    <w:rsid w:val="003750B6"/>
    <w:rsid w:val="003754B5"/>
    <w:rsid w:val="00375977"/>
    <w:rsid w:val="00380D85"/>
    <w:rsid w:val="003813E0"/>
    <w:rsid w:val="00381AA6"/>
    <w:rsid w:val="00384FCA"/>
    <w:rsid w:val="00385CA6"/>
    <w:rsid w:val="0038607D"/>
    <w:rsid w:val="00386AFC"/>
    <w:rsid w:val="00387131"/>
    <w:rsid w:val="003873D9"/>
    <w:rsid w:val="0038758C"/>
    <w:rsid w:val="00387B6A"/>
    <w:rsid w:val="00387B71"/>
    <w:rsid w:val="00390A2E"/>
    <w:rsid w:val="0039161C"/>
    <w:rsid w:val="00392648"/>
    <w:rsid w:val="003944FA"/>
    <w:rsid w:val="003966D4"/>
    <w:rsid w:val="00396B70"/>
    <w:rsid w:val="00396BB2"/>
    <w:rsid w:val="003A1EB3"/>
    <w:rsid w:val="003A1FA7"/>
    <w:rsid w:val="003A25DD"/>
    <w:rsid w:val="003A32F3"/>
    <w:rsid w:val="003A38F7"/>
    <w:rsid w:val="003A3B91"/>
    <w:rsid w:val="003A5585"/>
    <w:rsid w:val="003A5A57"/>
    <w:rsid w:val="003A67F5"/>
    <w:rsid w:val="003A7C8F"/>
    <w:rsid w:val="003B0176"/>
    <w:rsid w:val="003B389F"/>
    <w:rsid w:val="003B3943"/>
    <w:rsid w:val="003B66ED"/>
    <w:rsid w:val="003B78DE"/>
    <w:rsid w:val="003C121E"/>
    <w:rsid w:val="003C1C1C"/>
    <w:rsid w:val="003C4155"/>
    <w:rsid w:val="003C51A5"/>
    <w:rsid w:val="003C5EE5"/>
    <w:rsid w:val="003C68C6"/>
    <w:rsid w:val="003C7247"/>
    <w:rsid w:val="003D0F32"/>
    <w:rsid w:val="003D173B"/>
    <w:rsid w:val="003D1790"/>
    <w:rsid w:val="003D1D20"/>
    <w:rsid w:val="003D2A26"/>
    <w:rsid w:val="003D3F01"/>
    <w:rsid w:val="003D4BA3"/>
    <w:rsid w:val="003D569D"/>
    <w:rsid w:val="003E08BE"/>
    <w:rsid w:val="003E10CB"/>
    <w:rsid w:val="003E2E3B"/>
    <w:rsid w:val="003E4203"/>
    <w:rsid w:val="003E4F9D"/>
    <w:rsid w:val="003E5F6F"/>
    <w:rsid w:val="003E643C"/>
    <w:rsid w:val="003E745F"/>
    <w:rsid w:val="003F029C"/>
    <w:rsid w:val="003F1507"/>
    <w:rsid w:val="003F1681"/>
    <w:rsid w:val="003F278D"/>
    <w:rsid w:val="003F3733"/>
    <w:rsid w:val="003F468F"/>
    <w:rsid w:val="003F5E1E"/>
    <w:rsid w:val="003F6260"/>
    <w:rsid w:val="003F69B1"/>
    <w:rsid w:val="003F6EE3"/>
    <w:rsid w:val="003F72DA"/>
    <w:rsid w:val="003F7858"/>
    <w:rsid w:val="0040040A"/>
    <w:rsid w:val="00400835"/>
    <w:rsid w:val="0040246A"/>
    <w:rsid w:val="0040256F"/>
    <w:rsid w:val="004037BF"/>
    <w:rsid w:val="00403949"/>
    <w:rsid w:val="00403E73"/>
    <w:rsid w:val="0040402E"/>
    <w:rsid w:val="004054FA"/>
    <w:rsid w:val="0041043B"/>
    <w:rsid w:val="00410F6D"/>
    <w:rsid w:val="004125FD"/>
    <w:rsid w:val="004151BA"/>
    <w:rsid w:val="004204F4"/>
    <w:rsid w:val="0042333A"/>
    <w:rsid w:val="004263BD"/>
    <w:rsid w:val="0042648C"/>
    <w:rsid w:val="00430202"/>
    <w:rsid w:val="00431F36"/>
    <w:rsid w:val="00432DF0"/>
    <w:rsid w:val="00433069"/>
    <w:rsid w:val="0043358A"/>
    <w:rsid w:val="00434DE9"/>
    <w:rsid w:val="0043765F"/>
    <w:rsid w:val="00440115"/>
    <w:rsid w:val="00441934"/>
    <w:rsid w:val="004427E2"/>
    <w:rsid w:val="004451E8"/>
    <w:rsid w:val="00445FBA"/>
    <w:rsid w:val="00447446"/>
    <w:rsid w:val="00447751"/>
    <w:rsid w:val="00447804"/>
    <w:rsid w:val="00447E61"/>
    <w:rsid w:val="004505A3"/>
    <w:rsid w:val="004505ED"/>
    <w:rsid w:val="00451C42"/>
    <w:rsid w:val="00452D80"/>
    <w:rsid w:val="00453651"/>
    <w:rsid w:val="0045657D"/>
    <w:rsid w:val="004566E8"/>
    <w:rsid w:val="004573DC"/>
    <w:rsid w:val="00457858"/>
    <w:rsid w:val="004617C0"/>
    <w:rsid w:val="00461B16"/>
    <w:rsid w:val="00463261"/>
    <w:rsid w:val="00464565"/>
    <w:rsid w:val="00465AFE"/>
    <w:rsid w:val="00466BDD"/>
    <w:rsid w:val="00466E7C"/>
    <w:rsid w:val="00467F48"/>
    <w:rsid w:val="00471FB5"/>
    <w:rsid w:val="004722C1"/>
    <w:rsid w:val="00472AFF"/>
    <w:rsid w:val="004754AA"/>
    <w:rsid w:val="00481C80"/>
    <w:rsid w:val="00483577"/>
    <w:rsid w:val="004842DE"/>
    <w:rsid w:val="00484683"/>
    <w:rsid w:val="00485D1F"/>
    <w:rsid w:val="00491691"/>
    <w:rsid w:val="0049216F"/>
    <w:rsid w:val="00495905"/>
    <w:rsid w:val="00495969"/>
    <w:rsid w:val="00495D56"/>
    <w:rsid w:val="004974C9"/>
    <w:rsid w:val="004A0035"/>
    <w:rsid w:val="004A12E6"/>
    <w:rsid w:val="004A3A0E"/>
    <w:rsid w:val="004A3F7E"/>
    <w:rsid w:val="004A4B5D"/>
    <w:rsid w:val="004A4F6A"/>
    <w:rsid w:val="004A5C04"/>
    <w:rsid w:val="004A5D12"/>
    <w:rsid w:val="004A6431"/>
    <w:rsid w:val="004B1480"/>
    <w:rsid w:val="004B164D"/>
    <w:rsid w:val="004B1FED"/>
    <w:rsid w:val="004B578C"/>
    <w:rsid w:val="004B7B70"/>
    <w:rsid w:val="004C0565"/>
    <w:rsid w:val="004C0E84"/>
    <w:rsid w:val="004C10B4"/>
    <w:rsid w:val="004C268E"/>
    <w:rsid w:val="004C3BA5"/>
    <w:rsid w:val="004C653A"/>
    <w:rsid w:val="004C6AAB"/>
    <w:rsid w:val="004C6FCB"/>
    <w:rsid w:val="004C72F9"/>
    <w:rsid w:val="004D0F4C"/>
    <w:rsid w:val="004D27D7"/>
    <w:rsid w:val="004D3572"/>
    <w:rsid w:val="004D3B4E"/>
    <w:rsid w:val="004D4EDF"/>
    <w:rsid w:val="004D5A71"/>
    <w:rsid w:val="004D61B7"/>
    <w:rsid w:val="004D7CA3"/>
    <w:rsid w:val="004E0900"/>
    <w:rsid w:val="004E0ACD"/>
    <w:rsid w:val="004E0B92"/>
    <w:rsid w:val="004E110C"/>
    <w:rsid w:val="004E35DB"/>
    <w:rsid w:val="004E376E"/>
    <w:rsid w:val="004E3AA4"/>
    <w:rsid w:val="004E5958"/>
    <w:rsid w:val="004E5C46"/>
    <w:rsid w:val="004F3EB8"/>
    <w:rsid w:val="004F4E53"/>
    <w:rsid w:val="004F512C"/>
    <w:rsid w:val="004F63A4"/>
    <w:rsid w:val="004F7270"/>
    <w:rsid w:val="004F758B"/>
    <w:rsid w:val="00500EEA"/>
    <w:rsid w:val="005047D5"/>
    <w:rsid w:val="00504C59"/>
    <w:rsid w:val="00506285"/>
    <w:rsid w:val="00506937"/>
    <w:rsid w:val="00510528"/>
    <w:rsid w:val="00511669"/>
    <w:rsid w:val="00512372"/>
    <w:rsid w:val="0051405A"/>
    <w:rsid w:val="00514A4C"/>
    <w:rsid w:val="0051626A"/>
    <w:rsid w:val="00517486"/>
    <w:rsid w:val="00520C14"/>
    <w:rsid w:val="00520E82"/>
    <w:rsid w:val="00524510"/>
    <w:rsid w:val="00524BE7"/>
    <w:rsid w:val="00524E2E"/>
    <w:rsid w:val="00525871"/>
    <w:rsid w:val="00527FF7"/>
    <w:rsid w:val="0053011D"/>
    <w:rsid w:val="00530C2A"/>
    <w:rsid w:val="00531134"/>
    <w:rsid w:val="00531E8B"/>
    <w:rsid w:val="00535767"/>
    <w:rsid w:val="00537BA7"/>
    <w:rsid w:val="0054285D"/>
    <w:rsid w:val="0054612B"/>
    <w:rsid w:val="00546E6F"/>
    <w:rsid w:val="005470CE"/>
    <w:rsid w:val="0054747F"/>
    <w:rsid w:val="00551F72"/>
    <w:rsid w:val="005532AF"/>
    <w:rsid w:val="00553BDC"/>
    <w:rsid w:val="00554257"/>
    <w:rsid w:val="00555ADD"/>
    <w:rsid w:val="00555E45"/>
    <w:rsid w:val="00555E77"/>
    <w:rsid w:val="00557354"/>
    <w:rsid w:val="005601E6"/>
    <w:rsid w:val="00562974"/>
    <w:rsid w:val="00562DE7"/>
    <w:rsid w:val="00562F96"/>
    <w:rsid w:val="005632BB"/>
    <w:rsid w:val="0056383E"/>
    <w:rsid w:val="00564AF3"/>
    <w:rsid w:val="0056569B"/>
    <w:rsid w:val="005661BC"/>
    <w:rsid w:val="00570F79"/>
    <w:rsid w:val="00575C56"/>
    <w:rsid w:val="005763D2"/>
    <w:rsid w:val="00576840"/>
    <w:rsid w:val="00580D66"/>
    <w:rsid w:val="00580FBA"/>
    <w:rsid w:val="0058332E"/>
    <w:rsid w:val="005872D7"/>
    <w:rsid w:val="00587810"/>
    <w:rsid w:val="00587A85"/>
    <w:rsid w:val="00592604"/>
    <w:rsid w:val="00594B57"/>
    <w:rsid w:val="00597AD4"/>
    <w:rsid w:val="005A12C0"/>
    <w:rsid w:val="005A18B5"/>
    <w:rsid w:val="005A281F"/>
    <w:rsid w:val="005A2ED7"/>
    <w:rsid w:val="005A4E2F"/>
    <w:rsid w:val="005A5412"/>
    <w:rsid w:val="005A5ADE"/>
    <w:rsid w:val="005A5E9A"/>
    <w:rsid w:val="005A6AFA"/>
    <w:rsid w:val="005A70E4"/>
    <w:rsid w:val="005A7335"/>
    <w:rsid w:val="005B13B9"/>
    <w:rsid w:val="005B341F"/>
    <w:rsid w:val="005B3480"/>
    <w:rsid w:val="005B3629"/>
    <w:rsid w:val="005B4D3B"/>
    <w:rsid w:val="005B6D9F"/>
    <w:rsid w:val="005B7339"/>
    <w:rsid w:val="005C0723"/>
    <w:rsid w:val="005C2F64"/>
    <w:rsid w:val="005C3F99"/>
    <w:rsid w:val="005C4598"/>
    <w:rsid w:val="005C4823"/>
    <w:rsid w:val="005C4D64"/>
    <w:rsid w:val="005C544F"/>
    <w:rsid w:val="005D13CA"/>
    <w:rsid w:val="005E0B0B"/>
    <w:rsid w:val="005E185E"/>
    <w:rsid w:val="005E3B1A"/>
    <w:rsid w:val="005E40E8"/>
    <w:rsid w:val="005E41C0"/>
    <w:rsid w:val="005E722F"/>
    <w:rsid w:val="005F12BF"/>
    <w:rsid w:val="005F2422"/>
    <w:rsid w:val="005F376C"/>
    <w:rsid w:val="005F3CB8"/>
    <w:rsid w:val="005F3D7A"/>
    <w:rsid w:val="005F3E31"/>
    <w:rsid w:val="005F71C7"/>
    <w:rsid w:val="005F76F8"/>
    <w:rsid w:val="00610606"/>
    <w:rsid w:val="00611443"/>
    <w:rsid w:val="0061287E"/>
    <w:rsid w:val="00614018"/>
    <w:rsid w:val="006147FE"/>
    <w:rsid w:val="00615D68"/>
    <w:rsid w:val="006161F0"/>
    <w:rsid w:val="00616844"/>
    <w:rsid w:val="00616D6F"/>
    <w:rsid w:val="006201D6"/>
    <w:rsid w:val="00620C51"/>
    <w:rsid w:val="00623C3D"/>
    <w:rsid w:val="00624157"/>
    <w:rsid w:val="00624EC4"/>
    <w:rsid w:val="00625C15"/>
    <w:rsid w:val="00625D08"/>
    <w:rsid w:val="0062703E"/>
    <w:rsid w:val="00630292"/>
    <w:rsid w:val="006318B9"/>
    <w:rsid w:val="00632BEF"/>
    <w:rsid w:val="00633B72"/>
    <w:rsid w:val="0063420F"/>
    <w:rsid w:val="00636791"/>
    <w:rsid w:val="00636894"/>
    <w:rsid w:val="006402E2"/>
    <w:rsid w:val="00644181"/>
    <w:rsid w:val="00645522"/>
    <w:rsid w:val="00647EB9"/>
    <w:rsid w:val="00651736"/>
    <w:rsid w:val="00651AC9"/>
    <w:rsid w:val="00655199"/>
    <w:rsid w:val="00655952"/>
    <w:rsid w:val="00655B09"/>
    <w:rsid w:val="00655FE1"/>
    <w:rsid w:val="0065692E"/>
    <w:rsid w:val="00661290"/>
    <w:rsid w:val="00661AEF"/>
    <w:rsid w:val="00661F58"/>
    <w:rsid w:val="006647D8"/>
    <w:rsid w:val="006652F6"/>
    <w:rsid w:val="006660D6"/>
    <w:rsid w:val="006670F7"/>
    <w:rsid w:val="00667A5E"/>
    <w:rsid w:val="0067135C"/>
    <w:rsid w:val="00671B4D"/>
    <w:rsid w:val="00672473"/>
    <w:rsid w:val="006748A8"/>
    <w:rsid w:val="00674978"/>
    <w:rsid w:val="0067501A"/>
    <w:rsid w:val="00675E30"/>
    <w:rsid w:val="00675E7D"/>
    <w:rsid w:val="00676584"/>
    <w:rsid w:val="00677660"/>
    <w:rsid w:val="00677DCD"/>
    <w:rsid w:val="00681ED5"/>
    <w:rsid w:val="006820DC"/>
    <w:rsid w:val="006829CA"/>
    <w:rsid w:val="006837D3"/>
    <w:rsid w:val="006852DE"/>
    <w:rsid w:val="006862E1"/>
    <w:rsid w:val="0068791B"/>
    <w:rsid w:val="0069109E"/>
    <w:rsid w:val="00691168"/>
    <w:rsid w:val="00691D22"/>
    <w:rsid w:val="00692D25"/>
    <w:rsid w:val="00693212"/>
    <w:rsid w:val="006949D8"/>
    <w:rsid w:val="006965D2"/>
    <w:rsid w:val="00696DF0"/>
    <w:rsid w:val="00697751"/>
    <w:rsid w:val="006A104E"/>
    <w:rsid w:val="006A1BC5"/>
    <w:rsid w:val="006A2561"/>
    <w:rsid w:val="006A2581"/>
    <w:rsid w:val="006A6572"/>
    <w:rsid w:val="006A698E"/>
    <w:rsid w:val="006B1CC2"/>
    <w:rsid w:val="006B62C9"/>
    <w:rsid w:val="006B72E5"/>
    <w:rsid w:val="006C19B8"/>
    <w:rsid w:val="006C3B9B"/>
    <w:rsid w:val="006C5142"/>
    <w:rsid w:val="006C657A"/>
    <w:rsid w:val="006C6CD0"/>
    <w:rsid w:val="006C6D33"/>
    <w:rsid w:val="006C7BF1"/>
    <w:rsid w:val="006D1A09"/>
    <w:rsid w:val="006D2966"/>
    <w:rsid w:val="006D34F5"/>
    <w:rsid w:val="006D37B5"/>
    <w:rsid w:val="006D3964"/>
    <w:rsid w:val="006D6722"/>
    <w:rsid w:val="006D6FDC"/>
    <w:rsid w:val="006D70BB"/>
    <w:rsid w:val="006D7251"/>
    <w:rsid w:val="006D758C"/>
    <w:rsid w:val="006D75C2"/>
    <w:rsid w:val="006E085C"/>
    <w:rsid w:val="006E1C30"/>
    <w:rsid w:val="006E3B47"/>
    <w:rsid w:val="006E4C15"/>
    <w:rsid w:val="006E555E"/>
    <w:rsid w:val="006F156E"/>
    <w:rsid w:val="006F504B"/>
    <w:rsid w:val="006F62BA"/>
    <w:rsid w:val="006F7131"/>
    <w:rsid w:val="0070062C"/>
    <w:rsid w:val="007012BA"/>
    <w:rsid w:val="0070163C"/>
    <w:rsid w:val="00702019"/>
    <w:rsid w:val="00702119"/>
    <w:rsid w:val="00702144"/>
    <w:rsid w:val="007035FB"/>
    <w:rsid w:val="00707076"/>
    <w:rsid w:val="00707C01"/>
    <w:rsid w:val="007112FD"/>
    <w:rsid w:val="007118E1"/>
    <w:rsid w:val="0071395F"/>
    <w:rsid w:val="00714004"/>
    <w:rsid w:val="00714172"/>
    <w:rsid w:val="00714200"/>
    <w:rsid w:val="007169AF"/>
    <w:rsid w:val="007176D3"/>
    <w:rsid w:val="00717BB2"/>
    <w:rsid w:val="00720A09"/>
    <w:rsid w:val="007211FB"/>
    <w:rsid w:val="00721F94"/>
    <w:rsid w:val="00725817"/>
    <w:rsid w:val="00727D0D"/>
    <w:rsid w:val="00727FF2"/>
    <w:rsid w:val="007306F5"/>
    <w:rsid w:val="00730B71"/>
    <w:rsid w:val="007311BC"/>
    <w:rsid w:val="007335BD"/>
    <w:rsid w:val="007345AC"/>
    <w:rsid w:val="007348EC"/>
    <w:rsid w:val="007349FC"/>
    <w:rsid w:val="007355A5"/>
    <w:rsid w:val="00735736"/>
    <w:rsid w:val="007357C6"/>
    <w:rsid w:val="007378E8"/>
    <w:rsid w:val="0074095E"/>
    <w:rsid w:val="0074204F"/>
    <w:rsid w:val="00742CCC"/>
    <w:rsid w:val="00744938"/>
    <w:rsid w:val="00744A38"/>
    <w:rsid w:val="0074670B"/>
    <w:rsid w:val="007560B8"/>
    <w:rsid w:val="00757B60"/>
    <w:rsid w:val="00760585"/>
    <w:rsid w:val="007606F4"/>
    <w:rsid w:val="007653F1"/>
    <w:rsid w:val="00766036"/>
    <w:rsid w:val="007669FA"/>
    <w:rsid w:val="00770803"/>
    <w:rsid w:val="00770D0A"/>
    <w:rsid w:val="007711F5"/>
    <w:rsid w:val="00773B78"/>
    <w:rsid w:val="00773E21"/>
    <w:rsid w:val="0077502D"/>
    <w:rsid w:val="0077544D"/>
    <w:rsid w:val="00775527"/>
    <w:rsid w:val="00775874"/>
    <w:rsid w:val="00782078"/>
    <w:rsid w:val="0078291F"/>
    <w:rsid w:val="00782D5C"/>
    <w:rsid w:val="00782FED"/>
    <w:rsid w:val="00785435"/>
    <w:rsid w:val="00786A16"/>
    <w:rsid w:val="007870FB"/>
    <w:rsid w:val="00787AA7"/>
    <w:rsid w:val="00790037"/>
    <w:rsid w:val="00791C5E"/>
    <w:rsid w:val="00791F2F"/>
    <w:rsid w:val="00793F1D"/>
    <w:rsid w:val="00795F06"/>
    <w:rsid w:val="00796A5C"/>
    <w:rsid w:val="00797F07"/>
    <w:rsid w:val="007A0288"/>
    <w:rsid w:val="007A0F1B"/>
    <w:rsid w:val="007A0F29"/>
    <w:rsid w:val="007A174B"/>
    <w:rsid w:val="007A3169"/>
    <w:rsid w:val="007A5B17"/>
    <w:rsid w:val="007A5C64"/>
    <w:rsid w:val="007A74FB"/>
    <w:rsid w:val="007B03A5"/>
    <w:rsid w:val="007B0BDC"/>
    <w:rsid w:val="007B0F8E"/>
    <w:rsid w:val="007B1058"/>
    <w:rsid w:val="007B2003"/>
    <w:rsid w:val="007B2020"/>
    <w:rsid w:val="007B36F8"/>
    <w:rsid w:val="007B380B"/>
    <w:rsid w:val="007B3942"/>
    <w:rsid w:val="007C0778"/>
    <w:rsid w:val="007C08DE"/>
    <w:rsid w:val="007C1AA2"/>
    <w:rsid w:val="007C1C66"/>
    <w:rsid w:val="007C3A94"/>
    <w:rsid w:val="007C443A"/>
    <w:rsid w:val="007C4F1F"/>
    <w:rsid w:val="007C516B"/>
    <w:rsid w:val="007C6B27"/>
    <w:rsid w:val="007C7D44"/>
    <w:rsid w:val="007D0C04"/>
    <w:rsid w:val="007D2012"/>
    <w:rsid w:val="007D25D6"/>
    <w:rsid w:val="007D26AA"/>
    <w:rsid w:val="007D63E9"/>
    <w:rsid w:val="007D6FCA"/>
    <w:rsid w:val="007E1C3A"/>
    <w:rsid w:val="007E2A38"/>
    <w:rsid w:val="007E2C26"/>
    <w:rsid w:val="007E2F35"/>
    <w:rsid w:val="007E3F12"/>
    <w:rsid w:val="007E422C"/>
    <w:rsid w:val="007E4783"/>
    <w:rsid w:val="007E4F8F"/>
    <w:rsid w:val="007E4FD6"/>
    <w:rsid w:val="007E5051"/>
    <w:rsid w:val="007E72E7"/>
    <w:rsid w:val="007E767E"/>
    <w:rsid w:val="007F250D"/>
    <w:rsid w:val="007F41D3"/>
    <w:rsid w:val="007F7996"/>
    <w:rsid w:val="007F7FCD"/>
    <w:rsid w:val="00801172"/>
    <w:rsid w:val="00801B81"/>
    <w:rsid w:val="008036AA"/>
    <w:rsid w:val="00803BBB"/>
    <w:rsid w:val="00810972"/>
    <w:rsid w:val="00811A15"/>
    <w:rsid w:val="00812642"/>
    <w:rsid w:val="008127C4"/>
    <w:rsid w:val="008130A8"/>
    <w:rsid w:val="00813CE2"/>
    <w:rsid w:val="00814155"/>
    <w:rsid w:val="00814809"/>
    <w:rsid w:val="00814DDE"/>
    <w:rsid w:val="0082115A"/>
    <w:rsid w:val="008213D2"/>
    <w:rsid w:val="0082187E"/>
    <w:rsid w:val="0082326D"/>
    <w:rsid w:val="008240A4"/>
    <w:rsid w:val="0082736F"/>
    <w:rsid w:val="00831D40"/>
    <w:rsid w:val="008325D3"/>
    <w:rsid w:val="00832FF0"/>
    <w:rsid w:val="00833D92"/>
    <w:rsid w:val="00835676"/>
    <w:rsid w:val="00836E5C"/>
    <w:rsid w:val="00837182"/>
    <w:rsid w:val="00840C52"/>
    <w:rsid w:val="008412F3"/>
    <w:rsid w:val="00841F1C"/>
    <w:rsid w:val="008422EC"/>
    <w:rsid w:val="0084467D"/>
    <w:rsid w:val="008449F7"/>
    <w:rsid w:val="008454A6"/>
    <w:rsid w:val="00845D9E"/>
    <w:rsid w:val="008460B6"/>
    <w:rsid w:val="00846227"/>
    <w:rsid w:val="00850479"/>
    <w:rsid w:val="008506B7"/>
    <w:rsid w:val="00851259"/>
    <w:rsid w:val="00852231"/>
    <w:rsid w:val="008523C0"/>
    <w:rsid w:val="008525A7"/>
    <w:rsid w:val="0085440C"/>
    <w:rsid w:val="00854690"/>
    <w:rsid w:val="0085502E"/>
    <w:rsid w:val="0085789D"/>
    <w:rsid w:val="008667C0"/>
    <w:rsid w:val="00871565"/>
    <w:rsid w:val="00871F12"/>
    <w:rsid w:val="008727AE"/>
    <w:rsid w:val="00874E11"/>
    <w:rsid w:val="00874FD2"/>
    <w:rsid w:val="0087501F"/>
    <w:rsid w:val="0087540D"/>
    <w:rsid w:val="0087623C"/>
    <w:rsid w:val="00876E28"/>
    <w:rsid w:val="00881FDD"/>
    <w:rsid w:val="008829A2"/>
    <w:rsid w:val="008835E2"/>
    <w:rsid w:val="0088591B"/>
    <w:rsid w:val="00885FFB"/>
    <w:rsid w:val="00886092"/>
    <w:rsid w:val="00886E0B"/>
    <w:rsid w:val="00887850"/>
    <w:rsid w:val="00887AA0"/>
    <w:rsid w:val="00887AE3"/>
    <w:rsid w:val="0089219E"/>
    <w:rsid w:val="008924B6"/>
    <w:rsid w:val="008928E3"/>
    <w:rsid w:val="0089337C"/>
    <w:rsid w:val="008936B4"/>
    <w:rsid w:val="008946F2"/>
    <w:rsid w:val="00894DD7"/>
    <w:rsid w:val="00895B7D"/>
    <w:rsid w:val="00895FDB"/>
    <w:rsid w:val="00896C4B"/>
    <w:rsid w:val="00897A5C"/>
    <w:rsid w:val="008A0958"/>
    <w:rsid w:val="008A2438"/>
    <w:rsid w:val="008A65B6"/>
    <w:rsid w:val="008A68BD"/>
    <w:rsid w:val="008A7085"/>
    <w:rsid w:val="008B0A13"/>
    <w:rsid w:val="008B273F"/>
    <w:rsid w:val="008B40DE"/>
    <w:rsid w:val="008B5A3A"/>
    <w:rsid w:val="008B6E0F"/>
    <w:rsid w:val="008B7580"/>
    <w:rsid w:val="008C408A"/>
    <w:rsid w:val="008C745E"/>
    <w:rsid w:val="008D1571"/>
    <w:rsid w:val="008D2098"/>
    <w:rsid w:val="008D3083"/>
    <w:rsid w:val="008D44F7"/>
    <w:rsid w:val="008D4671"/>
    <w:rsid w:val="008D68BB"/>
    <w:rsid w:val="008D767A"/>
    <w:rsid w:val="008E0AC3"/>
    <w:rsid w:val="008E0CB8"/>
    <w:rsid w:val="008E1198"/>
    <w:rsid w:val="008E2A46"/>
    <w:rsid w:val="008E36C4"/>
    <w:rsid w:val="008E3EF1"/>
    <w:rsid w:val="008E6A2C"/>
    <w:rsid w:val="008F259D"/>
    <w:rsid w:val="008F25DE"/>
    <w:rsid w:val="008F4410"/>
    <w:rsid w:val="008F48D1"/>
    <w:rsid w:val="008F52A0"/>
    <w:rsid w:val="008F5E7B"/>
    <w:rsid w:val="008F6403"/>
    <w:rsid w:val="008F75EC"/>
    <w:rsid w:val="009037A8"/>
    <w:rsid w:val="00903B36"/>
    <w:rsid w:val="00904393"/>
    <w:rsid w:val="00904E83"/>
    <w:rsid w:val="00907DE4"/>
    <w:rsid w:val="009116E6"/>
    <w:rsid w:val="009131E2"/>
    <w:rsid w:val="00913574"/>
    <w:rsid w:val="00913806"/>
    <w:rsid w:val="009153F9"/>
    <w:rsid w:val="00915ED5"/>
    <w:rsid w:val="00920779"/>
    <w:rsid w:val="00920BA8"/>
    <w:rsid w:val="00920C59"/>
    <w:rsid w:val="00921FA4"/>
    <w:rsid w:val="00922A1E"/>
    <w:rsid w:val="00922FC7"/>
    <w:rsid w:val="009242FB"/>
    <w:rsid w:val="00925ECE"/>
    <w:rsid w:val="00926AB3"/>
    <w:rsid w:val="00927ADE"/>
    <w:rsid w:val="009320AC"/>
    <w:rsid w:val="009336C8"/>
    <w:rsid w:val="00936049"/>
    <w:rsid w:val="00936B22"/>
    <w:rsid w:val="00942A86"/>
    <w:rsid w:val="00943693"/>
    <w:rsid w:val="009436B5"/>
    <w:rsid w:val="00943904"/>
    <w:rsid w:val="00944C71"/>
    <w:rsid w:val="00944DAB"/>
    <w:rsid w:val="00946AFF"/>
    <w:rsid w:val="00946F98"/>
    <w:rsid w:val="009475A7"/>
    <w:rsid w:val="009504F9"/>
    <w:rsid w:val="0095211E"/>
    <w:rsid w:val="00955F41"/>
    <w:rsid w:val="0095626E"/>
    <w:rsid w:val="0095728E"/>
    <w:rsid w:val="00957FE2"/>
    <w:rsid w:val="009600C5"/>
    <w:rsid w:val="0096029D"/>
    <w:rsid w:val="0096066F"/>
    <w:rsid w:val="00960A69"/>
    <w:rsid w:val="00960C70"/>
    <w:rsid w:val="00961A43"/>
    <w:rsid w:val="00963884"/>
    <w:rsid w:val="0096707F"/>
    <w:rsid w:val="00967254"/>
    <w:rsid w:val="0096752A"/>
    <w:rsid w:val="00967773"/>
    <w:rsid w:val="00971720"/>
    <w:rsid w:val="00971B98"/>
    <w:rsid w:val="00976747"/>
    <w:rsid w:val="00976AE9"/>
    <w:rsid w:val="00977285"/>
    <w:rsid w:val="00977A0A"/>
    <w:rsid w:val="009807C2"/>
    <w:rsid w:val="00980BCF"/>
    <w:rsid w:val="00981A31"/>
    <w:rsid w:val="00981B25"/>
    <w:rsid w:val="009828E3"/>
    <w:rsid w:val="00982C72"/>
    <w:rsid w:val="00983349"/>
    <w:rsid w:val="00984161"/>
    <w:rsid w:val="009860AA"/>
    <w:rsid w:val="009861BA"/>
    <w:rsid w:val="009863A2"/>
    <w:rsid w:val="00986BC2"/>
    <w:rsid w:val="00986DBB"/>
    <w:rsid w:val="00987791"/>
    <w:rsid w:val="009877E7"/>
    <w:rsid w:val="00990B9E"/>
    <w:rsid w:val="009929BA"/>
    <w:rsid w:val="00995225"/>
    <w:rsid w:val="0099794A"/>
    <w:rsid w:val="009A00DB"/>
    <w:rsid w:val="009A0601"/>
    <w:rsid w:val="009A0995"/>
    <w:rsid w:val="009A1879"/>
    <w:rsid w:val="009A2988"/>
    <w:rsid w:val="009A3056"/>
    <w:rsid w:val="009A4894"/>
    <w:rsid w:val="009A52BC"/>
    <w:rsid w:val="009A53F5"/>
    <w:rsid w:val="009A6080"/>
    <w:rsid w:val="009A68C6"/>
    <w:rsid w:val="009B1114"/>
    <w:rsid w:val="009B1D0F"/>
    <w:rsid w:val="009B1F24"/>
    <w:rsid w:val="009B285B"/>
    <w:rsid w:val="009B4047"/>
    <w:rsid w:val="009B4CD3"/>
    <w:rsid w:val="009B66E1"/>
    <w:rsid w:val="009B6F65"/>
    <w:rsid w:val="009C06FF"/>
    <w:rsid w:val="009C10E6"/>
    <w:rsid w:val="009C1AE9"/>
    <w:rsid w:val="009C30B4"/>
    <w:rsid w:val="009C401B"/>
    <w:rsid w:val="009C63ED"/>
    <w:rsid w:val="009C7DFB"/>
    <w:rsid w:val="009D1754"/>
    <w:rsid w:val="009D2916"/>
    <w:rsid w:val="009D70F3"/>
    <w:rsid w:val="009D7217"/>
    <w:rsid w:val="009E1624"/>
    <w:rsid w:val="009E318A"/>
    <w:rsid w:val="009E3876"/>
    <w:rsid w:val="009E3EDF"/>
    <w:rsid w:val="009E425F"/>
    <w:rsid w:val="009E447C"/>
    <w:rsid w:val="009E4ADC"/>
    <w:rsid w:val="009E668D"/>
    <w:rsid w:val="009F0236"/>
    <w:rsid w:val="009F0547"/>
    <w:rsid w:val="009F16D0"/>
    <w:rsid w:val="009F1807"/>
    <w:rsid w:val="009F28C7"/>
    <w:rsid w:val="009F2E80"/>
    <w:rsid w:val="009F4119"/>
    <w:rsid w:val="009F550A"/>
    <w:rsid w:val="009F5C5B"/>
    <w:rsid w:val="009F7089"/>
    <w:rsid w:val="00A005ED"/>
    <w:rsid w:val="00A02AE8"/>
    <w:rsid w:val="00A037C2"/>
    <w:rsid w:val="00A03C00"/>
    <w:rsid w:val="00A0433A"/>
    <w:rsid w:val="00A047D3"/>
    <w:rsid w:val="00A05A5A"/>
    <w:rsid w:val="00A1130A"/>
    <w:rsid w:val="00A113F3"/>
    <w:rsid w:val="00A11FD9"/>
    <w:rsid w:val="00A13D47"/>
    <w:rsid w:val="00A1414C"/>
    <w:rsid w:val="00A150D3"/>
    <w:rsid w:val="00A1791A"/>
    <w:rsid w:val="00A20741"/>
    <w:rsid w:val="00A20A38"/>
    <w:rsid w:val="00A22B7B"/>
    <w:rsid w:val="00A23B47"/>
    <w:rsid w:val="00A24B9C"/>
    <w:rsid w:val="00A2527F"/>
    <w:rsid w:val="00A27757"/>
    <w:rsid w:val="00A3027B"/>
    <w:rsid w:val="00A308AD"/>
    <w:rsid w:val="00A31D40"/>
    <w:rsid w:val="00A34A78"/>
    <w:rsid w:val="00A35A24"/>
    <w:rsid w:val="00A366F5"/>
    <w:rsid w:val="00A36C47"/>
    <w:rsid w:val="00A403A1"/>
    <w:rsid w:val="00A422C8"/>
    <w:rsid w:val="00A42674"/>
    <w:rsid w:val="00A44937"/>
    <w:rsid w:val="00A44993"/>
    <w:rsid w:val="00A44C56"/>
    <w:rsid w:val="00A474EE"/>
    <w:rsid w:val="00A47F2B"/>
    <w:rsid w:val="00A5096C"/>
    <w:rsid w:val="00A51390"/>
    <w:rsid w:val="00A5335F"/>
    <w:rsid w:val="00A53931"/>
    <w:rsid w:val="00A54F48"/>
    <w:rsid w:val="00A552B9"/>
    <w:rsid w:val="00A577C5"/>
    <w:rsid w:val="00A6010D"/>
    <w:rsid w:val="00A60B16"/>
    <w:rsid w:val="00A620CC"/>
    <w:rsid w:val="00A62B6F"/>
    <w:rsid w:val="00A649AA"/>
    <w:rsid w:val="00A666E3"/>
    <w:rsid w:val="00A67541"/>
    <w:rsid w:val="00A72AE7"/>
    <w:rsid w:val="00A72C73"/>
    <w:rsid w:val="00A72CA5"/>
    <w:rsid w:val="00A7639D"/>
    <w:rsid w:val="00A775B5"/>
    <w:rsid w:val="00A77C74"/>
    <w:rsid w:val="00A81F96"/>
    <w:rsid w:val="00A82004"/>
    <w:rsid w:val="00A84531"/>
    <w:rsid w:val="00A87A8D"/>
    <w:rsid w:val="00A904AB"/>
    <w:rsid w:val="00A9091F"/>
    <w:rsid w:val="00A9251F"/>
    <w:rsid w:val="00A92A14"/>
    <w:rsid w:val="00A95744"/>
    <w:rsid w:val="00AA0A5E"/>
    <w:rsid w:val="00AA1892"/>
    <w:rsid w:val="00AA1BC9"/>
    <w:rsid w:val="00AA1E66"/>
    <w:rsid w:val="00AA305C"/>
    <w:rsid w:val="00AA3664"/>
    <w:rsid w:val="00AA5464"/>
    <w:rsid w:val="00AA63EA"/>
    <w:rsid w:val="00AA7220"/>
    <w:rsid w:val="00AA7A8E"/>
    <w:rsid w:val="00AA7CDE"/>
    <w:rsid w:val="00AB150E"/>
    <w:rsid w:val="00AB21AB"/>
    <w:rsid w:val="00AB258B"/>
    <w:rsid w:val="00AB265E"/>
    <w:rsid w:val="00AB3909"/>
    <w:rsid w:val="00AB54BC"/>
    <w:rsid w:val="00AB7202"/>
    <w:rsid w:val="00AC0383"/>
    <w:rsid w:val="00AC2662"/>
    <w:rsid w:val="00AC4E66"/>
    <w:rsid w:val="00AC50B1"/>
    <w:rsid w:val="00AC7887"/>
    <w:rsid w:val="00AD2A4D"/>
    <w:rsid w:val="00AD2A61"/>
    <w:rsid w:val="00AD4BC7"/>
    <w:rsid w:val="00AD5D0C"/>
    <w:rsid w:val="00AD6B4F"/>
    <w:rsid w:val="00AD7312"/>
    <w:rsid w:val="00AE1A35"/>
    <w:rsid w:val="00AE1A76"/>
    <w:rsid w:val="00AE2935"/>
    <w:rsid w:val="00AE2ED1"/>
    <w:rsid w:val="00AE364F"/>
    <w:rsid w:val="00AE3824"/>
    <w:rsid w:val="00AE4FDD"/>
    <w:rsid w:val="00AE623A"/>
    <w:rsid w:val="00AE713F"/>
    <w:rsid w:val="00AF1513"/>
    <w:rsid w:val="00AF151D"/>
    <w:rsid w:val="00AF2952"/>
    <w:rsid w:val="00AF3200"/>
    <w:rsid w:val="00AF5D59"/>
    <w:rsid w:val="00AF7664"/>
    <w:rsid w:val="00B00243"/>
    <w:rsid w:val="00B00283"/>
    <w:rsid w:val="00B01A28"/>
    <w:rsid w:val="00B02E3F"/>
    <w:rsid w:val="00B03952"/>
    <w:rsid w:val="00B04C72"/>
    <w:rsid w:val="00B10684"/>
    <w:rsid w:val="00B11CF0"/>
    <w:rsid w:val="00B13019"/>
    <w:rsid w:val="00B148A4"/>
    <w:rsid w:val="00B1534F"/>
    <w:rsid w:val="00B164ED"/>
    <w:rsid w:val="00B20B81"/>
    <w:rsid w:val="00B21D43"/>
    <w:rsid w:val="00B2267D"/>
    <w:rsid w:val="00B22FF6"/>
    <w:rsid w:val="00B232B0"/>
    <w:rsid w:val="00B24CD7"/>
    <w:rsid w:val="00B256FC"/>
    <w:rsid w:val="00B2589B"/>
    <w:rsid w:val="00B25DB8"/>
    <w:rsid w:val="00B2643D"/>
    <w:rsid w:val="00B2751B"/>
    <w:rsid w:val="00B278A6"/>
    <w:rsid w:val="00B27BAA"/>
    <w:rsid w:val="00B27E73"/>
    <w:rsid w:val="00B3070D"/>
    <w:rsid w:val="00B30B5A"/>
    <w:rsid w:val="00B314B5"/>
    <w:rsid w:val="00B31B03"/>
    <w:rsid w:val="00B33AF7"/>
    <w:rsid w:val="00B35D36"/>
    <w:rsid w:val="00B426E6"/>
    <w:rsid w:val="00B43140"/>
    <w:rsid w:val="00B442D1"/>
    <w:rsid w:val="00B449BB"/>
    <w:rsid w:val="00B44C7B"/>
    <w:rsid w:val="00B44CD0"/>
    <w:rsid w:val="00B502A8"/>
    <w:rsid w:val="00B507D6"/>
    <w:rsid w:val="00B51D73"/>
    <w:rsid w:val="00B52E16"/>
    <w:rsid w:val="00B53DBC"/>
    <w:rsid w:val="00B54E01"/>
    <w:rsid w:val="00B551D6"/>
    <w:rsid w:val="00B553A7"/>
    <w:rsid w:val="00B56050"/>
    <w:rsid w:val="00B56FB1"/>
    <w:rsid w:val="00B576C1"/>
    <w:rsid w:val="00B61A19"/>
    <w:rsid w:val="00B62371"/>
    <w:rsid w:val="00B62459"/>
    <w:rsid w:val="00B628D3"/>
    <w:rsid w:val="00B633B6"/>
    <w:rsid w:val="00B655A7"/>
    <w:rsid w:val="00B66307"/>
    <w:rsid w:val="00B678C3"/>
    <w:rsid w:val="00B70475"/>
    <w:rsid w:val="00B70B2F"/>
    <w:rsid w:val="00B74275"/>
    <w:rsid w:val="00B74363"/>
    <w:rsid w:val="00B74480"/>
    <w:rsid w:val="00B746C3"/>
    <w:rsid w:val="00B75BA7"/>
    <w:rsid w:val="00B76777"/>
    <w:rsid w:val="00B76CC4"/>
    <w:rsid w:val="00B77ECE"/>
    <w:rsid w:val="00B8029A"/>
    <w:rsid w:val="00B81702"/>
    <w:rsid w:val="00B82791"/>
    <w:rsid w:val="00B86E63"/>
    <w:rsid w:val="00B87795"/>
    <w:rsid w:val="00B91057"/>
    <w:rsid w:val="00B91F17"/>
    <w:rsid w:val="00B921A7"/>
    <w:rsid w:val="00B95953"/>
    <w:rsid w:val="00B959DC"/>
    <w:rsid w:val="00B970D5"/>
    <w:rsid w:val="00B97ADB"/>
    <w:rsid w:val="00BA2AF3"/>
    <w:rsid w:val="00BA5A28"/>
    <w:rsid w:val="00BA5ED9"/>
    <w:rsid w:val="00BA64AA"/>
    <w:rsid w:val="00BA7A3C"/>
    <w:rsid w:val="00BB2B0D"/>
    <w:rsid w:val="00BB53D7"/>
    <w:rsid w:val="00BB5FAC"/>
    <w:rsid w:val="00BB634A"/>
    <w:rsid w:val="00BB7AEF"/>
    <w:rsid w:val="00BC054D"/>
    <w:rsid w:val="00BC3125"/>
    <w:rsid w:val="00BC33BE"/>
    <w:rsid w:val="00BC3908"/>
    <w:rsid w:val="00BC450B"/>
    <w:rsid w:val="00BC4CBE"/>
    <w:rsid w:val="00BC60A5"/>
    <w:rsid w:val="00BC628E"/>
    <w:rsid w:val="00BC649F"/>
    <w:rsid w:val="00BD12A4"/>
    <w:rsid w:val="00BD16C1"/>
    <w:rsid w:val="00BD3525"/>
    <w:rsid w:val="00BD3B76"/>
    <w:rsid w:val="00BD44D0"/>
    <w:rsid w:val="00BD49A3"/>
    <w:rsid w:val="00BD4FEC"/>
    <w:rsid w:val="00BD5981"/>
    <w:rsid w:val="00BD5C84"/>
    <w:rsid w:val="00BD5D1D"/>
    <w:rsid w:val="00BD648C"/>
    <w:rsid w:val="00BD7779"/>
    <w:rsid w:val="00BE0753"/>
    <w:rsid w:val="00BE0A4D"/>
    <w:rsid w:val="00BE2B4E"/>
    <w:rsid w:val="00BE3236"/>
    <w:rsid w:val="00BE3456"/>
    <w:rsid w:val="00BE4171"/>
    <w:rsid w:val="00BE6949"/>
    <w:rsid w:val="00BF1949"/>
    <w:rsid w:val="00BF5895"/>
    <w:rsid w:val="00BF7421"/>
    <w:rsid w:val="00C0103C"/>
    <w:rsid w:val="00C01A0A"/>
    <w:rsid w:val="00C03343"/>
    <w:rsid w:val="00C03D46"/>
    <w:rsid w:val="00C0527F"/>
    <w:rsid w:val="00C053A3"/>
    <w:rsid w:val="00C06EF2"/>
    <w:rsid w:val="00C07958"/>
    <w:rsid w:val="00C10E14"/>
    <w:rsid w:val="00C12DA3"/>
    <w:rsid w:val="00C13D99"/>
    <w:rsid w:val="00C13EE8"/>
    <w:rsid w:val="00C14650"/>
    <w:rsid w:val="00C14998"/>
    <w:rsid w:val="00C15480"/>
    <w:rsid w:val="00C161C5"/>
    <w:rsid w:val="00C17B59"/>
    <w:rsid w:val="00C20A72"/>
    <w:rsid w:val="00C21A5B"/>
    <w:rsid w:val="00C21FF0"/>
    <w:rsid w:val="00C23BDE"/>
    <w:rsid w:val="00C241C0"/>
    <w:rsid w:val="00C246F5"/>
    <w:rsid w:val="00C24EC9"/>
    <w:rsid w:val="00C25FE3"/>
    <w:rsid w:val="00C2657F"/>
    <w:rsid w:val="00C305D2"/>
    <w:rsid w:val="00C31657"/>
    <w:rsid w:val="00C31908"/>
    <w:rsid w:val="00C32774"/>
    <w:rsid w:val="00C3299A"/>
    <w:rsid w:val="00C32F4D"/>
    <w:rsid w:val="00C33611"/>
    <w:rsid w:val="00C3532A"/>
    <w:rsid w:val="00C37E2C"/>
    <w:rsid w:val="00C4074D"/>
    <w:rsid w:val="00C41174"/>
    <w:rsid w:val="00C42CA0"/>
    <w:rsid w:val="00C45BB6"/>
    <w:rsid w:val="00C46843"/>
    <w:rsid w:val="00C469B8"/>
    <w:rsid w:val="00C46CC6"/>
    <w:rsid w:val="00C51250"/>
    <w:rsid w:val="00C52483"/>
    <w:rsid w:val="00C52A34"/>
    <w:rsid w:val="00C55EC1"/>
    <w:rsid w:val="00C560C3"/>
    <w:rsid w:val="00C56BBF"/>
    <w:rsid w:val="00C5729F"/>
    <w:rsid w:val="00C60B65"/>
    <w:rsid w:val="00C62234"/>
    <w:rsid w:val="00C634CA"/>
    <w:rsid w:val="00C63F73"/>
    <w:rsid w:val="00C6513B"/>
    <w:rsid w:val="00C65AEA"/>
    <w:rsid w:val="00C70720"/>
    <w:rsid w:val="00C70BB4"/>
    <w:rsid w:val="00C721EA"/>
    <w:rsid w:val="00C7315B"/>
    <w:rsid w:val="00C7328F"/>
    <w:rsid w:val="00C7650D"/>
    <w:rsid w:val="00C76F7E"/>
    <w:rsid w:val="00C77487"/>
    <w:rsid w:val="00C807FB"/>
    <w:rsid w:val="00C80B33"/>
    <w:rsid w:val="00C80D32"/>
    <w:rsid w:val="00C80D63"/>
    <w:rsid w:val="00C80F64"/>
    <w:rsid w:val="00C81FE0"/>
    <w:rsid w:val="00C83609"/>
    <w:rsid w:val="00C8375E"/>
    <w:rsid w:val="00C8388C"/>
    <w:rsid w:val="00C83E9B"/>
    <w:rsid w:val="00C83EFA"/>
    <w:rsid w:val="00C84182"/>
    <w:rsid w:val="00C841A2"/>
    <w:rsid w:val="00C84E42"/>
    <w:rsid w:val="00C853DD"/>
    <w:rsid w:val="00C8547E"/>
    <w:rsid w:val="00C86BB3"/>
    <w:rsid w:val="00C901B9"/>
    <w:rsid w:val="00C90F83"/>
    <w:rsid w:val="00C91527"/>
    <w:rsid w:val="00C92051"/>
    <w:rsid w:val="00C9232B"/>
    <w:rsid w:val="00C9477E"/>
    <w:rsid w:val="00C9545C"/>
    <w:rsid w:val="00C9550A"/>
    <w:rsid w:val="00C968C1"/>
    <w:rsid w:val="00C96CBF"/>
    <w:rsid w:val="00CA3749"/>
    <w:rsid w:val="00CA4226"/>
    <w:rsid w:val="00CA46B4"/>
    <w:rsid w:val="00CA4A9E"/>
    <w:rsid w:val="00CA4CE1"/>
    <w:rsid w:val="00CA6B53"/>
    <w:rsid w:val="00CA6F77"/>
    <w:rsid w:val="00CB0928"/>
    <w:rsid w:val="00CB0E54"/>
    <w:rsid w:val="00CB1B9B"/>
    <w:rsid w:val="00CB287A"/>
    <w:rsid w:val="00CB41A4"/>
    <w:rsid w:val="00CB69F1"/>
    <w:rsid w:val="00CB7D97"/>
    <w:rsid w:val="00CC19BA"/>
    <w:rsid w:val="00CC1C2F"/>
    <w:rsid w:val="00CC26AD"/>
    <w:rsid w:val="00CC3EB6"/>
    <w:rsid w:val="00CC63EA"/>
    <w:rsid w:val="00CC6B05"/>
    <w:rsid w:val="00CC77EA"/>
    <w:rsid w:val="00CD0423"/>
    <w:rsid w:val="00CD16AA"/>
    <w:rsid w:val="00CD1C54"/>
    <w:rsid w:val="00CD3DE7"/>
    <w:rsid w:val="00CD4B74"/>
    <w:rsid w:val="00CD6067"/>
    <w:rsid w:val="00CD71B1"/>
    <w:rsid w:val="00CD773E"/>
    <w:rsid w:val="00CD79A1"/>
    <w:rsid w:val="00CE17EB"/>
    <w:rsid w:val="00CE2582"/>
    <w:rsid w:val="00CE471E"/>
    <w:rsid w:val="00CE47AF"/>
    <w:rsid w:val="00CE54C1"/>
    <w:rsid w:val="00CE7BC5"/>
    <w:rsid w:val="00CF0935"/>
    <w:rsid w:val="00CF0E8F"/>
    <w:rsid w:val="00CF26D6"/>
    <w:rsid w:val="00CF325C"/>
    <w:rsid w:val="00CF3FBA"/>
    <w:rsid w:val="00CF4D79"/>
    <w:rsid w:val="00D0036C"/>
    <w:rsid w:val="00D00BAC"/>
    <w:rsid w:val="00D00F54"/>
    <w:rsid w:val="00D0291B"/>
    <w:rsid w:val="00D0493D"/>
    <w:rsid w:val="00D053E7"/>
    <w:rsid w:val="00D05846"/>
    <w:rsid w:val="00D05CBD"/>
    <w:rsid w:val="00D10D5A"/>
    <w:rsid w:val="00D120DA"/>
    <w:rsid w:val="00D12822"/>
    <w:rsid w:val="00D143A6"/>
    <w:rsid w:val="00D14612"/>
    <w:rsid w:val="00D1481B"/>
    <w:rsid w:val="00D153DB"/>
    <w:rsid w:val="00D176F5"/>
    <w:rsid w:val="00D2174D"/>
    <w:rsid w:val="00D2184A"/>
    <w:rsid w:val="00D21AA3"/>
    <w:rsid w:val="00D22B99"/>
    <w:rsid w:val="00D22EDE"/>
    <w:rsid w:val="00D2362A"/>
    <w:rsid w:val="00D23BDB"/>
    <w:rsid w:val="00D249C6"/>
    <w:rsid w:val="00D26EBF"/>
    <w:rsid w:val="00D310CD"/>
    <w:rsid w:val="00D3212A"/>
    <w:rsid w:val="00D32D6A"/>
    <w:rsid w:val="00D33A89"/>
    <w:rsid w:val="00D35529"/>
    <w:rsid w:val="00D35699"/>
    <w:rsid w:val="00D36A19"/>
    <w:rsid w:val="00D40D45"/>
    <w:rsid w:val="00D40D90"/>
    <w:rsid w:val="00D41589"/>
    <w:rsid w:val="00D43DAC"/>
    <w:rsid w:val="00D444EA"/>
    <w:rsid w:val="00D44D65"/>
    <w:rsid w:val="00D44F56"/>
    <w:rsid w:val="00D45D3C"/>
    <w:rsid w:val="00D50258"/>
    <w:rsid w:val="00D50688"/>
    <w:rsid w:val="00D533E1"/>
    <w:rsid w:val="00D53787"/>
    <w:rsid w:val="00D54629"/>
    <w:rsid w:val="00D55866"/>
    <w:rsid w:val="00D57059"/>
    <w:rsid w:val="00D616EA"/>
    <w:rsid w:val="00D62427"/>
    <w:rsid w:val="00D63142"/>
    <w:rsid w:val="00D63F48"/>
    <w:rsid w:val="00D647F7"/>
    <w:rsid w:val="00D65040"/>
    <w:rsid w:val="00D6565F"/>
    <w:rsid w:val="00D6614F"/>
    <w:rsid w:val="00D7028A"/>
    <w:rsid w:val="00D70FFC"/>
    <w:rsid w:val="00D72412"/>
    <w:rsid w:val="00D727C5"/>
    <w:rsid w:val="00D75779"/>
    <w:rsid w:val="00D7707E"/>
    <w:rsid w:val="00D8010E"/>
    <w:rsid w:val="00D82D04"/>
    <w:rsid w:val="00D83438"/>
    <w:rsid w:val="00D8430E"/>
    <w:rsid w:val="00D8769E"/>
    <w:rsid w:val="00D87BC9"/>
    <w:rsid w:val="00D87D32"/>
    <w:rsid w:val="00D90653"/>
    <w:rsid w:val="00D90F47"/>
    <w:rsid w:val="00D91084"/>
    <w:rsid w:val="00D94F13"/>
    <w:rsid w:val="00D97CE5"/>
    <w:rsid w:val="00DA047C"/>
    <w:rsid w:val="00DA08F2"/>
    <w:rsid w:val="00DA3685"/>
    <w:rsid w:val="00DA3D08"/>
    <w:rsid w:val="00DA3E95"/>
    <w:rsid w:val="00DA42FF"/>
    <w:rsid w:val="00DA7C3D"/>
    <w:rsid w:val="00DB2465"/>
    <w:rsid w:val="00DB2767"/>
    <w:rsid w:val="00DB5FA0"/>
    <w:rsid w:val="00DB6B84"/>
    <w:rsid w:val="00DB7E56"/>
    <w:rsid w:val="00DC0D30"/>
    <w:rsid w:val="00DC30FE"/>
    <w:rsid w:val="00DC374A"/>
    <w:rsid w:val="00DC5F3D"/>
    <w:rsid w:val="00DC67B5"/>
    <w:rsid w:val="00DC6AEA"/>
    <w:rsid w:val="00DC7613"/>
    <w:rsid w:val="00DC7AC3"/>
    <w:rsid w:val="00DD0A71"/>
    <w:rsid w:val="00DD3E47"/>
    <w:rsid w:val="00DD4B78"/>
    <w:rsid w:val="00DD56B1"/>
    <w:rsid w:val="00DD5AEF"/>
    <w:rsid w:val="00DE0367"/>
    <w:rsid w:val="00DE0966"/>
    <w:rsid w:val="00DE10F0"/>
    <w:rsid w:val="00DE17F1"/>
    <w:rsid w:val="00DE3828"/>
    <w:rsid w:val="00DE536E"/>
    <w:rsid w:val="00DE57E6"/>
    <w:rsid w:val="00DE676D"/>
    <w:rsid w:val="00DE7537"/>
    <w:rsid w:val="00DE79C7"/>
    <w:rsid w:val="00DF0F35"/>
    <w:rsid w:val="00DF302D"/>
    <w:rsid w:val="00DF3788"/>
    <w:rsid w:val="00DF3960"/>
    <w:rsid w:val="00DF4099"/>
    <w:rsid w:val="00DF4CDB"/>
    <w:rsid w:val="00DF7B5E"/>
    <w:rsid w:val="00E01D42"/>
    <w:rsid w:val="00E0349A"/>
    <w:rsid w:val="00E0785F"/>
    <w:rsid w:val="00E103BA"/>
    <w:rsid w:val="00E10BC8"/>
    <w:rsid w:val="00E11CD1"/>
    <w:rsid w:val="00E13AB9"/>
    <w:rsid w:val="00E15663"/>
    <w:rsid w:val="00E1566A"/>
    <w:rsid w:val="00E201FB"/>
    <w:rsid w:val="00E217B2"/>
    <w:rsid w:val="00E23390"/>
    <w:rsid w:val="00E24C0C"/>
    <w:rsid w:val="00E25254"/>
    <w:rsid w:val="00E2533A"/>
    <w:rsid w:val="00E2537C"/>
    <w:rsid w:val="00E30172"/>
    <w:rsid w:val="00E31023"/>
    <w:rsid w:val="00E32054"/>
    <w:rsid w:val="00E32185"/>
    <w:rsid w:val="00E32A89"/>
    <w:rsid w:val="00E32F5C"/>
    <w:rsid w:val="00E34CBF"/>
    <w:rsid w:val="00E34FD1"/>
    <w:rsid w:val="00E352EC"/>
    <w:rsid w:val="00E35860"/>
    <w:rsid w:val="00E37BB4"/>
    <w:rsid w:val="00E42DA9"/>
    <w:rsid w:val="00E4346A"/>
    <w:rsid w:val="00E45AE5"/>
    <w:rsid w:val="00E45DCA"/>
    <w:rsid w:val="00E47751"/>
    <w:rsid w:val="00E50687"/>
    <w:rsid w:val="00E51EC3"/>
    <w:rsid w:val="00E5482C"/>
    <w:rsid w:val="00E55E9C"/>
    <w:rsid w:val="00E56492"/>
    <w:rsid w:val="00E578E1"/>
    <w:rsid w:val="00E6144E"/>
    <w:rsid w:val="00E61D6C"/>
    <w:rsid w:val="00E627F6"/>
    <w:rsid w:val="00E65E9E"/>
    <w:rsid w:val="00E66554"/>
    <w:rsid w:val="00E66D48"/>
    <w:rsid w:val="00E67842"/>
    <w:rsid w:val="00E778C3"/>
    <w:rsid w:val="00E81A72"/>
    <w:rsid w:val="00E8207C"/>
    <w:rsid w:val="00E8262B"/>
    <w:rsid w:val="00E839D7"/>
    <w:rsid w:val="00E844C9"/>
    <w:rsid w:val="00E85BDB"/>
    <w:rsid w:val="00E86369"/>
    <w:rsid w:val="00E8660C"/>
    <w:rsid w:val="00E867B4"/>
    <w:rsid w:val="00E86E63"/>
    <w:rsid w:val="00E871B2"/>
    <w:rsid w:val="00E930FD"/>
    <w:rsid w:val="00E93FC7"/>
    <w:rsid w:val="00E948E3"/>
    <w:rsid w:val="00E954E5"/>
    <w:rsid w:val="00E95A12"/>
    <w:rsid w:val="00E97319"/>
    <w:rsid w:val="00E976A9"/>
    <w:rsid w:val="00EA132D"/>
    <w:rsid w:val="00EA182D"/>
    <w:rsid w:val="00EA3697"/>
    <w:rsid w:val="00EA52AD"/>
    <w:rsid w:val="00EA5967"/>
    <w:rsid w:val="00EA67EE"/>
    <w:rsid w:val="00EA6A6B"/>
    <w:rsid w:val="00EA6BC0"/>
    <w:rsid w:val="00EB32A5"/>
    <w:rsid w:val="00EB462E"/>
    <w:rsid w:val="00EB5D47"/>
    <w:rsid w:val="00EC1B05"/>
    <w:rsid w:val="00EC1E00"/>
    <w:rsid w:val="00EC35B2"/>
    <w:rsid w:val="00EC43B1"/>
    <w:rsid w:val="00EC52CB"/>
    <w:rsid w:val="00EC5FC5"/>
    <w:rsid w:val="00ED1B02"/>
    <w:rsid w:val="00ED3016"/>
    <w:rsid w:val="00ED3D9C"/>
    <w:rsid w:val="00ED50CD"/>
    <w:rsid w:val="00ED5F95"/>
    <w:rsid w:val="00ED63F6"/>
    <w:rsid w:val="00EE07C8"/>
    <w:rsid w:val="00EE1F65"/>
    <w:rsid w:val="00EE38F5"/>
    <w:rsid w:val="00EE40BC"/>
    <w:rsid w:val="00EE53A2"/>
    <w:rsid w:val="00EE58A9"/>
    <w:rsid w:val="00EE5D61"/>
    <w:rsid w:val="00EE5E3C"/>
    <w:rsid w:val="00EF043E"/>
    <w:rsid w:val="00EF53D0"/>
    <w:rsid w:val="00EF778F"/>
    <w:rsid w:val="00F02A37"/>
    <w:rsid w:val="00F02EE9"/>
    <w:rsid w:val="00F03182"/>
    <w:rsid w:val="00F038C3"/>
    <w:rsid w:val="00F03F98"/>
    <w:rsid w:val="00F04A70"/>
    <w:rsid w:val="00F06B16"/>
    <w:rsid w:val="00F10EF7"/>
    <w:rsid w:val="00F1267F"/>
    <w:rsid w:val="00F13AFB"/>
    <w:rsid w:val="00F14384"/>
    <w:rsid w:val="00F14F4B"/>
    <w:rsid w:val="00F17FB2"/>
    <w:rsid w:val="00F22859"/>
    <w:rsid w:val="00F23D52"/>
    <w:rsid w:val="00F2421F"/>
    <w:rsid w:val="00F26E7B"/>
    <w:rsid w:val="00F30512"/>
    <w:rsid w:val="00F30ACB"/>
    <w:rsid w:val="00F30DD6"/>
    <w:rsid w:val="00F341FE"/>
    <w:rsid w:val="00F356D8"/>
    <w:rsid w:val="00F36FA7"/>
    <w:rsid w:val="00F41373"/>
    <w:rsid w:val="00F42269"/>
    <w:rsid w:val="00F437F3"/>
    <w:rsid w:val="00F444C0"/>
    <w:rsid w:val="00F44655"/>
    <w:rsid w:val="00F44DA3"/>
    <w:rsid w:val="00F44ECD"/>
    <w:rsid w:val="00F474C0"/>
    <w:rsid w:val="00F47D9E"/>
    <w:rsid w:val="00F508ED"/>
    <w:rsid w:val="00F51829"/>
    <w:rsid w:val="00F5275B"/>
    <w:rsid w:val="00F535D9"/>
    <w:rsid w:val="00F53D28"/>
    <w:rsid w:val="00F53F52"/>
    <w:rsid w:val="00F5567F"/>
    <w:rsid w:val="00F556CA"/>
    <w:rsid w:val="00F55802"/>
    <w:rsid w:val="00F55F61"/>
    <w:rsid w:val="00F615EA"/>
    <w:rsid w:val="00F61E75"/>
    <w:rsid w:val="00F62676"/>
    <w:rsid w:val="00F62808"/>
    <w:rsid w:val="00F62A4B"/>
    <w:rsid w:val="00F63405"/>
    <w:rsid w:val="00F656C8"/>
    <w:rsid w:val="00F6650B"/>
    <w:rsid w:val="00F66F38"/>
    <w:rsid w:val="00F72D6F"/>
    <w:rsid w:val="00F734AC"/>
    <w:rsid w:val="00F74C45"/>
    <w:rsid w:val="00F75A03"/>
    <w:rsid w:val="00F84455"/>
    <w:rsid w:val="00F84917"/>
    <w:rsid w:val="00F84C55"/>
    <w:rsid w:val="00F85330"/>
    <w:rsid w:val="00F86923"/>
    <w:rsid w:val="00F90B38"/>
    <w:rsid w:val="00F90EA6"/>
    <w:rsid w:val="00F91A25"/>
    <w:rsid w:val="00F91CAF"/>
    <w:rsid w:val="00F924C2"/>
    <w:rsid w:val="00F933A7"/>
    <w:rsid w:val="00F946FD"/>
    <w:rsid w:val="00F94EB6"/>
    <w:rsid w:val="00F95510"/>
    <w:rsid w:val="00F95AF7"/>
    <w:rsid w:val="00F95BB3"/>
    <w:rsid w:val="00F96487"/>
    <w:rsid w:val="00F9728E"/>
    <w:rsid w:val="00F977BD"/>
    <w:rsid w:val="00F97826"/>
    <w:rsid w:val="00F97F0F"/>
    <w:rsid w:val="00FA086E"/>
    <w:rsid w:val="00FA0FA5"/>
    <w:rsid w:val="00FA124F"/>
    <w:rsid w:val="00FA438A"/>
    <w:rsid w:val="00FA57CA"/>
    <w:rsid w:val="00FA71DE"/>
    <w:rsid w:val="00FB0CCF"/>
    <w:rsid w:val="00FB149F"/>
    <w:rsid w:val="00FB26F5"/>
    <w:rsid w:val="00FB343C"/>
    <w:rsid w:val="00FB4AC2"/>
    <w:rsid w:val="00FB6550"/>
    <w:rsid w:val="00FB68B0"/>
    <w:rsid w:val="00FC3B56"/>
    <w:rsid w:val="00FC4AF0"/>
    <w:rsid w:val="00FC5113"/>
    <w:rsid w:val="00FC53CE"/>
    <w:rsid w:val="00FC711C"/>
    <w:rsid w:val="00FC7F96"/>
    <w:rsid w:val="00FD1255"/>
    <w:rsid w:val="00FD1634"/>
    <w:rsid w:val="00FD26DC"/>
    <w:rsid w:val="00FD61E1"/>
    <w:rsid w:val="00FD7899"/>
    <w:rsid w:val="00FD7FF2"/>
    <w:rsid w:val="00FE0C22"/>
    <w:rsid w:val="00FE225F"/>
    <w:rsid w:val="00FE45EB"/>
    <w:rsid w:val="00FE479C"/>
    <w:rsid w:val="00FE5262"/>
    <w:rsid w:val="00FE5867"/>
    <w:rsid w:val="00FE6881"/>
    <w:rsid w:val="00FE7DB0"/>
    <w:rsid w:val="00FF0594"/>
    <w:rsid w:val="00FF0751"/>
    <w:rsid w:val="00FF0D4F"/>
    <w:rsid w:val="00FF7A4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0" w:qFormat="1"/>
    <w:lsdException w:name="heading 5" w:uiPriority="0" w:qFormat="1"/>
    <w:lsdException w:name="heading 6" w:uiPriority="0" w:qFormat="1"/>
    <w:lsdException w:name="heading 7"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qFormat="1"/>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nhideWhenUsed="0" w:qFormat="1"/>
    <w:lsdException w:name="Body Text First Indent" w:uiPriority="0"/>
    <w:lsdException w:name="Body Text Indent 2"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qFormat="1"/>
    <w:lsdException w:name="HTML Address" w:uiPriority="0"/>
    <w:lsdException w:name="HTML Definition"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49216F"/>
    <w:pPr>
      <w:spacing w:after="120"/>
      <w:ind w:firstLine="567"/>
      <w:jc w:val="both"/>
    </w:pPr>
    <w:rPr>
      <w:rFonts w:ascii="Bookman Old Style" w:hAnsi="Bookman Old Style"/>
      <w:sz w:val="24"/>
    </w:rPr>
  </w:style>
  <w:style w:type="paragraph" w:styleId="11">
    <w:name w:val="heading 1"/>
    <w:aliases w:val="Знак5"/>
    <w:basedOn w:val="a1"/>
    <w:next w:val="a1"/>
    <w:link w:val="12"/>
    <w:uiPriority w:val="1"/>
    <w:qFormat/>
    <w:rsid w:val="00527FF7"/>
    <w:pPr>
      <w:keepNext/>
      <w:keepLines/>
      <w:spacing w:line="240" w:lineRule="auto"/>
      <w:outlineLvl w:val="0"/>
    </w:pPr>
    <w:rPr>
      <w:rFonts w:eastAsiaTheme="majorEastAsia" w:cstheme="majorBidi"/>
      <w:b/>
      <w:bCs/>
      <w:szCs w:val="28"/>
    </w:rPr>
  </w:style>
  <w:style w:type="paragraph" w:styleId="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1 Знак,Заголовок 2 Знак Знак Знак,Знак5 Знак Знак Знак,Оглавление 2 Знак"/>
    <w:basedOn w:val="a1"/>
    <w:next w:val="a1"/>
    <w:link w:val="20"/>
    <w:uiPriority w:val="1"/>
    <w:unhideWhenUsed/>
    <w:qFormat/>
    <w:rsid w:val="000F5F13"/>
    <w:pPr>
      <w:keepNext/>
      <w:keepLines/>
      <w:numPr>
        <w:ilvl w:val="1"/>
        <w:numId w:val="1"/>
      </w:numPr>
      <w:spacing w:before="200"/>
      <w:outlineLvl w:val="1"/>
    </w:pPr>
    <w:rPr>
      <w:rFonts w:eastAsiaTheme="majorEastAsia" w:cstheme="majorBidi"/>
      <w:b/>
      <w:bCs/>
      <w:szCs w:val="26"/>
    </w:rPr>
  </w:style>
  <w:style w:type="paragraph" w:styleId="3">
    <w:name w:val="heading 3"/>
    <w:aliases w:val="Знак Знак"/>
    <w:next w:val="a1"/>
    <w:link w:val="30"/>
    <w:uiPriority w:val="1"/>
    <w:qFormat/>
    <w:rsid w:val="004E0900"/>
    <w:pPr>
      <w:keepNext/>
      <w:keepLines/>
      <w:spacing w:after="240" w:line="240" w:lineRule="auto"/>
      <w:jc w:val="center"/>
      <w:outlineLvl w:val="2"/>
    </w:pPr>
    <w:rPr>
      <w:rFonts w:ascii="Times New Roman" w:eastAsia="Times New Roman" w:hAnsi="Times New Roman" w:cs="Times New Roman"/>
      <w:bCs/>
      <w:i/>
      <w:sz w:val="28"/>
      <w:szCs w:val="24"/>
      <w:lang w:eastAsia="ru-RU"/>
    </w:rPr>
  </w:style>
  <w:style w:type="paragraph" w:styleId="4">
    <w:name w:val="heading 4"/>
    <w:basedOn w:val="a1"/>
    <w:next w:val="a1"/>
    <w:link w:val="40"/>
    <w:qFormat/>
    <w:rsid w:val="004E0900"/>
    <w:pPr>
      <w:keepNext/>
      <w:spacing w:before="200"/>
      <w:outlineLvl w:val="3"/>
    </w:pPr>
    <w:rPr>
      <w:rFonts w:eastAsia="Times New Roman" w:cs="Times New Roman"/>
      <w:b/>
      <w:iCs/>
      <w:szCs w:val="24"/>
      <w:lang w:eastAsia="ru-RU"/>
    </w:rPr>
  </w:style>
  <w:style w:type="paragraph" w:styleId="5">
    <w:name w:val="heading 5"/>
    <w:basedOn w:val="a1"/>
    <w:next w:val="a1"/>
    <w:link w:val="50"/>
    <w:qFormat/>
    <w:rsid w:val="004E0900"/>
    <w:pPr>
      <w:keepNext/>
      <w:spacing w:before="120"/>
      <w:jc w:val="left"/>
      <w:outlineLvl w:val="4"/>
    </w:pPr>
    <w:rPr>
      <w:rFonts w:eastAsia="Times New Roman" w:cs="Times New Roman"/>
      <w:b/>
      <w:szCs w:val="24"/>
      <w:lang w:eastAsia="ru-RU"/>
    </w:rPr>
  </w:style>
  <w:style w:type="paragraph" w:styleId="6">
    <w:name w:val="heading 6"/>
    <w:basedOn w:val="a1"/>
    <w:next w:val="a1"/>
    <w:link w:val="60"/>
    <w:qFormat/>
    <w:rsid w:val="004E0900"/>
    <w:pPr>
      <w:keepNext/>
      <w:spacing w:after="0" w:line="360" w:lineRule="auto"/>
      <w:ind w:firstLine="709"/>
      <w:jc w:val="center"/>
      <w:outlineLvl w:val="5"/>
    </w:pPr>
    <w:rPr>
      <w:rFonts w:eastAsia="Times New Roman" w:cs="Times New Roman"/>
      <w:bCs/>
      <w:i/>
      <w:iCs/>
      <w:szCs w:val="24"/>
      <w:lang w:eastAsia="ru-RU"/>
    </w:rPr>
  </w:style>
  <w:style w:type="paragraph" w:styleId="7">
    <w:name w:val="heading 7"/>
    <w:basedOn w:val="a1"/>
    <w:next w:val="a1"/>
    <w:link w:val="70"/>
    <w:uiPriority w:val="99"/>
    <w:qFormat/>
    <w:rsid w:val="004E0900"/>
    <w:pPr>
      <w:keepNext/>
      <w:spacing w:after="0" w:line="240" w:lineRule="auto"/>
      <w:ind w:firstLine="0"/>
      <w:outlineLvl w:val="6"/>
    </w:pPr>
    <w:rPr>
      <w:rFonts w:eastAsia="Times New Roman" w:cs="Times New Roman"/>
      <w:b/>
      <w:bCs/>
      <w:i/>
      <w:iCs/>
      <w:szCs w:val="24"/>
      <w:lang w:eastAsia="ru-RU"/>
    </w:rPr>
  </w:style>
  <w:style w:type="paragraph" w:styleId="8">
    <w:name w:val="heading 8"/>
    <w:basedOn w:val="a1"/>
    <w:next w:val="a1"/>
    <w:link w:val="80"/>
    <w:uiPriority w:val="99"/>
    <w:qFormat/>
    <w:rsid w:val="004E0900"/>
    <w:pPr>
      <w:keepNext/>
      <w:spacing w:after="0" w:line="360" w:lineRule="auto"/>
      <w:ind w:firstLine="709"/>
      <w:jc w:val="center"/>
      <w:outlineLvl w:val="7"/>
    </w:pPr>
    <w:rPr>
      <w:rFonts w:eastAsia="Times New Roman" w:cs="Times New Roman"/>
      <w:b/>
      <w:i/>
      <w:iCs/>
      <w:szCs w:val="24"/>
      <w:lang w:eastAsia="ru-RU"/>
    </w:rPr>
  </w:style>
  <w:style w:type="paragraph" w:styleId="9">
    <w:name w:val="heading 9"/>
    <w:basedOn w:val="a1"/>
    <w:next w:val="a1"/>
    <w:link w:val="90"/>
    <w:uiPriority w:val="9"/>
    <w:unhideWhenUsed/>
    <w:qFormat/>
    <w:rsid w:val="006D70B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2">
    <w:name w:val="Заголовок 1 Знак"/>
    <w:aliases w:val="Знак5 Знак"/>
    <w:basedOn w:val="a2"/>
    <w:link w:val="11"/>
    <w:uiPriority w:val="1"/>
    <w:rsid w:val="00527FF7"/>
    <w:rPr>
      <w:rFonts w:ascii="Bookman Old Style" w:eastAsiaTheme="majorEastAsia" w:hAnsi="Bookman Old Style" w:cstheme="majorBidi"/>
      <w:b/>
      <w:bCs/>
      <w:sz w:val="24"/>
      <w:szCs w:val="28"/>
    </w:rPr>
  </w:style>
  <w:style w:type="character" w:customStyle="1" w:styleId="20">
    <w:name w:val="Заголовок 2 Знак"/>
    <w:aliases w:val="Заголовок 2 Знак Знак Знак Знак Знак1,Заголовок 2 Знак Знак Знак Знак Знак Знак Знак Знак Знак2,Заголовок 2 Знак Знак Знак Знак Знак Знак Знак Знак Знак Знак1,Заголовок 2 Знак1 Знак Знак,Заголовок 2 Знак Знак Знак Знак1"/>
    <w:basedOn w:val="a2"/>
    <w:link w:val="2"/>
    <w:uiPriority w:val="1"/>
    <w:rsid w:val="000F5F13"/>
    <w:rPr>
      <w:rFonts w:ascii="Bookman Old Style" w:eastAsiaTheme="majorEastAsia" w:hAnsi="Bookman Old Style" w:cstheme="majorBidi"/>
      <w:b/>
      <w:bCs/>
      <w:sz w:val="24"/>
      <w:szCs w:val="26"/>
    </w:rPr>
  </w:style>
  <w:style w:type="character" w:customStyle="1" w:styleId="HTML">
    <w:name w:val="Стандартный HTML Знак"/>
    <w:basedOn w:val="a2"/>
    <w:link w:val="HTML0"/>
    <w:uiPriority w:val="99"/>
    <w:rsid w:val="000F5F13"/>
    <w:rPr>
      <w:rFonts w:ascii="Courier New" w:eastAsia="Times New Roman" w:hAnsi="Courier New" w:cs="Courier New"/>
      <w:sz w:val="20"/>
      <w:szCs w:val="20"/>
      <w:lang w:eastAsia="ru-RU"/>
    </w:rPr>
  </w:style>
  <w:style w:type="paragraph" w:styleId="HTML0">
    <w:name w:val="HTML Preformatted"/>
    <w:basedOn w:val="a1"/>
    <w:link w:val="HTML"/>
    <w:uiPriority w:val="99"/>
    <w:unhideWhenUsed/>
    <w:rsid w:val="000F5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ru-RU"/>
    </w:rPr>
  </w:style>
  <w:style w:type="character" w:customStyle="1" w:styleId="a5">
    <w:name w:val="Текст примечания Знак"/>
    <w:basedOn w:val="a2"/>
    <w:link w:val="a6"/>
    <w:uiPriority w:val="99"/>
    <w:semiHidden/>
    <w:rsid w:val="000F5F13"/>
    <w:rPr>
      <w:rFonts w:ascii="Times New Roman" w:hAnsi="Times New Roman"/>
      <w:sz w:val="20"/>
      <w:szCs w:val="20"/>
    </w:rPr>
  </w:style>
  <w:style w:type="paragraph" w:styleId="a6">
    <w:name w:val="annotation text"/>
    <w:basedOn w:val="a1"/>
    <w:link w:val="a5"/>
    <w:uiPriority w:val="99"/>
    <w:unhideWhenUsed/>
    <w:rsid w:val="000F5F13"/>
    <w:pPr>
      <w:spacing w:line="240" w:lineRule="auto"/>
    </w:pPr>
    <w:rPr>
      <w:sz w:val="20"/>
      <w:szCs w:val="20"/>
    </w:rPr>
  </w:style>
  <w:style w:type="character" w:customStyle="1" w:styleId="a7">
    <w:name w:val="Верхний колонтитул Знак"/>
    <w:aliases w:val="ВерхКолонтитул Знак"/>
    <w:basedOn w:val="a2"/>
    <w:link w:val="a8"/>
    <w:uiPriority w:val="99"/>
    <w:rsid w:val="000F5F13"/>
    <w:rPr>
      <w:rFonts w:ascii="Times New Roman" w:hAnsi="Times New Roman"/>
      <w:sz w:val="24"/>
    </w:rPr>
  </w:style>
  <w:style w:type="paragraph" w:styleId="a8">
    <w:name w:val="header"/>
    <w:aliases w:val="ВерхКолонтитул"/>
    <w:basedOn w:val="a1"/>
    <w:link w:val="a7"/>
    <w:uiPriority w:val="99"/>
    <w:unhideWhenUsed/>
    <w:qFormat/>
    <w:rsid w:val="000F5F13"/>
    <w:pPr>
      <w:tabs>
        <w:tab w:val="center" w:pos="4677"/>
        <w:tab w:val="right" w:pos="9355"/>
      </w:tabs>
      <w:spacing w:line="240" w:lineRule="auto"/>
    </w:pPr>
  </w:style>
  <w:style w:type="character" w:customStyle="1" w:styleId="a9">
    <w:name w:val="Нижний колонтитул Знак"/>
    <w:basedOn w:val="a2"/>
    <w:link w:val="aa"/>
    <w:uiPriority w:val="99"/>
    <w:rsid w:val="000F5F13"/>
    <w:rPr>
      <w:rFonts w:ascii="Times New Roman" w:hAnsi="Times New Roman"/>
      <w:sz w:val="24"/>
    </w:rPr>
  </w:style>
  <w:style w:type="paragraph" w:styleId="aa">
    <w:name w:val="footer"/>
    <w:basedOn w:val="a1"/>
    <w:link w:val="a9"/>
    <w:uiPriority w:val="99"/>
    <w:unhideWhenUsed/>
    <w:rsid w:val="000F5F13"/>
    <w:pPr>
      <w:tabs>
        <w:tab w:val="center" w:pos="4677"/>
        <w:tab w:val="right" w:pos="9355"/>
      </w:tabs>
      <w:spacing w:line="240" w:lineRule="auto"/>
    </w:pPr>
  </w:style>
  <w:style w:type="paragraph" w:styleId="ab">
    <w:name w:val="Title"/>
    <w:basedOn w:val="a1"/>
    <w:next w:val="a1"/>
    <w:link w:val="ac"/>
    <w:autoRedefine/>
    <w:qFormat/>
    <w:rsid w:val="000F5F13"/>
    <w:pPr>
      <w:spacing w:after="300" w:line="240" w:lineRule="auto"/>
      <w:contextualSpacing/>
      <w:jc w:val="center"/>
    </w:pPr>
    <w:rPr>
      <w:rFonts w:eastAsiaTheme="majorEastAsia" w:cstheme="majorBidi"/>
      <w:b/>
      <w:spacing w:val="5"/>
      <w:kern w:val="28"/>
      <w:sz w:val="28"/>
      <w:szCs w:val="52"/>
    </w:rPr>
  </w:style>
  <w:style w:type="character" w:customStyle="1" w:styleId="ac">
    <w:name w:val="Название Знак"/>
    <w:basedOn w:val="a2"/>
    <w:link w:val="ab"/>
    <w:rsid w:val="000F5F13"/>
    <w:rPr>
      <w:rFonts w:ascii="Times New Roman" w:eastAsiaTheme="majorEastAsia" w:hAnsi="Times New Roman" w:cstheme="majorBidi"/>
      <w:b/>
      <w:spacing w:val="5"/>
      <w:kern w:val="28"/>
      <w:sz w:val="28"/>
      <w:szCs w:val="52"/>
    </w:rPr>
  </w:style>
  <w:style w:type="character" w:customStyle="1" w:styleId="ad">
    <w:name w:val="Основной текст с отступом Знак"/>
    <w:basedOn w:val="a2"/>
    <w:link w:val="ae"/>
    <w:rsid w:val="000F5F13"/>
    <w:rPr>
      <w:rFonts w:ascii="Times New Roman" w:hAnsi="Times New Roman"/>
      <w:sz w:val="24"/>
    </w:rPr>
  </w:style>
  <w:style w:type="paragraph" w:styleId="ae">
    <w:name w:val="Body Text Indent"/>
    <w:basedOn w:val="a1"/>
    <w:link w:val="ad"/>
    <w:unhideWhenUsed/>
    <w:rsid w:val="000F5F13"/>
    <w:pPr>
      <w:ind w:left="283"/>
    </w:pPr>
  </w:style>
  <w:style w:type="character" w:customStyle="1" w:styleId="af">
    <w:name w:val="Тема примечания Знак"/>
    <w:basedOn w:val="a5"/>
    <w:link w:val="af0"/>
    <w:uiPriority w:val="99"/>
    <w:semiHidden/>
    <w:rsid w:val="000F5F13"/>
    <w:rPr>
      <w:rFonts w:ascii="Times New Roman" w:hAnsi="Times New Roman"/>
      <w:b/>
      <w:bCs/>
      <w:sz w:val="20"/>
      <w:szCs w:val="20"/>
    </w:rPr>
  </w:style>
  <w:style w:type="paragraph" w:styleId="af0">
    <w:name w:val="annotation subject"/>
    <w:basedOn w:val="a6"/>
    <w:next w:val="a6"/>
    <w:link w:val="af"/>
    <w:uiPriority w:val="99"/>
    <w:semiHidden/>
    <w:unhideWhenUsed/>
    <w:rsid w:val="000F5F13"/>
    <w:rPr>
      <w:b/>
      <w:bCs/>
    </w:rPr>
  </w:style>
  <w:style w:type="character" w:customStyle="1" w:styleId="af1">
    <w:name w:val="Текст выноски Знак"/>
    <w:basedOn w:val="a2"/>
    <w:link w:val="af2"/>
    <w:uiPriority w:val="99"/>
    <w:rsid w:val="000F5F13"/>
    <w:rPr>
      <w:rFonts w:ascii="Tahoma" w:hAnsi="Tahoma" w:cs="Tahoma"/>
      <w:sz w:val="16"/>
      <w:szCs w:val="16"/>
    </w:rPr>
  </w:style>
  <w:style w:type="paragraph" w:styleId="af2">
    <w:name w:val="Balloon Text"/>
    <w:basedOn w:val="a1"/>
    <w:link w:val="af1"/>
    <w:uiPriority w:val="99"/>
    <w:unhideWhenUsed/>
    <w:rsid w:val="000F5F13"/>
    <w:pPr>
      <w:spacing w:line="240" w:lineRule="auto"/>
    </w:pPr>
    <w:rPr>
      <w:rFonts w:ascii="Tahoma" w:hAnsi="Tahoma" w:cs="Tahoma"/>
      <w:sz w:val="16"/>
      <w:szCs w:val="16"/>
    </w:rPr>
  </w:style>
  <w:style w:type="paragraph" w:styleId="af3">
    <w:name w:val="List Paragraph"/>
    <w:aliases w:val="Обычный (веб) Знак,Абзац списка Знак1 Знак,Обычный (веб) Знак Знак1 Знак,Абзац списка Знак1 Знак Знак1 Знак,Обычный (веб) Знак Знак1 Знак Знак Знак,Абзац списка Знак1 Знак Знак1 Знак Знак Знак,Обычный (веб) Знак Знак1 Знак Знак Знак Знак Зн"/>
    <w:basedOn w:val="a1"/>
    <w:link w:val="af4"/>
    <w:uiPriority w:val="34"/>
    <w:qFormat/>
    <w:rsid w:val="000F5F13"/>
    <w:pPr>
      <w:spacing w:line="240" w:lineRule="auto"/>
      <w:ind w:left="720" w:firstLine="0"/>
      <w:contextualSpacing/>
      <w:jc w:val="left"/>
    </w:pPr>
    <w:rPr>
      <w:rFonts w:eastAsia="Times New Roman" w:cs="Times New Roman"/>
      <w:sz w:val="26"/>
      <w:szCs w:val="24"/>
      <w:lang w:eastAsia="ru-RU"/>
    </w:rPr>
  </w:style>
  <w:style w:type="paragraph" w:customStyle="1" w:styleId="af5">
    <w:name w:val="Название таблиц"/>
    <w:basedOn w:val="a1"/>
    <w:uiPriority w:val="99"/>
    <w:qFormat/>
    <w:rsid w:val="000F5F13"/>
    <w:pPr>
      <w:jc w:val="center"/>
    </w:pPr>
    <w:rPr>
      <w:b/>
    </w:rPr>
  </w:style>
  <w:style w:type="character" w:customStyle="1" w:styleId="af6">
    <w:name w:val="Примечание Знак"/>
    <w:basedOn w:val="a2"/>
    <w:link w:val="af7"/>
    <w:locked/>
    <w:rsid w:val="000F5F13"/>
    <w:rPr>
      <w:rFonts w:ascii="Times New Roman" w:hAnsi="Times New Roman" w:cs="Times New Roman"/>
      <w:sz w:val="20"/>
    </w:rPr>
  </w:style>
  <w:style w:type="paragraph" w:customStyle="1" w:styleId="af7">
    <w:name w:val="Примечание"/>
    <w:basedOn w:val="a1"/>
    <w:link w:val="af6"/>
    <w:qFormat/>
    <w:rsid w:val="000F5F13"/>
    <w:rPr>
      <w:rFonts w:cs="Times New Roman"/>
      <w:sz w:val="20"/>
    </w:rPr>
  </w:style>
  <w:style w:type="paragraph" w:customStyle="1" w:styleId="Standard">
    <w:name w:val="Standard"/>
    <w:uiPriority w:val="99"/>
    <w:rsid w:val="000F5F13"/>
    <w:pPr>
      <w:widowControl w:val="0"/>
      <w:suppressAutoHyphens/>
      <w:autoSpaceDE w:val="0"/>
      <w:autoSpaceDN w:val="0"/>
      <w:spacing w:after="0" w:line="240" w:lineRule="auto"/>
    </w:pPr>
    <w:rPr>
      <w:rFonts w:ascii="Times New Roman" w:eastAsia="Arial Unicode MS" w:hAnsi="Times New Roman" w:cs="Times New Roman"/>
      <w:kern w:val="3"/>
      <w:sz w:val="24"/>
      <w:szCs w:val="24"/>
      <w:lang w:eastAsia="zh-CN" w:bidi="hi-IN"/>
    </w:rPr>
  </w:style>
  <w:style w:type="paragraph" w:customStyle="1" w:styleId="Style20">
    <w:name w:val="Style20"/>
    <w:basedOn w:val="Standard"/>
    <w:rsid w:val="000F5F13"/>
  </w:style>
  <w:style w:type="paragraph" w:customStyle="1" w:styleId="Style28">
    <w:name w:val="Style28"/>
    <w:basedOn w:val="Standard"/>
    <w:uiPriority w:val="99"/>
    <w:rsid w:val="000F5F13"/>
  </w:style>
  <w:style w:type="paragraph" w:customStyle="1" w:styleId="Style15">
    <w:name w:val="Style15"/>
    <w:basedOn w:val="Standard"/>
    <w:rsid w:val="000F5F13"/>
  </w:style>
  <w:style w:type="paragraph" w:customStyle="1" w:styleId="Style25">
    <w:name w:val="Style25"/>
    <w:basedOn w:val="Standard"/>
    <w:uiPriority w:val="99"/>
    <w:rsid w:val="000F5F13"/>
  </w:style>
  <w:style w:type="paragraph" w:customStyle="1" w:styleId="13">
    <w:name w:val="Абзац списка1"/>
    <w:basedOn w:val="a1"/>
    <w:uiPriority w:val="99"/>
    <w:semiHidden/>
    <w:rsid w:val="000F5F13"/>
    <w:pPr>
      <w:spacing w:line="240" w:lineRule="auto"/>
      <w:ind w:left="720" w:firstLine="0"/>
      <w:jc w:val="left"/>
    </w:pPr>
    <w:rPr>
      <w:rFonts w:eastAsia="Calibri" w:cs="Times New Roman"/>
      <w:sz w:val="26"/>
      <w:szCs w:val="24"/>
      <w:lang w:eastAsia="ru-RU"/>
    </w:rPr>
  </w:style>
  <w:style w:type="character" w:styleId="af8">
    <w:name w:val="annotation reference"/>
    <w:basedOn w:val="a2"/>
    <w:uiPriority w:val="99"/>
    <w:unhideWhenUsed/>
    <w:rsid w:val="000F5F13"/>
    <w:rPr>
      <w:sz w:val="16"/>
      <w:szCs w:val="16"/>
    </w:rPr>
  </w:style>
  <w:style w:type="character" w:customStyle="1" w:styleId="apple-converted-space">
    <w:name w:val="apple-converted-space"/>
    <w:basedOn w:val="a2"/>
    <w:rsid w:val="000F5F13"/>
  </w:style>
  <w:style w:type="character" w:customStyle="1" w:styleId="FontStyle157">
    <w:name w:val="Font Style157"/>
    <w:rsid w:val="000F5F13"/>
    <w:rPr>
      <w:rFonts w:ascii="Times New Roman" w:eastAsia="Times New Roman" w:hAnsi="Times New Roman" w:cs="Times New Roman" w:hint="default"/>
      <w:b/>
      <w:bCs w:val="0"/>
      <w:color w:val="auto"/>
      <w:sz w:val="26"/>
      <w:lang w:val="ru-RU" w:eastAsia="zh-CN"/>
    </w:rPr>
  </w:style>
  <w:style w:type="character" w:customStyle="1" w:styleId="FontStyle158">
    <w:name w:val="Font Style158"/>
    <w:rsid w:val="000F5F13"/>
    <w:rPr>
      <w:rFonts w:ascii="Times New Roman" w:eastAsia="Times New Roman" w:hAnsi="Times New Roman" w:cs="Times New Roman" w:hint="default"/>
      <w:color w:val="auto"/>
      <w:sz w:val="26"/>
      <w:lang w:val="ru-RU" w:eastAsia="zh-CN"/>
    </w:rPr>
  </w:style>
  <w:style w:type="character" w:customStyle="1" w:styleId="FontStyle163">
    <w:name w:val="Font Style163"/>
    <w:rsid w:val="000F5F13"/>
    <w:rPr>
      <w:rFonts w:ascii="Times New Roman" w:hAnsi="Times New Roman" w:cs="Times New Roman" w:hint="default"/>
      <w:sz w:val="18"/>
      <w:lang w:val="ru-RU" w:eastAsia="zh-CN"/>
    </w:rPr>
  </w:style>
  <w:style w:type="character" w:customStyle="1" w:styleId="FontStyle162">
    <w:name w:val="Font Style162"/>
    <w:rsid w:val="000F5F13"/>
    <w:rPr>
      <w:rFonts w:ascii="Times New Roman" w:hAnsi="Times New Roman" w:cs="Times New Roman" w:hint="default"/>
      <w:b/>
      <w:bCs w:val="0"/>
      <w:sz w:val="18"/>
      <w:lang w:val="ru-RU" w:eastAsia="zh-CN"/>
    </w:rPr>
  </w:style>
  <w:style w:type="character" w:customStyle="1" w:styleId="blk">
    <w:name w:val="blk"/>
    <w:basedOn w:val="a2"/>
    <w:rsid w:val="000F5F13"/>
  </w:style>
  <w:style w:type="character" w:customStyle="1" w:styleId="f">
    <w:name w:val="f"/>
    <w:basedOn w:val="a2"/>
    <w:rsid w:val="000F5F13"/>
  </w:style>
  <w:style w:type="table" w:styleId="af9">
    <w:name w:val="Table Grid"/>
    <w:basedOn w:val="a3"/>
    <w:uiPriority w:val="39"/>
    <w:rsid w:val="000F5F1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afa">
    <w:name w:val="Таблицы"/>
    <w:basedOn w:val="af9"/>
    <w:uiPriority w:val="99"/>
    <w:rsid w:val="000F5F13"/>
    <w:pPr>
      <w:jc w:val="center"/>
    </w:pPr>
    <w:rPr>
      <w:rFonts w:ascii="Times New Roman" w:hAnsi="Times New Roman"/>
      <w:sz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cPr>
      <w:vAlign w:val="center"/>
    </w:tcPr>
  </w:style>
  <w:style w:type="character" w:styleId="afb">
    <w:name w:val="Hyperlink"/>
    <w:basedOn w:val="a2"/>
    <w:uiPriority w:val="99"/>
    <w:unhideWhenUsed/>
    <w:rsid w:val="001F71BA"/>
    <w:rPr>
      <w:color w:val="0000FF"/>
      <w:u w:val="single"/>
    </w:rPr>
  </w:style>
  <w:style w:type="character" w:styleId="afc">
    <w:name w:val="Placeholder Text"/>
    <w:basedOn w:val="a2"/>
    <w:uiPriority w:val="99"/>
    <w:semiHidden/>
    <w:rsid w:val="005D13CA"/>
    <w:rPr>
      <w:color w:val="808080"/>
    </w:rPr>
  </w:style>
  <w:style w:type="paragraph" w:customStyle="1" w:styleId="afd">
    <w:name w:val="+Таб"/>
    <w:basedOn w:val="a1"/>
    <w:link w:val="afe"/>
    <w:qFormat/>
    <w:rsid w:val="0049216F"/>
    <w:pPr>
      <w:spacing w:after="0" w:line="240" w:lineRule="auto"/>
      <w:ind w:firstLine="0"/>
      <w:jc w:val="center"/>
    </w:pPr>
    <w:rPr>
      <w:rFonts w:eastAsia="Calibri" w:cs="Times New Roman"/>
      <w:sz w:val="20"/>
      <w:szCs w:val="20"/>
    </w:rPr>
  </w:style>
  <w:style w:type="character" w:customStyle="1" w:styleId="afe">
    <w:name w:val="+Таб Знак"/>
    <w:basedOn w:val="a2"/>
    <w:link w:val="afd"/>
    <w:rsid w:val="0049216F"/>
    <w:rPr>
      <w:rFonts w:ascii="Bookman Old Style" w:eastAsia="Calibri" w:hAnsi="Bookman Old Style" w:cs="Times New Roman"/>
      <w:sz w:val="20"/>
      <w:szCs w:val="20"/>
    </w:rPr>
  </w:style>
  <w:style w:type="paragraph" w:styleId="aff">
    <w:name w:val="caption"/>
    <w:aliases w:val="+Название объекта,Таблица - Название объекта,!! Object Novogor !!,Caption Char,Caption Char1 Char1 Char Char,Caption Char Char2 Char1 Char Char,Caption Char Char Char Char Char1 Char1 Char Char1 Char"/>
    <w:basedOn w:val="a1"/>
    <w:next w:val="a1"/>
    <w:link w:val="aff0"/>
    <w:uiPriority w:val="35"/>
    <w:qFormat/>
    <w:rsid w:val="009F28C7"/>
    <w:pPr>
      <w:keepNext/>
      <w:keepLines/>
      <w:spacing w:before="200" w:line="240" w:lineRule="auto"/>
      <w:ind w:firstLine="0"/>
      <w:jc w:val="right"/>
    </w:pPr>
    <w:rPr>
      <w:rFonts w:eastAsia="Times New Roman" w:cs="Times New Roman"/>
      <w:bCs/>
      <w:szCs w:val="18"/>
    </w:rPr>
  </w:style>
  <w:style w:type="paragraph" w:customStyle="1" w:styleId="aff1">
    <w:name w:val="+таб"/>
    <w:basedOn w:val="a1"/>
    <w:link w:val="aff2"/>
    <w:uiPriority w:val="99"/>
    <w:qFormat/>
    <w:rsid w:val="0049216F"/>
    <w:pPr>
      <w:spacing w:after="0" w:line="240" w:lineRule="auto"/>
      <w:ind w:firstLine="0"/>
      <w:jc w:val="center"/>
    </w:pPr>
    <w:rPr>
      <w:rFonts w:eastAsia="Times New Roman" w:cs="Times New Roman"/>
      <w:sz w:val="20"/>
      <w:szCs w:val="20"/>
      <w:lang w:eastAsia="ru-RU"/>
    </w:rPr>
  </w:style>
  <w:style w:type="character" w:customStyle="1" w:styleId="aff2">
    <w:name w:val="+таб Знак"/>
    <w:basedOn w:val="a2"/>
    <w:link w:val="aff1"/>
    <w:uiPriority w:val="99"/>
    <w:rsid w:val="0049216F"/>
    <w:rPr>
      <w:rFonts w:ascii="Bookman Old Style" w:eastAsia="Times New Roman" w:hAnsi="Bookman Old Style" w:cs="Times New Roman"/>
      <w:sz w:val="20"/>
      <w:szCs w:val="20"/>
      <w:lang w:eastAsia="ru-RU"/>
    </w:rPr>
  </w:style>
  <w:style w:type="paragraph" w:customStyle="1" w:styleId="aff3">
    <w:name w:val="Абзац"/>
    <w:basedOn w:val="a1"/>
    <w:link w:val="aff4"/>
    <w:rsid w:val="00262B09"/>
    <w:pPr>
      <w:spacing w:before="120" w:after="60" w:line="240" w:lineRule="auto"/>
    </w:pPr>
    <w:rPr>
      <w:rFonts w:eastAsia="Times New Roman" w:cs="Times New Roman"/>
      <w:szCs w:val="24"/>
      <w:lang w:eastAsia="ru-RU"/>
    </w:rPr>
  </w:style>
  <w:style w:type="character" w:customStyle="1" w:styleId="aff4">
    <w:name w:val="Абзац Знак"/>
    <w:link w:val="aff3"/>
    <w:rsid w:val="00262B09"/>
    <w:rPr>
      <w:rFonts w:ascii="Times New Roman" w:eastAsia="Times New Roman" w:hAnsi="Times New Roman" w:cs="Times New Roman"/>
      <w:sz w:val="24"/>
      <w:szCs w:val="24"/>
      <w:lang w:eastAsia="ru-RU"/>
    </w:rPr>
  </w:style>
  <w:style w:type="paragraph" w:styleId="a0">
    <w:name w:val="List"/>
    <w:basedOn w:val="a1"/>
    <w:link w:val="aff5"/>
    <w:rsid w:val="00094A4B"/>
    <w:pPr>
      <w:numPr>
        <w:numId w:val="2"/>
      </w:numPr>
      <w:tabs>
        <w:tab w:val="left" w:pos="992"/>
      </w:tabs>
      <w:spacing w:line="240" w:lineRule="auto"/>
      <w:ind w:left="1134"/>
    </w:pPr>
    <w:rPr>
      <w:rFonts w:eastAsia="Times New Roman" w:cs="Times New Roman"/>
      <w:snapToGrid w:val="0"/>
      <w:szCs w:val="24"/>
    </w:rPr>
  </w:style>
  <w:style w:type="character" w:customStyle="1" w:styleId="aff5">
    <w:name w:val="Список Знак"/>
    <w:link w:val="a0"/>
    <w:rsid w:val="00094A4B"/>
    <w:rPr>
      <w:rFonts w:ascii="Bookman Old Style" w:eastAsia="Times New Roman" w:hAnsi="Bookman Old Style" w:cs="Times New Roman"/>
      <w:snapToGrid w:val="0"/>
      <w:sz w:val="24"/>
      <w:szCs w:val="24"/>
    </w:rPr>
  </w:style>
  <w:style w:type="numbering" w:customStyle="1" w:styleId="1111111">
    <w:name w:val="1 / 1.1 / 1.1.11"/>
    <w:basedOn w:val="a4"/>
    <w:next w:val="111111"/>
    <w:rsid w:val="00094A4B"/>
    <w:pPr>
      <w:numPr>
        <w:numId w:val="3"/>
      </w:numPr>
    </w:pPr>
  </w:style>
  <w:style w:type="numbering" w:styleId="111111">
    <w:name w:val="Outline List 2"/>
    <w:basedOn w:val="a4"/>
    <w:uiPriority w:val="99"/>
    <w:semiHidden/>
    <w:unhideWhenUsed/>
    <w:rsid w:val="00094A4B"/>
  </w:style>
  <w:style w:type="paragraph" w:customStyle="1" w:styleId="stwitextCharChar">
    <w:name w:val="stwi text Char Char"/>
    <w:basedOn w:val="a1"/>
    <w:rsid w:val="00215DBA"/>
    <w:pPr>
      <w:spacing w:before="120" w:after="240" w:line="360" w:lineRule="auto"/>
      <w:ind w:firstLine="0"/>
    </w:pPr>
    <w:rPr>
      <w:rFonts w:eastAsia="Times New Roman" w:cs="Times New Roman"/>
      <w:szCs w:val="20"/>
      <w:lang w:val="en-GB"/>
    </w:rPr>
  </w:style>
  <w:style w:type="paragraph" w:customStyle="1" w:styleId="aff6">
    <w:name w:val="Табличный_заголовки"/>
    <w:basedOn w:val="a1"/>
    <w:rsid w:val="00E103BA"/>
    <w:pPr>
      <w:keepNext/>
      <w:keepLines/>
      <w:spacing w:line="240" w:lineRule="auto"/>
      <w:ind w:firstLine="0"/>
      <w:jc w:val="center"/>
    </w:pPr>
    <w:rPr>
      <w:rFonts w:eastAsia="Times New Roman" w:cs="Times New Roman"/>
      <w:b/>
      <w:sz w:val="22"/>
      <w:lang w:eastAsia="ru-RU"/>
    </w:rPr>
  </w:style>
  <w:style w:type="paragraph" w:customStyle="1" w:styleId="aff7">
    <w:name w:val="Табличный_центр"/>
    <w:basedOn w:val="a1"/>
    <w:rsid w:val="00E103BA"/>
    <w:pPr>
      <w:spacing w:line="240" w:lineRule="auto"/>
      <w:ind w:firstLine="0"/>
      <w:jc w:val="center"/>
    </w:pPr>
    <w:rPr>
      <w:rFonts w:eastAsia="Times New Roman" w:cs="Times New Roman"/>
      <w:sz w:val="22"/>
      <w:lang w:eastAsia="ru-RU"/>
    </w:rPr>
  </w:style>
  <w:style w:type="paragraph" w:customStyle="1" w:styleId="a">
    <w:name w:val="Табличный_нумерованный"/>
    <w:basedOn w:val="a1"/>
    <w:link w:val="aff8"/>
    <w:rsid w:val="00E103BA"/>
    <w:pPr>
      <w:numPr>
        <w:numId w:val="4"/>
      </w:numPr>
      <w:spacing w:line="240" w:lineRule="auto"/>
      <w:jc w:val="left"/>
    </w:pPr>
    <w:rPr>
      <w:rFonts w:eastAsia="Times New Roman" w:cs="Times New Roman"/>
      <w:sz w:val="22"/>
    </w:rPr>
  </w:style>
  <w:style w:type="character" w:customStyle="1" w:styleId="aff8">
    <w:name w:val="Табличный_нумерованный Знак"/>
    <w:link w:val="a"/>
    <w:rsid w:val="00E103BA"/>
    <w:rPr>
      <w:rFonts w:ascii="Bookman Old Style" w:eastAsia="Times New Roman" w:hAnsi="Bookman Old Style" w:cs="Times New Roman"/>
    </w:rPr>
  </w:style>
  <w:style w:type="paragraph" w:customStyle="1" w:styleId="aff9">
    <w:name w:val="Табличный_по ширине"/>
    <w:basedOn w:val="a1"/>
    <w:rsid w:val="00E103BA"/>
    <w:pPr>
      <w:spacing w:line="240" w:lineRule="auto"/>
      <w:ind w:firstLine="0"/>
    </w:pPr>
    <w:rPr>
      <w:rFonts w:eastAsia="Times New Roman" w:cs="Times New Roman"/>
      <w:sz w:val="22"/>
      <w:lang w:eastAsia="ru-RU"/>
    </w:rPr>
  </w:style>
  <w:style w:type="paragraph" w:styleId="affa">
    <w:name w:val="Body Text"/>
    <w:aliases w:val="Основной текст Знак1,Основной текст Знак Знак, Знак Знак1 Знак, Знак1 Знак Знак, Знак1 Знак, Знак1, Знак, Знак2 Знак Знак, Знак2 Знак1, Знак2 Знак, Знак2,Знак Знак1 Знак,Знак1 Знак Знак,Знак1 Знак,Знак1,Знак2 Знак Знак,Знак2 Знак1,Знак2"/>
    <w:basedOn w:val="a1"/>
    <w:link w:val="affb"/>
    <w:uiPriority w:val="1"/>
    <w:unhideWhenUsed/>
    <w:qFormat/>
    <w:rsid w:val="007B2003"/>
  </w:style>
  <w:style w:type="character" w:customStyle="1" w:styleId="affb">
    <w:name w:val="Основной текст Знак"/>
    <w:aliases w:val="Основной текст Знак1 Знак,Основной текст Знак Знак Знак, Знак Знак1 Знак Знак, Знак1 Знак Знак Знак, Знак1 Знак Знак1, Знак1 Знак1, Знак Знак, Знак2 Знак Знак Знак, Знак2 Знак1 Знак, Знак2 Знак Знак1, Знак2 Знак2,Знак Знак1 Знак Знак"/>
    <w:basedOn w:val="a2"/>
    <w:link w:val="affa"/>
    <w:uiPriority w:val="99"/>
    <w:rsid w:val="007B2003"/>
    <w:rPr>
      <w:rFonts w:ascii="Times New Roman" w:hAnsi="Times New Roman"/>
      <w:sz w:val="24"/>
    </w:rPr>
  </w:style>
  <w:style w:type="paragraph" w:styleId="affc">
    <w:name w:val="Body Text First Indent"/>
    <w:basedOn w:val="affa"/>
    <w:link w:val="affd"/>
    <w:rsid w:val="007B2003"/>
    <w:pPr>
      <w:spacing w:line="240" w:lineRule="auto"/>
      <w:ind w:firstLine="210"/>
      <w:jc w:val="left"/>
    </w:pPr>
    <w:rPr>
      <w:rFonts w:eastAsia="Times New Roman" w:cs="Times New Roman"/>
      <w:szCs w:val="24"/>
      <w:lang w:eastAsia="ru-RU"/>
    </w:rPr>
  </w:style>
  <w:style w:type="character" w:customStyle="1" w:styleId="affd">
    <w:name w:val="Красная строка Знак"/>
    <w:basedOn w:val="affb"/>
    <w:link w:val="affc"/>
    <w:rsid w:val="007B2003"/>
    <w:rPr>
      <w:rFonts w:ascii="Times New Roman" w:eastAsia="Times New Roman" w:hAnsi="Times New Roman" w:cs="Times New Roman"/>
      <w:sz w:val="24"/>
      <w:szCs w:val="24"/>
      <w:lang w:eastAsia="ru-RU"/>
    </w:rPr>
  </w:style>
  <w:style w:type="paragraph" w:styleId="31">
    <w:name w:val="Body Text Indent 3"/>
    <w:basedOn w:val="a1"/>
    <w:link w:val="32"/>
    <w:uiPriority w:val="99"/>
    <w:unhideWhenUsed/>
    <w:rsid w:val="000B4456"/>
    <w:pPr>
      <w:ind w:left="283"/>
    </w:pPr>
    <w:rPr>
      <w:sz w:val="16"/>
      <w:szCs w:val="16"/>
    </w:rPr>
  </w:style>
  <w:style w:type="character" w:customStyle="1" w:styleId="32">
    <w:name w:val="Основной текст с отступом 3 Знак"/>
    <w:basedOn w:val="a2"/>
    <w:link w:val="31"/>
    <w:uiPriority w:val="99"/>
    <w:rsid w:val="000B4456"/>
    <w:rPr>
      <w:rFonts w:ascii="Times New Roman" w:hAnsi="Times New Roman"/>
      <w:sz w:val="16"/>
      <w:szCs w:val="16"/>
    </w:rPr>
  </w:style>
  <w:style w:type="character" w:customStyle="1" w:styleId="90">
    <w:name w:val="Заголовок 9 Знак"/>
    <w:basedOn w:val="a2"/>
    <w:link w:val="9"/>
    <w:uiPriority w:val="9"/>
    <w:rsid w:val="006D70BB"/>
    <w:rPr>
      <w:rFonts w:asciiTheme="majorHAnsi" w:eastAsiaTheme="majorEastAsia" w:hAnsiTheme="majorHAnsi" w:cstheme="majorBidi"/>
      <w:i/>
      <w:iCs/>
      <w:color w:val="272727" w:themeColor="text1" w:themeTint="D8"/>
      <w:sz w:val="21"/>
      <w:szCs w:val="21"/>
    </w:rPr>
  </w:style>
  <w:style w:type="paragraph" w:customStyle="1" w:styleId="21">
    <w:name w:val="Без интервала2"/>
    <w:aliases w:val="14Без отступа,Без отступа"/>
    <w:link w:val="affe"/>
    <w:qFormat/>
    <w:rsid w:val="00A51390"/>
    <w:pPr>
      <w:spacing w:after="0" w:line="240" w:lineRule="auto"/>
    </w:pPr>
    <w:rPr>
      <w:rFonts w:ascii="Calibri" w:eastAsia="Times New Roman" w:hAnsi="Calibri" w:cs="Times New Roman"/>
    </w:rPr>
  </w:style>
  <w:style w:type="paragraph" w:styleId="afff">
    <w:name w:val="TOC Heading"/>
    <w:basedOn w:val="11"/>
    <w:next w:val="a1"/>
    <w:uiPriority w:val="39"/>
    <w:unhideWhenUsed/>
    <w:qFormat/>
    <w:rsid w:val="00B31B03"/>
    <w:pPr>
      <w:spacing w:before="240" w:line="259" w:lineRule="auto"/>
      <w:ind w:firstLine="0"/>
      <w:jc w:val="left"/>
      <w:outlineLvl w:val="9"/>
    </w:pPr>
    <w:rPr>
      <w:rFonts w:asciiTheme="majorHAnsi" w:hAnsiTheme="majorHAnsi"/>
      <w:b w:val="0"/>
      <w:bCs w:val="0"/>
      <w:color w:val="365F91" w:themeColor="accent1" w:themeShade="BF"/>
      <w:sz w:val="32"/>
      <w:szCs w:val="32"/>
      <w:lang w:eastAsia="ru-RU"/>
    </w:rPr>
  </w:style>
  <w:style w:type="paragraph" w:styleId="14">
    <w:name w:val="toc 1"/>
    <w:basedOn w:val="a1"/>
    <w:next w:val="a1"/>
    <w:autoRedefine/>
    <w:uiPriority w:val="39"/>
    <w:unhideWhenUsed/>
    <w:rsid w:val="000B1721"/>
    <w:pPr>
      <w:tabs>
        <w:tab w:val="right" w:leader="dot" w:pos="9637"/>
      </w:tabs>
      <w:spacing w:after="100"/>
    </w:pPr>
  </w:style>
  <w:style w:type="paragraph" w:styleId="22">
    <w:name w:val="toc 2"/>
    <w:aliases w:val="Основной текст Знак3,Оглавление 2 Знак Знак,Основной текст Знак3 Знак Знак,Оглавление 2 Знак Знак Знак Знак,Основной текст Знак3 Знак Знак Знак Знак,Оглавление 2 Знак Знак Знак Знак Знак Знак,Основной текст Знак3 Знак Знак Знак Знак Знак Зн"/>
    <w:basedOn w:val="a1"/>
    <w:next w:val="a1"/>
    <w:autoRedefine/>
    <w:uiPriority w:val="39"/>
    <w:unhideWhenUsed/>
    <w:rsid w:val="00B31B03"/>
    <w:pPr>
      <w:spacing w:after="100" w:line="259" w:lineRule="auto"/>
      <w:ind w:left="220" w:firstLine="0"/>
      <w:jc w:val="left"/>
    </w:pPr>
    <w:rPr>
      <w:rFonts w:asciiTheme="minorHAnsi" w:eastAsiaTheme="minorEastAsia" w:hAnsiTheme="minorHAnsi"/>
      <w:sz w:val="22"/>
      <w:lang w:eastAsia="ru-RU"/>
    </w:rPr>
  </w:style>
  <w:style w:type="paragraph" w:styleId="33">
    <w:name w:val="toc 3"/>
    <w:basedOn w:val="a1"/>
    <w:next w:val="a1"/>
    <w:autoRedefine/>
    <w:uiPriority w:val="39"/>
    <w:unhideWhenUsed/>
    <w:rsid w:val="00B31B03"/>
    <w:pPr>
      <w:spacing w:after="100" w:line="259" w:lineRule="auto"/>
      <w:ind w:left="440" w:firstLine="0"/>
      <w:jc w:val="left"/>
    </w:pPr>
    <w:rPr>
      <w:rFonts w:asciiTheme="minorHAnsi" w:eastAsiaTheme="minorEastAsia" w:hAnsiTheme="minorHAnsi"/>
      <w:sz w:val="22"/>
      <w:lang w:eastAsia="ru-RU"/>
    </w:rPr>
  </w:style>
  <w:style w:type="paragraph" w:styleId="41">
    <w:name w:val="toc 4"/>
    <w:basedOn w:val="a1"/>
    <w:next w:val="a1"/>
    <w:autoRedefine/>
    <w:uiPriority w:val="39"/>
    <w:unhideWhenUsed/>
    <w:rsid w:val="00B31B03"/>
    <w:pPr>
      <w:spacing w:after="100" w:line="259" w:lineRule="auto"/>
      <w:ind w:left="660" w:firstLine="0"/>
      <w:jc w:val="left"/>
    </w:pPr>
    <w:rPr>
      <w:rFonts w:asciiTheme="minorHAnsi" w:eastAsiaTheme="minorEastAsia" w:hAnsiTheme="minorHAnsi"/>
      <w:sz w:val="22"/>
      <w:lang w:eastAsia="ru-RU"/>
    </w:rPr>
  </w:style>
  <w:style w:type="paragraph" w:styleId="51">
    <w:name w:val="toc 5"/>
    <w:basedOn w:val="a1"/>
    <w:next w:val="a1"/>
    <w:autoRedefine/>
    <w:uiPriority w:val="39"/>
    <w:unhideWhenUsed/>
    <w:rsid w:val="00B31B03"/>
    <w:pPr>
      <w:spacing w:after="100" w:line="259" w:lineRule="auto"/>
      <w:ind w:left="880" w:firstLine="0"/>
      <w:jc w:val="left"/>
    </w:pPr>
    <w:rPr>
      <w:rFonts w:asciiTheme="minorHAnsi" w:eastAsiaTheme="minorEastAsia" w:hAnsiTheme="minorHAnsi"/>
      <w:sz w:val="22"/>
      <w:lang w:eastAsia="ru-RU"/>
    </w:rPr>
  </w:style>
  <w:style w:type="paragraph" w:styleId="61">
    <w:name w:val="toc 6"/>
    <w:basedOn w:val="a1"/>
    <w:next w:val="a1"/>
    <w:autoRedefine/>
    <w:uiPriority w:val="39"/>
    <w:unhideWhenUsed/>
    <w:rsid w:val="00B31B03"/>
    <w:pPr>
      <w:spacing w:after="100" w:line="259" w:lineRule="auto"/>
      <w:ind w:left="1100" w:firstLine="0"/>
      <w:jc w:val="left"/>
    </w:pPr>
    <w:rPr>
      <w:rFonts w:asciiTheme="minorHAnsi" w:eastAsiaTheme="minorEastAsia" w:hAnsiTheme="minorHAnsi"/>
      <w:sz w:val="22"/>
      <w:lang w:eastAsia="ru-RU"/>
    </w:rPr>
  </w:style>
  <w:style w:type="paragraph" w:styleId="71">
    <w:name w:val="toc 7"/>
    <w:basedOn w:val="a1"/>
    <w:next w:val="a1"/>
    <w:autoRedefine/>
    <w:uiPriority w:val="39"/>
    <w:unhideWhenUsed/>
    <w:rsid w:val="00B31B03"/>
    <w:pPr>
      <w:spacing w:after="100" w:line="259" w:lineRule="auto"/>
      <w:ind w:left="1320" w:firstLine="0"/>
      <w:jc w:val="left"/>
    </w:pPr>
    <w:rPr>
      <w:rFonts w:asciiTheme="minorHAnsi" w:eastAsiaTheme="minorEastAsia" w:hAnsiTheme="minorHAnsi"/>
      <w:sz w:val="22"/>
      <w:lang w:eastAsia="ru-RU"/>
    </w:rPr>
  </w:style>
  <w:style w:type="paragraph" w:styleId="81">
    <w:name w:val="toc 8"/>
    <w:basedOn w:val="a1"/>
    <w:next w:val="a1"/>
    <w:autoRedefine/>
    <w:uiPriority w:val="39"/>
    <w:unhideWhenUsed/>
    <w:rsid w:val="00B31B03"/>
    <w:pPr>
      <w:spacing w:after="100" w:line="259" w:lineRule="auto"/>
      <w:ind w:left="1540" w:firstLine="0"/>
      <w:jc w:val="left"/>
    </w:pPr>
    <w:rPr>
      <w:rFonts w:asciiTheme="minorHAnsi" w:eastAsiaTheme="minorEastAsia" w:hAnsiTheme="minorHAnsi"/>
      <w:sz w:val="22"/>
      <w:lang w:eastAsia="ru-RU"/>
    </w:rPr>
  </w:style>
  <w:style w:type="paragraph" w:styleId="91">
    <w:name w:val="toc 9"/>
    <w:basedOn w:val="a1"/>
    <w:next w:val="a1"/>
    <w:autoRedefine/>
    <w:uiPriority w:val="39"/>
    <w:unhideWhenUsed/>
    <w:rsid w:val="00B31B03"/>
    <w:pPr>
      <w:spacing w:after="100" w:line="259" w:lineRule="auto"/>
      <w:ind w:left="1760" w:firstLine="0"/>
      <w:jc w:val="left"/>
    </w:pPr>
    <w:rPr>
      <w:rFonts w:asciiTheme="minorHAnsi" w:eastAsiaTheme="minorEastAsia" w:hAnsiTheme="minorHAnsi"/>
      <w:sz w:val="22"/>
      <w:lang w:eastAsia="ru-RU"/>
    </w:rPr>
  </w:style>
  <w:style w:type="paragraph" w:customStyle="1" w:styleId="S">
    <w:name w:val="S_Обычный"/>
    <w:basedOn w:val="a1"/>
    <w:link w:val="S0"/>
    <w:qFormat/>
    <w:rsid w:val="00B164ED"/>
    <w:rPr>
      <w:rFonts w:eastAsia="Times New Roman" w:cs="Times New Roman"/>
      <w:szCs w:val="24"/>
      <w:lang w:eastAsia="ru-RU"/>
    </w:rPr>
  </w:style>
  <w:style w:type="character" w:customStyle="1" w:styleId="S0">
    <w:name w:val="S_Обычный Знак"/>
    <w:basedOn w:val="a2"/>
    <w:link w:val="S"/>
    <w:rsid w:val="00B164ED"/>
    <w:rPr>
      <w:rFonts w:ascii="Bookman Old Style" w:eastAsia="Times New Roman" w:hAnsi="Bookman Old Style" w:cs="Times New Roman"/>
      <w:sz w:val="24"/>
      <w:szCs w:val="24"/>
      <w:lang w:eastAsia="ru-RU"/>
    </w:rPr>
  </w:style>
  <w:style w:type="paragraph" w:customStyle="1" w:styleId="-S">
    <w:name w:val="- S_Маркированный"/>
    <w:basedOn w:val="a1"/>
    <w:autoRedefine/>
    <w:rsid w:val="004C0E84"/>
    <w:pPr>
      <w:shd w:val="clear" w:color="auto" w:fill="FFFFFF" w:themeFill="background1"/>
      <w:suppressAutoHyphens/>
    </w:pPr>
    <w:rPr>
      <w:rFonts w:eastAsia="Times New Roman" w:cs="Times New Roman"/>
      <w:szCs w:val="24"/>
      <w:lang w:eastAsia="ru-RU"/>
    </w:rPr>
  </w:style>
  <w:style w:type="paragraph" w:customStyle="1" w:styleId="1">
    <w:name w:val="Таблица 1 + Обычный"/>
    <w:basedOn w:val="a1"/>
    <w:autoRedefine/>
    <w:rsid w:val="009B1114"/>
    <w:pPr>
      <w:numPr>
        <w:numId w:val="5"/>
      </w:numPr>
      <w:shd w:val="clear" w:color="auto" w:fill="FFC000"/>
      <w:tabs>
        <w:tab w:val="clear" w:pos="3579"/>
      </w:tabs>
      <w:spacing w:line="240" w:lineRule="auto"/>
      <w:ind w:left="0"/>
      <w:jc w:val="right"/>
    </w:pPr>
    <w:rPr>
      <w:rFonts w:eastAsia="Times New Roman" w:cs="Times New Roman"/>
      <w:spacing w:val="2"/>
      <w:szCs w:val="24"/>
      <w:lang w:eastAsia="ru-RU"/>
    </w:rPr>
  </w:style>
  <w:style w:type="paragraph" w:customStyle="1" w:styleId="S1">
    <w:name w:val="S_Обычный Знак Знак"/>
    <w:basedOn w:val="a1"/>
    <w:link w:val="S2"/>
    <w:locked/>
    <w:rsid w:val="00F90EA6"/>
    <w:pPr>
      <w:spacing w:line="360" w:lineRule="auto"/>
      <w:ind w:firstLine="709"/>
    </w:pPr>
    <w:rPr>
      <w:rFonts w:eastAsia="Times New Roman" w:cs="Times New Roman"/>
      <w:szCs w:val="24"/>
      <w:lang w:eastAsia="ru-RU"/>
    </w:rPr>
  </w:style>
  <w:style w:type="character" w:customStyle="1" w:styleId="S2">
    <w:name w:val="S_Обычный Знак Знак Знак"/>
    <w:link w:val="S1"/>
    <w:rsid w:val="00F90EA6"/>
    <w:rPr>
      <w:rFonts w:ascii="Times New Roman" w:eastAsia="Times New Roman" w:hAnsi="Times New Roman" w:cs="Times New Roman"/>
      <w:sz w:val="24"/>
      <w:szCs w:val="24"/>
      <w:lang w:eastAsia="ru-RU"/>
    </w:rPr>
  </w:style>
  <w:style w:type="paragraph" w:styleId="23">
    <w:name w:val="Body Text Indent 2"/>
    <w:basedOn w:val="a1"/>
    <w:link w:val="24"/>
    <w:rsid w:val="004037BF"/>
    <w:pPr>
      <w:spacing w:line="480" w:lineRule="auto"/>
      <w:ind w:left="283" w:firstLine="0"/>
      <w:jc w:val="left"/>
    </w:pPr>
    <w:rPr>
      <w:rFonts w:eastAsia="Times New Roman" w:cs="Times New Roman"/>
      <w:szCs w:val="24"/>
      <w:lang w:eastAsia="ru-RU"/>
    </w:rPr>
  </w:style>
  <w:style w:type="character" w:customStyle="1" w:styleId="24">
    <w:name w:val="Основной текст с отступом 2 Знак"/>
    <w:basedOn w:val="a2"/>
    <w:link w:val="23"/>
    <w:rsid w:val="004037BF"/>
    <w:rPr>
      <w:rFonts w:ascii="Times New Roman" w:eastAsia="Times New Roman" w:hAnsi="Times New Roman" w:cs="Times New Roman"/>
      <w:sz w:val="24"/>
      <w:szCs w:val="24"/>
      <w:lang w:eastAsia="ru-RU"/>
    </w:rPr>
  </w:style>
  <w:style w:type="paragraph" w:customStyle="1" w:styleId="afff0">
    <w:name w:val="Таблица"/>
    <w:basedOn w:val="a1"/>
    <w:link w:val="afff1"/>
    <w:qFormat/>
    <w:rsid w:val="00C86BB3"/>
    <w:pPr>
      <w:autoSpaceDE w:val="0"/>
      <w:autoSpaceDN w:val="0"/>
      <w:adjustRightInd w:val="0"/>
      <w:spacing w:line="240" w:lineRule="auto"/>
      <w:ind w:firstLine="0"/>
      <w:jc w:val="center"/>
    </w:pPr>
    <w:rPr>
      <w:rFonts w:eastAsia="Calibri" w:cs="Times New Roman"/>
      <w:sz w:val="20"/>
      <w:szCs w:val="20"/>
      <w:lang w:eastAsia="ru-RU"/>
    </w:rPr>
  </w:style>
  <w:style w:type="paragraph" w:customStyle="1" w:styleId="afff2">
    <w:name w:val="Текст новый"/>
    <w:basedOn w:val="a1"/>
    <w:qFormat/>
    <w:rsid w:val="00C86BB3"/>
    <w:pPr>
      <w:ind w:firstLine="709"/>
    </w:pPr>
    <w:rPr>
      <w:rFonts w:eastAsia="Times New Roman" w:cs="Times New Roman"/>
      <w:szCs w:val="24"/>
      <w:lang w:eastAsia="ru-RU"/>
    </w:rPr>
  </w:style>
  <w:style w:type="paragraph" w:customStyle="1" w:styleId="afff3">
    <w:name w:val="Оглавление"/>
    <w:basedOn w:val="a1"/>
    <w:qFormat/>
    <w:rsid w:val="00234DD8"/>
    <w:pPr>
      <w:ind w:firstLine="0"/>
      <w:jc w:val="center"/>
    </w:pPr>
    <w:rPr>
      <w:rFonts w:eastAsia="Times New Roman" w:cs="Times New Roman"/>
      <w:b/>
      <w:sz w:val="28"/>
      <w:szCs w:val="28"/>
      <w:lang w:eastAsia="ru-RU"/>
    </w:rPr>
  </w:style>
  <w:style w:type="paragraph" w:customStyle="1" w:styleId="25">
    <w:name w:val="Заголовок2"/>
    <w:basedOn w:val="a1"/>
    <w:qFormat/>
    <w:rsid w:val="0049216F"/>
    <w:pPr>
      <w:ind w:firstLine="709"/>
    </w:pPr>
    <w:rPr>
      <w:rFonts w:eastAsia="Times New Roman" w:cs="Times New Roman"/>
      <w:b/>
      <w:szCs w:val="24"/>
      <w:lang w:eastAsia="ru-RU"/>
    </w:rPr>
  </w:style>
  <w:style w:type="paragraph" w:customStyle="1" w:styleId="afff4">
    <w:name w:val="ОснТекст"/>
    <w:basedOn w:val="a1"/>
    <w:link w:val="afff5"/>
    <w:rsid w:val="00903B36"/>
    <w:pPr>
      <w:ind w:firstLine="540"/>
    </w:pPr>
    <w:rPr>
      <w:rFonts w:eastAsia="Calibri" w:cs="Times New Roman"/>
      <w:szCs w:val="20"/>
    </w:rPr>
  </w:style>
  <w:style w:type="character" w:customStyle="1" w:styleId="afff5">
    <w:name w:val="ОснТекст Знак"/>
    <w:link w:val="afff4"/>
    <w:locked/>
    <w:rsid w:val="00903B36"/>
    <w:rPr>
      <w:rFonts w:ascii="Times New Roman" w:eastAsia="Calibri" w:hAnsi="Times New Roman" w:cs="Times New Roman"/>
      <w:sz w:val="24"/>
      <w:szCs w:val="20"/>
    </w:rPr>
  </w:style>
  <w:style w:type="paragraph" w:customStyle="1" w:styleId="afff6">
    <w:name w:val="+Подзаголовок"/>
    <w:basedOn w:val="2"/>
    <w:qFormat/>
    <w:rsid w:val="00903B36"/>
    <w:pPr>
      <w:numPr>
        <w:ilvl w:val="0"/>
        <w:numId w:val="0"/>
      </w:numPr>
      <w:spacing w:after="200"/>
    </w:pPr>
    <w:rPr>
      <w:rFonts w:eastAsia="Times New Roman" w:cs="Times New Roman"/>
    </w:rPr>
  </w:style>
  <w:style w:type="paragraph" w:styleId="afff7">
    <w:name w:val="No Spacing"/>
    <w:aliases w:val="Титул 1.1.1,Табличный"/>
    <w:link w:val="34"/>
    <w:uiPriority w:val="1"/>
    <w:qFormat/>
    <w:rsid w:val="00742CCC"/>
    <w:pPr>
      <w:spacing w:after="0" w:line="240" w:lineRule="auto"/>
      <w:ind w:firstLine="567"/>
      <w:jc w:val="both"/>
    </w:pPr>
    <w:rPr>
      <w:rFonts w:ascii="Times New Roman" w:hAnsi="Times New Roman"/>
      <w:sz w:val="24"/>
    </w:rPr>
  </w:style>
  <w:style w:type="paragraph" w:styleId="afff8">
    <w:name w:val="Normal (Web)"/>
    <w:aliases w:val="Обычный (Web),Абзац списка Знак1,Обычный (веб) Знак Знак1,Абзац списка Знак1 Знак Знак1,Обычный (веб) Знак Знак1 Знак Знак,Абзац списка Знак1 Знак Знак1 Знак Знак,Обычный (веб) Знак Знак1 Знак Знак Знак Знак"/>
    <w:basedOn w:val="a1"/>
    <w:uiPriority w:val="99"/>
    <w:qFormat/>
    <w:rsid w:val="0012410F"/>
    <w:pPr>
      <w:spacing w:after="288" w:line="240" w:lineRule="auto"/>
      <w:ind w:firstLine="0"/>
      <w:jc w:val="left"/>
    </w:pPr>
    <w:rPr>
      <w:rFonts w:eastAsia="Times New Roman" w:cs="Times New Roman"/>
      <w:szCs w:val="24"/>
      <w:lang w:eastAsia="ru-RU"/>
    </w:rPr>
  </w:style>
  <w:style w:type="paragraph" w:customStyle="1" w:styleId="ConsPlusCell">
    <w:name w:val="ConsPlusCell"/>
    <w:uiPriority w:val="99"/>
    <w:rsid w:val="0002454E"/>
    <w:pPr>
      <w:widowControl w:val="0"/>
      <w:autoSpaceDE w:val="0"/>
      <w:autoSpaceDN w:val="0"/>
      <w:adjustRightInd w:val="0"/>
      <w:spacing w:after="0" w:line="240" w:lineRule="auto"/>
    </w:pPr>
    <w:rPr>
      <w:rFonts w:ascii="Arial" w:eastAsiaTheme="minorEastAsia" w:hAnsi="Arial" w:cs="Arial"/>
      <w:sz w:val="20"/>
      <w:szCs w:val="20"/>
      <w:lang w:eastAsia="ru-RU"/>
    </w:rPr>
  </w:style>
  <w:style w:type="table" w:customStyle="1" w:styleId="35">
    <w:name w:val="Сетка таблицы3"/>
    <w:basedOn w:val="a3"/>
    <w:next w:val="af9"/>
    <w:uiPriority w:val="59"/>
    <w:rsid w:val="00E0349A"/>
    <w:pPr>
      <w:spacing w:after="0" w:line="240" w:lineRule="auto"/>
    </w:pPr>
    <w:rPr>
      <w:rFonts w:eastAsiaTheme="minorEastAsia"/>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ff9">
    <w:name w:val="Book Title"/>
    <w:basedOn w:val="a2"/>
    <w:uiPriority w:val="33"/>
    <w:qFormat/>
    <w:rsid w:val="00B20B81"/>
    <w:rPr>
      <w:b/>
      <w:bCs/>
      <w:i/>
      <w:iCs/>
      <w:spacing w:val="5"/>
    </w:rPr>
  </w:style>
  <w:style w:type="character" w:styleId="afffa">
    <w:name w:val="FollowedHyperlink"/>
    <w:basedOn w:val="a2"/>
    <w:uiPriority w:val="99"/>
    <w:unhideWhenUsed/>
    <w:rsid w:val="0009601F"/>
    <w:rPr>
      <w:color w:val="800080" w:themeColor="followedHyperlink"/>
      <w:u w:val="single"/>
    </w:rPr>
  </w:style>
  <w:style w:type="paragraph" w:customStyle="1" w:styleId="afffb">
    <w:name w:val="Знак Знак Знак"/>
    <w:basedOn w:val="a1"/>
    <w:rsid w:val="0009601F"/>
    <w:pPr>
      <w:spacing w:after="160" w:line="240" w:lineRule="auto"/>
      <w:ind w:firstLine="0"/>
      <w:jc w:val="left"/>
    </w:pPr>
    <w:rPr>
      <w:rFonts w:ascii="Times New Roman" w:eastAsia="Times New Roman" w:hAnsi="Times New Roman" w:cs="Times New Roman"/>
      <w:sz w:val="20"/>
      <w:szCs w:val="20"/>
      <w:lang w:val="en-US"/>
    </w:rPr>
  </w:style>
  <w:style w:type="paragraph" w:customStyle="1" w:styleId="ConsPlusNormal">
    <w:name w:val="ConsPlusNormal"/>
    <w:rsid w:val="0009601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NoSpacingChar">
    <w:name w:val="No Spacing Char"/>
    <w:link w:val="15"/>
    <w:locked/>
    <w:rsid w:val="0009601F"/>
    <w:rPr>
      <w:rFonts w:ascii="Calibri" w:eastAsia="Calibri" w:hAnsi="Calibri"/>
    </w:rPr>
  </w:style>
  <w:style w:type="paragraph" w:customStyle="1" w:styleId="15">
    <w:name w:val="Без интервала1"/>
    <w:link w:val="NoSpacingChar"/>
    <w:rsid w:val="0009601F"/>
    <w:pPr>
      <w:spacing w:after="0" w:line="240" w:lineRule="auto"/>
    </w:pPr>
    <w:rPr>
      <w:rFonts w:ascii="Calibri" w:eastAsia="Calibri" w:hAnsi="Calibri"/>
    </w:rPr>
  </w:style>
  <w:style w:type="paragraph" w:customStyle="1" w:styleId="Style35">
    <w:name w:val="Style35"/>
    <w:basedOn w:val="a1"/>
    <w:rsid w:val="0009601F"/>
    <w:pPr>
      <w:widowControl w:val="0"/>
      <w:autoSpaceDE w:val="0"/>
      <w:autoSpaceDN w:val="0"/>
      <w:adjustRightInd w:val="0"/>
      <w:spacing w:line="256" w:lineRule="exact"/>
      <w:ind w:firstLine="0"/>
      <w:jc w:val="center"/>
    </w:pPr>
    <w:rPr>
      <w:rFonts w:ascii="Times New Roman" w:eastAsia="Times New Roman" w:hAnsi="Times New Roman" w:cs="Times New Roman"/>
      <w:szCs w:val="24"/>
      <w:lang w:eastAsia="ru-RU"/>
    </w:rPr>
  </w:style>
  <w:style w:type="paragraph" w:customStyle="1" w:styleId="Style2">
    <w:name w:val="Style2"/>
    <w:basedOn w:val="a1"/>
    <w:rsid w:val="0009601F"/>
    <w:pPr>
      <w:widowControl w:val="0"/>
      <w:autoSpaceDE w:val="0"/>
      <w:autoSpaceDN w:val="0"/>
      <w:adjustRightInd w:val="0"/>
      <w:spacing w:line="310" w:lineRule="exact"/>
      <w:ind w:firstLine="0"/>
      <w:jc w:val="center"/>
    </w:pPr>
    <w:rPr>
      <w:rFonts w:ascii="Times New Roman" w:eastAsia="Times New Roman" w:hAnsi="Times New Roman" w:cs="Times New Roman"/>
      <w:szCs w:val="24"/>
      <w:lang w:eastAsia="ru-RU"/>
    </w:rPr>
  </w:style>
  <w:style w:type="paragraph" w:customStyle="1" w:styleId="Style3">
    <w:name w:val="Style3"/>
    <w:basedOn w:val="a1"/>
    <w:rsid w:val="0009601F"/>
    <w:pPr>
      <w:widowControl w:val="0"/>
      <w:autoSpaceDE w:val="0"/>
      <w:autoSpaceDN w:val="0"/>
      <w:adjustRightInd w:val="0"/>
      <w:spacing w:line="240" w:lineRule="auto"/>
      <w:ind w:firstLine="0"/>
      <w:jc w:val="left"/>
    </w:pPr>
    <w:rPr>
      <w:rFonts w:ascii="Times New Roman" w:eastAsia="Times New Roman" w:hAnsi="Times New Roman" w:cs="Times New Roman"/>
      <w:szCs w:val="24"/>
      <w:lang w:eastAsia="ru-RU"/>
    </w:rPr>
  </w:style>
  <w:style w:type="paragraph" w:customStyle="1" w:styleId="Style4">
    <w:name w:val="Style4"/>
    <w:basedOn w:val="a1"/>
    <w:uiPriority w:val="99"/>
    <w:rsid w:val="0009601F"/>
    <w:pPr>
      <w:widowControl w:val="0"/>
      <w:autoSpaceDE w:val="0"/>
      <w:autoSpaceDN w:val="0"/>
      <w:adjustRightInd w:val="0"/>
      <w:spacing w:line="240" w:lineRule="auto"/>
      <w:ind w:firstLine="0"/>
      <w:jc w:val="left"/>
    </w:pPr>
    <w:rPr>
      <w:rFonts w:ascii="Times New Roman" w:eastAsia="Times New Roman" w:hAnsi="Times New Roman" w:cs="Times New Roman"/>
      <w:szCs w:val="24"/>
      <w:lang w:eastAsia="ru-RU"/>
    </w:rPr>
  </w:style>
  <w:style w:type="paragraph" w:customStyle="1" w:styleId="Style5">
    <w:name w:val="Style5"/>
    <w:basedOn w:val="a1"/>
    <w:uiPriority w:val="99"/>
    <w:rsid w:val="0009601F"/>
    <w:pPr>
      <w:widowControl w:val="0"/>
      <w:autoSpaceDE w:val="0"/>
      <w:autoSpaceDN w:val="0"/>
      <w:adjustRightInd w:val="0"/>
      <w:spacing w:line="241" w:lineRule="exact"/>
      <w:ind w:firstLine="0"/>
    </w:pPr>
    <w:rPr>
      <w:rFonts w:ascii="Times New Roman" w:eastAsia="Times New Roman" w:hAnsi="Times New Roman" w:cs="Times New Roman"/>
      <w:szCs w:val="24"/>
      <w:lang w:eastAsia="ru-RU"/>
    </w:rPr>
  </w:style>
  <w:style w:type="paragraph" w:customStyle="1" w:styleId="Style6">
    <w:name w:val="Style6"/>
    <w:basedOn w:val="a1"/>
    <w:rsid w:val="0009601F"/>
    <w:pPr>
      <w:widowControl w:val="0"/>
      <w:autoSpaceDE w:val="0"/>
      <w:autoSpaceDN w:val="0"/>
      <w:adjustRightInd w:val="0"/>
      <w:spacing w:line="332" w:lineRule="exact"/>
      <w:ind w:firstLine="706"/>
    </w:pPr>
    <w:rPr>
      <w:rFonts w:ascii="Times New Roman" w:eastAsia="Times New Roman" w:hAnsi="Times New Roman" w:cs="Times New Roman"/>
      <w:szCs w:val="24"/>
      <w:lang w:eastAsia="ru-RU"/>
    </w:rPr>
  </w:style>
  <w:style w:type="paragraph" w:customStyle="1" w:styleId="Style7">
    <w:name w:val="Style7"/>
    <w:basedOn w:val="a1"/>
    <w:rsid w:val="0009601F"/>
    <w:pPr>
      <w:widowControl w:val="0"/>
      <w:autoSpaceDE w:val="0"/>
      <w:autoSpaceDN w:val="0"/>
      <w:adjustRightInd w:val="0"/>
      <w:spacing w:line="331" w:lineRule="exact"/>
      <w:ind w:firstLine="710"/>
    </w:pPr>
    <w:rPr>
      <w:rFonts w:ascii="Times New Roman" w:eastAsia="Times New Roman" w:hAnsi="Times New Roman" w:cs="Times New Roman"/>
      <w:szCs w:val="24"/>
      <w:lang w:eastAsia="ru-RU"/>
    </w:rPr>
  </w:style>
  <w:style w:type="paragraph" w:customStyle="1" w:styleId="Style1">
    <w:name w:val="Style1"/>
    <w:basedOn w:val="a1"/>
    <w:rsid w:val="0009601F"/>
    <w:pPr>
      <w:widowControl w:val="0"/>
      <w:autoSpaceDE w:val="0"/>
      <w:autoSpaceDN w:val="0"/>
      <w:adjustRightInd w:val="0"/>
      <w:spacing w:line="240" w:lineRule="auto"/>
      <w:ind w:firstLine="0"/>
      <w:jc w:val="left"/>
    </w:pPr>
    <w:rPr>
      <w:rFonts w:ascii="Times New Roman" w:eastAsia="Times New Roman" w:hAnsi="Times New Roman" w:cs="Times New Roman"/>
      <w:szCs w:val="24"/>
      <w:lang w:eastAsia="ru-RU"/>
    </w:rPr>
  </w:style>
  <w:style w:type="paragraph" w:customStyle="1" w:styleId="Style8">
    <w:name w:val="Style8"/>
    <w:basedOn w:val="a1"/>
    <w:rsid w:val="0009601F"/>
    <w:pPr>
      <w:widowControl w:val="0"/>
      <w:autoSpaceDE w:val="0"/>
      <w:autoSpaceDN w:val="0"/>
      <w:adjustRightInd w:val="0"/>
      <w:spacing w:line="240" w:lineRule="auto"/>
      <w:ind w:firstLine="0"/>
      <w:jc w:val="left"/>
    </w:pPr>
    <w:rPr>
      <w:rFonts w:ascii="Times New Roman" w:eastAsia="Times New Roman" w:hAnsi="Times New Roman" w:cs="Times New Roman"/>
      <w:szCs w:val="24"/>
      <w:lang w:eastAsia="ru-RU"/>
    </w:rPr>
  </w:style>
  <w:style w:type="paragraph" w:customStyle="1" w:styleId="Style10">
    <w:name w:val="Style10"/>
    <w:basedOn w:val="a1"/>
    <w:uiPriority w:val="99"/>
    <w:rsid w:val="0009601F"/>
    <w:pPr>
      <w:widowControl w:val="0"/>
      <w:autoSpaceDE w:val="0"/>
      <w:autoSpaceDN w:val="0"/>
      <w:adjustRightInd w:val="0"/>
      <w:spacing w:line="283" w:lineRule="exact"/>
      <w:ind w:hanging="360"/>
    </w:pPr>
    <w:rPr>
      <w:rFonts w:ascii="Times New Roman" w:eastAsia="Times New Roman" w:hAnsi="Times New Roman" w:cs="Times New Roman"/>
      <w:szCs w:val="24"/>
      <w:lang w:eastAsia="ru-RU"/>
    </w:rPr>
  </w:style>
  <w:style w:type="paragraph" w:customStyle="1" w:styleId="Style11">
    <w:name w:val="Style11"/>
    <w:basedOn w:val="a1"/>
    <w:uiPriority w:val="99"/>
    <w:rsid w:val="0009601F"/>
    <w:pPr>
      <w:widowControl w:val="0"/>
      <w:autoSpaceDE w:val="0"/>
      <w:autoSpaceDN w:val="0"/>
      <w:adjustRightInd w:val="0"/>
      <w:spacing w:line="264" w:lineRule="exact"/>
      <w:ind w:firstLine="0"/>
      <w:jc w:val="left"/>
    </w:pPr>
    <w:rPr>
      <w:rFonts w:ascii="Times New Roman" w:eastAsia="Times New Roman" w:hAnsi="Times New Roman" w:cs="Times New Roman"/>
      <w:szCs w:val="24"/>
      <w:lang w:eastAsia="ru-RU"/>
    </w:rPr>
  </w:style>
  <w:style w:type="paragraph" w:customStyle="1" w:styleId="Style12">
    <w:name w:val="Style12"/>
    <w:basedOn w:val="a1"/>
    <w:uiPriority w:val="99"/>
    <w:rsid w:val="0009601F"/>
    <w:pPr>
      <w:widowControl w:val="0"/>
      <w:autoSpaceDE w:val="0"/>
      <w:autoSpaceDN w:val="0"/>
      <w:adjustRightInd w:val="0"/>
      <w:spacing w:line="240" w:lineRule="auto"/>
      <w:ind w:firstLine="0"/>
      <w:jc w:val="center"/>
    </w:pPr>
    <w:rPr>
      <w:rFonts w:ascii="Times New Roman" w:eastAsia="Times New Roman" w:hAnsi="Times New Roman" w:cs="Times New Roman"/>
      <w:szCs w:val="24"/>
      <w:lang w:eastAsia="ru-RU"/>
    </w:rPr>
  </w:style>
  <w:style w:type="paragraph" w:customStyle="1" w:styleId="Style14">
    <w:name w:val="Style14"/>
    <w:basedOn w:val="a1"/>
    <w:uiPriority w:val="99"/>
    <w:rsid w:val="0009601F"/>
    <w:pPr>
      <w:widowControl w:val="0"/>
      <w:autoSpaceDE w:val="0"/>
      <w:autoSpaceDN w:val="0"/>
      <w:adjustRightInd w:val="0"/>
      <w:spacing w:line="238" w:lineRule="exact"/>
      <w:ind w:firstLine="0"/>
      <w:jc w:val="left"/>
    </w:pPr>
    <w:rPr>
      <w:rFonts w:ascii="Times New Roman" w:eastAsia="Times New Roman" w:hAnsi="Times New Roman" w:cs="Times New Roman"/>
      <w:szCs w:val="24"/>
      <w:lang w:eastAsia="ru-RU"/>
    </w:rPr>
  </w:style>
  <w:style w:type="paragraph" w:customStyle="1" w:styleId="Style16">
    <w:name w:val="Style16"/>
    <w:basedOn w:val="a1"/>
    <w:rsid w:val="0009601F"/>
    <w:pPr>
      <w:widowControl w:val="0"/>
      <w:autoSpaceDE w:val="0"/>
      <w:autoSpaceDN w:val="0"/>
      <w:adjustRightInd w:val="0"/>
      <w:spacing w:line="278" w:lineRule="exact"/>
      <w:ind w:firstLine="0"/>
      <w:jc w:val="center"/>
    </w:pPr>
    <w:rPr>
      <w:rFonts w:ascii="Times New Roman" w:eastAsia="Times New Roman" w:hAnsi="Times New Roman" w:cs="Times New Roman"/>
      <w:szCs w:val="24"/>
      <w:lang w:eastAsia="ru-RU"/>
    </w:rPr>
  </w:style>
  <w:style w:type="paragraph" w:customStyle="1" w:styleId="Style17">
    <w:name w:val="Style17"/>
    <w:basedOn w:val="a1"/>
    <w:rsid w:val="0009601F"/>
    <w:pPr>
      <w:widowControl w:val="0"/>
      <w:autoSpaceDE w:val="0"/>
      <w:autoSpaceDN w:val="0"/>
      <w:adjustRightInd w:val="0"/>
      <w:spacing w:line="288" w:lineRule="exact"/>
      <w:ind w:firstLine="0"/>
      <w:jc w:val="left"/>
    </w:pPr>
    <w:rPr>
      <w:rFonts w:ascii="Times New Roman" w:eastAsia="Times New Roman" w:hAnsi="Times New Roman" w:cs="Times New Roman"/>
      <w:szCs w:val="24"/>
      <w:lang w:eastAsia="ru-RU"/>
    </w:rPr>
  </w:style>
  <w:style w:type="paragraph" w:customStyle="1" w:styleId="Style18">
    <w:name w:val="Style18"/>
    <w:basedOn w:val="a1"/>
    <w:rsid w:val="0009601F"/>
    <w:pPr>
      <w:widowControl w:val="0"/>
      <w:autoSpaceDE w:val="0"/>
      <w:autoSpaceDN w:val="0"/>
      <w:adjustRightInd w:val="0"/>
      <w:spacing w:line="283" w:lineRule="exact"/>
      <w:ind w:firstLine="245"/>
      <w:jc w:val="left"/>
    </w:pPr>
    <w:rPr>
      <w:rFonts w:ascii="Times New Roman" w:eastAsia="Times New Roman" w:hAnsi="Times New Roman" w:cs="Times New Roman"/>
      <w:szCs w:val="24"/>
      <w:lang w:eastAsia="ru-RU"/>
    </w:rPr>
  </w:style>
  <w:style w:type="paragraph" w:customStyle="1" w:styleId="Style19">
    <w:name w:val="Style19"/>
    <w:basedOn w:val="a1"/>
    <w:rsid w:val="0009601F"/>
    <w:pPr>
      <w:widowControl w:val="0"/>
      <w:autoSpaceDE w:val="0"/>
      <w:autoSpaceDN w:val="0"/>
      <w:adjustRightInd w:val="0"/>
      <w:spacing w:line="283" w:lineRule="exact"/>
      <w:ind w:firstLine="0"/>
      <w:jc w:val="center"/>
    </w:pPr>
    <w:rPr>
      <w:rFonts w:ascii="Times New Roman" w:eastAsia="Times New Roman" w:hAnsi="Times New Roman" w:cs="Times New Roman"/>
      <w:szCs w:val="24"/>
      <w:lang w:eastAsia="ru-RU"/>
    </w:rPr>
  </w:style>
  <w:style w:type="paragraph" w:customStyle="1" w:styleId="Style21">
    <w:name w:val="Style21"/>
    <w:basedOn w:val="a1"/>
    <w:rsid w:val="0009601F"/>
    <w:pPr>
      <w:widowControl w:val="0"/>
      <w:autoSpaceDE w:val="0"/>
      <w:autoSpaceDN w:val="0"/>
      <w:adjustRightInd w:val="0"/>
      <w:spacing w:line="240" w:lineRule="auto"/>
      <w:ind w:firstLine="0"/>
      <w:jc w:val="left"/>
    </w:pPr>
    <w:rPr>
      <w:rFonts w:ascii="Calibri" w:eastAsia="Times New Roman" w:hAnsi="Calibri" w:cs="Times New Roman"/>
      <w:szCs w:val="24"/>
      <w:lang w:eastAsia="ru-RU"/>
    </w:rPr>
  </w:style>
  <w:style w:type="paragraph" w:customStyle="1" w:styleId="Style22">
    <w:name w:val="Style22"/>
    <w:basedOn w:val="a1"/>
    <w:rsid w:val="0009601F"/>
    <w:pPr>
      <w:widowControl w:val="0"/>
      <w:autoSpaceDE w:val="0"/>
      <w:autoSpaceDN w:val="0"/>
      <w:adjustRightInd w:val="0"/>
      <w:spacing w:line="240" w:lineRule="auto"/>
      <w:ind w:firstLine="0"/>
      <w:jc w:val="left"/>
    </w:pPr>
    <w:rPr>
      <w:rFonts w:ascii="Calibri" w:eastAsia="Times New Roman" w:hAnsi="Calibri" w:cs="Times New Roman"/>
      <w:szCs w:val="24"/>
      <w:lang w:eastAsia="ru-RU"/>
    </w:rPr>
  </w:style>
  <w:style w:type="paragraph" w:customStyle="1" w:styleId="Style23">
    <w:name w:val="Style23"/>
    <w:basedOn w:val="a1"/>
    <w:rsid w:val="0009601F"/>
    <w:pPr>
      <w:widowControl w:val="0"/>
      <w:autoSpaceDE w:val="0"/>
      <w:autoSpaceDN w:val="0"/>
      <w:adjustRightInd w:val="0"/>
      <w:spacing w:line="154" w:lineRule="exact"/>
      <w:ind w:hanging="278"/>
      <w:jc w:val="left"/>
    </w:pPr>
    <w:rPr>
      <w:rFonts w:ascii="Calibri" w:eastAsia="Times New Roman" w:hAnsi="Calibri" w:cs="Times New Roman"/>
      <w:szCs w:val="24"/>
      <w:lang w:eastAsia="ru-RU"/>
    </w:rPr>
  </w:style>
  <w:style w:type="paragraph" w:customStyle="1" w:styleId="Style26">
    <w:name w:val="Style26"/>
    <w:basedOn w:val="a1"/>
    <w:rsid w:val="0009601F"/>
    <w:pPr>
      <w:widowControl w:val="0"/>
      <w:autoSpaceDE w:val="0"/>
      <w:autoSpaceDN w:val="0"/>
      <w:adjustRightInd w:val="0"/>
      <w:spacing w:line="240" w:lineRule="auto"/>
      <w:ind w:firstLine="0"/>
      <w:jc w:val="left"/>
    </w:pPr>
    <w:rPr>
      <w:rFonts w:ascii="Calibri" w:eastAsia="Times New Roman" w:hAnsi="Calibri" w:cs="Times New Roman"/>
      <w:szCs w:val="24"/>
      <w:lang w:eastAsia="ru-RU"/>
    </w:rPr>
  </w:style>
  <w:style w:type="paragraph" w:customStyle="1" w:styleId="Style27">
    <w:name w:val="Style27"/>
    <w:basedOn w:val="a1"/>
    <w:rsid w:val="0009601F"/>
    <w:pPr>
      <w:widowControl w:val="0"/>
      <w:autoSpaceDE w:val="0"/>
      <w:autoSpaceDN w:val="0"/>
      <w:adjustRightInd w:val="0"/>
      <w:spacing w:line="173" w:lineRule="exact"/>
      <w:ind w:firstLine="0"/>
      <w:jc w:val="center"/>
    </w:pPr>
    <w:rPr>
      <w:rFonts w:ascii="Calibri" w:eastAsia="Times New Roman" w:hAnsi="Calibri" w:cs="Times New Roman"/>
      <w:szCs w:val="24"/>
      <w:lang w:eastAsia="ru-RU"/>
    </w:rPr>
  </w:style>
  <w:style w:type="paragraph" w:customStyle="1" w:styleId="afffc">
    <w:name w:val="Содержимое таблицы"/>
    <w:basedOn w:val="a1"/>
    <w:rsid w:val="0009601F"/>
    <w:pPr>
      <w:widowControl w:val="0"/>
      <w:suppressLineNumbers/>
      <w:suppressAutoHyphens/>
      <w:spacing w:line="240" w:lineRule="auto"/>
      <w:ind w:firstLine="0"/>
      <w:jc w:val="left"/>
    </w:pPr>
    <w:rPr>
      <w:rFonts w:ascii="Times New Roman" w:eastAsia="Andale Sans UI" w:hAnsi="Times New Roman" w:cs="Times New Roman"/>
      <w:kern w:val="2"/>
      <w:szCs w:val="24"/>
      <w:lang w:eastAsia="ru-RU"/>
    </w:rPr>
  </w:style>
  <w:style w:type="character" w:customStyle="1" w:styleId="Sweet">
    <w:name w:val="Sweet_основной текст Знак"/>
    <w:link w:val="Sweet0"/>
    <w:locked/>
    <w:rsid w:val="0009601F"/>
    <w:rPr>
      <w:sz w:val="28"/>
      <w:szCs w:val="28"/>
    </w:rPr>
  </w:style>
  <w:style w:type="paragraph" w:customStyle="1" w:styleId="Sweet0">
    <w:name w:val="Sweet_основной текст"/>
    <w:basedOn w:val="a1"/>
    <w:link w:val="Sweet"/>
    <w:rsid w:val="0009601F"/>
    <w:pPr>
      <w:spacing w:line="240" w:lineRule="auto"/>
      <w:ind w:firstLine="709"/>
    </w:pPr>
    <w:rPr>
      <w:rFonts w:asciiTheme="minorHAnsi" w:hAnsiTheme="minorHAnsi"/>
      <w:sz w:val="28"/>
      <w:szCs w:val="28"/>
    </w:rPr>
  </w:style>
  <w:style w:type="paragraph" w:customStyle="1" w:styleId="Style9">
    <w:name w:val="Style9"/>
    <w:basedOn w:val="a1"/>
    <w:rsid w:val="0009601F"/>
    <w:pPr>
      <w:widowControl w:val="0"/>
      <w:autoSpaceDE w:val="0"/>
      <w:autoSpaceDN w:val="0"/>
      <w:adjustRightInd w:val="0"/>
      <w:spacing w:line="278" w:lineRule="exact"/>
      <w:ind w:firstLine="0"/>
    </w:pPr>
    <w:rPr>
      <w:rFonts w:ascii="Cambria" w:eastAsia="Times New Roman" w:hAnsi="Cambria" w:cs="Times New Roman"/>
      <w:szCs w:val="24"/>
      <w:lang w:eastAsia="ru-RU"/>
    </w:rPr>
  </w:style>
  <w:style w:type="paragraph" w:customStyle="1" w:styleId="Style24">
    <w:name w:val="Style24"/>
    <w:basedOn w:val="a1"/>
    <w:rsid w:val="0009601F"/>
    <w:pPr>
      <w:widowControl w:val="0"/>
      <w:autoSpaceDE w:val="0"/>
      <w:autoSpaceDN w:val="0"/>
      <w:adjustRightInd w:val="0"/>
      <w:spacing w:line="240" w:lineRule="auto"/>
      <w:ind w:firstLine="0"/>
      <w:jc w:val="left"/>
    </w:pPr>
    <w:rPr>
      <w:rFonts w:ascii="Cambria" w:eastAsia="Times New Roman" w:hAnsi="Cambria" w:cs="Times New Roman"/>
      <w:szCs w:val="24"/>
      <w:lang w:eastAsia="ru-RU"/>
    </w:rPr>
  </w:style>
  <w:style w:type="paragraph" w:customStyle="1" w:styleId="Style96">
    <w:name w:val="Style96"/>
    <w:basedOn w:val="a1"/>
    <w:rsid w:val="0009601F"/>
    <w:pPr>
      <w:widowControl w:val="0"/>
      <w:autoSpaceDE w:val="0"/>
      <w:autoSpaceDN w:val="0"/>
      <w:adjustRightInd w:val="0"/>
      <w:spacing w:line="192" w:lineRule="exact"/>
      <w:ind w:firstLine="0"/>
      <w:jc w:val="center"/>
    </w:pPr>
    <w:rPr>
      <w:rFonts w:ascii="Cambria" w:eastAsia="Times New Roman" w:hAnsi="Cambria" w:cs="Times New Roman"/>
      <w:szCs w:val="24"/>
      <w:lang w:eastAsia="ru-RU"/>
    </w:rPr>
  </w:style>
  <w:style w:type="paragraph" w:customStyle="1" w:styleId="Default">
    <w:name w:val="Default"/>
    <w:rsid w:val="0009601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Style103">
    <w:name w:val="Style103"/>
    <w:basedOn w:val="a1"/>
    <w:rsid w:val="0009601F"/>
    <w:pPr>
      <w:widowControl w:val="0"/>
      <w:autoSpaceDE w:val="0"/>
      <w:autoSpaceDN w:val="0"/>
      <w:adjustRightInd w:val="0"/>
      <w:spacing w:line="254" w:lineRule="exact"/>
      <w:ind w:firstLine="0"/>
      <w:jc w:val="center"/>
    </w:pPr>
    <w:rPr>
      <w:rFonts w:ascii="Cambria" w:eastAsia="Times New Roman" w:hAnsi="Cambria" w:cs="Times New Roman"/>
      <w:szCs w:val="24"/>
      <w:lang w:eastAsia="ru-RU"/>
    </w:rPr>
  </w:style>
  <w:style w:type="paragraph" w:customStyle="1" w:styleId="Style104">
    <w:name w:val="Style104"/>
    <w:basedOn w:val="a1"/>
    <w:rsid w:val="0009601F"/>
    <w:pPr>
      <w:widowControl w:val="0"/>
      <w:autoSpaceDE w:val="0"/>
      <w:autoSpaceDN w:val="0"/>
      <w:adjustRightInd w:val="0"/>
      <w:spacing w:line="240" w:lineRule="auto"/>
      <w:ind w:firstLine="0"/>
    </w:pPr>
    <w:rPr>
      <w:rFonts w:ascii="Cambria" w:eastAsia="Times New Roman" w:hAnsi="Cambria" w:cs="Times New Roman"/>
      <w:szCs w:val="24"/>
      <w:lang w:eastAsia="ru-RU"/>
    </w:rPr>
  </w:style>
  <w:style w:type="paragraph" w:customStyle="1" w:styleId="Style90">
    <w:name w:val="Style90"/>
    <w:basedOn w:val="a1"/>
    <w:rsid w:val="0009601F"/>
    <w:pPr>
      <w:widowControl w:val="0"/>
      <w:autoSpaceDE w:val="0"/>
      <w:autoSpaceDN w:val="0"/>
      <w:adjustRightInd w:val="0"/>
      <w:spacing w:line="235" w:lineRule="exact"/>
      <w:ind w:firstLine="0"/>
      <w:jc w:val="left"/>
    </w:pPr>
    <w:rPr>
      <w:rFonts w:ascii="Cambria" w:eastAsia="Times New Roman" w:hAnsi="Cambria" w:cs="Times New Roman"/>
      <w:szCs w:val="24"/>
      <w:lang w:eastAsia="ru-RU"/>
    </w:rPr>
  </w:style>
  <w:style w:type="character" w:customStyle="1" w:styleId="FontStyle104">
    <w:name w:val="Font Style104"/>
    <w:rsid w:val="0009601F"/>
    <w:rPr>
      <w:rFonts w:ascii="Times New Roman" w:hAnsi="Times New Roman" w:cs="Times New Roman" w:hint="default"/>
      <w:sz w:val="22"/>
      <w:szCs w:val="22"/>
    </w:rPr>
  </w:style>
  <w:style w:type="character" w:customStyle="1" w:styleId="FontStyle69">
    <w:name w:val="Font Style69"/>
    <w:rsid w:val="0009601F"/>
    <w:rPr>
      <w:rFonts w:ascii="Times New Roman" w:hAnsi="Times New Roman" w:cs="Times New Roman" w:hint="default"/>
      <w:sz w:val="20"/>
      <w:szCs w:val="20"/>
    </w:rPr>
  </w:style>
  <w:style w:type="character" w:customStyle="1" w:styleId="FontStyle71">
    <w:name w:val="Font Style71"/>
    <w:rsid w:val="0009601F"/>
    <w:rPr>
      <w:rFonts w:ascii="Arial" w:hAnsi="Arial" w:cs="Arial" w:hint="default"/>
      <w:b/>
      <w:bCs/>
      <w:sz w:val="20"/>
      <w:szCs w:val="20"/>
    </w:rPr>
  </w:style>
  <w:style w:type="character" w:customStyle="1" w:styleId="FontStyle72">
    <w:name w:val="Font Style72"/>
    <w:rsid w:val="0009601F"/>
    <w:rPr>
      <w:rFonts w:ascii="Arial" w:hAnsi="Arial" w:cs="Arial" w:hint="default"/>
      <w:sz w:val="18"/>
      <w:szCs w:val="18"/>
    </w:rPr>
  </w:style>
  <w:style w:type="character" w:customStyle="1" w:styleId="FontStyle112">
    <w:name w:val="Font Style112"/>
    <w:rsid w:val="0009601F"/>
    <w:rPr>
      <w:rFonts w:ascii="Times New Roman" w:hAnsi="Times New Roman" w:cs="Times New Roman" w:hint="default"/>
      <w:sz w:val="22"/>
      <w:szCs w:val="22"/>
    </w:rPr>
  </w:style>
  <w:style w:type="character" w:customStyle="1" w:styleId="FontStyle24">
    <w:name w:val="Font Style24"/>
    <w:rsid w:val="0009601F"/>
    <w:rPr>
      <w:rFonts w:ascii="Times New Roman" w:hAnsi="Times New Roman" w:cs="Times New Roman" w:hint="default"/>
      <w:sz w:val="26"/>
      <w:szCs w:val="26"/>
    </w:rPr>
  </w:style>
  <w:style w:type="character" w:customStyle="1" w:styleId="FontStyle21">
    <w:name w:val="Font Style21"/>
    <w:rsid w:val="0009601F"/>
    <w:rPr>
      <w:rFonts w:ascii="Arial" w:hAnsi="Arial" w:cs="Arial" w:hint="default"/>
      <w:b/>
      <w:bCs/>
      <w:spacing w:val="100"/>
      <w:sz w:val="32"/>
      <w:szCs w:val="32"/>
    </w:rPr>
  </w:style>
  <w:style w:type="character" w:customStyle="1" w:styleId="FontStyle22">
    <w:name w:val="Font Style22"/>
    <w:rsid w:val="0009601F"/>
    <w:rPr>
      <w:rFonts w:ascii="Arial" w:hAnsi="Arial" w:cs="Arial" w:hint="default"/>
      <w:sz w:val="22"/>
      <w:szCs w:val="22"/>
    </w:rPr>
  </w:style>
  <w:style w:type="character" w:customStyle="1" w:styleId="FontStyle30">
    <w:name w:val="Font Style30"/>
    <w:rsid w:val="0009601F"/>
    <w:rPr>
      <w:rFonts w:ascii="Times New Roman" w:hAnsi="Times New Roman" w:cs="Times New Roman" w:hint="default"/>
      <w:b/>
      <w:bCs/>
      <w:sz w:val="26"/>
      <w:szCs w:val="26"/>
    </w:rPr>
  </w:style>
  <w:style w:type="character" w:customStyle="1" w:styleId="FontStyle25">
    <w:name w:val="Font Style25"/>
    <w:rsid w:val="0009601F"/>
    <w:rPr>
      <w:rFonts w:ascii="Times New Roman" w:hAnsi="Times New Roman" w:cs="Times New Roman" w:hint="default"/>
      <w:i/>
      <w:iCs/>
      <w:sz w:val="20"/>
      <w:szCs w:val="20"/>
    </w:rPr>
  </w:style>
  <w:style w:type="character" w:customStyle="1" w:styleId="FontStyle26">
    <w:name w:val="Font Style26"/>
    <w:rsid w:val="0009601F"/>
    <w:rPr>
      <w:rFonts w:ascii="Times New Roman" w:hAnsi="Times New Roman" w:cs="Times New Roman" w:hint="default"/>
      <w:i/>
      <w:iCs/>
      <w:sz w:val="20"/>
      <w:szCs w:val="20"/>
    </w:rPr>
  </w:style>
  <w:style w:type="character" w:customStyle="1" w:styleId="FontStyle27">
    <w:name w:val="Font Style27"/>
    <w:rsid w:val="0009601F"/>
    <w:rPr>
      <w:rFonts w:ascii="Times New Roman" w:hAnsi="Times New Roman" w:cs="Times New Roman" w:hint="default"/>
      <w:b/>
      <w:bCs/>
      <w:sz w:val="22"/>
      <w:szCs w:val="22"/>
    </w:rPr>
  </w:style>
  <w:style w:type="character" w:customStyle="1" w:styleId="FontStyle28">
    <w:name w:val="Font Style28"/>
    <w:rsid w:val="0009601F"/>
    <w:rPr>
      <w:rFonts w:ascii="Times New Roman" w:hAnsi="Times New Roman" w:cs="Times New Roman" w:hint="default"/>
      <w:sz w:val="20"/>
      <w:szCs w:val="20"/>
    </w:rPr>
  </w:style>
  <w:style w:type="character" w:customStyle="1" w:styleId="FontStyle29">
    <w:name w:val="Font Style29"/>
    <w:rsid w:val="0009601F"/>
    <w:rPr>
      <w:rFonts w:ascii="Times New Roman" w:hAnsi="Times New Roman" w:cs="Times New Roman" w:hint="default"/>
      <w:sz w:val="20"/>
      <w:szCs w:val="20"/>
    </w:rPr>
  </w:style>
  <w:style w:type="character" w:customStyle="1" w:styleId="FontStyle58">
    <w:name w:val="Font Style58"/>
    <w:rsid w:val="0009601F"/>
    <w:rPr>
      <w:rFonts w:ascii="Calibri" w:hAnsi="Calibri" w:cs="Calibri" w:hint="default"/>
      <w:sz w:val="32"/>
      <w:szCs w:val="32"/>
    </w:rPr>
  </w:style>
  <w:style w:type="character" w:customStyle="1" w:styleId="FontStyle61">
    <w:name w:val="Font Style61"/>
    <w:rsid w:val="0009601F"/>
    <w:rPr>
      <w:rFonts w:ascii="Calibri" w:hAnsi="Calibri" w:cs="Calibri" w:hint="default"/>
      <w:b/>
      <w:bCs/>
      <w:i/>
      <w:iCs/>
      <w:sz w:val="10"/>
      <w:szCs w:val="10"/>
    </w:rPr>
  </w:style>
  <w:style w:type="character" w:customStyle="1" w:styleId="FontStyle60">
    <w:name w:val="Font Style60"/>
    <w:rsid w:val="0009601F"/>
    <w:rPr>
      <w:rFonts w:ascii="Garamond" w:hAnsi="Garamond" w:cs="Garamond" w:hint="default"/>
      <w:b/>
      <w:bCs/>
      <w:spacing w:val="20"/>
      <w:sz w:val="12"/>
      <w:szCs w:val="12"/>
    </w:rPr>
  </w:style>
  <w:style w:type="character" w:customStyle="1" w:styleId="FontStyle62">
    <w:name w:val="Font Style62"/>
    <w:rsid w:val="0009601F"/>
    <w:rPr>
      <w:rFonts w:ascii="Garamond" w:hAnsi="Garamond" w:cs="Garamond" w:hint="default"/>
      <w:b/>
      <w:bCs/>
      <w:spacing w:val="20"/>
      <w:sz w:val="18"/>
      <w:szCs w:val="18"/>
    </w:rPr>
  </w:style>
  <w:style w:type="character" w:customStyle="1" w:styleId="FontStyle63">
    <w:name w:val="Font Style63"/>
    <w:rsid w:val="0009601F"/>
    <w:rPr>
      <w:rFonts w:ascii="Garamond" w:hAnsi="Garamond" w:cs="Garamond" w:hint="default"/>
      <w:b/>
      <w:bCs/>
      <w:spacing w:val="90"/>
      <w:sz w:val="14"/>
      <w:szCs w:val="14"/>
    </w:rPr>
  </w:style>
  <w:style w:type="character" w:customStyle="1" w:styleId="FontStyle182">
    <w:name w:val="Font Style182"/>
    <w:rsid w:val="0009601F"/>
    <w:rPr>
      <w:rFonts w:ascii="Times New Roman" w:hAnsi="Times New Roman" w:cs="Times New Roman" w:hint="default"/>
      <w:sz w:val="22"/>
      <w:szCs w:val="22"/>
    </w:rPr>
  </w:style>
  <w:style w:type="character" w:customStyle="1" w:styleId="FontStyle128">
    <w:name w:val="Font Style128"/>
    <w:rsid w:val="0009601F"/>
    <w:rPr>
      <w:rFonts w:ascii="Times New Roman" w:hAnsi="Times New Roman" w:cs="Times New Roman" w:hint="default"/>
      <w:sz w:val="16"/>
      <w:szCs w:val="16"/>
    </w:rPr>
  </w:style>
  <w:style w:type="character" w:customStyle="1" w:styleId="FontStyle129">
    <w:name w:val="Font Style129"/>
    <w:rsid w:val="0009601F"/>
    <w:rPr>
      <w:rFonts w:ascii="Times New Roman" w:hAnsi="Times New Roman" w:cs="Times New Roman" w:hint="default"/>
      <w:sz w:val="16"/>
      <w:szCs w:val="16"/>
    </w:rPr>
  </w:style>
  <w:style w:type="character" w:customStyle="1" w:styleId="FontStyle130">
    <w:name w:val="Font Style130"/>
    <w:rsid w:val="0009601F"/>
    <w:rPr>
      <w:rFonts w:ascii="Arial" w:hAnsi="Arial" w:cs="Arial" w:hint="default"/>
      <w:b/>
      <w:bCs/>
      <w:spacing w:val="-10"/>
      <w:sz w:val="32"/>
      <w:szCs w:val="32"/>
    </w:rPr>
  </w:style>
  <w:style w:type="character" w:customStyle="1" w:styleId="FontStyle180">
    <w:name w:val="Font Style180"/>
    <w:rsid w:val="0009601F"/>
    <w:rPr>
      <w:rFonts w:ascii="Times New Roman" w:hAnsi="Times New Roman" w:cs="Times New Roman" w:hint="default"/>
      <w:b/>
      <w:bCs/>
      <w:sz w:val="22"/>
      <w:szCs w:val="22"/>
    </w:rPr>
  </w:style>
  <w:style w:type="character" w:customStyle="1" w:styleId="FontStyle178">
    <w:name w:val="Font Style178"/>
    <w:rsid w:val="0009601F"/>
    <w:rPr>
      <w:rFonts w:ascii="Times New Roman" w:hAnsi="Times New Roman" w:cs="Times New Roman" w:hint="default"/>
      <w:sz w:val="20"/>
      <w:szCs w:val="20"/>
    </w:rPr>
  </w:style>
  <w:style w:type="character" w:customStyle="1" w:styleId="FontStyle177">
    <w:name w:val="Font Style177"/>
    <w:rsid w:val="0009601F"/>
    <w:rPr>
      <w:rFonts w:ascii="Calibri" w:hAnsi="Calibri" w:cs="Calibri" w:hint="default"/>
      <w:sz w:val="18"/>
      <w:szCs w:val="18"/>
    </w:rPr>
  </w:style>
  <w:style w:type="character" w:customStyle="1" w:styleId="FontStyle171">
    <w:name w:val="Font Style171"/>
    <w:rsid w:val="0009601F"/>
    <w:rPr>
      <w:rFonts w:ascii="Times New Roman" w:hAnsi="Times New Roman" w:cs="Times New Roman" w:hint="default"/>
      <w:sz w:val="18"/>
      <w:szCs w:val="18"/>
    </w:rPr>
  </w:style>
  <w:style w:type="character" w:styleId="afffd">
    <w:name w:val="page number"/>
    <w:basedOn w:val="a2"/>
    <w:rsid w:val="00922A1E"/>
  </w:style>
  <w:style w:type="paragraph" w:customStyle="1" w:styleId="36">
    <w:name w:val="Без интервала3"/>
    <w:rsid w:val="00922A1E"/>
    <w:pPr>
      <w:spacing w:after="0" w:line="240" w:lineRule="auto"/>
    </w:pPr>
    <w:rPr>
      <w:rFonts w:ascii="Calibri" w:eastAsia="Calibri" w:hAnsi="Calibri" w:cs="Times New Roman"/>
    </w:rPr>
  </w:style>
  <w:style w:type="paragraph" w:customStyle="1" w:styleId="42">
    <w:name w:val="Без интервала4"/>
    <w:rsid w:val="006E3B47"/>
    <w:pPr>
      <w:spacing w:after="0" w:line="240" w:lineRule="auto"/>
    </w:pPr>
    <w:rPr>
      <w:rFonts w:ascii="Calibri" w:eastAsia="Calibri" w:hAnsi="Calibri" w:cs="Times New Roman"/>
    </w:rPr>
  </w:style>
  <w:style w:type="paragraph" w:customStyle="1" w:styleId="Style42">
    <w:name w:val="Style42"/>
    <w:basedOn w:val="a1"/>
    <w:uiPriority w:val="99"/>
    <w:rsid w:val="00C10E14"/>
    <w:pPr>
      <w:widowControl w:val="0"/>
      <w:autoSpaceDE w:val="0"/>
      <w:autoSpaceDN w:val="0"/>
      <w:adjustRightInd w:val="0"/>
      <w:spacing w:after="0" w:line="319" w:lineRule="exact"/>
      <w:ind w:firstLine="720"/>
    </w:pPr>
    <w:rPr>
      <w:rFonts w:ascii="Times New Roman" w:eastAsiaTheme="minorEastAsia" w:hAnsi="Times New Roman" w:cs="Times New Roman"/>
      <w:szCs w:val="24"/>
      <w:lang w:eastAsia="ru-RU"/>
    </w:rPr>
  </w:style>
  <w:style w:type="character" w:customStyle="1" w:styleId="FontStyle274">
    <w:name w:val="Font Style274"/>
    <w:basedOn w:val="a2"/>
    <w:rsid w:val="00C10E14"/>
    <w:rPr>
      <w:rFonts w:ascii="Times New Roman" w:hAnsi="Times New Roman" w:cs="Times New Roman"/>
      <w:sz w:val="20"/>
      <w:szCs w:val="20"/>
    </w:rPr>
  </w:style>
  <w:style w:type="paragraph" w:customStyle="1" w:styleId="Style40">
    <w:name w:val="Style40"/>
    <w:basedOn w:val="a1"/>
    <w:uiPriority w:val="99"/>
    <w:rsid w:val="007C6B27"/>
    <w:pPr>
      <w:widowControl w:val="0"/>
      <w:autoSpaceDE w:val="0"/>
      <w:autoSpaceDN w:val="0"/>
      <w:adjustRightInd w:val="0"/>
      <w:spacing w:after="0" w:line="317" w:lineRule="exact"/>
      <w:ind w:firstLine="701"/>
    </w:pPr>
    <w:rPr>
      <w:rFonts w:ascii="Times New Roman" w:eastAsiaTheme="minorEastAsia" w:hAnsi="Times New Roman" w:cs="Times New Roman"/>
      <w:szCs w:val="24"/>
      <w:lang w:eastAsia="ru-RU"/>
    </w:rPr>
  </w:style>
  <w:style w:type="paragraph" w:customStyle="1" w:styleId="Style52">
    <w:name w:val="Style52"/>
    <w:basedOn w:val="a1"/>
    <w:uiPriority w:val="99"/>
    <w:rsid w:val="007C6B27"/>
    <w:pPr>
      <w:widowControl w:val="0"/>
      <w:autoSpaceDE w:val="0"/>
      <w:autoSpaceDN w:val="0"/>
      <w:adjustRightInd w:val="0"/>
      <w:spacing w:after="0" w:line="276" w:lineRule="exact"/>
      <w:ind w:firstLine="566"/>
    </w:pPr>
    <w:rPr>
      <w:rFonts w:ascii="Times New Roman" w:eastAsiaTheme="minorEastAsia" w:hAnsi="Times New Roman" w:cs="Times New Roman"/>
      <w:szCs w:val="24"/>
      <w:lang w:eastAsia="ru-RU"/>
    </w:rPr>
  </w:style>
  <w:style w:type="paragraph" w:customStyle="1" w:styleId="Style76">
    <w:name w:val="Style76"/>
    <w:basedOn w:val="a1"/>
    <w:uiPriority w:val="99"/>
    <w:rsid w:val="007C6B27"/>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61">
    <w:name w:val="Style61"/>
    <w:basedOn w:val="a1"/>
    <w:uiPriority w:val="99"/>
    <w:rsid w:val="007C6B27"/>
    <w:pPr>
      <w:widowControl w:val="0"/>
      <w:autoSpaceDE w:val="0"/>
      <w:autoSpaceDN w:val="0"/>
      <w:adjustRightInd w:val="0"/>
      <w:spacing w:after="0" w:line="240" w:lineRule="auto"/>
      <w:ind w:firstLine="0"/>
    </w:pPr>
    <w:rPr>
      <w:rFonts w:ascii="Times New Roman" w:eastAsiaTheme="minorEastAsia" w:hAnsi="Times New Roman" w:cs="Times New Roman"/>
      <w:szCs w:val="24"/>
      <w:lang w:eastAsia="ru-RU"/>
    </w:rPr>
  </w:style>
  <w:style w:type="paragraph" w:customStyle="1" w:styleId="Style60">
    <w:name w:val="Style60"/>
    <w:basedOn w:val="a1"/>
    <w:uiPriority w:val="99"/>
    <w:rsid w:val="007C6B27"/>
    <w:pPr>
      <w:widowControl w:val="0"/>
      <w:autoSpaceDE w:val="0"/>
      <w:autoSpaceDN w:val="0"/>
      <w:adjustRightInd w:val="0"/>
      <w:spacing w:after="0" w:line="250" w:lineRule="exact"/>
      <w:ind w:firstLine="0"/>
      <w:jc w:val="left"/>
    </w:pPr>
    <w:rPr>
      <w:rFonts w:ascii="Times New Roman" w:eastAsiaTheme="minorEastAsia" w:hAnsi="Times New Roman" w:cs="Times New Roman"/>
      <w:szCs w:val="24"/>
      <w:lang w:eastAsia="ru-RU"/>
    </w:rPr>
  </w:style>
  <w:style w:type="character" w:customStyle="1" w:styleId="FontStyle271">
    <w:name w:val="Font Style271"/>
    <w:basedOn w:val="a2"/>
    <w:uiPriority w:val="99"/>
    <w:rsid w:val="007C6B27"/>
    <w:rPr>
      <w:rFonts w:ascii="Times New Roman" w:hAnsi="Times New Roman" w:cs="Times New Roman"/>
      <w:b/>
      <w:bCs/>
      <w:sz w:val="20"/>
      <w:szCs w:val="20"/>
    </w:rPr>
  </w:style>
  <w:style w:type="paragraph" w:customStyle="1" w:styleId="Style57">
    <w:name w:val="Style57"/>
    <w:basedOn w:val="a1"/>
    <w:uiPriority w:val="99"/>
    <w:rsid w:val="007C6B27"/>
    <w:pPr>
      <w:widowControl w:val="0"/>
      <w:autoSpaceDE w:val="0"/>
      <w:autoSpaceDN w:val="0"/>
      <w:adjustRightInd w:val="0"/>
      <w:spacing w:after="0" w:line="250" w:lineRule="exact"/>
      <w:ind w:firstLine="0"/>
      <w:jc w:val="center"/>
    </w:pPr>
    <w:rPr>
      <w:rFonts w:ascii="Times New Roman" w:eastAsiaTheme="minorEastAsia" w:hAnsi="Times New Roman" w:cs="Times New Roman"/>
      <w:szCs w:val="24"/>
      <w:lang w:eastAsia="ru-RU"/>
    </w:rPr>
  </w:style>
  <w:style w:type="paragraph" w:customStyle="1" w:styleId="Style62">
    <w:name w:val="Style62"/>
    <w:basedOn w:val="a1"/>
    <w:uiPriority w:val="99"/>
    <w:rsid w:val="007C6B27"/>
    <w:pPr>
      <w:widowControl w:val="0"/>
      <w:autoSpaceDE w:val="0"/>
      <w:autoSpaceDN w:val="0"/>
      <w:adjustRightInd w:val="0"/>
      <w:spacing w:after="0" w:line="202" w:lineRule="exact"/>
      <w:ind w:firstLine="0"/>
      <w:jc w:val="center"/>
    </w:pPr>
    <w:rPr>
      <w:rFonts w:ascii="Times New Roman" w:eastAsiaTheme="minorEastAsia" w:hAnsi="Times New Roman" w:cs="Times New Roman"/>
      <w:szCs w:val="24"/>
      <w:lang w:eastAsia="ru-RU"/>
    </w:rPr>
  </w:style>
  <w:style w:type="character" w:customStyle="1" w:styleId="FontStyle273">
    <w:name w:val="Font Style273"/>
    <w:basedOn w:val="a2"/>
    <w:uiPriority w:val="99"/>
    <w:rsid w:val="007C6B27"/>
    <w:rPr>
      <w:rFonts w:ascii="Times New Roman" w:hAnsi="Times New Roman" w:cs="Times New Roman"/>
      <w:b/>
      <w:bCs/>
      <w:sz w:val="20"/>
      <w:szCs w:val="20"/>
    </w:rPr>
  </w:style>
  <w:style w:type="paragraph" w:customStyle="1" w:styleId="Style59">
    <w:name w:val="Style59"/>
    <w:basedOn w:val="a1"/>
    <w:uiPriority w:val="99"/>
    <w:rsid w:val="003004F7"/>
    <w:pPr>
      <w:widowControl w:val="0"/>
      <w:autoSpaceDE w:val="0"/>
      <w:autoSpaceDN w:val="0"/>
      <w:adjustRightInd w:val="0"/>
      <w:spacing w:after="0" w:line="254" w:lineRule="exact"/>
      <w:ind w:firstLine="0"/>
      <w:jc w:val="center"/>
    </w:pPr>
    <w:rPr>
      <w:rFonts w:ascii="Times New Roman" w:eastAsiaTheme="minorEastAsia" w:hAnsi="Times New Roman" w:cs="Times New Roman"/>
      <w:szCs w:val="24"/>
      <w:lang w:eastAsia="ru-RU"/>
    </w:rPr>
  </w:style>
  <w:style w:type="character" w:customStyle="1" w:styleId="FontStyle256">
    <w:name w:val="Font Style256"/>
    <w:basedOn w:val="a2"/>
    <w:uiPriority w:val="99"/>
    <w:rsid w:val="00E55E9C"/>
    <w:rPr>
      <w:rFonts w:ascii="Segoe UI" w:hAnsi="Segoe UI" w:cs="Segoe UI" w:hint="default"/>
      <w:b/>
      <w:bCs/>
      <w:sz w:val="12"/>
      <w:szCs w:val="12"/>
    </w:rPr>
  </w:style>
  <w:style w:type="character" w:customStyle="1" w:styleId="FontStyle272">
    <w:name w:val="Font Style272"/>
    <w:basedOn w:val="a2"/>
    <w:uiPriority w:val="99"/>
    <w:rsid w:val="008928E3"/>
    <w:rPr>
      <w:rFonts w:ascii="Times New Roman" w:hAnsi="Times New Roman" w:cs="Times New Roman" w:hint="default"/>
      <w:sz w:val="20"/>
      <w:szCs w:val="20"/>
    </w:rPr>
  </w:style>
  <w:style w:type="character" w:customStyle="1" w:styleId="FontStyle252">
    <w:name w:val="Font Style252"/>
    <w:basedOn w:val="a2"/>
    <w:uiPriority w:val="99"/>
    <w:rsid w:val="008928E3"/>
    <w:rPr>
      <w:rFonts w:ascii="Times New Roman" w:hAnsi="Times New Roman" w:cs="Times New Roman" w:hint="default"/>
      <w:sz w:val="18"/>
      <w:szCs w:val="18"/>
    </w:rPr>
  </w:style>
  <w:style w:type="character" w:customStyle="1" w:styleId="FontStyle288">
    <w:name w:val="Font Style288"/>
    <w:basedOn w:val="a2"/>
    <w:uiPriority w:val="99"/>
    <w:rsid w:val="008928E3"/>
    <w:rPr>
      <w:rFonts w:ascii="Times New Roman" w:hAnsi="Times New Roman" w:cs="Times New Roman" w:hint="default"/>
      <w:b/>
      <w:bCs/>
      <w:sz w:val="14"/>
      <w:szCs w:val="14"/>
    </w:rPr>
  </w:style>
  <w:style w:type="character" w:customStyle="1" w:styleId="FontStyle289">
    <w:name w:val="Font Style289"/>
    <w:basedOn w:val="a2"/>
    <w:uiPriority w:val="99"/>
    <w:rsid w:val="00707076"/>
    <w:rPr>
      <w:rFonts w:ascii="Times New Roman" w:hAnsi="Times New Roman" w:cs="Times New Roman" w:hint="default"/>
      <w:b/>
      <w:bCs/>
      <w:i/>
      <w:iCs/>
      <w:sz w:val="20"/>
      <w:szCs w:val="20"/>
    </w:rPr>
  </w:style>
  <w:style w:type="paragraph" w:customStyle="1" w:styleId="Style54">
    <w:name w:val="Style54"/>
    <w:basedOn w:val="a1"/>
    <w:uiPriority w:val="99"/>
    <w:rsid w:val="00707076"/>
    <w:pPr>
      <w:widowControl w:val="0"/>
      <w:autoSpaceDE w:val="0"/>
      <w:autoSpaceDN w:val="0"/>
      <w:adjustRightInd w:val="0"/>
      <w:spacing w:after="0" w:line="322" w:lineRule="exact"/>
      <w:ind w:firstLine="0"/>
    </w:pPr>
    <w:rPr>
      <w:rFonts w:ascii="Times New Roman" w:eastAsiaTheme="minorEastAsia" w:hAnsi="Times New Roman" w:cs="Times New Roman"/>
      <w:szCs w:val="24"/>
      <w:lang w:eastAsia="ru-RU"/>
    </w:rPr>
  </w:style>
  <w:style w:type="character" w:customStyle="1" w:styleId="af4">
    <w:name w:val="Абзац списка Знак"/>
    <w:aliases w:val="Обычный (веб) Знак Знак,Абзац списка Знак1 Знак Знак,Обычный (веб) Знак Знак1 Знак Знак1,Абзац списка Знак1 Знак Знак1 Знак Знак1,Обычный (веб) Знак Знак1 Знак Знак Знак Знак1,Абзац списка Знак1 Знак Знак1 Знак Знак Знак Знак"/>
    <w:basedOn w:val="a2"/>
    <w:link w:val="af3"/>
    <w:uiPriority w:val="34"/>
    <w:locked/>
    <w:rsid w:val="000B1721"/>
    <w:rPr>
      <w:rFonts w:ascii="Bookman Old Style" w:eastAsia="Times New Roman" w:hAnsi="Bookman Old Style" w:cs="Times New Roman"/>
      <w:sz w:val="26"/>
      <w:szCs w:val="24"/>
      <w:lang w:eastAsia="ru-RU"/>
    </w:rPr>
  </w:style>
  <w:style w:type="paragraph" w:customStyle="1" w:styleId="140">
    <w:name w:val="Текст 14(таблица)"/>
    <w:basedOn w:val="a1"/>
    <w:rsid w:val="004E0900"/>
    <w:pPr>
      <w:spacing w:after="0" w:line="240" w:lineRule="auto"/>
      <w:ind w:left="284" w:firstLine="709"/>
    </w:pPr>
    <w:rPr>
      <w:rFonts w:eastAsia="Times New Roman" w:cs="Times New Roman"/>
      <w:color w:val="000000"/>
      <w:szCs w:val="24"/>
      <w:lang w:val="en-US" w:eastAsia="ru-RU"/>
    </w:rPr>
  </w:style>
  <w:style w:type="character" w:customStyle="1" w:styleId="30">
    <w:name w:val="Заголовок 3 Знак"/>
    <w:aliases w:val="Знак Знак Знак2"/>
    <w:basedOn w:val="a2"/>
    <w:link w:val="3"/>
    <w:uiPriority w:val="1"/>
    <w:rsid w:val="004E0900"/>
    <w:rPr>
      <w:rFonts w:ascii="Times New Roman" w:eastAsia="Times New Roman" w:hAnsi="Times New Roman" w:cs="Times New Roman"/>
      <w:bCs/>
      <w:i/>
      <w:sz w:val="28"/>
      <w:szCs w:val="24"/>
      <w:lang w:eastAsia="ru-RU"/>
    </w:rPr>
  </w:style>
  <w:style w:type="character" w:customStyle="1" w:styleId="40">
    <w:name w:val="Заголовок 4 Знак"/>
    <w:basedOn w:val="a2"/>
    <w:link w:val="4"/>
    <w:rsid w:val="004E0900"/>
    <w:rPr>
      <w:rFonts w:ascii="Bookman Old Style" w:eastAsia="Times New Roman" w:hAnsi="Bookman Old Style" w:cs="Times New Roman"/>
      <w:b/>
      <w:iCs/>
      <w:sz w:val="24"/>
      <w:szCs w:val="24"/>
      <w:lang w:eastAsia="ru-RU"/>
    </w:rPr>
  </w:style>
  <w:style w:type="character" w:customStyle="1" w:styleId="50">
    <w:name w:val="Заголовок 5 Знак"/>
    <w:basedOn w:val="a2"/>
    <w:link w:val="5"/>
    <w:rsid w:val="004E0900"/>
    <w:rPr>
      <w:rFonts w:ascii="Bookman Old Style" w:eastAsia="Times New Roman" w:hAnsi="Bookman Old Style" w:cs="Times New Roman"/>
      <w:b/>
      <w:sz w:val="24"/>
      <w:szCs w:val="24"/>
      <w:lang w:eastAsia="ru-RU"/>
    </w:rPr>
  </w:style>
  <w:style w:type="character" w:customStyle="1" w:styleId="60">
    <w:name w:val="Заголовок 6 Знак"/>
    <w:basedOn w:val="a2"/>
    <w:link w:val="6"/>
    <w:rsid w:val="004E0900"/>
    <w:rPr>
      <w:rFonts w:ascii="Bookman Old Style" w:eastAsia="Times New Roman" w:hAnsi="Bookman Old Style" w:cs="Times New Roman"/>
      <w:bCs/>
      <w:i/>
      <w:iCs/>
      <w:sz w:val="24"/>
      <w:szCs w:val="24"/>
      <w:lang w:eastAsia="ru-RU"/>
    </w:rPr>
  </w:style>
  <w:style w:type="character" w:customStyle="1" w:styleId="70">
    <w:name w:val="Заголовок 7 Знак"/>
    <w:basedOn w:val="a2"/>
    <w:link w:val="7"/>
    <w:uiPriority w:val="99"/>
    <w:rsid w:val="004E0900"/>
    <w:rPr>
      <w:rFonts w:ascii="Bookman Old Style" w:eastAsia="Times New Roman" w:hAnsi="Bookman Old Style" w:cs="Times New Roman"/>
      <w:b/>
      <w:bCs/>
      <w:i/>
      <w:iCs/>
      <w:sz w:val="24"/>
      <w:szCs w:val="24"/>
      <w:lang w:eastAsia="ru-RU"/>
    </w:rPr>
  </w:style>
  <w:style w:type="character" w:customStyle="1" w:styleId="80">
    <w:name w:val="Заголовок 8 Знак"/>
    <w:basedOn w:val="a2"/>
    <w:link w:val="8"/>
    <w:uiPriority w:val="99"/>
    <w:rsid w:val="004E0900"/>
    <w:rPr>
      <w:rFonts w:ascii="Bookman Old Style" w:eastAsia="Times New Roman" w:hAnsi="Bookman Old Style" w:cs="Times New Roman"/>
      <w:b/>
      <w:i/>
      <w:iCs/>
      <w:sz w:val="24"/>
      <w:szCs w:val="24"/>
      <w:lang w:eastAsia="ru-RU"/>
    </w:rPr>
  </w:style>
  <w:style w:type="paragraph" w:customStyle="1" w:styleId="Style34">
    <w:name w:val="Style34"/>
    <w:basedOn w:val="Standard"/>
    <w:rsid w:val="004E0900"/>
    <w:pPr>
      <w:textAlignment w:val="baseline"/>
    </w:pPr>
  </w:style>
  <w:style w:type="paragraph" w:styleId="afffe">
    <w:name w:val="Revision"/>
    <w:hidden/>
    <w:uiPriority w:val="99"/>
    <w:semiHidden/>
    <w:rsid w:val="004E0900"/>
    <w:pPr>
      <w:spacing w:after="0" w:line="240" w:lineRule="auto"/>
    </w:pPr>
    <w:rPr>
      <w:rFonts w:ascii="Times New Roman" w:eastAsia="Calibri" w:hAnsi="Times New Roman" w:cs="Times New Roman"/>
      <w:sz w:val="24"/>
    </w:rPr>
  </w:style>
  <w:style w:type="paragraph" w:customStyle="1" w:styleId="Style37">
    <w:name w:val="Style37"/>
    <w:basedOn w:val="Standard"/>
    <w:rsid w:val="004E0900"/>
    <w:pPr>
      <w:textAlignment w:val="baseline"/>
    </w:pPr>
  </w:style>
  <w:style w:type="paragraph" w:customStyle="1" w:styleId="Style82">
    <w:name w:val="Style82"/>
    <w:basedOn w:val="Standard"/>
    <w:rsid w:val="004E0900"/>
    <w:pPr>
      <w:textAlignment w:val="baseline"/>
    </w:pPr>
  </w:style>
  <w:style w:type="paragraph" w:customStyle="1" w:styleId="affff">
    <w:name w:val="Базовый"/>
    <w:rsid w:val="004E0900"/>
    <w:pPr>
      <w:suppressAutoHyphens/>
    </w:pPr>
    <w:rPr>
      <w:rFonts w:ascii="Calibri" w:eastAsia="Arial Unicode MS" w:hAnsi="Calibri" w:cs="Calibri"/>
      <w:color w:val="00000A"/>
    </w:rPr>
  </w:style>
  <w:style w:type="character" w:styleId="affff0">
    <w:name w:val="Strong"/>
    <w:basedOn w:val="a2"/>
    <w:uiPriority w:val="22"/>
    <w:qFormat/>
    <w:rsid w:val="004E0900"/>
    <w:rPr>
      <w:b/>
      <w:bCs/>
    </w:rPr>
  </w:style>
  <w:style w:type="paragraph" w:customStyle="1" w:styleId="141">
    <w:name w:val="Текст 14(основной)"/>
    <w:basedOn w:val="a1"/>
    <w:link w:val="142"/>
    <w:autoRedefine/>
    <w:rsid w:val="004E0900"/>
    <w:pPr>
      <w:spacing w:after="0" w:line="240" w:lineRule="auto"/>
      <w:ind w:left="284" w:firstLine="0"/>
    </w:pPr>
    <w:rPr>
      <w:rFonts w:eastAsia="Times New Roman" w:cs="Times New Roman"/>
      <w:szCs w:val="28"/>
      <w:lang w:eastAsia="ru-RU"/>
    </w:rPr>
  </w:style>
  <w:style w:type="character" w:customStyle="1" w:styleId="142">
    <w:name w:val="Текст 14(основной) Знак"/>
    <w:basedOn w:val="a2"/>
    <w:link w:val="141"/>
    <w:rsid w:val="004E0900"/>
    <w:rPr>
      <w:rFonts w:ascii="Bookman Old Style" w:eastAsia="Times New Roman" w:hAnsi="Bookman Old Style" w:cs="Times New Roman"/>
      <w:sz w:val="24"/>
      <w:szCs w:val="28"/>
      <w:lang w:eastAsia="ru-RU"/>
    </w:rPr>
  </w:style>
  <w:style w:type="character" w:customStyle="1" w:styleId="120">
    <w:name w:val="Стиль 12 пт"/>
    <w:basedOn w:val="a2"/>
    <w:rsid w:val="004E0900"/>
    <w:rPr>
      <w:sz w:val="24"/>
    </w:rPr>
  </w:style>
  <w:style w:type="paragraph" w:customStyle="1" w:styleId="121">
    <w:name w:val="Стиль 12 пт1"/>
    <w:next w:val="a1"/>
    <w:qFormat/>
    <w:rsid w:val="004E0900"/>
    <w:pPr>
      <w:spacing w:after="0" w:line="240" w:lineRule="auto"/>
      <w:contextualSpacing/>
    </w:pPr>
    <w:rPr>
      <w:rFonts w:ascii="Times New Roman" w:eastAsia="Times New Roman" w:hAnsi="Times New Roman" w:cs="Times New Roman"/>
      <w:sz w:val="24"/>
      <w:szCs w:val="24"/>
      <w:lang w:eastAsia="ru-RU"/>
    </w:rPr>
  </w:style>
  <w:style w:type="character" w:customStyle="1" w:styleId="210">
    <w:name w:val="Заголовок 2 Знак1"/>
    <w:aliases w:val="Заголовок 2 Знак Знак,Заголовок 2 Знак Знак Знак Знак Знак Знак,Заголовок 2 Знак Знак Знак Знак Знак Знак Знак Знак Знак Знак,Заголовок 2 Знак Знак Знак Знак Знак,Заголовок 2 Знак Знак Знак Знак Знак Знак Знак Знак Знак1"/>
    <w:basedOn w:val="a2"/>
    <w:uiPriority w:val="1"/>
    <w:rsid w:val="004E0900"/>
    <w:rPr>
      <w:b/>
      <w:bCs/>
      <w:sz w:val="28"/>
      <w:szCs w:val="24"/>
      <w:lang w:val="ru-RU" w:eastAsia="ru-RU" w:bidi="ar-SA"/>
    </w:rPr>
  </w:style>
  <w:style w:type="paragraph" w:customStyle="1" w:styleId="122">
    <w:name w:val="Текст 12(таблица)"/>
    <w:basedOn w:val="a1"/>
    <w:rsid w:val="004E0900"/>
    <w:pPr>
      <w:spacing w:after="0" w:line="240" w:lineRule="auto"/>
      <w:ind w:firstLine="0"/>
    </w:pPr>
    <w:rPr>
      <w:rFonts w:eastAsia="Times New Roman" w:cs="Times New Roman"/>
      <w:szCs w:val="24"/>
      <w:lang w:val="en-US" w:eastAsia="ru-RU"/>
    </w:rPr>
  </w:style>
  <w:style w:type="paragraph" w:customStyle="1" w:styleId="100">
    <w:name w:val="Текст 10(таблица)"/>
    <w:basedOn w:val="a1"/>
    <w:rsid w:val="004E0900"/>
    <w:pPr>
      <w:spacing w:after="0" w:line="240" w:lineRule="auto"/>
      <w:ind w:firstLine="0"/>
    </w:pPr>
    <w:rPr>
      <w:rFonts w:eastAsia="Times New Roman" w:cs="Times New Roman"/>
      <w:sz w:val="20"/>
      <w:szCs w:val="24"/>
      <w:lang w:val="en-US" w:eastAsia="ru-RU"/>
    </w:rPr>
  </w:style>
  <w:style w:type="paragraph" w:customStyle="1" w:styleId="143">
    <w:name w:val="Текст 14(поцентру) Знак"/>
    <w:basedOn w:val="a1"/>
    <w:link w:val="144"/>
    <w:rsid w:val="004E0900"/>
    <w:pPr>
      <w:spacing w:after="0" w:line="360" w:lineRule="auto"/>
      <w:ind w:left="708" w:firstLine="708"/>
      <w:jc w:val="center"/>
    </w:pPr>
    <w:rPr>
      <w:rFonts w:eastAsia="Times New Roman" w:cs="Times New Roman"/>
      <w:sz w:val="28"/>
      <w:szCs w:val="24"/>
      <w:lang w:eastAsia="ru-RU"/>
    </w:rPr>
  </w:style>
  <w:style w:type="character" w:customStyle="1" w:styleId="144">
    <w:name w:val="Текст 14(поцентру) Знак Знак"/>
    <w:link w:val="143"/>
    <w:rsid w:val="004E0900"/>
    <w:rPr>
      <w:rFonts w:ascii="Bookman Old Style" w:eastAsia="Times New Roman" w:hAnsi="Bookman Old Style" w:cs="Times New Roman"/>
      <w:sz w:val="28"/>
      <w:szCs w:val="24"/>
      <w:lang w:eastAsia="ru-RU"/>
    </w:rPr>
  </w:style>
  <w:style w:type="paragraph" w:customStyle="1" w:styleId="145">
    <w:name w:val="Текст 14(справа)"/>
    <w:basedOn w:val="141"/>
    <w:link w:val="146"/>
    <w:rsid w:val="004E0900"/>
    <w:pPr>
      <w:ind w:firstLine="709"/>
      <w:jc w:val="right"/>
    </w:pPr>
    <w:rPr>
      <w:color w:val="000000"/>
      <w:szCs w:val="24"/>
    </w:rPr>
  </w:style>
  <w:style w:type="character" w:customStyle="1" w:styleId="146">
    <w:name w:val="Текст 14(справа) Знак"/>
    <w:basedOn w:val="142"/>
    <w:link w:val="145"/>
    <w:rsid w:val="004E0900"/>
    <w:rPr>
      <w:rFonts w:ascii="Bookman Old Style" w:eastAsia="Times New Roman" w:hAnsi="Bookman Old Style" w:cs="Times New Roman"/>
      <w:color w:val="000000"/>
      <w:sz w:val="24"/>
      <w:szCs w:val="24"/>
      <w:lang w:eastAsia="ru-RU"/>
    </w:rPr>
  </w:style>
  <w:style w:type="paragraph" w:customStyle="1" w:styleId="147">
    <w:name w:val="Текст 14(поцентру)"/>
    <w:basedOn w:val="145"/>
    <w:rsid w:val="004E0900"/>
    <w:pPr>
      <w:ind w:left="708"/>
      <w:jc w:val="center"/>
    </w:pPr>
  </w:style>
  <w:style w:type="paragraph" w:customStyle="1" w:styleId="affff1">
    <w:name w:val="основной текст"/>
    <w:basedOn w:val="a1"/>
    <w:rsid w:val="004E0900"/>
    <w:pPr>
      <w:spacing w:line="240" w:lineRule="auto"/>
      <w:ind w:firstLine="851"/>
    </w:pPr>
    <w:rPr>
      <w:rFonts w:ascii="Arial" w:eastAsia="Times New Roman" w:hAnsi="Arial" w:cs="Times New Roman"/>
      <w:sz w:val="28"/>
      <w:szCs w:val="20"/>
      <w:lang w:eastAsia="ru-RU"/>
    </w:rPr>
  </w:style>
  <w:style w:type="paragraph" w:customStyle="1" w:styleId="Normal">
    <w:name w:val="Normal Знак Знак Знак Знак Знак Знак"/>
    <w:link w:val="Normal0"/>
    <w:rsid w:val="004E0900"/>
    <w:pPr>
      <w:spacing w:before="100" w:after="100" w:line="240" w:lineRule="auto"/>
      <w:jc w:val="both"/>
    </w:pPr>
    <w:rPr>
      <w:rFonts w:ascii="Times New Roman" w:eastAsia="Times New Roman" w:hAnsi="Times New Roman" w:cs="Times New Roman"/>
      <w:snapToGrid w:val="0"/>
      <w:sz w:val="24"/>
      <w:szCs w:val="24"/>
      <w:lang w:eastAsia="ru-RU"/>
    </w:rPr>
  </w:style>
  <w:style w:type="character" w:customStyle="1" w:styleId="Normal0">
    <w:name w:val="Normal Знак Знак Знак Знак Знак Знак Знак"/>
    <w:basedOn w:val="a2"/>
    <w:link w:val="Normal"/>
    <w:rsid w:val="004E0900"/>
    <w:rPr>
      <w:rFonts w:ascii="Times New Roman" w:eastAsia="Times New Roman" w:hAnsi="Times New Roman" w:cs="Times New Roman"/>
      <w:snapToGrid w:val="0"/>
      <w:sz w:val="24"/>
      <w:szCs w:val="24"/>
      <w:lang w:eastAsia="ru-RU"/>
    </w:rPr>
  </w:style>
  <w:style w:type="character" w:customStyle="1" w:styleId="148">
    <w:name w:val="Текст 14(основной) Знак Знак"/>
    <w:basedOn w:val="a2"/>
    <w:rsid w:val="004E0900"/>
    <w:rPr>
      <w:rFonts w:ascii="Times New Roman" w:eastAsia="Times New Roman" w:hAnsi="Times New Roman" w:cs="Times New Roman"/>
      <w:sz w:val="28"/>
      <w:szCs w:val="24"/>
      <w:lang w:eastAsia="ru-RU"/>
    </w:rPr>
  </w:style>
  <w:style w:type="character" w:customStyle="1" w:styleId="1410">
    <w:name w:val="Текст 14(основной) Знак1"/>
    <w:basedOn w:val="a2"/>
    <w:rsid w:val="004E0900"/>
    <w:rPr>
      <w:rFonts w:ascii="Times New Roman" w:eastAsia="Times New Roman" w:hAnsi="Times New Roman" w:cs="Times New Roman"/>
      <w:sz w:val="28"/>
      <w:szCs w:val="28"/>
      <w:lang w:eastAsia="ru-RU"/>
    </w:rPr>
  </w:style>
  <w:style w:type="paragraph" w:styleId="26">
    <w:name w:val="Body Text 2"/>
    <w:basedOn w:val="a1"/>
    <w:link w:val="27"/>
    <w:uiPriority w:val="99"/>
    <w:rsid w:val="004E0900"/>
    <w:pPr>
      <w:tabs>
        <w:tab w:val="num" w:pos="0"/>
      </w:tabs>
      <w:spacing w:after="0" w:line="240" w:lineRule="auto"/>
      <w:ind w:firstLine="0"/>
      <w:jc w:val="center"/>
    </w:pPr>
    <w:rPr>
      <w:rFonts w:eastAsia="Times New Roman" w:cs="Times New Roman"/>
      <w:b/>
      <w:bCs/>
      <w:i/>
      <w:iCs/>
      <w:szCs w:val="24"/>
      <w:lang w:eastAsia="ru-RU"/>
    </w:rPr>
  </w:style>
  <w:style w:type="character" w:customStyle="1" w:styleId="27">
    <w:name w:val="Основной текст 2 Знак"/>
    <w:basedOn w:val="a2"/>
    <w:link w:val="26"/>
    <w:uiPriority w:val="99"/>
    <w:rsid w:val="004E0900"/>
    <w:rPr>
      <w:rFonts w:ascii="Bookman Old Style" w:eastAsia="Times New Roman" w:hAnsi="Bookman Old Style" w:cs="Times New Roman"/>
      <w:b/>
      <w:bCs/>
      <w:i/>
      <w:iCs/>
      <w:sz w:val="24"/>
      <w:szCs w:val="24"/>
      <w:lang w:eastAsia="ru-RU"/>
    </w:rPr>
  </w:style>
  <w:style w:type="paragraph" w:styleId="37">
    <w:name w:val="Body Text 3"/>
    <w:basedOn w:val="a1"/>
    <w:link w:val="38"/>
    <w:uiPriority w:val="99"/>
    <w:rsid w:val="004E0900"/>
    <w:pPr>
      <w:spacing w:after="0" w:line="240" w:lineRule="auto"/>
      <w:ind w:firstLine="0"/>
      <w:jc w:val="center"/>
    </w:pPr>
    <w:rPr>
      <w:rFonts w:eastAsia="Times New Roman" w:cs="Times New Roman"/>
      <w:szCs w:val="24"/>
      <w:lang w:eastAsia="ru-RU"/>
    </w:rPr>
  </w:style>
  <w:style w:type="character" w:customStyle="1" w:styleId="38">
    <w:name w:val="Основной текст 3 Знак"/>
    <w:basedOn w:val="a2"/>
    <w:link w:val="37"/>
    <w:uiPriority w:val="99"/>
    <w:rsid w:val="004E0900"/>
    <w:rPr>
      <w:rFonts w:ascii="Bookman Old Style" w:eastAsia="Times New Roman" w:hAnsi="Bookman Old Style" w:cs="Times New Roman"/>
      <w:sz w:val="24"/>
      <w:szCs w:val="24"/>
      <w:lang w:eastAsia="ru-RU"/>
    </w:rPr>
  </w:style>
  <w:style w:type="paragraph" w:customStyle="1" w:styleId="h2">
    <w:name w:val="h2"/>
    <w:basedOn w:val="ab"/>
    <w:uiPriority w:val="99"/>
    <w:rsid w:val="004E0900"/>
    <w:rPr>
      <w:rFonts w:eastAsia="Times New Roman" w:cs="Times New Roman"/>
    </w:rPr>
  </w:style>
  <w:style w:type="paragraph" w:styleId="affff2">
    <w:name w:val="Subtitle"/>
    <w:basedOn w:val="a1"/>
    <w:link w:val="affff3"/>
    <w:uiPriority w:val="99"/>
    <w:qFormat/>
    <w:rsid w:val="004E0900"/>
    <w:pPr>
      <w:spacing w:after="0" w:line="240" w:lineRule="auto"/>
      <w:ind w:firstLine="0"/>
      <w:jc w:val="left"/>
    </w:pPr>
    <w:rPr>
      <w:rFonts w:eastAsia="Times New Roman" w:cs="Times New Roman"/>
      <w:b/>
      <w:bCs/>
      <w:szCs w:val="24"/>
      <w:lang w:eastAsia="ru-RU"/>
    </w:rPr>
  </w:style>
  <w:style w:type="character" w:customStyle="1" w:styleId="affff3">
    <w:name w:val="Подзаголовок Знак"/>
    <w:basedOn w:val="a2"/>
    <w:link w:val="affff2"/>
    <w:uiPriority w:val="99"/>
    <w:rsid w:val="004E0900"/>
    <w:rPr>
      <w:rFonts w:ascii="Bookman Old Style" w:eastAsia="Times New Roman" w:hAnsi="Bookman Old Style" w:cs="Times New Roman"/>
      <w:b/>
      <w:bCs/>
      <w:sz w:val="24"/>
      <w:szCs w:val="24"/>
      <w:lang w:eastAsia="ru-RU"/>
    </w:rPr>
  </w:style>
  <w:style w:type="paragraph" w:styleId="affff4">
    <w:name w:val="Block Text"/>
    <w:basedOn w:val="a1"/>
    <w:uiPriority w:val="99"/>
    <w:rsid w:val="004E0900"/>
    <w:pPr>
      <w:spacing w:after="0" w:line="240" w:lineRule="auto"/>
      <w:ind w:left="-74" w:right="-109" w:firstLine="0"/>
      <w:jc w:val="center"/>
    </w:pPr>
    <w:rPr>
      <w:rFonts w:eastAsia="Times New Roman" w:cs="Times New Roman"/>
      <w:szCs w:val="24"/>
      <w:lang w:eastAsia="ru-RU"/>
    </w:rPr>
  </w:style>
  <w:style w:type="paragraph" w:customStyle="1" w:styleId="xl24">
    <w:name w:val="xl24"/>
    <w:basedOn w:val="a1"/>
    <w:uiPriority w:val="99"/>
    <w:rsid w:val="004E0900"/>
    <w:pPr>
      <w:pBdr>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szCs w:val="24"/>
      <w:lang w:eastAsia="ru-RU"/>
    </w:rPr>
  </w:style>
  <w:style w:type="paragraph" w:customStyle="1" w:styleId="ConsNormal">
    <w:name w:val="ConsNormal"/>
    <w:rsid w:val="004E0900"/>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fff5">
    <w:name w:val="footnote text"/>
    <w:aliases w:val="Table_Footnote_last Знак,Table_Footnote_last Знак Знак,Table_Footnote_last"/>
    <w:basedOn w:val="a1"/>
    <w:link w:val="affff6"/>
    <w:rsid w:val="004E0900"/>
    <w:pPr>
      <w:spacing w:after="0" w:line="240" w:lineRule="auto"/>
      <w:ind w:firstLine="0"/>
      <w:jc w:val="left"/>
    </w:pPr>
    <w:rPr>
      <w:rFonts w:eastAsia="Times New Roman" w:cs="Times New Roman"/>
      <w:sz w:val="20"/>
      <w:szCs w:val="20"/>
      <w:lang w:eastAsia="ru-RU"/>
    </w:rPr>
  </w:style>
  <w:style w:type="character" w:customStyle="1" w:styleId="affff6">
    <w:name w:val="Текст сноски Знак"/>
    <w:aliases w:val="Table_Footnote_last Знак Знак1,Table_Footnote_last Знак Знак Знак,Table_Footnote_last Знак1"/>
    <w:basedOn w:val="a2"/>
    <w:link w:val="affff5"/>
    <w:rsid w:val="004E0900"/>
    <w:rPr>
      <w:rFonts w:ascii="Bookman Old Style" w:eastAsia="Times New Roman" w:hAnsi="Bookman Old Style" w:cs="Times New Roman"/>
      <w:sz w:val="20"/>
      <w:szCs w:val="20"/>
      <w:lang w:eastAsia="ru-RU"/>
    </w:rPr>
  </w:style>
  <w:style w:type="paragraph" w:customStyle="1" w:styleId="16">
    <w:name w:val="Обычный1"/>
    <w:uiPriority w:val="99"/>
    <w:rsid w:val="004E0900"/>
    <w:pPr>
      <w:spacing w:after="0" w:line="240" w:lineRule="auto"/>
    </w:pPr>
    <w:rPr>
      <w:rFonts w:ascii="Times New Roman" w:eastAsia="Times New Roman" w:hAnsi="Times New Roman" w:cs="Times New Roman"/>
      <w:szCs w:val="24"/>
      <w:lang w:eastAsia="ru-RU"/>
    </w:rPr>
  </w:style>
  <w:style w:type="paragraph" w:styleId="affff7">
    <w:name w:val="Plain Text"/>
    <w:basedOn w:val="a1"/>
    <w:link w:val="affff8"/>
    <w:uiPriority w:val="99"/>
    <w:rsid w:val="004E0900"/>
    <w:pPr>
      <w:spacing w:after="0" w:line="240" w:lineRule="auto"/>
      <w:ind w:firstLine="0"/>
      <w:jc w:val="left"/>
    </w:pPr>
    <w:rPr>
      <w:rFonts w:ascii="Courier New" w:eastAsia="Times New Roman" w:hAnsi="Courier New" w:cs="Times New Roman"/>
      <w:sz w:val="20"/>
      <w:szCs w:val="20"/>
      <w:lang w:eastAsia="ru-RU"/>
    </w:rPr>
  </w:style>
  <w:style w:type="character" w:customStyle="1" w:styleId="affff8">
    <w:name w:val="Текст Знак"/>
    <w:basedOn w:val="a2"/>
    <w:link w:val="affff7"/>
    <w:uiPriority w:val="99"/>
    <w:rsid w:val="004E0900"/>
    <w:rPr>
      <w:rFonts w:ascii="Courier New" w:eastAsia="Times New Roman" w:hAnsi="Courier New" w:cs="Times New Roman"/>
      <w:sz w:val="20"/>
      <w:szCs w:val="20"/>
      <w:lang w:eastAsia="ru-RU"/>
    </w:rPr>
  </w:style>
  <w:style w:type="character" w:customStyle="1" w:styleId="17">
    <w:name w:val="Знак Знак1"/>
    <w:rsid w:val="004E0900"/>
    <w:rPr>
      <w:sz w:val="24"/>
      <w:szCs w:val="24"/>
    </w:rPr>
  </w:style>
  <w:style w:type="character" w:styleId="affff9">
    <w:name w:val="Emphasis"/>
    <w:uiPriority w:val="20"/>
    <w:qFormat/>
    <w:rsid w:val="004E0900"/>
    <w:rPr>
      <w:i/>
      <w:iCs/>
    </w:rPr>
  </w:style>
  <w:style w:type="character" w:customStyle="1" w:styleId="310">
    <w:name w:val="Заголовок 3 Знак1"/>
    <w:aliases w:val="Заголовок 3 Знак Знак, Знак Знак Знак1, Знак Знак2,Заголовок 3 Знак Знак1,Заголовок 3 Знак Знак Знак, Знак Знак Знак Знак,Знак Знак Знак1,Знак Знак Знак Знак"/>
    <w:uiPriority w:val="1"/>
    <w:rsid w:val="004E0900"/>
    <w:rPr>
      <w:b/>
      <w:bCs/>
      <w:sz w:val="24"/>
      <w:szCs w:val="24"/>
      <w:lang w:val="ru-RU" w:eastAsia="ru-RU" w:bidi="ar-SA"/>
    </w:rPr>
  </w:style>
  <w:style w:type="paragraph" w:styleId="affffa">
    <w:name w:val="Document Map"/>
    <w:basedOn w:val="a1"/>
    <w:link w:val="affffb"/>
    <w:uiPriority w:val="99"/>
    <w:semiHidden/>
    <w:rsid w:val="004E0900"/>
    <w:pPr>
      <w:shd w:val="clear" w:color="auto" w:fill="000080"/>
      <w:spacing w:after="0" w:line="240" w:lineRule="auto"/>
      <w:ind w:firstLine="0"/>
      <w:jc w:val="left"/>
    </w:pPr>
    <w:rPr>
      <w:rFonts w:ascii="Tahoma" w:eastAsia="Times New Roman" w:hAnsi="Tahoma" w:cs="Times New Roman"/>
      <w:szCs w:val="24"/>
      <w:lang w:eastAsia="ru-RU"/>
    </w:rPr>
  </w:style>
  <w:style w:type="character" w:customStyle="1" w:styleId="affffb">
    <w:name w:val="Схема документа Знак"/>
    <w:basedOn w:val="a2"/>
    <w:link w:val="affffa"/>
    <w:uiPriority w:val="99"/>
    <w:semiHidden/>
    <w:rsid w:val="004E0900"/>
    <w:rPr>
      <w:rFonts w:ascii="Tahoma" w:eastAsia="Times New Roman" w:hAnsi="Tahoma" w:cs="Times New Roman"/>
      <w:sz w:val="24"/>
      <w:szCs w:val="24"/>
      <w:shd w:val="clear" w:color="auto" w:fill="000080"/>
      <w:lang w:eastAsia="ru-RU"/>
    </w:rPr>
  </w:style>
  <w:style w:type="paragraph" w:customStyle="1" w:styleId="311">
    <w:name w:val="Основной текст с отступом 31"/>
    <w:basedOn w:val="a1"/>
    <w:uiPriority w:val="99"/>
    <w:rsid w:val="004E0900"/>
    <w:pPr>
      <w:tabs>
        <w:tab w:val="left" w:pos="8789"/>
      </w:tabs>
      <w:overflowPunct w:val="0"/>
      <w:autoSpaceDE w:val="0"/>
      <w:autoSpaceDN w:val="0"/>
      <w:adjustRightInd w:val="0"/>
      <w:spacing w:after="0" w:line="240" w:lineRule="auto"/>
      <w:ind w:firstLine="737"/>
      <w:textAlignment w:val="baseline"/>
    </w:pPr>
    <w:rPr>
      <w:rFonts w:eastAsia="Times New Roman" w:cs="Times New Roman"/>
      <w:sz w:val="28"/>
      <w:szCs w:val="20"/>
      <w:lang w:eastAsia="ru-RU"/>
    </w:rPr>
  </w:style>
  <w:style w:type="character" w:customStyle="1" w:styleId="39">
    <w:name w:val="Знак Знак Знак3"/>
    <w:rsid w:val="004E0900"/>
    <w:rPr>
      <w:rFonts w:ascii="Arial" w:hAnsi="Arial" w:cs="Arial"/>
      <w:b/>
      <w:bCs/>
      <w:sz w:val="26"/>
      <w:szCs w:val="26"/>
      <w:lang w:val="ru-RU" w:eastAsia="ru-RU" w:bidi="ar-SA"/>
    </w:rPr>
  </w:style>
  <w:style w:type="character" w:customStyle="1" w:styleId="grame">
    <w:name w:val="grame"/>
    <w:basedOn w:val="a2"/>
    <w:rsid w:val="004E0900"/>
  </w:style>
  <w:style w:type="paragraph" w:customStyle="1" w:styleId="101">
    <w:name w:val="Титул 10"/>
    <w:basedOn w:val="100"/>
    <w:rsid w:val="004E0900"/>
    <w:pPr>
      <w:jc w:val="right"/>
    </w:pPr>
  </w:style>
  <w:style w:type="paragraph" w:customStyle="1" w:styleId="211">
    <w:name w:val="Основной текст с отступом 21"/>
    <w:basedOn w:val="a1"/>
    <w:rsid w:val="004E0900"/>
    <w:pPr>
      <w:suppressAutoHyphens/>
      <w:spacing w:line="480" w:lineRule="auto"/>
      <w:ind w:left="283" w:firstLine="0"/>
      <w:jc w:val="left"/>
    </w:pPr>
    <w:rPr>
      <w:rFonts w:eastAsia="Times New Roman" w:cs="Calibri"/>
      <w:szCs w:val="24"/>
      <w:lang w:eastAsia="ar-SA"/>
    </w:rPr>
  </w:style>
  <w:style w:type="paragraph" w:customStyle="1" w:styleId="affffc">
    <w:name w:val="Знак Знак Знак Знак Знак Знак Знак Знак Знак Знак Знак Знак Знак"/>
    <w:basedOn w:val="a1"/>
    <w:rsid w:val="004E0900"/>
    <w:pPr>
      <w:spacing w:after="0" w:line="240" w:lineRule="auto"/>
      <w:ind w:firstLine="0"/>
      <w:jc w:val="left"/>
    </w:pPr>
    <w:rPr>
      <w:rFonts w:ascii="Verdana" w:eastAsia="Times New Roman" w:hAnsi="Verdana" w:cs="Verdana"/>
      <w:sz w:val="20"/>
      <w:szCs w:val="20"/>
      <w:lang w:val="en-US"/>
    </w:rPr>
  </w:style>
  <w:style w:type="paragraph" w:customStyle="1" w:styleId="text">
    <w:name w:val="text"/>
    <w:basedOn w:val="a1"/>
    <w:rsid w:val="004E0900"/>
    <w:pPr>
      <w:spacing w:after="0" w:line="240" w:lineRule="auto"/>
      <w:ind w:left="105" w:right="105" w:firstLine="397"/>
    </w:pPr>
    <w:rPr>
      <w:rFonts w:ascii="Trebuchet MS" w:eastAsia="Times New Roman" w:hAnsi="Trebuchet MS" w:cs="Times New Roman"/>
      <w:szCs w:val="24"/>
      <w:lang w:eastAsia="ru-RU"/>
    </w:rPr>
  </w:style>
  <w:style w:type="character" w:customStyle="1" w:styleId="apple-style-span">
    <w:name w:val="apple-style-span"/>
    <w:basedOn w:val="a2"/>
    <w:rsid w:val="004E0900"/>
  </w:style>
  <w:style w:type="paragraph" w:customStyle="1" w:styleId="149">
    <w:name w:val="Текст 14(курсив)"/>
    <w:basedOn w:val="141"/>
    <w:link w:val="14a"/>
    <w:rsid w:val="004E0900"/>
    <w:pPr>
      <w:tabs>
        <w:tab w:val="left" w:pos="0"/>
      </w:tabs>
      <w:ind w:firstLine="709"/>
    </w:pPr>
    <w:rPr>
      <w:i/>
      <w:sz w:val="28"/>
    </w:rPr>
  </w:style>
  <w:style w:type="character" w:customStyle="1" w:styleId="14a">
    <w:name w:val="Текст 14(курсив) Знак"/>
    <w:link w:val="149"/>
    <w:rsid w:val="004E0900"/>
    <w:rPr>
      <w:rFonts w:ascii="Bookman Old Style" w:eastAsia="Times New Roman" w:hAnsi="Bookman Old Style" w:cs="Times New Roman"/>
      <w:i/>
      <w:sz w:val="28"/>
      <w:szCs w:val="28"/>
      <w:lang w:eastAsia="ru-RU"/>
    </w:rPr>
  </w:style>
  <w:style w:type="paragraph" w:customStyle="1" w:styleId="18">
    <w:name w:val="Титул 18"/>
    <w:basedOn w:val="101"/>
    <w:rsid w:val="004E0900"/>
    <w:rPr>
      <w:sz w:val="36"/>
    </w:rPr>
  </w:style>
  <w:style w:type="paragraph" w:customStyle="1" w:styleId="220">
    <w:name w:val="Титул 22"/>
    <w:basedOn w:val="18"/>
    <w:rsid w:val="004E0900"/>
    <w:pPr>
      <w:ind w:left="708"/>
      <w:jc w:val="center"/>
    </w:pPr>
    <w:rPr>
      <w:b/>
      <w:sz w:val="44"/>
    </w:rPr>
  </w:style>
  <w:style w:type="character" w:styleId="affffd">
    <w:name w:val="footnote reference"/>
    <w:rsid w:val="004E0900"/>
    <w:rPr>
      <w:vertAlign w:val="superscript"/>
    </w:rPr>
  </w:style>
  <w:style w:type="paragraph" w:customStyle="1" w:styleId="cat1">
    <w:name w:val="cat1"/>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styleId="z-">
    <w:name w:val="HTML Top of Form"/>
    <w:basedOn w:val="a1"/>
    <w:next w:val="a1"/>
    <w:link w:val="z-0"/>
    <w:hidden/>
    <w:unhideWhenUsed/>
    <w:rsid w:val="004E0900"/>
    <w:pPr>
      <w:pBdr>
        <w:bottom w:val="single" w:sz="6" w:space="1" w:color="auto"/>
      </w:pBdr>
      <w:spacing w:after="0" w:line="240" w:lineRule="auto"/>
      <w:ind w:firstLine="0"/>
      <w:jc w:val="center"/>
    </w:pPr>
    <w:rPr>
      <w:rFonts w:ascii="Arial" w:eastAsia="Times New Roman" w:hAnsi="Arial" w:cs="Times New Roman"/>
      <w:vanish/>
      <w:sz w:val="16"/>
      <w:szCs w:val="16"/>
      <w:lang w:eastAsia="ru-RU"/>
    </w:rPr>
  </w:style>
  <w:style w:type="character" w:customStyle="1" w:styleId="z-0">
    <w:name w:val="z-Начало формы Знак"/>
    <w:basedOn w:val="a2"/>
    <w:link w:val="z-"/>
    <w:uiPriority w:val="99"/>
    <w:rsid w:val="004E0900"/>
    <w:rPr>
      <w:rFonts w:ascii="Arial" w:eastAsia="Times New Roman" w:hAnsi="Arial" w:cs="Times New Roman"/>
      <w:vanish/>
      <w:sz w:val="16"/>
      <w:szCs w:val="16"/>
      <w:lang w:eastAsia="ru-RU"/>
    </w:rPr>
  </w:style>
  <w:style w:type="paragraph" w:styleId="z-1">
    <w:name w:val="HTML Bottom of Form"/>
    <w:basedOn w:val="a1"/>
    <w:next w:val="a1"/>
    <w:link w:val="z-2"/>
    <w:hidden/>
    <w:unhideWhenUsed/>
    <w:rsid w:val="004E0900"/>
    <w:pPr>
      <w:pBdr>
        <w:top w:val="single" w:sz="6" w:space="1" w:color="auto"/>
      </w:pBdr>
      <w:spacing w:after="0" w:line="240" w:lineRule="auto"/>
      <w:ind w:firstLine="0"/>
      <w:jc w:val="center"/>
    </w:pPr>
    <w:rPr>
      <w:rFonts w:ascii="Arial" w:eastAsia="Times New Roman" w:hAnsi="Arial" w:cs="Times New Roman"/>
      <w:vanish/>
      <w:sz w:val="16"/>
      <w:szCs w:val="16"/>
      <w:lang w:eastAsia="ru-RU"/>
    </w:rPr>
  </w:style>
  <w:style w:type="character" w:customStyle="1" w:styleId="z-2">
    <w:name w:val="z-Конец формы Знак"/>
    <w:basedOn w:val="a2"/>
    <w:link w:val="z-1"/>
    <w:uiPriority w:val="99"/>
    <w:rsid w:val="004E0900"/>
    <w:rPr>
      <w:rFonts w:ascii="Arial" w:eastAsia="Times New Roman" w:hAnsi="Arial" w:cs="Times New Roman"/>
      <w:vanish/>
      <w:sz w:val="16"/>
      <w:szCs w:val="16"/>
      <w:lang w:eastAsia="ru-RU"/>
    </w:rPr>
  </w:style>
  <w:style w:type="paragraph" w:styleId="HTML1">
    <w:name w:val="HTML Address"/>
    <w:basedOn w:val="a1"/>
    <w:link w:val="HTML2"/>
    <w:unhideWhenUsed/>
    <w:rsid w:val="004E0900"/>
    <w:pPr>
      <w:spacing w:after="0" w:line="240" w:lineRule="auto"/>
      <w:ind w:firstLine="0"/>
      <w:jc w:val="left"/>
    </w:pPr>
    <w:rPr>
      <w:rFonts w:eastAsia="Times New Roman" w:cs="Times New Roman"/>
      <w:i/>
      <w:iCs/>
      <w:szCs w:val="24"/>
      <w:lang w:eastAsia="ru-RU"/>
    </w:rPr>
  </w:style>
  <w:style w:type="character" w:customStyle="1" w:styleId="HTML2">
    <w:name w:val="Адрес HTML Знак"/>
    <w:basedOn w:val="a2"/>
    <w:link w:val="HTML1"/>
    <w:uiPriority w:val="99"/>
    <w:rsid w:val="004E0900"/>
    <w:rPr>
      <w:rFonts w:ascii="Bookman Old Style" w:eastAsia="Times New Roman" w:hAnsi="Bookman Old Style" w:cs="Times New Roman"/>
      <w:i/>
      <w:iCs/>
      <w:sz w:val="24"/>
      <w:szCs w:val="24"/>
      <w:lang w:eastAsia="ru-RU"/>
    </w:rPr>
  </w:style>
  <w:style w:type="paragraph" w:customStyle="1" w:styleId="ssylvtab1">
    <w:name w:val="ssylvtab1"/>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ssyl2">
    <w:name w:val="ssyl2"/>
    <w:basedOn w:val="a2"/>
    <w:rsid w:val="004E0900"/>
  </w:style>
  <w:style w:type="character" w:customStyle="1" w:styleId="text1">
    <w:name w:val="text1"/>
    <w:basedOn w:val="a2"/>
    <w:rsid w:val="004E0900"/>
  </w:style>
  <w:style w:type="character" w:customStyle="1" w:styleId="text3">
    <w:name w:val="text3"/>
    <w:basedOn w:val="a2"/>
    <w:rsid w:val="004E0900"/>
  </w:style>
  <w:style w:type="character" w:customStyle="1" w:styleId="19">
    <w:name w:val="заголовокпогода1"/>
    <w:basedOn w:val="a2"/>
    <w:rsid w:val="004E0900"/>
  </w:style>
  <w:style w:type="paragraph" w:customStyle="1" w:styleId="small">
    <w:name w:val="small"/>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14b">
    <w:name w:val="Текст 14(основной) Знак Знак Знак"/>
    <w:rsid w:val="004E0900"/>
    <w:rPr>
      <w:sz w:val="28"/>
      <w:szCs w:val="24"/>
    </w:rPr>
  </w:style>
  <w:style w:type="paragraph" w:customStyle="1" w:styleId="xl30">
    <w:name w:val="xl30"/>
    <w:basedOn w:val="a1"/>
    <w:rsid w:val="004E0900"/>
    <w:pPr>
      <w:pBdr>
        <w:bottom w:val="single" w:sz="4" w:space="0" w:color="auto"/>
      </w:pBdr>
      <w:spacing w:before="100" w:beforeAutospacing="1" w:after="100" w:afterAutospacing="1" w:line="240" w:lineRule="auto"/>
      <w:ind w:firstLine="0"/>
      <w:jc w:val="center"/>
    </w:pPr>
    <w:rPr>
      <w:rFonts w:eastAsia="Times New Roman" w:cs="Times New Roman"/>
      <w:szCs w:val="24"/>
      <w:lang w:eastAsia="ru-RU"/>
    </w:rPr>
  </w:style>
  <w:style w:type="character" w:styleId="HTML3">
    <w:name w:val="HTML Definition"/>
    <w:basedOn w:val="a2"/>
    <w:rsid w:val="004E0900"/>
    <w:rPr>
      <w:i/>
      <w:iCs/>
    </w:rPr>
  </w:style>
  <w:style w:type="character" w:customStyle="1" w:styleId="affffe">
    <w:name w:val="Символ сноски"/>
    <w:basedOn w:val="a2"/>
    <w:rsid w:val="004E0900"/>
    <w:rPr>
      <w:vertAlign w:val="superscript"/>
    </w:rPr>
  </w:style>
  <w:style w:type="character" w:customStyle="1" w:styleId="28">
    <w:name w:val="Знак Знак2"/>
    <w:basedOn w:val="a2"/>
    <w:locked/>
    <w:rsid w:val="004E0900"/>
    <w:rPr>
      <w:sz w:val="24"/>
      <w:szCs w:val="24"/>
      <w:lang w:val="ru-RU" w:eastAsia="ru-RU" w:bidi="ar-SA"/>
    </w:rPr>
  </w:style>
  <w:style w:type="character" w:customStyle="1" w:styleId="afffff">
    <w:name w:val="Знак"/>
    <w:basedOn w:val="a2"/>
    <w:rsid w:val="004E0900"/>
    <w:rPr>
      <w:sz w:val="24"/>
      <w:szCs w:val="24"/>
      <w:lang w:val="ru-RU" w:eastAsia="ru-RU" w:bidi="ar-SA"/>
    </w:rPr>
  </w:style>
  <w:style w:type="character" w:customStyle="1" w:styleId="110">
    <w:name w:val="Знак Знак11"/>
    <w:basedOn w:val="a2"/>
    <w:locked/>
    <w:rsid w:val="004E0900"/>
    <w:rPr>
      <w:sz w:val="24"/>
      <w:szCs w:val="24"/>
      <w:lang w:val="ru-RU" w:eastAsia="ru-RU" w:bidi="ar-SA"/>
    </w:rPr>
  </w:style>
  <w:style w:type="paragraph" w:customStyle="1" w:styleId="afffff0">
    <w:name w:val="Знак Знак Знак Знак Знак Знак Знак Знак Знак Знак"/>
    <w:basedOn w:val="a1"/>
    <w:rsid w:val="004E0900"/>
    <w:pPr>
      <w:spacing w:after="0" w:line="240" w:lineRule="auto"/>
      <w:ind w:firstLine="0"/>
      <w:jc w:val="left"/>
    </w:pPr>
    <w:rPr>
      <w:rFonts w:ascii="Verdana" w:eastAsia="Times New Roman" w:hAnsi="Verdana" w:cs="Verdana"/>
      <w:sz w:val="20"/>
      <w:szCs w:val="20"/>
      <w:lang w:val="en-US"/>
    </w:rPr>
  </w:style>
  <w:style w:type="character" w:customStyle="1" w:styleId="240">
    <w:name w:val="Знак Знак24"/>
    <w:basedOn w:val="a2"/>
    <w:rsid w:val="004E0900"/>
    <w:rPr>
      <w:b/>
      <w:bCs/>
      <w:sz w:val="24"/>
      <w:szCs w:val="24"/>
    </w:rPr>
  </w:style>
  <w:style w:type="character" w:customStyle="1" w:styleId="230">
    <w:name w:val="Знак Знак23"/>
    <w:basedOn w:val="a2"/>
    <w:rsid w:val="004E0900"/>
    <w:rPr>
      <w:i/>
      <w:iCs/>
      <w:sz w:val="24"/>
      <w:szCs w:val="24"/>
    </w:rPr>
  </w:style>
  <w:style w:type="character" w:customStyle="1" w:styleId="221">
    <w:name w:val="Знак Знак22"/>
    <w:basedOn w:val="a2"/>
    <w:rsid w:val="004E0900"/>
    <w:rPr>
      <w:sz w:val="24"/>
      <w:szCs w:val="24"/>
      <w:u w:val="single"/>
    </w:rPr>
  </w:style>
  <w:style w:type="character" w:customStyle="1" w:styleId="212">
    <w:name w:val="Знак Знак21"/>
    <w:basedOn w:val="a2"/>
    <w:rsid w:val="004E0900"/>
    <w:rPr>
      <w:bCs/>
      <w:i/>
      <w:iCs/>
      <w:sz w:val="24"/>
      <w:szCs w:val="24"/>
    </w:rPr>
  </w:style>
  <w:style w:type="character" w:customStyle="1" w:styleId="200">
    <w:name w:val="Знак Знак20"/>
    <w:basedOn w:val="a2"/>
    <w:rsid w:val="004E0900"/>
    <w:rPr>
      <w:b/>
      <w:bCs/>
      <w:i/>
      <w:iCs/>
      <w:sz w:val="24"/>
      <w:szCs w:val="24"/>
    </w:rPr>
  </w:style>
  <w:style w:type="paragraph" w:customStyle="1" w:styleId="123">
    <w:name w:val="стиль12"/>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3a">
    <w:name w:val="стиль3"/>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pricecaption">
    <w:name w:val="price_caption"/>
    <w:basedOn w:val="a2"/>
    <w:rsid w:val="004E0900"/>
  </w:style>
  <w:style w:type="character" w:customStyle="1" w:styleId="priceprice">
    <w:name w:val="price_price"/>
    <w:basedOn w:val="a2"/>
    <w:rsid w:val="004E0900"/>
  </w:style>
  <w:style w:type="character" w:customStyle="1" w:styleId="editsection">
    <w:name w:val="editsection"/>
    <w:basedOn w:val="a2"/>
    <w:rsid w:val="004E0900"/>
  </w:style>
  <w:style w:type="character" w:customStyle="1" w:styleId="plainlinks">
    <w:name w:val="plainlinks"/>
    <w:basedOn w:val="a2"/>
    <w:rsid w:val="004E0900"/>
  </w:style>
  <w:style w:type="character" w:customStyle="1" w:styleId="fn">
    <w:name w:val="fn"/>
    <w:basedOn w:val="a2"/>
    <w:rsid w:val="004E0900"/>
  </w:style>
  <w:style w:type="character" w:customStyle="1" w:styleId="plainlinksneverexpand">
    <w:name w:val="plainlinksneverexpand"/>
    <w:basedOn w:val="a2"/>
    <w:rsid w:val="004E0900"/>
  </w:style>
  <w:style w:type="character" w:customStyle="1" w:styleId="geo-geo-dms">
    <w:name w:val="geo-geo-dms"/>
    <w:basedOn w:val="a2"/>
    <w:rsid w:val="004E0900"/>
  </w:style>
  <w:style w:type="character" w:customStyle="1" w:styleId="geo-dms">
    <w:name w:val="geo-dms"/>
    <w:basedOn w:val="a2"/>
    <w:rsid w:val="004E0900"/>
  </w:style>
  <w:style w:type="character" w:customStyle="1" w:styleId="geo-lat">
    <w:name w:val="geo-lat"/>
    <w:basedOn w:val="a2"/>
    <w:rsid w:val="004E0900"/>
  </w:style>
  <w:style w:type="character" w:customStyle="1" w:styleId="geo-lon">
    <w:name w:val="geo-lon"/>
    <w:basedOn w:val="a2"/>
    <w:rsid w:val="004E0900"/>
  </w:style>
  <w:style w:type="character" w:customStyle="1" w:styleId="coordinates">
    <w:name w:val="coordinates"/>
    <w:basedOn w:val="a2"/>
    <w:rsid w:val="004E0900"/>
  </w:style>
  <w:style w:type="character" w:customStyle="1" w:styleId="toctoggle">
    <w:name w:val="toctoggle"/>
    <w:basedOn w:val="a2"/>
    <w:rsid w:val="004E0900"/>
  </w:style>
  <w:style w:type="character" w:customStyle="1" w:styleId="tocnumber">
    <w:name w:val="tocnumber"/>
    <w:basedOn w:val="a2"/>
    <w:rsid w:val="004E0900"/>
  </w:style>
  <w:style w:type="character" w:customStyle="1" w:styleId="toctext">
    <w:name w:val="toctext"/>
    <w:basedOn w:val="a2"/>
    <w:rsid w:val="004E0900"/>
  </w:style>
  <w:style w:type="character" w:customStyle="1" w:styleId="mw-headline">
    <w:name w:val="mw-headline"/>
    <w:basedOn w:val="a2"/>
    <w:rsid w:val="004E0900"/>
  </w:style>
  <w:style w:type="paragraph" w:customStyle="1" w:styleId="collapse-refs-p">
    <w:name w:val="collapse-refs-p"/>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price">
    <w:name w:val="price"/>
    <w:basedOn w:val="a2"/>
    <w:rsid w:val="004E0900"/>
  </w:style>
  <w:style w:type="character" w:customStyle="1" w:styleId="1a">
    <w:name w:val="Название1"/>
    <w:basedOn w:val="a2"/>
    <w:rsid w:val="004E0900"/>
  </w:style>
  <w:style w:type="paragraph" w:customStyle="1" w:styleId="title1">
    <w:name w:val="title1"/>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linkmore">
    <w:name w:val="link_more"/>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1b">
    <w:name w:val="Дата1"/>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note">
    <w:name w:val="note"/>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object">
    <w:name w:val="object"/>
    <w:basedOn w:val="a2"/>
    <w:rsid w:val="004E0900"/>
  </w:style>
  <w:style w:type="character" w:customStyle="1" w:styleId="locality">
    <w:name w:val="locality"/>
    <w:basedOn w:val="a2"/>
    <w:rsid w:val="004E0900"/>
  </w:style>
  <w:style w:type="character" w:customStyle="1" w:styleId="street-address">
    <w:name w:val="street-address"/>
    <w:basedOn w:val="a2"/>
    <w:rsid w:val="004E0900"/>
  </w:style>
  <w:style w:type="character" w:customStyle="1" w:styleId="tel">
    <w:name w:val="tel"/>
    <w:basedOn w:val="a2"/>
    <w:rsid w:val="004E0900"/>
  </w:style>
  <w:style w:type="character" w:customStyle="1" w:styleId="sharelistitemcounter">
    <w:name w:val="share_list_item_counter"/>
    <w:basedOn w:val="a2"/>
    <w:rsid w:val="004E0900"/>
  </w:style>
  <w:style w:type="character" w:customStyle="1" w:styleId="description">
    <w:name w:val="description"/>
    <w:basedOn w:val="a2"/>
    <w:rsid w:val="004E0900"/>
  </w:style>
  <w:style w:type="character" w:customStyle="1" w:styleId="photos">
    <w:name w:val="photos"/>
    <w:basedOn w:val="a2"/>
    <w:rsid w:val="004E0900"/>
  </w:style>
  <w:style w:type="character" w:customStyle="1" w:styleId="rooms">
    <w:name w:val="rooms"/>
    <w:basedOn w:val="a2"/>
    <w:rsid w:val="004E0900"/>
  </w:style>
  <w:style w:type="character" w:customStyle="1" w:styleId="reviews">
    <w:name w:val="reviews"/>
    <w:basedOn w:val="a2"/>
    <w:rsid w:val="004E0900"/>
  </w:style>
  <w:style w:type="character" w:customStyle="1" w:styleId="map">
    <w:name w:val="map"/>
    <w:basedOn w:val="a2"/>
    <w:rsid w:val="004E0900"/>
  </w:style>
  <w:style w:type="character" w:customStyle="1" w:styleId="right">
    <w:name w:val="right"/>
    <w:basedOn w:val="a2"/>
    <w:rsid w:val="004E0900"/>
  </w:style>
  <w:style w:type="character" w:customStyle="1" w:styleId="expandrating">
    <w:name w:val="expand_rating"/>
    <w:basedOn w:val="a2"/>
    <w:rsid w:val="004E0900"/>
  </w:style>
  <w:style w:type="character" w:customStyle="1" w:styleId="downarrow">
    <w:name w:val="down_arrow"/>
    <w:basedOn w:val="a2"/>
    <w:rsid w:val="004E0900"/>
  </w:style>
  <w:style w:type="character" w:customStyle="1" w:styleId="expanddetail">
    <w:name w:val="expand_detail"/>
    <w:basedOn w:val="a2"/>
    <w:rsid w:val="004E0900"/>
  </w:style>
  <w:style w:type="character" w:customStyle="1" w:styleId="day1">
    <w:name w:val="day1"/>
    <w:basedOn w:val="a2"/>
    <w:rsid w:val="004E0900"/>
  </w:style>
  <w:style w:type="character" w:customStyle="1" w:styleId="day2">
    <w:name w:val="day2"/>
    <w:basedOn w:val="a2"/>
    <w:rsid w:val="004E0900"/>
  </w:style>
  <w:style w:type="paragraph" w:customStyle="1" w:styleId="62">
    <w:name w:val="стиль6"/>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29">
    <w:name w:val="стиль2"/>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72">
    <w:name w:val="стиль7"/>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news-date-time">
    <w:name w:val="news-date-time"/>
    <w:basedOn w:val="a2"/>
    <w:rsid w:val="004E0900"/>
  </w:style>
  <w:style w:type="character" w:customStyle="1" w:styleId="130">
    <w:name w:val="Знак Знак13"/>
    <w:basedOn w:val="a2"/>
    <w:locked/>
    <w:rsid w:val="004E0900"/>
    <w:rPr>
      <w:lang w:val="ru-RU" w:eastAsia="ru-RU" w:bidi="ar-SA"/>
    </w:rPr>
  </w:style>
  <w:style w:type="paragraph" w:customStyle="1" w:styleId="Style13">
    <w:name w:val="Style13"/>
    <w:basedOn w:val="a1"/>
    <w:uiPriority w:val="99"/>
    <w:rsid w:val="004E0900"/>
    <w:pPr>
      <w:widowControl w:val="0"/>
      <w:autoSpaceDE w:val="0"/>
      <w:autoSpaceDN w:val="0"/>
      <w:adjustRightInd w:val="0"/>
      <w:spacing w:after="0" w:line="247" w:lineRule="exact"/>
      <w:ind w:firstLine="0"/>
      <w:jc w:val="left"/>
    </w:pPr>
    <w:rPr>
      <w:rFonts w:ascii="MS Reference Sans Serif" w:eastAsia="Times New Roman" w:hAnsi="MS Reference Sans Serif" w:cs="Times New Roman"/>
      <w:szCs w:val="24"/>
      <w:lang w:eastAsia="ru-RU"/>
    </w:rPr>
  </w:style>
  <w:style w:type="character" w:customStyle="1" w:styleId="FontStyle23">
    <w:name w:val="Font Style23"/>
    <w:basedOn w:val="a2"/>
    <w:uiPriority w:val="99"/>
    <w:rsid w:val="004E0900"/>
    <w:rPr>
      <w:rFonts w:ascii="MS Reference Sans Serif" w:hAnsi="MS Reference Sans Serif" w:cs="MS Reference Sans Serif"/>
      <w:sz w:val="16"/>
      <w:szCs w:val="16"/>
    </w:rPr>
  </w:style>
  <w:style w:type="character" w:customStyle="1" w:styleId="FontStyle31">
    <w:name w:val="Font Style31"/>
    <w:basedOn w:val="a2"/>
    <w:uiPriority w:val="99"/>
    <w:rsid w:val="004E0900"/>
    <w:rPr>
      <w:rFonts w:ascii="MS Reference Sans Serif" w:hAnsi="MS Reference Sans Serif" w:cs="MS Reference Sans Serif"/>
      <w:b/>
      <w:bCs/>
      <w:w w:val="20"/>
      <w:sz w:val="28"/>
      <w:szCs w:val="28"/>
    </w:rPr>
  </w:style>
  <w:style w:type="numbering" w:customStyle="1" w:styleId="10">
    <w:name w:val="+1"/>
    <w:uiPriority w:val="99"/>
    <w:rsid w:val="004E0900"/>
    <w:pPr>
      <w:numPr>
        <w:numId w:val="6"/>
      </w:numPr>
    </w:pPr>
  </w:style>
  <w:style w:type="paragraph" w:customStyle="1" w:styleId="ConsPlusTitle">
    <w:name w:val="ConsPlusTitle"/>
    <w:rsid w:val="004E090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affe">
    <w:name w:val="Без интервала Знак"/>
    <w:aliases w:val="14Без отступа Знак,Без отступа Знак,Табличный Знак,Титул 1.1.1 Знак"/>
    <w:link w:val="21"/>
    <w:uiPriority w:val="1"/>
    <w:locked/>
    <w:rsid w:val="004E0900"/>
    <w:rPr>
      <w:rFonts w:ascii="Calibri" w:eastAsia="Times New Roman" w:hAnsi="Calibri" w:cs="Times New Roman"/>
    </w:rPr>
  </w:style>
  <w:style w:type="table" w:customStyle="1" w:styleId="afffff1">
    <w:name w:val="+ Схем Стиль"/>
    <w:basedOn w:val="a3"/>
    <w:uiPriority w:val="99"/>
    <w:qFormat/>
    <w:rsid w:val="004E0900"/>
    <w:pPr>
      <w:spacing w:after="0" w:line="240" w:lineRule="auto"/>
      <w:jc w:val="center"/>
    </w:pPr>
    <w:rPr>
      <w:rFonts w:ascii="Times New Roman" w:eastAsia="Calibri" w:hAnsi="Times New Roman" w:cs="Times New Roman"/>
      <w:sz w:val="20"/>
      <w:szCs w:val="20"/>
      <w:lang w:eastAsia="ru-RU"/>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paragraph" w:customStyle="1" w:styleId="1c">
    <w:name w:val="Название объекта1"/>
    <w:basedOn w:val="a1"/>
    <w:next w:val="a1"/>
    <w:rsid w:val="004E0900"/>
    <w:pPr>
      <w:suppressAutoHyphens/>
      <w:spacing w:line="240" w:lineRule="auto"/>
      <w:ind w:firstLine="0"/>
      <w:jc w:val="center"/>
    </w:pPr>
    <w:rPr>
      <w:rFonts w:ascii="Times New Roman" w:eastAsia="Times New Roman" w:hAnsi="Times New Roman" w:cs="Times New Roman"/>
      <w:b/>
      <w:bCs/>
      <w:szCs w:val="18"/>
      <w:lang w:eastAsia="ar-SA"/>
    </w:rPr>
  </w:style>
  <w:style w:type="table" w:customStyle="1" w:styleId="1d">
    <w:name w:val="Сетка таблицы светлая1"/>
    <w:basedOn w:val="a3"/>
    <w:uiPriority w:val="40"/>
    <w:rsid w:val="004E0900"/>
    <w:pPr>
      <w:spacing w:after="0" w:line="240" w:lineRule="auto"/>
    </w:pPr>
    <w:rPr>
      <w:rFonts w:ascii="Calibri" w:eastAsia="Calibri" w:hAnsi="Calibri" w:cs="Times New Roman"/>
      <w:sz w:val="20"/>
      <w:szCs w:val="20"/>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11">
    <w:name w:val="Таблица простая 11"/>
    <w:basedOn w:val="a3"/>
    <w:uiPriority w:val="41"/>
    <w:rsid w:val="004E0900"/>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1e">
    <w:name w:val="Обычный (веб)1"/>
    <w:basedOn w:val="a1"/>
    <w:rsid w:val="004E0900"/>
    <w:pPr>
      <w:spacing w:after="0" w:line="240" w:lineRule="auto"/>
      <w:ind w:left="23" w:firstLine="527"/>
    </w:pPr>
    <w:rPr>
      <w:rFonts w:ascii="Arial" w:eastAsia="Times New Roman" w:hAnsi="Arial" w:cs="Times New Roman"/>
      <w:sz w:val="20"/>
      <w:szCs w:val="20"/>
      <w:lang w:eastAsia="ru-RU"/>
    </w:rPr>
  </w:style>
  <w:style w:type="paragraph" w:customStyle="1" w:styleId="ConsNonformat">
    <w:name w:val="ConsNonformat"/>
    <w:rsid w:val="004E0900"/>
    <w:pPr>
      <w:spacing w:after="0" w:line="240" w:lineRule="auto"/>
      <w:jc w:val="both"/>
    </w:pPr>
    <w:rPr>
      <w:rFonts w:ascii="Arial" w:eastAsia="Times New Roman" w:hAnsi="Arial" w:cs="Times New Roman"/>
      <w:sz w:val="20"/>
      <w:szCs w:val="20"/>
      <w:lang w:eastAsia="ru-RU"/>
    </w:rPr>
  </w:style>
  <w:style w:type="paragraph" w:customStyle="1" w:styleId="ConsPlusNonformat">
    <w:name w:val="ConsPlusNonformat"/>
    <w:rsid w:val="004E090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fff1">
    <w:name w:val="Таблица Знак"/>
    <w:basedOn w:val="a2"/>
    <w:link w:val="afff0"/>
    <w:locked/>
    <w:rsid w:val="004E0900"/>
    <w:rPr>
      <w:rFonts w:ascii="Bookman Old Style" w:eastAsia="Calibri" w:hAnsi="Bookman Old Style" w:cs="Times New Roman"/>
      <w:sz w:val="20"/>
      <w:szCs w:val="20"/>
      <w:lang w:eastAsia="ru-RU"/>
    </w:rPr>
  </w:style>
  <w:style w:type="paragraph" w:customStyle="1" w:styleId="Style66">
    <w:name w:val="Style66"/>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character" w:customStyle="1" w:styleId="FontStyle258">
    <w:name w:val="Font Style258"/>
    <w:basedOn w:val="a2"/>
    <w:uiPriority w:val="99"/>
    <w:rsid w:val="004E0900"/>
    <w:rPr>
      <w:rFonts w:ascii="Times New Roman" w:hAnsi="Times New Roman" w:cs="Times New Roman"/>
      <w:w w:val="20"/>
      <w:sz w:val="26"/>
      <w:szCs w:val="26"/>
    </w:rPr>
  </w:style>
  <w:style w:type="paragraph" w:customStyle="1" w:styleId="Style78">
    <w:name w:val="Style78"/>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112">
    <w:name w:val="Style112"/>
    <w:basedOn w:val="a1"/>
    <w:uiPriority w:val="99"/>
    <w:rsid w:val="004E0900"/>
    <w:pPr>
      <w:widowControl w:val="0"/>
      <w:autoSpaceDE w:val="0"/>
      <w:autoSpaceDN w:val="0"/>
      <w:adjustRightInd w:val="0"/>
      <w:spacing w:after="0" w:line="317" w:lineRule="exact"/>
      <w:ind w:firstLine="715"/>
    </w:pPr>
    <w:rPr>
      <w:rFonts w:ascii="Times New Roman" w:eastAsiaTheme="minorEastAsia" w:hAnsi="Times New Roman" w:cs="Times New Roman"/>
      <w:szCs w:val="24"/>
      <w:lang w:eastAsia="ru-RU"/>
    </w:rPr>
  </w:style>
  <w:style w:type="paragraph" w:customStyle="1" w:styleId="Style31">
    <w:name w:val="Style31"/>
    <w:basedOn w:val="a1"/>
    <w:uiPriority w:val="99"/>
    <w:rsid w:val="004E0900"/>
    <w:pPr>
      <w:widowControl w:val="0"/>
      <w:autoSpaceDE w:val="0"/>
      <w:autoSpaceDN w:val="0"/>
      <w:adjustRightInd w:val="0"/>
      <w:spacing w:after="0" w:line="240" w:lineRule="auto"/>
      <w:ind w:firstLine="0"/>
      <w:jc w:val="center"/>
    </w:pPr>
    <w:rPr>
      <w:rFonts w:ascii="Times New Roman" w:eastAsiaTheme="minorEastAsia" w:hAnsi="Times New Roman" w:cs="Times New Roman"/>
      <w:szCs w:val="24"/>
      <w:lang w:eastAsia="ru-RU"/>
    </w:rPr>
  </w:style>
  <w:style w:type="paragraph" w:customStyle="1" w:styleId="Style36">
    <w:name w:val="Style36"/>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67">
    <w:name w:val="Style67"/>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74">
    <w:name w:val="Style74"/>
    <w:basedOn w:val="a1"/>
    <w:uiPriority w:val="99"/>
    <w:rsid w:val="004E0900"/>
    <w:pPr>
      <w:widowControl w:val="0"/>
      <w:autoSpaceDE w:val="0"/>
      <w:autoSpaceDN w:val="0"/>
      <w:adjustRightInd w:val="0"/>
      <w:spacing w:after="0" w:line="322" w:lineRule="exact"/>
      <w:ind w:hanging="350"/>
      <w:jc w:val="left"/>
    </w:pPr>
    <w:rPr>
      <w:rFonts w:ascii="Times New Roman" w:eastAsiaTheme="minorEastAsia" w:hAnsi="Times New Roman" w:cs="Times New Roman"/>
      <w:szCs w:val="24"/>
      <w:lang w:eastAsia="ru-RU"/>
    </w:rPr>
  </w:style>
  <w:style w:type="table" w:customStyle="1" w:styleId="124">
    <w:name w:val="Сетка таблицы12"/>
    <w:basedOn w:val="a3"/>
    <w:uiPriority w:val="59"/>
    <w:rsid w:val="004E090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3"/>
    <w:uiPriority w:val="59"/>
    <w:rsid w:val="004E0900"/>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92">
    <w:name w:val="Сетка таблицы9"/>
    <w:basedOn w:val="a3"/>
    <w:uiPriority w:val="59"/>
    <w:rsid w:val="004E0900"/>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yle71">
    <w:name w:val="Style71"/>
    <w:basedOn w:val="a1"/>
    <w:uiPriority w:val="99"/>
    <w:rsid w:val="004E0900"/>
    <w:pPr>
      <w:widowControl w:val="0"/>
      <w:autoSpaceDE w:val="0"/>
      <w:autoSpaceDN w:val="0"/>
      <w:adjustRightInd w:val="0"/>
      <w:spacing w:after="0" w:line="318" w:lineRule="exact"/>
      <w:ind w:firstLine="840"/>
    </w:pPr>
    <w:rPr>
      <w:rFonts w:ascii="Times New Roman" w:eastAsiaTheme="minorEastAsia" w:hAnsi="Times New Roman" w:cs="Times New Roman"/>
      <w:szCs w:val="24"/>
      <w:lang w:eastAsia="ru-RU"/>
    </w:rPr>
  </w:style>
  <w:style w:type="paragraph" w:customStyle="1" w:styleId="Style68">
    <w:name w:val="Style68"/>
    <w:basedOn w:val="a1"/>
    <w:uiPriority w:val="99"/>
    <w:rsid w:val="004E0900"/>
    <w:pPr>
      <w:widowControl w:val="0"/>
      <w:autoSpaceDE w:val="0"/>
      <w:autoSpaceDN w:val="0"/>
      <w:adjustRightInd w:val="0"/>
      <w:spacing w:after="0" w:line="230" w:lineRule="exact"/>
      <w:ind w:firstLine="0"/>
      <w:jc w:val="left"/>
    </w:pPr>
    <w:rPr>
      <w:rFonts w:ascii="Times New Roman" w:eastAsiaTheme="minorEastAsia" w:hAnsi="Times New Roman" w:cs="Times New Roman"/>
      <w:szCs w:val="24"/>
      <w:lang w:eastAsia="ru-RU"/>
    </w:rPr>
  </w:style>
  <w:style w:type="character" w:customStyle="1" w:styleId="FontStyle262">
    <w:name w:val="Font Style262"/>
    <w:basedOn w:val="a2"/>
    <w:uiPriority w:val="99"/>
    <w:rsid w:val="004E0900"/>
    <w:rPr>
      <w:rFonts w:ascii="Times New Roman" w:hAnsi="Times New Roman" w:cs="Times New Roman" w:hint="default"/>
      <w:b/>
      <w:bCs/>
      <w:i/>
      <w:iCs/>
      <w:sz w:val="20"/>
      <w:szCs w:val="20"/>
    </w:rPr>
  </w:style>
  <w:style w:type="paragraph" w:customStyle="1" w:styleId="Style50">
    <w:name w:val="Style50"/>
    <w:basedOn w:val="a1"/>
    <w:uiPriority w:val="99"/>
    <w:rsid w:val="004E0900"/>
    <w:pPr>
      <w:widowControl w:val="0"/>
      <w:autoSpaceDE w:val="0"/>
      <w:autoSpaceDN w:val="0"/>
      <w:adjustRightInd w:val="0"/>
      <w:spacing w:after="0" w:line="319" w:lineRule="exact"/>
      <w:ind w:firstLine="576"/>
    </w:pPr>
    <w:rPr>
      <w:rFonts w:ascii="Times New Roman" w:eastAsiaTheme="minorEastAsia" w:hAnsi="Times New Roman" w:cs="Times New Roman"/>
      <w:szCs w:val="24"/>
      <w:lang w:eastAsia="ru-RU"/>
    </w:rPr>
  </w:style>
  <w:style w:type="paragraph" w:customStyle="1" w:styleId="Style30">
    <w:name w:val="Style30"/>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46">
    <w:name w:val="Style46"/>
    <w:basedOn w:val="a1"/>
    <w:uiPriority w:val="99"/>
    <w:rsid w:val="004E0900"/>
    <w:pPr>
      <w:widowControl w:val="0"/>
      <w:autoSpaceDE w:val="0"/>
      <w:autoSpaceDN w:val="0"/>
      <w:adjustRightInd w:val="0"/>
      <w:spacing w:after="0" w:line="326" w:lineRule="exact"/>
      <w:ind w:firstLine="288"/>
      <w:jc w:val="left"/>
    </w:pPr>
    <w:rPr>
      <w:rFonts w:ascii="Times New Roman" w:eastAsiaTheme="minorEastAsia" w:hAnsi="Times New Roman" w:cs="Times New Roman"/>
      <w:szCs w:val="24"/>
      <w:lang w:eastAsia="ru-RU"/>
    </w:rPr>
  </w:style>
  <w:style w:type="paragraph" w:customStyle="1" w:styleId="Style72">
    <w:name w:val="Style72"/>
    <w:basedOn w:val="a1"/>
    <w:uiPriority w:val="99"/>
    <w:rsid w:val="004E0900"/>
    <w:pPr>
      <w:widowControl w:val="0"/>
      <w:autoSpaceDE w:val="0"/>
      <w:autoSpaceDN w:val="0"/>
      <w:adjustRightInd w:val="0"/>
      <w:spacing w:after="0" w:line="283" w:lineRule="exact"/>
      <w:ind w:firstLine="0"/>
      <w:jc w:val="left"/>
    </w:pPr>
    <w:rPr>
      <w:rFonts w:ascii="Times New Roman" w:eastAsiaTheme="minorEastAsia" w:hAnsi="Times New Roman" w:cs="Times New Roman"/>
      <w:szCs w:val="24"/>
      <w:lang w:eastAsia="ru-RU"/>
    </w:rPr>
  </w:style>
  <w:style w:type="character" w:customStyle="1" w:styleId="FontStyle263">
    <w:name w:val="Font Style263"/>
    <w:basedOn w:val="a2"/>
    <w:uiPriority w:val="99"/>
    <w:rsid w:val="004E0900"/>
    <w:rPr>
      <w:rFonts w:ascii="Times New Roman" w:hAnsi="Times New Roman" w:cs="Times New Roman" w:hint="default"/>
      <w:i/>
      <w:iCs/>
      <w:sz w:val="20"/>
      <w:szCs w:val="20"/>
    </w:rPr>
  </w:style>
  <w:style w:type="paragraph" w:customStyle="1" w:styleId="Style69">
    <w:name w:val="Style69"/>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character" w:customStyle="1" w:styleId="FontStyle260">
    <w:name w:val="Font Style260"/>
    <w:basedOn w:val="a2"/>
    <w:uiPriority w:val="99"/>
    <w:rsid w:val="004E0900"/>
    <w:rPr>
      <w:rFonts w:ascii="Times New Roman" w:hAnsi="Times New Roman" w:cs="Times New Roman" w:hint="default"/>
      <w:w w:val="150"/>
      <w:sz w:val="16"/>
      <w:szCs w:val="16"/>
    </w:rPr>
  </w:style>
  <w:style w:type="paragraph" w:customStyle="1" w:styleId="Style97">
    <w:name w:val="Style97"/>
    <w:basedOn w:val="a1"/>
    <w:uiPriority w:val="99"/>
    <w:rsid w:val="004E0900"/>
    <w:pPr>
      <w:widowControl w:val="0"/>
      <w:autoSpaceDE w:val="0"/>
      <w:autoSpaceDN w:val="0"/>
      <w:adjustRightInd w:val="0"/>
      <w:spacing w:after="0" w:line="240" w:lineRule="auto"/>
      <w:ind w:firstLine="0"/>
    </w:pPr>
    <w:rPr>
      <w:rFonts w:ascii="Times New Roman" w:eastAsiaTheme="minorEastAsia" w:hAnsi="Times New Roman" w:cs="Times New Roman"/>
      <w:szCs w:val="24"/>
      <w:lang w:eastAsia="ru-RU"/>
    </w:rPr>
  </w:style>
  <w:style w:type="paragraph" w:customStyle="1" w:styleId="Style98">
    <w:name w:val="Style98"/>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39">
    <w:name w:val="Style39"/>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45">
    <w:name w:val="Style45"/>
    <w:basedOn w:val="a1"/>
    <w:uiPriority w:val="99"/>
    <w:rsid w:val="004E0900"/>
    <w:pPr>
      <w:widowControl w:val="0"/>
      <w:autoSpaceDE w:val="0"/>
      <w:autoSpaceDN w:val="0"/>
      <w:adjustRightInd w:val="0"/>
      <w:spacing w:after="0" w:line="221" w:lineRule="exact"/>
      <w:ind w:firstLine="0"/>
      <w:jc w:val="center"/>
    </w:pPr>
    <w:rPr>
      <w:rFonts w:ascii="Times New Roman" w:eastAsiaTheme="minorEastAsia" w:hAnsi="Times New Roman" w:cs="Times New Roman"/>
      <w:szCs w:val="24"/>
      <w:lang w:eastAsia="ru-RU"/>
    </w:rPr>
  </w:style>
  <w:style w:type="paragraph" w:customStyle="1" w:styleId="Style135">
    <w:name w:val="Style135"/>
    <w:basedOn w:val="a1"/>
    <w:uiPriority w:val="99"/>
    <w:rsid w:val="004E0900"/>
    <w:pPr>
      <w:widowControl w:val="0"/>
      <w:autoSpaceDE w:val="0"/>
      <w:autoSpaceDN w:val="0"/>
      <w:adjustRightInd w:val="0"/>
      <w:spacing w:after="0" w:line="240" w:lineRule="auto"/>
      <w:ind w:firstLine="0"/>
      <w:jc w:val="center"/>
    </w:pPr>
    <w:rPr>
      <w:rFonts w:ascii="Times New Roman" w:eastAsiaTheme="minorEastAsia" w:hAnsi="Times New Roman" w:cs="Times New Roman"/>
      <w:szCs w:val="24"/>
      <w:lang w:eastAsia="ru-RU"/>
    </w:rPr>
  </w:style>
  <w:style w:type="paragraph" w:customStyle="1" w:styleId="Style142">
    <w:name w:val="Style142"/>
    <w:basedOn w:val="a1"/>
    <w:uiPriority w:val="99"/>
    <w:rsid w:val="004E0900"/>
    <w:pPr>
      <w:widowControl w:val="0"/>
      <w:autoSpaceDE w:val="0"/>
      <w:autoSpaceDN w:val="0"/>
      <w:adjustRightInd w:val="0"/>
      <w:spacing w:after="0" w:line="240" w:lineRule="exact"/>
      <w:ind w:firstLine="0"/>
      <w:jc w:val="center"/>
    </w:pPr>
    <w:rPr>
      <w:rFonts w:ascii="Times New Roman" w:eastAsiaTheme="minorEastAsia" w:hAnsi="Times New Roman" w:cs="Times New Roman"/>
      <w:szCs w:val="24"/>
      <w:lang w:eastAsia="ru-RU"/>
    </w:rPr>
  </w:style>
  <w:style w:type="paragraph" w:customStyle="1" w:styleId="Style173">
    <w:name w:val="Style173"/>
    <w:basedOn w:val="a1"/>
    <w:uiPriority w:val="99"/>
    <w:rsid w:val="004E0900"/>
    <w:pPr>
      <w:widowControl w:val="0"/>
      <w:autoSpaceDE w:val="0"/>
      <w:autoSpaceDN w:val="0"/>
      <w:adjustRightInd w:val="0"/>
      <w:spacing w:after="0" w:line="319" w:lineRule="exact"/>
      <w:ind w:firstLine="576"/>
    </w:pPr>
    <w:rPr>
      <w:rFonts w:ascii="Times New Roman" w:eastAsiaTheme="minorEastAsia" w:hAnsi="Times New Roman" w:cs="Times New Roman"/>
      <w:szCs w:val="24"/>
      <w:lang w:eastAsia="ru-RU"/>
    </w:rPr>
  </w:style>
  <w:style w:type="paragraph" w:customStyle="1" w:styleId="Style195">
    <w:name w:val="Style195"/>
    <w:basedOn w:val="a1"/>
    <w:uiPriority w:val="99"/>
    <w:rsid w:val="004E0900"/>
    <w:pPr>
      <w:widowControl w:val="0"/>
      <w:autoSpaceDE w:val="0"/>
      <w:autoSpaceDN w:val="0"/>
      <w:adjustRightInd w:val="0"/>
      <w:spacing w:after="0" w:line="293" w:lineRule="exact"/>
      <w:ind w:hanging="547"/>
      <w:jc w:val="left"/>
    </w:pPr>
    <w:rPr>
      <w:rFonts w:ascii="Times New Roman" w:eastAsiaTheme="minorEastAsia" w:hAnsi="Times New Roman" w:cs="Times New Roman"/>
      <w:szCs w:val="24"/>
      <w:lang w:eastAsia="ru-RU"/>
    </w:rPr>
  </w:style>
  <w:style w:type="character" w:customStyle="1" w:styleId="FontStyle265">
    <w:name w:val="Font Style265"/>
    <w:basedOn w:val="a2"/>
    <w:uiPriority w:val="99"/>
    <w:rsid w:val="004E0900"/>
    <w:rPr>
      <w:rFonts w:ascii="Times New Roman" w:hAnsi="Times New Roman" w:cs="Times New Roman" w:hint="default"/>
      <w:b/>
      <w:bCs/>
      <w:i/>
      <w:iCs/>
      <w:sz w:val="20"/>
      <w:szCs w:val="20"/>
    </w:rPr>
  </w:style>
  <w:style w:type="paragraph" w:customStyle="1" w:styleId="Style201">
    <w:name w:val="Style201"/>
    <w:basedOn w:val="a1"/>
    <w:uiPriority w:val="99"/>
    <w:rsid w:val="004E0900"/>
    <w:pPr>
      <w:widowControl w:val="0"/>
      <w:autoSpaceDE w:val="0"/>
      <w:autoSpaceDN w:val="0"/>
      <w:adjustRightInd w:val="0"/>
      <w:spacing w:after="0" w:line="442" w:lineRule="exact"/>
      <w:ind w:firstLine="0"/>
      <w:jc w:val="right"/>
    </w:pPr>
    <w:rPr>
      <w:rFonts w:ascii="Times New Roman" w:eastAsiaTheme="minorEastAsia" w:hAnsi="Times New Roman" w:cs="Times New Roman"/>
      <w:szCs w:val="24"/>
      <w:lang w:eastAsia="ru-RU"/>
    </w:rPr>
  </w:style>
  <w:style w:type="paragraph" w:customStyle="1" w:styleId="131">
    <w:name w:val="Основной текст13"/>
    <w:basedOn w:val="a1"/>
    <w:uiPriority w:val="99"/>
    <w:rsid w:val="004E0900"/>
    <w:pPr>
      <w:widowControl w:val="0"/>
      <w:shd w:val="clear" w:color="auto" w:fill="FFFFFF"/>
      <w:spacing w:before="6240" w:after="0" w:line="240" w:lineRule="atLeast"/>
      <w:ind w:hanging="780"/>
      <w:jc w:val="center"/>
    </w:pPr>
    <w:rPr>
      <w:rFonts w:ascii="Times New Roman" w:eastAsia="Times New Roman" w:hAnsi="Times New Roman" w:cs="Times New Roman"/>
      <w:color w:val="000000"/>
      <w:sz w:val="26"/>
      <w:szCs w:val="26"/>
      <w:lang w:eastAsia="ru-RU"/>
    </w:rPr>
  </w:style>
  <w:style w:type="paragraph" w:customStyle="1" w:styleId="2a">
    <w:name w:val="Абзац списка2"/>
    <w:basedOn w:val="a1"/>
    <w:link w:val="ListParagraphChar"/>
    <w:qFormat/>
    <w:rsid w:val="0027598E"/>
    <w:pPr>
      <w:suppressAutoHyphens/>
      <w:spacing w:after="0" w:line="240" w:lineRule="auto"/>
      <w:ind w:left="720" w:firstLine="0"/>
      <w:contextualSpacing/>
      <w:jc w:val="left"/>
    </w:pPr>
    <w:rPr>
      <w:rFonts w:ascii="Times New Roman" w:eastAsia="Times New Roman" w:hAnsi="Times New Roman" w:cs="Times New Roman"/>
      <w:sz w:val="28"/>
      <w:lang w:eastAsia="ar-SA"/>
    </w:rPr>
  </w:style>
  <w:style w:type="character" w:customStyle="1" w:styleId="ListParagraphChar">
    <w:name w:val="List Paragraph Char"/>
    <w:basedOn w:val="a2"/>
    <w:link w:val="2a"/>
    <w:locked/>
    <w:rsid w:val="0027598E"/>
    <w:rPr>
      <w:rFonts w:ascii="Times New Roman" w:eastAsia="Times New Roman" w:hAnsi="Times New Roman" w:cs="Times New Roman"/>
      <w:sz w:val="28"/>
      <w:lang w:eastAsia="ar-SA"/>
    </w:rPr>
  </w:style>
  <w:style w:type="table" w:customStyle="1" w:styleId="1210">
    <w:name w:val="Сетка таблицы121"/>
    <w:basedOn w:val="a3"/>
    <w:uiPriority w:val="59"/>
    <w:rsid w:val="00206A2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1"/>
    <w:uiPriority w:val="1"/>
    <w:qFormat/>
    <w:rsid w:val="00FD26DC"/>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character" w:customStyle="1" w:styleId="34">
    <w:name w:val="Без интервала Знак3"/>
    <w:aliases w:val="Титул 1.1.1 Знак2,Табличный Знак3"/>
    <w:link w:val="afff7"/>
    <w:uiPriority w:val="1"/>
    <w:locked/>
    <w:rsid w:val="00FD26DC"/>
    <w:rPr>
      <w:rFonts w:ascii="Times New Roman" w:hAnsi="Times New Roman"/>
      <w:sz w:val="24"/>
    </w:rPr>
  </w:style>
  <w:style w:type="table" w:customStyle="1" w:styleId="1f">
    <w:name w:val="Сетка таблицы1"/>
    <w:basedOn w:val="a3"/>
    <w:next w:val="af9"/>
    <w:uiPriority w:val="39"/>
    <w:rsid w:val="00DC67B5"/>
    <w:pPr>
      <w:spacing w:after="0" w:line="240" w:lineRule="auto"/>
    </w:pPr>
    <w:rPr>
      <w:rFonts w:ascii="Times New Roman" w:eastAsia="Times New Roman" w:hAnsi="Times New Roman"/>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b">
    <w:name w:val="Сетка таблицы2"/>
    <w:basedOn w:val="a3"/>
    <w:next w:val="af9"/>
    <w:uiPriority w:val="39"/>
    <w:rsid w:val="00580D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basedOn w:val="a3"/>
    <w:next w:val="af9"/>
    <w:uiPriority w:val="39"/>
    <w:rsid w:val="00580D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3"/>
    <w:next w:val="af9"/>
    <w:uiPriority w:val="39"/>
    <w:rsid w:val="00580D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
    <w:basedOn w:val="a3"/>
    <w:next w:val="af9"/>
    <w:uiPriority w:val="39"/>
    <w:rsid w:val="00580D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
    <w:basedOn w:val="a3"/>
    <w:next w:val="af9"/>
    <w:uiPriority w:val="39"/>
    <w:rsid w:val="003160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
    <w:basedOn w:val="a3"/>
    <w:next w:val="af9"/>
    <w:uiPriority w:val="39"/>
    <w:rsid w:val="003160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
    <w:basedOn w:val="a3"/>
    <w:next w:val="af9"/>
    <w:uiPriority w:val="39"/>
    <w:rsid w:val="003C41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
    <w:basedOn w:val="a3"/>
    <w:next w:val="af9"/>
    <w:uiPriority w:val="39"/>
    <w:rsid w:val="003C41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c">
    <w:name w:val="Сетка таблицы14"/>
    <w:basedOn w:val="a3"/>
    <w:next w:val="af9"/>
    <w:uiPriority w:val="39"/>
    <w:rsid w:val="003C41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3"/>
    <w:next w:val="af9"/>
    <w:uiPriority w:val="39"/>
    <w:rsid w:val="00796A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3"/>
    <w:next w:val="af9"/>
    <w:uiPriority w:val="39"/>
    <w:rsid w:val="00796A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3"/>
    <w:next w:val="af9"/>
    <w:uiPriority w:val="39"/>
    <w:rsid w:val="00FC53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3"/>
    <w:next w:val="af9"/>
    <w:uiPriority w:val="39"/>
    <w:rsid w:val="00FC53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Сетка таблицы19"/>
    <w:basedOn w:val="a3"/>
    <w:next w:val="af9"/>
    <w:uiPriority w:val="39"/>
    <w:rsid w:val="00AA54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
    <w:name w:val="Сетка таблицы20"/>
    <w:basedOn w:val="a3"/>
    <w:next w:val="af9"/>
    <w:uiPriority w:val="39"/>
    <w:rsid w:val="00AA54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3"/>
    <w:next w:val="af9"/>
    <w:uiPriority w:val="39"/>
    <w:rsid w:val="004004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3"/>
    <w:next w:val="af9"/>
    <w:uiPriority w:val="39"/>
    <w:rsid w:val="004004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
    <w:basedOn w:val="a3"/>
    <w:next w:val="af9"/>
    <w:uiPriority w:val="39"/>
    <w:rsid w:val="004004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
    <w:basedOn w:val="a3"/>
    <w:next w:val="af9"/>
    <w:uiPriority w:val="39"/>
    <w:rsid w:val="004004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3"/>
    <w:next w:val="af9"/>
    <w:uiPriority w:val="39"/>
    <w:rsid w:val="00C327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3"/>
    <w:next w:val="af9"/>
    <w:uiPriority w:val="39"/>
    <w:rsid w:val="00C327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3"/>
    <w:next w:val="af9"/>
    <w:uiPriority w:val="39"/>
    <w:rsid w:val="007660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basedOn w:val="a3"/>
    <w:next w:val="af9"/>
    <w:uiPriority w:val="39"/>
    <w:rsid w:val="007660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0">
    <w:name w:val="Сетка таблицы29"/>
    <w:basedOn w:val="a3"/>
    <w:next w:val="af9"/>
    <w:uiPriority w:val="39"/>
    <w:rsid w:val="00E34C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3"/>
    <w:next w:val="af9"/>
    <w:uiPriority w:val="39"/>
    <w:rsid w:val="00E34C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
    <w:basedOn w:val="a3"/>
    <w:next w:val="af9"/>
    <w:uiPriority w:val="39"/>
    <w:rsid w:val="00E34C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3"/>
    <w:next w:val="af9"/>
    <w:uiPriority w:val="39"/>
    <w:rsid w:val="00E34C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3"/>
    <w:next w:val="af9"/>
    <w:uiPriority w:val="39"/>
    <w:rsid w:val="00E34C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3"/>
    <w:next w:val="af9"/>
    <w:uiPriority w:val="39"/>
    <w:rsid w:val="006114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3"/>
    <w:next w:val="af9"/>
    <w:uiPriority w:val="39"/>
    <w:rsid w:val="006114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3"/>
    <w:next w:val="af9"/>
    <w:uiPriority w:val="39"/>
    <w:rsid w:val="006114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3"/>
    <w:next w:val="af9"/>
    <w:uiPriority w:val="39"/>
    <w:rsid w:val="006114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3"/>
    <w:next w:val="af9"/>
    <w:uiPriority w:val="39"/>
    <w:rsid w:val="006114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basedOn w:val="a3"/>
    <w:next w:val="af9"/>
    <w:uiPriority w:val="39"/>
    <w:rsid w:val="00885F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3"/>
    <w:next w:val="af9"/>
    <w:uiPriority w:val="39"/>
    <w:rsid w:val="00AD5D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3"/>
    <w:next w:val="af9"/>
    <w:uiPriority w:val="39"/>
    <w:rsid w:val="00AD5D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3"/>
    <w:next w:val="af9"/>
    <w:uiPriority w:val="39"/>
    <w:rsid w:val="00AD5D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3"/>
    <w:next w:val="af9"/>
    <w:uiPriority w:val="39"/>
    <w:rsid w:val="00AD5D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3"/>
    <w:next w:val="af9"/>
    <w:uiPriority w:val="39"/>
    <w:rsid w:val="00AD5D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3"/>
    <w:next w:val="af9"/>
    <w:uiPriority w:val="39"/>
    <w:rsid w:val="00AD5D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3"/>
    <w:next w:val="af9"/>
    <w:uiPriority w:val="39"/>
    <w:rsid w:val="00C053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3"/>
    <w:next w:val="af9"/>
    <w:uiPriority w:val="39"/>
    <w:rsid w:val="00C053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3"/>
    <w:next w:val="af9"/>
    <w:uiPriority w:val="39"/>
    <w:rsid w:val="00C053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
    <w:name w:val="Сетка таблицы49"/>
    <w:basedOn w:val="a3"/>
    <w:next w:val="af9"/>
    <w:uiPriority w:val="39"/>
    <w:rsid w:val="00CC3E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3"/>
    <w:next w:val="af9"/>
    <w:uiPriority w:val="39"/>
    <w:rsid w:val="000170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3"/>
    <w:next w:val="af9"/>
    <w:uiPriority w:val="39"/>
    <w:rsid w:val="000170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3"/>
    <w:next w:val="af9"/>
    <w:uiPriority w:val="39"/>
    <w:rsid w:val="000170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3"/>
    <w:basedOn w:val="a3"/>
    <w:next w:val="af9"/>
    <w:uiPriority w:val="39"/>
    <w:rsid w:val="00B802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4"/>
    <w:basedOn w:val="a3"/>
    <w:next w:val="af9"/>
    <w:uiPriority w:val="39"/>
    <w:rsid w:val="00B802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5"/>
    <w:basedOn w:val="a3"/>
    <w:next w:val="af9"/>
    <w:uiPriority w:val="39"/>
    <w:rsid w:val="00C65A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6"/>
    <w:basedOn w:val="a3"/>
    <w:next w:val="af9"/>
    <w:uiPriority w:val="39"/>
    <w:rsid w:val="00C65A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
    <w:name w:val="Сетка таблицы57"/>
    <w:basedOn w:val="a3"/>
    <w:next w:val="af9"/>
    <w:uiPriority w:val="39"/>
    <w:rsid w:val="00C65A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Сетка таблицы58"/>
    <w:basedOn w:val="a3"/>
    <w:next w:val="af9"/>
    <w:uiPriority w:val="39"/>
    <w:rsid w:val="00C65A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
    <w:name w:val="Сетка таблицы59"/>
    <w:basedOn w:val="a3"/>
    <w:next w:val="af9"/>
    <w:uiPriority w:val="39"/>
    <w:rsid w:val="00C65A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0">
    <w:name w:val="Сетка таблицы60"/>
    <w:basedOn w:val="a3"/>
    <w:next w:val="af9"/>
    <w:uiPriority w:val="39"/>
    <w:rsid w:val="00C65A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3"/>
    <w:next w:val="af9"/>
    <w:uiPriority w:val="39"/>
    <w:rsid w:val="006342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3"/>
    <w:next w:val="af9"/>
    <w:uiPriority w:val="39"/>
    <w:rsid w:val="006342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0">
    <w:name w:val="Нет списка1"/>
    <w:next w:val="a4"/>
    <w:uiPriority w:val="99"/>
    <w:semiHidden/>
    <w:unhideWhenUsed/>
    <w:rsid w:val="0063420F"/>
  </w:style>
  <w:style w:type="character" w:customStyle="1" w:styleId="161">
    <w:name w:val="Основной текст (16)_"/>
    <w:link w:val="162"/>
    <w:rsid w:val="0063420F"/>
    <w:rPr>
      <w:b/>
      <w:bCs/>
      <w:spacing w:val="-10"/>
      <w:sz w:val="18"/>
      <w:szCs w:val="18"/>
      <w:shd w:val="clear" w:color="auto" w:fill="FFFFFF"/>
    </w:rPr>
  </w:style>
  <w:style w:type="paragraph" w:customStyle="1" w:styleId="162">
    <w:name w:val="Основной текст (16)"/>
    <w:basedOn w:val="a1"/>
    <w:link w:val="161"/>
    <w:rsid w:val="0063420F"/>
    <w:pPr>
      <w:shd w:val="clear" w:color="auto" w:fill="FFFFFF"/>
      <w:spacing w:after="60" w:line="240" w:lineRule="atLeast"/>
      <w:ind w:hanging="100"/>
    </w:pPr>
    <w:rPr>
      <w:rFonts w:asciiTheme="minorHAnsi" w:hAnsiTheme="minorHAnsi"/>
      <w:b/>
      <w:bCs/>
      <w:spacing w:val="-10"/>
      <w:sz w:val="18"/>
      <w:szCs w:val="18"/>
    </w:rPr>
  </w:style>
  <w:style w:type="table" w:customStyle="1" w:styleId="630">
    <w:name w:val="Сетка таблицы63"/>
    <w:basedOn w:val="a3"/>
    <w:next w:val="af9"/>
    <w:uiPriority w:val="39"/>
    <w:rsid w:val="006342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32">
    <w:name w:val="Заголовок 2 Знак3"/>
    <w:aliases w:val="H2 Знак,h2 Знак, Знак2 Знак Знак Знак Знак,Знак2 Знак Знак Знак Знак,Знак2 Знак1 Знак,ГЛАВА Знак"/>
    <w:basedOn w:val="a2"/>
    <w:uiPriority w:val="1"/>
    <w:rsid w:val="0063420F"/>
    <w:rPr>
      <w:rFonts w:ascii="Times New Roman" w:eastAsia="Times New Roman" w:hAnsi="Times New Roman" w:cs="Times New Roman"/>
      <w:b/>
      <w:bCs/>
      <w:sz w:val="24"/>
      <w:szCs w:val="24"/>
      <w:lang w:eastAsia="ru-RU"/>
    </w:rPr>
  </w:style>
  <w:style w:type="character" w:customStyle="1" w:styleId="1f1">
    <w:name w:val="Текст примечания Знак1"/>
    <w:basedOn w:val="a2"/>
    <w:uiPriority w:val="99"/>
    <w:rsid w:val="0063420F"/>
    <w:rPr>
      <w:rFonts w:ascii="Times New Roman" w:eastAsia="Times New Roman" w:hAnsi="Times New Roman" w:cs="Times New Roman"/>
      <w:sz w:val="20"/>
      <w:szCs w:val="20"/>
      <w:lang w:eastAsia="ru-RU"/>
    </w:rPr>
  </w:style>
  <w:style w:type="character" w:customStyle="1" w:styleId="afffff2">
    <w:name w:val="Цветовое выделение"/>
    <w:uiPriority w:val="99"/>
    <w:rsid w:val="0063420F"/>
    <w:rPr>
      <w:b/>
      <w:bCs w:val="0"/>
      <w:color w:val="26282F"/>
    </w:rPr>
  </w:style>
  <w:style w:type="character" w:customStyle="1" w:styleId="3b">
    <w:name w:val="Текст примечания Знак3"/>
    <w:basedOn w:val="a2"/>
    <w:uiPriority w:val="99"/>
    <w:semiHidden/>
    <w:rsid w:val="0063420F"/>
    <w:rPr>
      <w:rFonts w:ascii="Times New Roman" w:eastAsia="Times New Roman" w:hAnsi="Times New Roman" w:cs="Times New Roman"/>
      <w:sz w:val="20"/>
      <w:szCs w:val="20"/>
      <w:lang w:eastAsia="ru-RU"/>
    </w:rPr>
  </w:style>
  <w:style w:type="paragraph" w:customStyle="1" w:styleId="afffff3">
    <w:name w:val="Нормальный (таблица)"/>
    <w:basedOn w:val="a1"/>
    <w:next w:val="a1"/>
    <w:uiPriority w:val="99"/>
    <w:rsid w:val="0063420F"/>
    <w:pPr>
      <w:widowControl w:val="0"/>
      <w:autoSpaceDE w:val="0"/>
      <w:autoSpaceDN w:val="0"/>
      <w:adjustRightInd w:val="0"/>
      <w:spacing w:after="0" w:line="240" w:lineRule="auto"/>
      <w:ind w:firstLine="0"/>
    </w:pPr>
    <w:rPr>
      <w:rFonts w:ascii="Times New Roman CYR" w:eastAsia="Times New Roman" w:hAnsi="Times New Roman CYR" w:cs="Times New Roman CYR"/>
      <w:szCs w:val="24"/>
      <w:lang w:eastAsia="ru-RU"/>
    </w:rPr>
  </w:style>
  <w:style w:type="paragraph" w:customStyle="1" w:styleId="afffff4">
    <w:name w:val="Прижатый влево"/>
    <w:basedOn w:val="a1"/>
    <w:next w:val="a1"/>
    <w:uiPriority w:val="99"/>
    <w:rsid w:val="0063420F"/>
    <w:pPr>
      <w:widowControl w:val="0"/>
      <w:autoSpaceDE w:val="0"/>
      <w:autoSpaceDN w:val="0"/>
      <w:adjustRightInd w:val="0"/>
      <w:spacing w:after="0" w:line="240" w:lineRule="auto"/>
      <w:ind w:firstLine="0"/>
      <w:jc w:val="left"/>
    </w:pPr>
    <w:rPr>
      <w:rFonts w:ascii="Times New Roman CYR" w:eastAsia="Times New Roman" w:hAnsi="Times New Roman CYR" w:cs="Times New Roman CYR"/>
      <w:szCs w:val="24"/>
      <w:lang w:eastAsia="ru-RU"/>
    </w:rPr>
  </w:style>
  <w:style w:type="character" w:customStyle="1" w:styleId="2c">
    <w:name w:val="Текст примечания Знак2"/>
    <w:basedOn w:val="a2"/>
    <w:uiPriority w:val="99"/>
    <w:locked/>
    <w:rsid w:val="0063420F"/>
    <w:rPr>
      <w:rFonts w:ascii="Times New Roman" w:eastAsia="Times New Roman" w:hAnsi="Times New Roman" w:cs="Times New Roman"/>
      <w:sz w:val="20"/>
      <w:szCs w:val="20"/>
      <w:lang w:eastAsia="ru-RU"/>
    </w:rPr>
  </w:style>
  <w:style w:type="character" w:customStyle="1" w:styleId="1f2">
    <w:name w:val="Тема примечания Знак1"/>
    <w:basedOn w:val="a2"/>
    <w:uiPriority w:val="99"/>
    <w:semiHidden/>
    <w:rsid w:val="0063420F"/>
    <w:rPr>
      <w:rFonts w:ascii="Times New Roman" w:hAnsi="Times New Roman"/>
      <w:sz w:val="20"/>
      <w:szCs w:val="20"/>
    </w:rPr>
  </w:style>
  <w:style w:type="character" w:customStyle="1" w:styleId="1f3">
    <w:name w:val="Без интервала Знак1"/>
    <w:aliases w:val="Табличный Знак1"/>
    <w:uiPriority w:val="1"/>
    <w:locked/>
    <w:rsid w:val="0063420F"/>
    <w:rPr>
      <w:rFonts w:ascii="Times New Roman" w:hAnsi="Times New Roman"/>
      <w:sz w:val="24"/>
    </w:rPr>
  </w:style>
  <w:style w:type="character" w:customStyle="1" w:styleId="4a">
    <w:name w:val="Текст примечания Знак4"/>
    <w:basedOn w:val="a2"/>
    <w:uiPriority w:val="99"/>
    <w:rsid w:val="0063420F"/>
    <w:rPr>
      <w:rFonts w:ascii="Times New Roman" w:eastAsia="Times New Roman" w:hAnsi="Times New Roman" w:cs="Times New Roman"/>
      <w:sz w:val="20"/>
      <w:szCs w:val="20"/>
      <w:lang w:eastAsia="ru-RU"/>
    </w:rPr>
  </w:style>
  <w:style w:type="character" w:customStyle="1" w:styleId="223">
    <w:name w:val="Заголовок 2 Знак2"/>
    <w:basedOn w:val="a2"/>
    <w:uiPriority w:val="1"/>
    <w:rsid w:val="0063420F"/>
    <w:rPr>
      <w:rFonts w:ascii="Times New Roman" w:eastAsia="Times New Roman" w:hAnsi="Times New Roman" w:cs="Times New Roman"/>
      <w:b/>
      <w:bCs/>
      <w:sz w:val="24"/>
      <w:szCs w:val="24"/>
      <w:lang w:eastAsia="ru-RU"/>
    </w:rPr>
  </w:style>
  <w:style w:type="numbering" w:customStyle="1" w:styleId="2d">
    <w:name w:val="Основной текст Знак2"/>
    <w:aliases w:val="Оглавление 1 Знак Знак,Основной текст1 Знак,Основной текст Знак Знак Знак Знак,Основной текст Знак Знак1 Знак,bt Знак,Body Text2 Знак,Text1 Знак,Таймс Нью Знак,Òàáë òåêñò Знак"/>
    <w:next w:val="a4"/>
    <w:uiPriority w:val="99"/>
    <w:semiHidden/>
    <w:unhideWhenUsed/>
    <w:rsid w:val="0063420F"/>
  </w:style>
  <w:style w:type="character" w:customStyle="1" w:styleId="242">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63420F"/>
    <w:rPr>
      <w:rFonts w:ascii="Times New Roman" w:eastAsia="Times New Roman" w:hAnsi="Times New Roman" w:cs="Times New Roman"/>
      <w:b/>
      <w:bCs/>
      <w:sz w:val="24"/>
      <w:szCs w:val="24"/>
      <w:lang w:eastAsia="ru-RU"/>
    </w:rPr>
  </w:style>
  <w:style w:type="numbering" w:customStyle="1" w:styleId="1f4">
    <w:name w:val="Òàáë òåêñò Знак1"/>
    <w:next w:val="a4"/>
    <w:uiPriority w:val="99"/>
    <w:semiHidden/>
    <w:unhideWhenUsed/>
    <w:rsid w:val="0063420F"/>
  </w:style>
  <w:style w:type="paragraph" w:customStyle="1" w:styleId="afffff5">
    <w:name w:val="таблица"/>
    <w:basedOn w:val="a1"/>
    <w:qFormat/>
    <w:rsid w:val="0063420F"/>
    <w:pPr>
      <w:spacing w:after="0" w:line="240" w:lineRule="auto"/>
      <w:ind w:left="-57" w:right="-57" w:firstLine="0"/>
      <w:jc w:val="center"/>
    </w:pPr>
    <w:rPr>
      <w:rFonts w:ascii="Times New Roman" w:eastAsia="Times New Roman" w:hAnsi="Times New Roman" w:cs="Times New Roman"/>
      <w:szCs w:val="24"/>
      <w:lang w:eastAsia="ru-RU"/>
    </w:rPr>
  </w:style>
  <w:style w:type="character" w:customStyle="1" w:styleId="afffff6">
    <w:name w:val="таблица Знак"/>
    <w:basedOn w:val="a2"/>
    <w:rsid w:val="0063420F"/>
    <w:rPr>
      <w:rFonts w:ascii="Times New Roman" w:eastAsia="Times New Roman" w:hAnsi="Times New Roman" w:cs="Times New Roman"/>
      <w:sz w:val="24"/>
      <w:szCs w:val="24"/>
      <w:lang w:eastAsia="ru-RU"/>
    </w:rPr>
  </w:style>
  <w:style w:type="character" w:customStyle="1" w:styleId="281">
    <w:name w:val="Заголовок 2 Знак8"/>
    <w:aliases w:val="Оглавление 2 Знак Знак2,Основной текст Знак3 Знак Знак2,Оглавление 2 Знак Знак Знак Знак2,Основной текст Знак3 Знак Знак Знак Знак2,Оглавление 2 Знак Знак Знак Знак Знак Знак2,Основной текст Знак3 Знак Знак Знак Знак Знак Знак2"/>
    <w:basedOn w:val="a2"/>
    <w:uiPriority w:val="9"/>
    <w:semiHidden/>
    <w:rsid w:val="0063420F"/>
    <w:rPr>
      <w:rFonts w:ascii="Calibri Light" w:eastAsia="Times New Roman" w:hAnsi="Calibri Light" w:cs="Times New Roman"/>
      <w:color w:val="2E74B5"/>
      <w:sz w:val="26"/>
      <w:szCs w:val="26"/>
    </w:rPr>
  </w:style>
  <w:style w:type="character" w:customStyle="1" w:styleId="2e">
    <w:name w:val="Без интервала Знак2"/>
    <w:aliases w:val="Табличный Знак2,Титул 1.1.1 Знак1"/>
    <w:uiPriority w:val="1"/>
    <w:locked/>
    <w:rsid w:val="0063420F"/>
    <w:rPr>
      <w:rFonts w:ascii="Times New Roman" w:hAnsi="Times New Roman"/>
      <w:sz w:val="24"/>
    </w:rPr>
  </w:style>
  <w:style w:type="character" w:customStyle="1" w:styleId="afffff7">
    <w:name w:val="Гипертекстовая ссылка"/>
    <w:basedOn w:val="a2"/>
    <w:uiPriority w:val="99"/>
    <w:rsid w:val="0063420F"/>
    <w:rPr>
      <w:b w:val="0"/>
      <w:bCs w:val="0"/>
      <w:color w:val="106BBE"/>
    </w:rPr>
  </w:style>
  <w:style w:type="character" w:customStyle="1" w:styleId="1f5">
    <w:name w:val="Верхний колонтитул Знак1"/>
    <w:basedOn w:val="a2"/>
    <w:uiPriority w:val="34"/>
    <w:rsid w:val="0063420F"/>
    <w:rPr>
      <w:rFonts w:ascii="Times New Roman" w:hAnsi="Times New Roman"/>
      <w:sz w:val="24"/>
    </w:rPr>
  </w:style>
  <w:style w:type="character" w:customStyle="1" w:styleId="4b">
    <w:name w:val="Основной текст Знак4"/>
    <w:aliases w:val="Оглавление 1 Знак Знак1"/>
    <w:basedOn w:val="a2"/>
    <w:uiPriority w:val="34"/>
    <w:rsid w:val="0063420F"/>
    <w:rPr>
      <w:rFonts w:ascii="Times New Roman" w:eastAsia="Times New Roman" w:hAnsi="Times New Roman"/>
      <w:sz w:val="24"/>
      <w:szCs w:val="24"/>
      <w:lang w:val="en-US"/>
    </w:rPr>
  </w:style>
  <w:style w:type="character" w:customStyle="1" w:styleId="5a">
    <w:name w:val="Текст примечания Знак5"/>
    <w:basedOn w:val="a2"/>
    <w:uiPriority w:val="99"/>
    <w:locked/>
    <w:rsid w:val="0063420F"/>
    <w:rPr>
      <w:rFonts w:ascii="Times New Roman" w:eastAsia="Times New Roman" w:hAnsi="Times New Roman" w:cs="Times New Roman"/>
      <w:sz w:val="20"/>
      <w:szCs w:val="20"/>
      <w:lang w:eastAsia="ru-RU"/>
    </w:rPr>
  </w:style>
  <w:style w:type="character" w:customStyle="1" w:styleId="1f6">
    <w:name w:val="Текст выноски Знак1"/>
    <w:basedOn w:val="a2"/>
    <w:uiPriority w:val="99"/>
    <w:semiHidden/>
    <w:rsid w:val="0063420F"/>
    <w:rPr>
      <w:rFonts w:ascii="Segoe UI" w:hAnsi="Segoe UI" w:cs="Segoe UI"/>
      <w:sz w:val="18"/>
      <w:szCs w:val="18"/>
    </w:rPr>
  </w:style>
  <w:style w:type="character" w:customStyle="1" w:styleId="251">
    <w:name w:val="Заголовок 2 Знак5"/>
    <w:aliases w:val="Оглавление 2 Знак Знак3,Заголовок 2 Знак5 Знак Знак,Оглавление 2 Знак Знак Знак Знак3,Заголовок 2 Знак5 Знак Знак Знак Знак,Оглавление 2 Знак Знак Знак Знак Знак Знак3,Заголовок 2 Знак5 Знак Знак Знак Знак Знак Знак"/>
    <w:uiPriority w:val="1"/>
    <w:locked/>
    <w:rsid w:val="0063420F"/>
    <w:rPr>
      <w:rFonts w:ascii="Times New Roman" w:hAnsi="Times New Roman"/>
      <w:sz w:val="24"/>
    </w:rPr>
  </w:style>
  <w:style w:type="character" w:customStyle="1" w:styleId="214">
    <w:name w:val="Оглавление 2 Знак Знак1"/>
    <w:aliases w:val="Основной текст Знак3 Знак Знак1,Оглавление 2 Знак Знак Знак Знак1,Основной текст Знак3 Знак Знак Знак Знак1,Оглавление 2 Знак Знак Знак Знак Знак Знак1,Основной текст Знак3 Знак Знак Знак Знак Знак Знак"/>
    <w:basedOn w:val="a2"/>
    <w:uiPriority w:val="9"/>
    <w:rsid w:val="0063420F"/>
    <w:rPr>
      <w:rFonts w:ascii="Times New Roman" w:eastAsia="Times New Roman" w:hAnsi="Times New Roman"/>
      <w:sz w:val="24"/>
      <w:szCs w:val="24"/>
      <w:lang w:val="en-US"/>
    </w:rPr>
  </w:style>
  <w:style w:type="character" w:customStyle="1" w:styleId="113">
    <w:name w:val="Заголовок 1 Знак1"/>
    <w:basedOn w:val="a2"/>
    <w:uiPriority w:val="1"/>
    <w:rsid w:val="0063420F"/>
    <w:rPr>
      <w:rFonts w:ascii="Times New Roman" w:eastAsia="Times New Roman" w:hAnsi="Times New Roman" w:cs="Times New Roman"/>
      <w:b/>
      <w:bCs/>
      <w:sz w:val="28"/>
      <w:szCs w:val="28"/>
      <w:lang w:eastAsia="ru-RU"/>
    </w:rPr>
  </w:style>
  <w:style w:type="character" w:customStyle="1" w:styleId="UnresolvedMention">
    <w:name w:val="Unresolved Mention"/>
    <w:basedOn w:val="a2"/>
    <w:uiPriority w:val="99"/>
    <w:semiHidden/>
    <w:unhideWhenUsed/>
    <w:rsid w:val="0063420F"/>
    <w:rPr>
      <w:color w:val="605E5C"/>
      <w:shd w:val="clear" w:color="auto" w:fill="E1DFDD"/>
    </w:rPr>
  </w:style>
  <w:style w:type="character" w:customStyle="1" w:styleId="1f7">
    <w:name w:val="Нижний колонтитул Знак1"/>
    <w:basedOn w:val="a2"/>
    <w:uiPriority w:val="99"/>
    <w:rsid w:val="0063420F"/>
    <w:rPr>
      <w:rFonts w:ascii="Times New Roman" w:hAnsi="Times New Roman"/>
      <w:sz w:val="24"/>
    </w:rPr>
  </w:style>
  <w:style w:type="table" w:customStyle="1" w:styleId="TableNormal">
    <w:name w:val="Table Normal"/>
    <w:uiPriority w:val="2"/>
    <w:semiHidden/>
    <w:qFormat/>
    <w:rsid w:val="0063420F"/>
    <w:pPr>
      <w:widowControl w:val="0"/>
      <w:spacing w:after="0" w:line="240" w:lineRule="auto"/>
    </w:pPr>
    <w:rPr>
      <w:lang w:val="en-US"/>
    </w:rPr>
    <w:tblPr>
      <w:tblCellMar>
        <w:top w:w="0" w:type="dxa"/>
        <w:left w:w="0" w:type="dxa"/>
        <w:bottom w:w="0" w:type="dxa"/>
        <w:right w:w="0" w:type="dxa"/>
      </w:tblCellMar>
    </w:tblPr>
  </w:style>
  <w:style w:type="numbering" w:customStyle="1" w:styleId="114">
    <w:name w:val="Нет списка11"/>
    <w:next w:val="a4"/>
    <w:uiPriority w:val="99"/>
    <w:semiHidden/>
    <w:unhideWhenUsed/>
    <w:rsid w:val="0063420F"/>
  </w:style>
  <w:style w:type="paragraph" w:customStyle="1" w:styleId="215">
    <w:name w:val="Заголовок 21"/>
    <w:basedOn w:val="a1"/>
    <w:uiPriority w:val="1"/>
    <w:qFormat/>
    <w:rsid w:val="0063420F"/>
    <w:pPr>
      <w:widowControl w:val="0"/>
      <w:spacing w:after="0" w:line="240" w:lineRule="auto"/>
      <w:ind w:left="692" w:hanging="8"/>
      <w:jc w:val="left"/>
      <w:outlineLvl w:val="2"/>
    </w:pPr>
    <w:rPr>
      <w:rFonts w:ascii="Times New Roman" w:eastAsia="Times New Roman" w:hAnsi="Times New Roman"/>
      <w:b/>
      <w:bCs/>
      <w:sz w:val="28"/>
      <w:szCs w:val="28"/>
      <w:lang w:val="en-US"/>
    </w:rPr>
  </w:style>
  <w:style w:type="table" w:customStyle="1" w:styleId="1100">
    <w:name w:val="Сетка таблицы110"/>
    <w:basedOn w:val="a3"/>
    <w:uiPriority w:val="39"/>
    <w:rsid w:val="006342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5">
    <w:name w:val="Оглавление 11"/>
    <w:basedOn w:val="a1"/>
    <w:uiPriority w:val="1"/>
    <w:qFormat/>
    <w:rsid w:val="0063420F"/>
    <w:pPr>
      <w:spacing w:before="96" w:after="0" w:line="240" w:lineRule="auto"/>
      <w:ind w:left="116" w:hanging="12"/>
      <w:jc w:val="left"/>
    </w:pPr>
    <w:rPr>
      <w:rFonts w:ascii="Times New Roman" w:eastAsia="Times New Roman" w:hAnsi="Times New Roman" w:cs="Times New Roman"/>
      <w:szCs w:val="24"/>
      <w:lang w:eastAsia="ru-RU"/>
    </w:rPr>
  </w:style>
  <w:style w:type="paragraph" w:customStyle="1" w:styleId="216">
    <w:name w:val="Оглавление 21"/>
    <w:basedOn w:val="a1"/>
    <w:uiPriority w:val="1"/>
    <w:qFormat/>
    <w:rsid w:val="0063420F"/>
    <w:pPr>
      <w:spacing w:before="102" w:after="0" w:line="240" w:lineRule="auto"/>
      <w:ind w:left="356" w:hanging="8"/>
      <w:jc w:val="left"/>
    </w:pPr>
    <w:rPr>
      <w:rFonts w:ascii="Times New Roman" w:eastAsia="Times New Roman" w:hAnsi="Times New Roman" w:cs="Times New Roman"/>
      <w:szCs w:val="24"/>
      <w:lang w:eastAsia="ru-RU"/>
    </w:rPr>
  </w:style>
  <w:style w:type="paragraph" w:customStyle="1" w:styleId="313">
    <w:name w:val="Оглавление 31"/>
    <w:basedOn w:val="a1"/>
    <w:uiPriority w:val="1"/>
    <w:qFormat/>
    <w:rsid w:val="0063420F"/>
    <w:pPr>
      <w:spacing w:before="112" w:after="0" w:line="240" w:lineRule="auto"/>
      <w:ind w:left="596" w:hanging="540"/>
      <w:jc w:val="left"/>
    </w:pPr>
    <w:rPr>
      <w:rFonts w:ascii="Times New Roman" w:eastAsia="Times New Roman" w:hAnsi="Times New Roman" w:cs="Times New Roman"/>
      <w:szCs w:val="24"/>
      <w:lang w:eastAsia="ru-RU"/>
    </w:rPr>
  </w:style>
  <w:style w:type="paragraph" w:customStyle="1" w:styleId="116">
    <w:name w:val="Заголовок 11"/>
    <w:basedOn w:val="a1"/>
    <w:uiPriority w:val="1"/>
    <w:qFormat/>
    <w:rsid w:val="0063420F"/>
    <w:pPr>
      <w:spacing w:before="58" w:after="0" w:line="240" w:lineRule="auto"/>
      <w:ind w:left="128" w:hanging="12"/>
      <w:jc w:val="left"/>
      <w:outlineLvl w:val="1"/>
    </w:pPr>
    <w:rPr>
      <w:rFonts w:ascii="Times New Roman" w:eastAsia="Times New Roman" w:hAnsi="Times New Roman" w:cs="Times New Roman"/>
      <w:b/>
      <w:bCs/>
      <w:sz w:val="32"/>
      <w:szCs w:val="32"/>
      <w:lang w:eastAsia="ru-RU"/>
    </w:rPr>
  </w:style>
  <w:style w:type="paragraph" w:customStyle="1" w:styleId="314">
    <w:name w:val="Заголовок 31"/>
    <w:basedOn w:val="a1"/>
    <w:uiPriority w:val="1"/>
    <w:qFormat/>
    <w:rsid w:val="0063420F"/>
    <w:pPr>
      <w:spacing w:after="0" w:line="240" w:lineRule="auto"/>
      <w:ind w:left="824" w:firstLine="0"/>
      <w:jc w:val="left"/>
      <w:outlineLvl w:val="3"/>
    </w:pPr>
    <w:rPr>
      <w:rFonts w:ascii="Times New Roman" w:eastAsia="Times New Roman" w:hAnsi="Times New Roman" w:cs="Times New Roman"/>
      <w:b/>
      <w:bCs/>
      <w:szCs w:val="24"/>
      <w:lang w:eastAsia="ru-RU"/>
    </w:rPr>
  </w:style>
  <w:style w:type="paragraph" w:customStyle="1" w:styleId="xl65">
    <w:name w:val="xl65"/>
    <w:basedOn w:val="a1"/>
    <w:rsid w:val="006342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cs="Times New Roman"/>
      <w:sz w:val="20"/>
      <w:szCs w:val="20"/>
      <w:lang w:eastAsia="ru-RU"/>
    </w:rPr>
  </w:style>
  <w:style w:type="paragraph" w:customStyle="1" w:styleId="xl66">
    <w:name w:val="xl66"/>
    <w:basedOn w:val="a1"/>
    <w:rsid w:val="006342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Times New Roman" w:eastAsia="Times New Roman" w:hAnsi="Times New Roman" w:cs="Times New Roman"/>
      <w:szCs w:val="24"/>
      <w:lang w:eastAsia="ru-RU"/>
    </w:rPr>
  </w:style>
  <w:style w:type="paragraph" w:customStyle="1" w:styleId="xl67">
    <w:name w:val="xl67"/>
    <w:basedOn w:val="a1"/>
    <w:rsid w:val="0063420F"/>
    <w:pPr>
      <w:pBdr>
        <w:top w:val="single" w:sz="4" w:space="0" w:color="auto"/>
        <w:left w:val="single" w:sz="4" w:space="31" w:color="auto"/>
        <w:bottom w:val="single" w:sz="4" w:space="0" w:color="auto"/>
        <w:right w:val="single" w:sz="4" w:space="0" w:color="auto"/>
      </w:pBdr>
      <w:spacing w:before="100" w:beforeAutospacing="1" w:after="100" w:afterAutospacing="1" w:line="240" w:lineRule="auto"/>
      <w:ind w:firstLineChars="300" w:firstLine="300"/>
      <w:jc w:val="left"/>
      <w:textAlignment w:val="top"/>
    </w:pPr>
    <w:rPr>
      <w:rFonts w:ascii="Times New Roman" w:eastAsia="Times New Roman" w:hAnsi="Times New Roman" w:cs="Times New Roman"/>
      <w:szCs w:val="24"/>
      <w:lang w:eastAsia="ru-RU"/>
    </w:rPr>
  </w:style>
  <w:style w:type="paragraph" w:customStyle="1" w:styleId="xl68">
    <w:name w:val="xl68"/>
    <w:basedOn w:val="a1"/>
    <w:rsid w:val="0063420F"/>
    <w:pPr>
      <w:pBdr>
        <w:top w:val="single" w:sz="4" w:space="0" w:color="auto"/>
        <w:left w:val="single" w:sz="4" w:space="21" w:color="auto"/>
        <w:bottom w:val="single" w:sz="4" w:space="0" w:color="auto"/>
        <w:right w:val="single" w:sz="4" w:space="0" w:color="auto"/>
      </w:pBdr>
      <w:spacing w:before="100" w:beforeAutospacing="1" w:after="100" w:afterAutospacing="1" w:line="240" w:lineRule="auto"/>
      <w:ind w:firstLineChars="200" w:firstLine="200"/>
      <w:jc w:val="left"/>
      <w:textAlignment w:val="top"/>
    </w:pPr>
    <w:rPr>
      <w:rFonts w:ascii="Times New Roman" w:eastAsia="Times New Roman" w:hAnsi="Times New Roman" w:cs="Times New Roman"/>
      <w:szCs w:val="24"/>
      <w:lang w:eastAsia="ru-RU"/>
    </w:rPr>
  </w:style>
  <w:style w:type="paragraph" w:customStyle="1" w:styleId="xl69">
    <w:name w:val="xl69"/>
    <w:basedOn w:val="a1"/>
    <w:rsid w:val="006342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cs="Times New Roman"/>
      <w:szCs w:val="24"/>
      <w:lang w:eastAsia="ru-RU"/>
    </w:rPr>
  </w:style>
  <w:style w:type="paragraph" w:customStyle="1" w:styleId="xl70">
    <w:name w:val="xl70"/>
    <w:basedOn w:val="a1"/>
    <w:rsid w:val="0063420F"/>
    <w:pPr>
      <w:pBdr>
        <w:top w:val="single" w:sz="4" w:space="0" w:color="auto"/>
        <w:left w:val="single" w:sz="4" w:space="10" w:color="auto"/>
        <w:bottom w:val="single" w:sz="4" w:space="0" w:color="auto"/>
        <w:right w:val="single" w:sz="4" w:space="0" w:color="auto"/>
      </w:pBdr>
      <w:spacing w:before="100" w:beforeAutospacing="1" w:after="100" w:afterAutospacing="1" w:line="240" w:lineRule="auto"/>
      <w:ind w:firstLineChars="100" w:firstLine="100"/>
      <w:jc w:val="left"/>
      <w:textAlignment w:val="top"/>
    </w:pPr>
    <w:rPr>
      <w:rFonts w:ascii="Times New Roman" w:eastAsia="Times New Roman" w:hAnsi="Times New Roman" w:cs="Times New Roman"/>
      <w:szCs w:val="24"/>
      <w:lang w:eastAsia="ru-RU"/>
    </w:rPr>
  </w:style>
  <w:style w:type="paragraph" w:customStyle="1" w:styleId="xl71">
    <w:name w:val="xl71"/>
    <w:basedOn w:val="a1"/>
    <w:rsid w:val="006342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cs="Times New Roman"/>
      <w:sz w:val="13"/>
      <w:szCs w:val="13"/>
      <w:lang w:eastAsia="ru-RU"/>
    </w:rPr>
  </w:style>
  <w:style w:type="paragraph" w:customStyle="1" w:styleId="xl72">
    <w:name w:val="xl72"/>
    <w:basedOn w:val="a1"/>
    <w:rsid w:val="0063420F"/>
    <w:pPr>
      <w:spacing w:before="100" w:beforeAutospacing="1" w:after="100" w:afterAutospacing="1" w:line="240" w:lineRule="auto"/>
      <w:ind w:firstLine="0"/>
      <w:jc w:val="center"/>
    </w:pPr>
    <w:rPr>
      <w:rFonts w:ascii="Times New Roman" w:eastAsia="Times New Roman" w:hAnsi="Times New Roman" w:cs="Times New Roman"/>
      <w:szCs w:val="24"/>
      <w:lang w:eastAsia="ru-RU"/>
    </w:rPr>
  </w:style>
  <w:style w:type="paragraph" w:customStyle="1" w:styleId="xl73">
    <w:name w:val="xl73"/>
    <w:basedOn w:val="a1"/>
    <w:rsid w:val="006342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Cs w:val="24"/>
      <w:lang w:eastAsia="ru-RU"/>
    </w:rPr>
  </w:style>
  <w:style w:type="paragraph" w:customStyle="1" w:styleId="xl74">
    <w:name w:val="xl74"/>
    <w:basedOn w:val="a1"/>
    <w:rsid w:val="006342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8"/>
      <w:szCs w:val="28"/>
      <w:lang w:eastAsia="ru-RU"/>
    </w:rPr>
  </w:style>
  <w:style w:type="paragraph" w:customStyle="1" w:styleId="xl75">
    <w:name w:val="xl75"/>
    <w:basedOn w:val="a1"/>
    <w:rsid w:val="006342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76">
    <w:name w:val="xl76"/>
    <w:basedOn w:val="a1"/>
    <w:rsid w:val="006342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Cs w:val="24"/>
      <w:lang w:eastAsia="ru-RU"/>
    </w:rPr>
  </w:style>
  <w:style w:type="paragraph" w:customStyle="1" w:styleId="xl77">
    <w:name w:val="xl77"/>
    <w:basedOn w:val="a1"/>
    <w:rsid w:val="006342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b/>
      <w:bCs/>
      <w:szCs w:val="24"/>
      <w:lang w:eastAsia="ru-RU"/>
    </w:rPr>
  </w:style>
  <w:style w:type="paragraph" w:customStyle="1" w:styleId="xl78">
    <w:name w:val="xl78"/>
    <w:basedOn w:val="a1"/>
    <w:rsid w:val="006342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sz w:val="28"/>
      <w:szCs w:val="28"/>
      <w:lang w:eastAsia="ru-RU"/>
    </w:rPr>
  </w:style>
  <w:style w:type="character" w:customStyle="1" w:styleId="125">
    <w:name w:val="Заголовок 1 Знак2"/>
    <w:basedOn w:val="a2"/>
    <w:uiPriority w:val="1"/>
    <w:rsid w:val="0063420F"/>
    <w:rPr>
      <w:rFonts w:ascii="Times New Roman" w:eastAsia="Times New Roman" w:hAnsi="Times New Roman" w:cs="Times New Roman"/>
      <w:b/>
      <w:bCs/>
      <w:sz w:val="28"/>
      <w:szCs w:val="28"/>
      <w:lang w:eastAsia="ru-RU"/>
    </w:rPr>
  </w:style>
  <w:style w:type="paragraph" w:customStyle="1" w:styleId="formattext">
    <w:name w:val="formattext"/>
    <w:basedOn w:val="a1"/>
    <w:rsid w:val="0063420F"/>
    <w:pPr>
      <w:spacing w:before="100" w:beforeAutospacing="1" w:after="100" w:afterAutospacing="1" w:line="240" w:lineRule="auto"/>
      <w:ind w:firstLine="0"/>
      <w:jc w:val="left"/>
    </w:pPr>
    <w:rPr>
      <w:rFonts w:ascii="Times New Roman" w:eastAsia="Times New Roman" w:hAnsi="Times New Roman" w:cs="Times New Roman"/>
      <w:szCs w:val="24"/>
      <w:lang w:eastAsia="ru-RU"/>
    </w:rPr>
  </w:style>
  <w:style w:type="character" w:customStyle="1" w:styleId="133">
    <w:name w:val="Заголовок 1 Знак3"/>
    <w:basedOn w:val="a2"/>
    <w:uiPriority w:val="1"/>
    <w:rsid w:val="0063420F"/>
    <w:rPr>
      <w:rFonts w:ascii="Times New Roman" w:eastAsia="Times New Roman" w:hAnsi="Times New Roman" w:cs="Times New Roman"/>
      <w:b/>
      <w:bCs/>
      <w:sz w:val="28"/>
      <w:szCs w:val="28"/>
      <w:lang w:eastAsia="ru-RU"/>
    </w:rPr>
  </w:style>
  <w:style w:type="character" w:customStyle="1" w:styleId="1f8">
    <w:name w:val="Неразрешенное упоминание1"/>
    <w:basedOn w:val="a2"/>
    <w:uiPriority w:val="99"/>
    <w:semiHidden/>
    <w:unhideWhenUsed/>
    <w:rsid w:val="0063420F"/>
    <w:rPr>
      <w:color w:val="605E5C"/>
      <w:shd w:val="clear" w:color="auto" w:fill="E1DFDD"/>
    </w:rPr>
  </w:style>
  <w:style w:type="character" w:customStyle="1" w:styleId="291">
    <w:name w:val="Заголовок 2 Знак9"/>
    <w:basedOn w:val="a2"/>
    <w:uiPriority w:val="9"/>
    <w:semiHidden/>
    <w:rsid w:val="0063420F"/>
    <w:rPr>
      <w:rFonts w:ascii="Calibri Light" w:eastAsia="Times New Roman" w:hAnsi="Calibri Light" w:cs="Times New Roman"/>
      <w:color w:val="2E74B5"/>
      <w:sz w:val="26"/>
      <w:szCs w:val="26"/>
    </w:rPr>
  </w:style>
  <w:style w:type="character" w:customStyle="1" w:styleId="321">
    <w:name w:val="Заголовок 3 Знак2"/>
    <w:basedOn w:val="a2"/>
    <w:uiPriority w:val="1"/>
    <w:rsid w:val="0063420F"/>
    <w:rPr>
      <w:rFonts w:ascii="Times New Roman" w:eastAsia="Times New Roman" w:hAnsi="Times New Roman" w:cs="Times New Roman"/>
      <w:b/>
      <w:bCs/>
      <w:sz w:val="24"/>
      <w:szCs w:val="24"/>
      <w:lang w:eastAsia="ru-RU"/>
    </w:rPr>
  </w:style>
  <w:style w:type="character" w:customStyle="1" w:styleId="2f">
    <w:name w:val="Текст выноски Знак2"/>
    <w:basedOn w:val="a2"/>
    <w:uiPriority w:val="99"/>
    <w:semiHidden/>
    <w:rsid w:val="0063420F"/>
    <w:rPr>
      <w:rFonts w:ascii="Tahoma" w:eastAsia="Times New Roman" w:hAnsi="Tahoma" w:cs="Tahoma"/>
      <w:sz w:val="16"/>
      <w:szCs w:val="16"/>
      <w:lang w:eastAsia="ru-RU"/>
    </w:rPr>
  </w:style>
  <w:style w:type="character" w:customStyle="1" w:styleId="2f0">
    <w:name w:val="Тема примечания Знак2"/>
    <w:basedOn w:val="4a"/>
    <w:uiPriority w:val="99"/>
    <w:semiHidden/>
    <w:rsid w:val="0063420F"/>
    <w:rPr>
      <w:rFonts w:ascii="Times New Roman" w:eastAsia="Times New Roman" w:hAnsi="Times New Roman" w:cs="Times New Roman"/>
      <w:b/>
      <w:bCs/>
      <w:sz w:val="20"/>
      <w:szCs w:val="20"/>
      <w:lang w:eastAsia="ru-RU"/>
    </w:rPr>
  </w:style>
  <w:style w:type="character" w:customStyle="1" w:styleId="5b">
    <w:name w:val="Основной текст Знак5"/>
    <w:basedOn w:val="a2"/>
    <w:uiPriority w:val="34"/>
    <w:rsid w:val="0063420F"/>
    <w:rPr>
      <w:rFonts w:ascii="Times New Roman" w:eastAsia="Times New Roman" w:hAnsi="Times New Roman" w:cs="Times New Roman"/>
      <w:sz w:val="24"/>
      <w:szCs w:val="24"/>
      <w:lang w:eastAsia="ru-RU"/>
    </w:rPr>
  </w:style>
  <w:style w:type="character" w:customStyle="1" w:styleId="14d">
    <w:name w:val="Заголовок 1 Знак4"/>
    <w:basedOn w:val="a2"/>
    <w:uiPriority w:val="1"/>
    <w:rsid w:val="0063420F"/>
    <w:rPr>
      <w:rFonts w:ascii="Times New Roman" w:eastAsia="Times New Roman" w:hAnsi="Times New Roman" w:cs="Times New Roman"/>
      <w:b/>
      <w:bCs/>
      <w:sz w:val="28"/>
      <w:szCs w:val="28"/>
      <w:lang w:eastAsia="ru-RU"/>
    </w:rPr>
  </w:style>
  <w:style w:type="character" w:customStyle="1" w:styleId="afffff8">
    <w:name w:val="ТС_Текст_Основной Знак"/>
    <w:locked/>
    <w:rsid w:val="0063420F"/>
    <w:rPr>
      <w:rFonts w:ascii="Arial Narrow" w:eastAsia="Times New Roman" w:hAnsi="Arial Narrow" w:cs="Times New Roman"/>
      <w:sz w:val="28"/>
      <w:szCs w:val="28"/>
      <w:lang w:eastAsia="ru-RU"/>
    </w:rPr>
  </w:style>
  <w:style w:type="paragraph" w:customStyle="1" w:styleId="afffff9">
    <w:name w:val="ТС_Текст_Основной"/>
    <w:basedOn w:val="afff7"/>
    <w:uiPriority w:val="99"/>
    <w:rsid w:val="0063420F"/>
  </w:style>
  <w:style w:type="paragraph" w:customStyle="1" w:styleId="afffffa">
    <w:name w:val="ТС_Список_Марк"/>
    <w:qFormat/>
    <w:rsid w:val="0063420F"/>
    <w:pPr>
      <w:tabs>
        <w:tab w:val="num" w:pos="360"/>
      </w:tabs>
      <w:spacing w:after="160" w:line="259" w:lineRule="auto"/>
      <w:ind w:firstLine="567"/>
    </w:pPr>
  </w:style>
  <w:style w:type="character" w:customStyle="1" w:styleId="2f1">
    <w:name w:val="Нижний колонтитул Знак2"/>
    <w:basedOn w:val="a2"/>
    <w:uiPriority w:val="1"/>
    <w:rsid w:val="0063420F"/>
    <w:rPr>
      <w:rFonts w:ascii="Times New Roman" w:eastAsia="Times New Roman" w:hAnsi="Times New Roman" w:cs="Times New Roman"/>
      <w:sz w:val="24"/>
      <w:szCs w:val="24"/>
      <w:lang w:eastAsia="ru-RU"/>
    </w:rPr>
  </w:style>
  <w:style w:type="character" w:customStyle="1" w:styleId="aff0">
    <w:name w:val="Название объекта Знак"/>
    <w:aliases w:val="+Название объекта Знак,Таблица - Название объекта Знак,!! Object Novogor !! Знак,Caption Char Знак,Caption Char1 Char1 Char Char Знак,Caption Char Char2 Char1 Char Char Знак"/>
    <w:link w:val="aff"/>
    <w:uiPriority w:val="35"/>
    <w:locked/>
    <w:rsid w:val="0063420F"/>
    <w:rPr>
      <w:rFonts w:ascii="Bookman Old Style" w:eastAsia="Times New Roman" w:hAnsi="Bookman Old Style" w:cs="Times New Roman"/>
      <w:bCs/>
      <w:sz w:val="24"/>
      <w:szCs w:val="18"/>
    </w:rPr>
  </w:style>
  <w:style w:type="paragraph" w:customStyle="1" w:styleId="1f9">
    <w:name w:val="Нормальный (таблица)1"/>
    <w:basedOn w:val="a1"/>
    <w:next w:val="a1"/>
    <w:uiPriority w:val="99"/>
    <w:rsid w:val="0063420F"/>
    <w:pPr>
      <w:widowControl w:val="0"/>
      <w:autoSpaceDE w:val="0"/>
      <w:autoSpaceDN w:val="0"/>
      <w:adjustRightInd w:val="0"/>
      <w:spacing w:after="0" w:line="240" w:lineRule="auto"/>
      <w:ind w:firstLine="0"/>
    </w:pPr>
    <w:rPr>
      <w:rFonts w:ascii="Times New Roman CYR" w:eastAsia="Times New Roman" w:hAnsi="Times New Roman CYR" w:cs="Times New Roman CYR"/>
      <w:szCs w:val="24"/>
      <w:lang w:eastAsia="ru-RU"/>
    </w:rPr>
  </w:style>
  <w:style w:type="paragraph" w:customStyle="1" w:styleId="1fa">
    <w:name w:val="Прижатый влево1"/>
    <w:basedOn w:val="a1"/>
    <w:next w:val="a1"/>
    <w:link w:val="4c"/>
    <w:uiPriority w:val="99"/>
    <w:rsid w:val="0063420F"/>
    <w:pPr>
      <w:widowControl w:val="0"/>
      <w:autoSpaceDE w:val="0"/>
      <w:autoSpaceDN w:val="0"/>
      <w:adjustRightInd w:val="0"/>
      <w:spacing w:after="0" w:line="240" w:lineRule="auto"/>
      <w:ind w:firstLine="0"/>
      <w:jc w:val="left"/>
    </w:pPr>
    <w:rPr>
      <w:rFonts w:ascii="Times New Roman CYR" w:eastAsia="Times New Roman" w:hAnsi="Times New Roman CYR" w:cs="Times New Roman CYR"/>
      <w:szCs w:val="24"/>
      <w:lang w:eastAsia="ru-RU"/>
    </w:rPr>
  </w:style>
  <w:style w:type="character" w:customStyle="1" w:styleId="4c">
    <w:name w:val="Текст выноски Знак4"/>
    <w:basedOn w:val="a2"/>
    <w:link w:val="1fa"/>
    <w:uiPriority w:val="99"/>
    <w:rsid w:val="0063420F"/>
    <w:rPr>
      <w:rFonts w:ascii="Times New Roman CYR" w:eastAsia="Times New Roman" w:hAnsi="Times New Roman CYR" w:cs="Times New Roman CYR"/>
      <w:sz w:val="24"/>
      <w:szCs w:val="24"/>
      <w:lang w:eastAsia="ru-RU"/>
    </w:rPr>
  </w:style>
  <w:style w:type="numbering" w:customStyle="1" w:styleId="126">
    <w:name w:val="Оглавление 1 Знак Знак2"/>
    <w:next w:val="a4"/>
    <w:uiPriority w:val="99"/>
    <w:semiHidden/>
    <w:unhideWhenUsed/>
    <w:rsid w:val="0063420F"/>
  </w:style>
  <w:style w:type="table" w:customStyle="1" w:styleId="64">
    <w:name w:val="Сетка таблицы64"/>
    <w:basedOn w:val="a3"/>
    <w:next w:val="af9"/>
    <w:uiPriority w:val="39"/>
    <w:rsid w:val="006342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Сетка таблицы65"/>
    <w:basedOn w:val="a3"/>
    <w:next w:val="af9"/>
    <w:uiPriority w:val="39"/>
    <w:rsid w:val="006342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
    <w:name w:val="Сетка таблицы66"/>
    <w:basedOn w:val="a3"/>
    <w:next w:val="af9"/>
    <w:uiPriority w:val="39"/>
    <w:rsid w:val="008B75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
    <w:name w:val="Сетка таблицы67"/>
    <w:basedOn w:val="a3"/>
    <w:next w:val="af9"/>
    <w:uiPriority w:val="39"/>
    <w:rsid w:val="008B75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qFormat/>
    <w:rsid w:val="008B7580"/>
    <w:pPr>
      <w:widowControl w:val="0"/>
      <w:spacing w:after="0" w:line="240" w:lineRule="auto"/>
    </w:pPr>
    <w:rPr>
      <w:lang w:val="en-US"/>
    </w:rPr>
    <w:tblPr>
      <w:tblCellMar>
        <w:top w:w="0" w:type="dxa"/>
        <w:left w:w="0" w:type="dxa"/>
        <w:bottom w:w="0" w:type="dxa"/>
        <w:right w:w="0" w:type="dxa"/>
      </w:tblCellMar>
    </w:tblPr>
  </w:style>
  <w:style w:type="table" w:customStyle="1" w:styleId="68">
    <w:name w:val="Сетка таблицы68"/>
    <w:basedOn w:val="a3"/>
    <w:next w:val="af9"/>
    <w:uiPriority w:val="39"/>
    <w:rsid w:val="008B75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
    <w:name w:val="Сетка таблицы69"/>
    <w:basedOn w:val="a3"/>
    <w:next w:val="af9"/>
    <w:uiPriority w:val="39"/>
    <w:rsid w:val="00D801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0">
    <w:name w:val="Сетка таблицы70"/>
    <w:basedOn w:val="a3"/>
    <w:next w:val="af9"/>
    <w:uiPriority w:val="39"/>
    <w:rsid w:val="00BC05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3"/>
    <w:next w:val="af9"/>
    <w:uiPriority w:val="39"/>
    <w:rsid w:val="00BC05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2">
    <w:name w:val="Нет списка2"/>
    <w:next w:val="a4"/>
    <w:uiPriority w:val="99"/>
    <w:semiHidden/>
    <w:unhideWhenUsed/>
    <w:rsid w:val="00874FD2"/>
  </w:style>
  <w:style w:type="table" w:customStyle="1" w:styleId="720">
    <w:name w:val="Сетка таблицы72"/>
    <w:basedOn w:val="a3"/>
    <w:next w:val="af9"/>
    <w:uiPriority w:val="39"/>
    <w:rsid w:val="00874F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3">
    <w:name w:val="Òàáë òåêñò Знак2"/>
    <w:next w:val="a4"/>
    <w:uiPriority w:val="99"/>
    <w:semiHidden/>
    <w:unhideWhenUsed/>
    <w:rsid w:val="00874FD2"/>
  </w:style>
  <w:style w:type="numbering" w:customStyle="1" w:styleId="3c">
    <w:name w:val="Òàáë òåêñò Знак3"/>
    <w:next w:val="a4"/>
    <w:uiPriority w:val="99"/>
    <w:semiHidden/>
    <w:unhideWhenUsed/>
    <w:rsid w:val="00874FD2"/>
  </w:style>
  <w:style w:type="table" w:customStyle="1" w:styleId="TableNormal2">
    <w:name w:val="Table Normal2"/>
    <w:uiPriority w:val="2"/>
    <w:semiHidden/>
    <w:qFormat/>
    <w:rsid w:val="00874FD2"/>
    <w:pPr>
      <w:widowControl w:val="0"/>
      <w:spacing w:after="0" w:line="240" w:lineRule="auto"/>
    </w:pPr>
    <w:rPr>
      <w:lang w:val="en-US"/>
    </w:rPr>
    <w:tblPr>
      <w:tblCellMar>
        <w:top w:w="0" w:type="dxa"/>
        <w:left w:w="0" w:type="dxa"/>
        <w:bottom w:w="0" w:type="dxa"/>
        <w:right w:w="0" w:type="dxa"/>
      </w:tblCellMar>
    </w:tblPr>
  </w:style>
  <w:style w:type="numbering" w:customStyle="1" w:styleId="127">
    <w:name w:val="Нет списка12"/>
    <w:next w:val="a4"/>
    <w:uiPriority w:val="99"/>
    <w:semiHidden/>
    <w:unhideWhenUsed/>
    <w:rsid w:val="00874FD2"/>
  </w:style>
  <w:style w:type="table" w:customStyle="1" w:styleId="1110">
    <w:name w:val="Сетка таблицы111"/>
    <w:basedOn w:val="a3"/>
    <w:uiPriority w:val="39"/>
    <w:rsid w:val="00874F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
    <w:name w:val="Оглавление 1 Знак Знак21"/>
    <w:next w:val="a4"/>
    <w:uiPriority w:val="99"/>
    <w:semiHidden/>
    <w:unhideWhenUsed/>
    <w:rsid w:val="00874FD2"/>
  </w:style>
  <w:style w:type="table" w:customStyle="1" w:styleId="730">
    <w:name w:val="Сетка таблицы73"/>
    <w:basedOn w:val="a3"/>
    <w:next w:val="af9"/>
    <w:uiPriority w:val="39"/>
    <w:rsid w:val="00CB1B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
    <w:name w:val="Сетка таблицы74"/>
    <w:basedOn w:val="a3"/>
    <w:next w:val="af9"/>
    <w:uiPriority w:val="39"/>
    <w:rsid w:val="00CB1B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5"/>
    <w:basedOn w:val="a3"/>
    <w:next w:val="af9"/>
    <w:uiPriority w:val="39"/>
    <w:rsid w:val="00CB1B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Сетка таблицы76"/>
    <w:basedOn w:val="a3"/>
    <w:next w:val="af9"/>
    <w:uiPriority w:val="39"/>
    <w:rsid w:val="00112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
    <w:name w:val="Сетка таблицы77"/>
    <w:basedOn w:val="a3"/>
    <w:next w:val="af9"/>
    <w:uiPriority w:val="39"/>
    <w:rsid w:val="00112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
    <w:name w:val="Сетка таблицы78"/>
    <w:basedOn w:val="a3"/>
    <w:next w:val="af9"/>
    <w:uiPriority w:val="39"/>
    <w:rsid w:val="00112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9">
    <w:name w:val="Сетка таблицы79"/>
    <w:basedOn w:val="a3"/>
    <w:next w:val="af9"/>
    <w:uiPriority w:val="39"/>
    <w:rsid w:val="009C06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0">
    <w:name w:val="Сетка таблицы80"/>
    <w:basedOn w:val="a3"/>
    <w:next w:val="af9"/>
    <w:uiPriority w:val="39"/>
    <w:rsid w:val="009C06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0" w:qFormat="1"/>
    <w:lsdException w:name="heading 5" w:uiPriority="0" w:qFormat="1"/>
    <w:lsdException w:name="heading 6" w:uiPriority="0" w:qFormat="1"/>
    <w:lsdException w:name="heading 7"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qFormat="1"/>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nhideWhenUsed="0" w:qFormat="1"/>
    <w:lsdException w:name="Body Text First Indent" w:uiPriority="0"/>
    <w:lsdException w:name="Body Text Indent 2"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qFormat="1"/>
    <w:lsdException w:name="HTML Address" w:uiPriority="0"/>
    <w:lsdException w:name="HTML Definition"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49216F"/>
    <w:pPr>
      <w:spacing w:after="120"/>
      <w:ind w:firstLine="567"/>
      <w:jc w:val="both"/>
    </w:pPr>
    <w:rPr>
      <w:rFonts w:ascii="Bookman Old Style" w:hAnsi="Bookman Old Style"/>
      <w:sz w:val="24"/>
    </w:rPr>
  </w:style>
  <w:style w:type="paragraph" w:styleId="11">
    <w:name w:val="heading 1"/>
    <w:aliases w:val="Знак5"/>
    <w:basedOn w:val="a1"/>
    <w:next w:val="a1"/>
    <w:link w:val="12"/>
    <w:uiPriority w:val="1"/>
    <w:qFormat/>
    <w:rsid w:val="00527FF7"/>
    <w:pPr>
      <w:keepNext/>
      <w:keepLines/>
      <w:spacing w:line="240" w:lineRule="auto"/>
      <w:outlineLvl w:val="0"/>
    </w:pPr>
    <w:rPr>
      <w:rFonts w:eastAsiaTheme="majorEastAsia" w:cstheme="majorBidi"/>
      <w:b/>
      <w:bCs/>
      <w:szCs w:val="28"/>
    </w:rPr>
  </w:style>
  <w:style w:type="paragraph" w:styleId="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1 Знак,Заголовок 2 Знак Знак Знак,Знак5 Знак Знак Знак,Оглавление 2 Знак"/>
    <w:basedOn w:val="a1"/>
    <w:next w:val="a1"/>
    <w:link w:val="20"/>
    <w:uiPriority w:val="1"/>
    <w:unhideWhenUsed/>
    <w:qFormat/>
    <w:rsid w:val="000F5F13"/>
    <w:pPr>
      <w:keepNext/>
      <w:keepLines/>
      <w:numPr>
        <w:ilvl w:val="1"/>
        <w:numId w:val="1"/>
      </w:numPr>
      <w:spacing w:before="200"/>
      <w:outlineLvl w:val="1"/>
    </w:pPr>
    <w:rPr>
      <w:rFonts w:eastAsiaTheme="majorEastAsia" w:cstheme="majorBidi"/>
      <w:b/>
      <w:bCs/>
      <w:szCs w:val="26"/>
    </w:rPr>
  </w:style>
  <w:style w:type="paragraph" w:styleId="3">
    <w:name w:val="heading 3"/>
    <w:aliases w:val="Знак Знак"/>
    <w:next w:val="a1"/>
    <w:link w:val="30"/>
    <w:uiPriority w:val="1"/>
    <w:qFormat/>
    <w:rsid w:val="004E0900"/>
    <w:pPr>
      <w:keepNext/>
      <w:keepLines/>
      <w:spacing w:after="240" w:line="240" w:lineRule="auto"/>
      <w:jc w:val="center"/>
      <w:outlineLvl w:val="2"/>
    </w:pPr>
    <w:rPr>
      <w:rFonts w:ascii="Times New Roman" w:eastAsia="Times New Roman" w:hAnsi="Times New Roman" w:cs="Times New Roman"/>
      <w:bCs/>
      <w:i/>
      <w:sz w:val="28"/>
      <w:szCs w:val="24"/>
      <w:lang w:eastAsia="ru-RU"/>
    </w:rPr>
  </w:style>
  <w:style w:type="paragraph" w:styleId="4">
    <w:name w:val="heading 4"/>
    <w:basedOn w:val="a1"/>
    <w:next w:val="a1"/>
    <w:link w:val="40"/>
    <w:qFormat/>
    <w:rsid w:val="004E0900"/>
    <w:pPr>
      <w:keepNext/>
      <w:spacing w:before="200"/>
      <w:outlineLvl w:val="3"/>
    </w:pPr>
    <w:rPr>
      <w:rFonts w:eastAsia="Times New Roman" w:cs="Times New Roman"/>
      <w:b/>
      <w:iCs/>
      <w:szCs w:val="24"/>
      <w:lang w:eastAsia="ru-RU"/>
    </w:rPr>
  </w:style>
  <w:style w:type="paragraph" w:styleId="5">
    <w:name w:val="heading 5"/>
    <w:basedOn w:val="a1"/>
    <w:next w:val="a1"/>
    <w:link w:val="50"/>
    <w:qFormat/>
    <w:rsid w:val="004E0900"/>
    <w:pPr>
      <w:keepNext/>
      <w:spacing w:before="120"/>
      <w:jc w:val="left"/>
      <w:outlineLvl w:val="4"/>
    </w:pPr>
    <w:rPr>
      <w:rFonts w:eastAsia="Times New Roman" w:cs="Times New Roman"/>
      <w:b/>
      <w:szCs w:val="24"/>
      <w:lang w:eastAsia="ru-RU"/>
    </w:rPr>
  </w:style>
  <w:style w:type="paragraph" w:styleId="6">
    <w:name w:val="heading 6"/>
    <w:basedOn w:val="a1"/>
    <w:next w:val="a1"/>
    <w:link w:val="60"/>
    <w:qFormat/>
    <w:rsid w:val="004E0900"/>
    <w:pPr>
      <w:keepNext/>
      <w:spacing w:after="0" w:line="360" w:lineRule="auto"/>
      <w:ind w:firstLine="709"/>
      <w:jc w:val="center"/>
      <w:outlineLvl w:val="5"/>
    </w:pPr>
    <w:rPr>
      <w:rFonts w:eastAsia="Times New Roman" w:cs="Times New Roman"/>
      <w:bCs/>
      <w:i/>
      <w:iCs/>
      <w:szCs w:val="24"/>
      <w:lang w:eastAsia="ru-RU"/>
    </w:rPr>
  </w:style>
  <w:style w:type="paragraph" w:styleId="7">
    <w:name w:val="heading 7"/>
    <w:basedOn w:val="a1"/>
    <w:next w:val="a1"/>
    <w:link w:val="70"/>
    <w:uiPriority w:val="99"/>
    <w:qFormat/>
    <w:rsid w:val="004E0900"/>
    <w:pPr>
      <w:keepNext/>
      <w:spacing w:after="0" w:line="240" w:lineRule="auto"/>
      <w:ind w:firstLine="0"/>
      <w:outlineLvl w:val="6"/>
    </w:pPr>
    <w:rPr>
      <w:rFonts w:eastAsia="Times New Roman" w:cs="Times New Roman"/>
      <w:b/>
      <w:bCs/>
      <w:i/>
      <w:iCs/>
      <w:szCs w:val="24"/>
      <w:lang w:eastAsia="ru-RU"/>
    </w:rPr>
  </w:style>
  <w:style w:type="paragraph" w:styleId="8">
    <w:name w:val="heading 8"/>
    <w:basedOn w:val="a1"/>
    <w:next w:val="a1"/>
    <w:link w:val="80"/>
    <w:uiPriority w:val="99"/>
    <w:qFormat/>
    <w:rsid w:val="004E0900"/>
    <w:pPr>
      <w:keepNext/>
      <w:spacing w:after="0" w:line="360" w:lineRule="auto"/>
      <w:ind w:firstLine="709"/>
      <w:jc w:val="center"/>
      <w:outlineLvl w:val="7"/>
    </w:pPr>
    <w:rPr>
      <w:rFonts w:eastAsia="Times New Roman" w:cs="Times New Roman"/>
      <w:b/>
      <w:i/>
      <w:iCs/>
      <w:szCs w:val="24"/>
      <w:lang w:eastAsia="ru-RU"/>
    </w:rPr>
  </w:style>
  <w:style w:type="paragraph" w:styleId="9">
    <w:name w:val="heading 9"/>
    <w:basedOn w:val="a1"/>
    <w:next w:val="a1"/>
    <w:link w:val="90"/>
    <w:uiPriority w:val="9"/>
    <w:unhideWhenUsed/>
    <w:qFormat/>
    <w:rsid w:val="006D70B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2">
    <w:name w:val="Заголовок 1 Знак"/>
    <w:aliases w:val="Знак5 Знак"/>
    <w:basedOn w:val="a2"/>
    <w:link w:val="11"/>
    <w:uiPriority w:val="1"/>
    <w:rsid w:val="00527FF7"/>
    <w:rPr>
      <w:rFonts w:ascii="Bookman Old Style" w:eastAsiaTheme="majorEastAsia" w:hAnsi="Bookman Old Style" w:cstheme="majorBidi"/>
      <w:b/>
      <w:bCs/>
      <w:sz w:val="24"/>
      <w:szCs w:val="28"/>
    </w:rPr>
  </w:style>
  <w:style w:type="character" w:customStyle="1" w:styleId="20">
    <w:name w:val="Заголовок 2 Знак"/>
    <w:aliases w:val="Заголовок 2 Знак Знак Знак Знак Знак1,Заголовок 2 Знак Знак Знак Знак Знак Знак Знак Знак Знак2,Заголовок 2 Знак Знак Знак Знак Знак Знак Знак Знак Знак Знак1,Заголовок 2 Знак1 Знак Знак,Заголовок 2 Знак Знак Знак Знак1"/>
    <w:basedOn w:val="a2"/>
    <w:link w:val="2"/>
    <w:uiPriority w:val="1"/>
    <w:rsid w:val="000F5F13"/>
    <w:rPr>
      <w:rFonts w:ascii="Bookman Old Style" w:eastAsiaTheme="majorEastAsia" w:hAnsi="Bookman Old Style" w:cstheme="majorBidi"/>
      <w:b/>
      <w:bCs/>
      <w:sz w:val="24"/>
      <w:szCs w:val="26"/>
    </w:rPr>
  </w:style>
  <w:style w:type="character" w:customStyle="1" w:styleId="HTML">
    <w:name w:val="Стандартный HTML Знак"/>
    <w:basedOn w:val="a2"/>
    <w:link w:val="HTML0"/>
    <w:uiPriority w:val="99"/>
    <w:rsid w:val="000F5F13"/>
    <w:rPr>
      <w:rFonts w:ascii="Courier New" w:eastAsia="Times New Roman" w:hAnsi="Courier New" w:cs="Courier New"/>
      <w:sz w:val="20"/>
      <w:szCs w:val="20"/>
      <w:lang w:eastAsia="ru-RU"/>
    </w:rPr>
  </w:style>
  <w:style w:type="paragraph" w:styleId="HTML0">
    <w:name w:val="HTML Preformatted"/>
    <w:basedOn w:val="a1"/>
    <w:link w:val="HTML"/>
    <w:uiPriority w:val="99"/>
    <w:unhideWhenUsed/>
    <w:rsid w:val="000F5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ru-RU"/>
    </w:rPr>
  </w:style>
  <w:style w:type="character" w:customStyle="1" w:styleId="a5">
    <w:name w:val="Текст примечания Знак"/>
    <w:basedOn w:val="a2"/>
    <w:link w:val="a6"/>
    <w:uiPriority w:val="99"/>
    <w:semiHidden/>
    <w:rsid w:val="000F5F13"/>
    <w:rPr>
      <w:rFonts w:ascii="Times New Roman" w:hAnsi="Times New Roman"/>
      <w:sz w:val="20"/>
      <w:szCs w:val="20"/>
    </w:rPr>
  </w:style>
  <w:style w:type="paragraph" w:styleId="a6">
    <w:name w:val="annotation text"/>
    <w:basedOn w:val="a1"/>
    <w:link w:val="a5"/>
    <w:uiPriority w:val="99"/>
    <w:unhideWhenUsed/>
    <w:rsid w:val="000F5F13"/>
    <w:pPr>
      <w:spacing w:line="240" w:lineRule="auto"/>
    </w:pPr>
    <w:rPr>
      <w:sz w:val="20"/>
      <w:szCs w:val="20"/>
    </w:rPr>
  </w:style>
  <w:style w:type="character" w:customStyle="1" w:styleId="a7">
    <w:name w:val="Верхний колонтитул Знак"/>
    <w:aliases w:val="ВерхКолонтитул Знак"/>
    <w:basedOn w:val="a2"/>
    <w:link w:val="a8"/>
    <w:uiPriority w:val="99"/>
    <w:rsid w:val="000F5F13"/>
    <w:rPr>
      <w:rFonts w:ascii="Times New Roman" w:hAnsi="Times New Roman"/>
      <w:sz w:val="24"/>
    </w:rPr>
  </w:style>
  <w:style w:type="paragraph" w:styleId="a8">
    <w:name w:val="header"/>
    <w:aliases w:val="ВерхКолонтитул"/>
    <w:basedOn w:val="a1"/>
    <w:link w:val="a7"/>
    <w:uiPriority w:val="99"/>
    <w:unhideWhenUsed/>
    <w:qFormat/>
    <w:rsid w:val="000F5F13"/>
    <w:pPr>
      <w:tabs>
        <w:tab w:val="center" w:pos="4677"/>
        <w:tab w:val="right" w:pos="9355"/>
      </w:tabs>
      <w:spacing w:line="240" w:lineRule="auto"/>
    </w:pPr>
  </w:style>
  <w:style w:type="character" w:customStyle="1" w:styleId="a9">
    <w:name w:val="Нижний колонтитул Знак"/>
    <w:basedOn w:val="a2"/>
    <w:link w:val="aa"/>
    <w:uiPriority w:val="99"/>
    <w:rsid w:val="000F5F13"/>
    <w:rPr>
      <w:rFonts w:ascii="Times New Roman" w:hAnsi="Times New Roman"/>
      <w:sz w:val="24"/>
    </w:rPr>
  </w:style>
  <w:style w:type="paragraph" w:styleId="aa">
    <w:name w:val="footer"/>
    <w:basedOn w:val="a1"/>
    <w:link w:val="a9"/>
    <w:uiPriority w:val="99"/>
    <w:unhideWhenUsed/>
    <w:rsid w:val="000F5F13"/>
    <w:pPr>
      <w:tabs>
        <w:tab w:val="center" w:pos="4677"/>
        <w:tab w:val="right" w:pos="9355"/>
      </w:tabs>
      <w:spacing w:line="240" w:lineRule="auto"/>
    </w:pPr>
  </w:style>
  <w:style w:type="paragraph" w:styleId="ab">
    <w:name w:val="Title"/>
    <w:basedOn w:val="a1"/>
    <w:next w:val="a1"/>
    <w:link w:val="ac"/>
    <w:autoRedefine/>
    <w:qFormat/>
    <w:rsid w:val="000F5F13"/>
    <w:pPr>
      <w:spacing w:after="300" w:line="240" w:lineRule="auto"/>
      <w:contextualSpacing/>
      <w:jc w:val="center"/>
    </w:pPr>
    <w:rPr>
      <w:rFonts w:eastAsiaTheme="majorEastAsia" w:cstheme="majorBidi"/>
      <w:b/>
      <w:spacing w:val="5"/>
      <w:kern w:val="28"/>
      <w:sz w:val="28"/>
      <w:szCs w:val="52"/>
    </w:rPr>
  </w:style>
  <w:style w:type="character" w:customStyle="1" w:styleId="ac">
    <w:name w:val="Название Знак"/>
    <w:basedOn w:val="a2"/>
    <w:link w:val="ab"/>
    <w:rsid w:val="000F5F13"/>
    <w:rPr>
      <w:rFonts w:ascii="Times New Roman" w:eastAsiaTheme="majorEastAsia" w:hAnsi="Times New Roman" w:cstheme="majorBidi"/>
      <w:b/>
      <w:spacing w:val="5"/>
      <w:kern w:val="28"/>
      <w:sz w:val="28"/>
      <w:szCs w:val="52"/>
    </w:rPr>
  </w:style>
  <w:style w:type="character" w:customStyle="1" w:styleId="ad">
    <w:name w:val="Основной текст с отступом Знак"/>
    <w:basedOn w:val="a2"/>
    <w:link w:val="ae"/>
    <w:rsid w:val="000F5F13"/>
    <w:rPr>
      <w:rFonts w:ascii="Times New Roman" w:hAnsi="Times New Roman"/>
      <w:sz w:val="24"/>
    </w:rPr>
  </w:style>
  <w:style w:type="paragraph" w:styleId="ae">
    <w:name w:val="Body Text Indent"/>
    <w:basedOn w:val="a1"/>
    <w:link w:val="ad"/>
    <w:unhideWhenUsed/>
    <w:rsid w:val="000F5F13"/>
    <w:pPr>
      <w:ind w:left="283"/>
    </w:pPr>
  </w:style>
  <w:style w:type="character" w:customStyle="1" w:styleId="af">
    <w:name w:val="Тема примечания Знак"/>
    <w:basedOn w:val="a5"/>
    <w:link w:val="af0"/>
    <w:uiPriority w:val="99"/>
    <w:semiHidden/>
    <w:rsid w:val="000F5F13"/>
    <w:rPr>
      <w:rFonts w:ascii="Times New Roman" w:hAnsi="Times New Roman"/>
      <w:b/>
      <w:bCs/>
      <w:sz w:val="20"/>
      <w:szCs w:val="20"/>
    </w:rPr>
  </w:style>
  <w:style w:type="paragraph" w:styleId="af0">
    <w:name w:val="annotation subject"/>
    <w:basedOn w:val="a6"/>
    <w:next w:val="a6"/>
    <w:link w:val="af"/>
    <w:uiPriority w:val="99"/>
    <w:semiHidden/>
    <w:unhideWhenUsed/>
    <w:rsid w:val="000F5F13"/>
    <w:rPr>
      <w:b/>
      <w:bCs/>
    </w:rPr>
  </w:style>
  <w:style w:type="character" w:customStyle="1" w:styleId="af1">
    <w:name w:val="Текст выноски Знак"/>
    <w:basedOn w:val="a2"/>
    <w:link w:val="af2"/>
    <w:uiPriority w:val="99"/>
    <w:rsid w:val="000F5F13"/>
    <w:rPr>
      <w:rFonts w:ascii="Tahoma" w:hAnsi="Tahoma" w:cs="Tahoma"/>
      <w:sz w:val="16"/>
      <w:szCs w:val="16"/>
    </w:rPr>
  </w:style>
  <w:style w:type="paragraph" w:styleId="af2">
    <w:name w:val="Balloon Text"/>
    <w:basedOn w:val="a1"/>
    <w:link w:val="af1"/>
    <w:uiPriority w:val="99"/>
    <w:unhideWhenUsed/>
    <w:rsid w:val="000F5F13"/>
    <w:pPr>
      <w:spacing w:line="240" w:lineRule="auto"/>
    </w:pPr>
    <w:rPr>
      <w:rFonts w:ascii="Tahoma" w:hAnsi="Tahoma" w:cs="Tahoma"/>
      <w:sz w:val="16"/>
      <w:szCs w:val="16"/>
    </w:rPr>
  </w:style>
  <w:style w:type="paragraph" w:styleId="af3">
    <w:name w:val="List Paragraph"/>
    <w:aliases w:val="Обычный (веб) Знак,Абзац списка Знак1 Знак,Обычный (веб) Знак Знак1 Знак,Абзац списка Знак1 Знак Знак1 Знак,Обычный (веб) Знак Знак1 Знак Знак Знак,Абзац списка Знак1 Знак Знак1 Знак Знак Знак,Обычный (веб) Знак Знак1 Знак Знак Знак Знак Зн"/>
    <w:basedOn w:val="a1"/>
    <w:link w:val="af4"/>
    <w:uiPriority w:val="34"/>
    <w:qFormat/>
    <w:rsid w:val="000F5F13"/>
    <w:pPr>
      <w:spacing w:line="240" w:lineRule="auto"/>
      <w:ind w:left="720" w:firstLine="0"/>
      <w:contextualSpacing/>
      <w:jc w:val="left"/>
    </w:pPr>
    <w:rPr>
      <w:rFonts w:eastAsia="Times New Roman" w:cs="Times New Roman"/>
      <w:sz w:val="26"/>
      <w:szCs w:val="24"/>
      <w:lang w:eastAsia="ru-RU"/>
    </w:rPr>
  </w:style>
  <w:style w:type="paragraph" w:customStyle="1" w:styleId="af5">
    <w:name w:val="Название таблиц"/>
    <w:basedOn w:val="a1"/>
    <w:uiPriority w:val="99"/>
    <w:qFormat/>
    <w:rsid w:val="000F5F13"/>
    <w:pPr>
      <w:jc w:val="center"/>
    </w:pPr>
    <w:rPr>
      <w:b/>
    </w:rPr>
  </w:style>
  <w:style w:type="character" w:customStyle="1" w:styleId="af6">
    <w:name w:val="Примечание Знак"/>
    <w:basedOn w:val="a2"/>
    <w:link w:val="af7"/>
    <w:locked/>
    <w:rsid w:val="000F5F13"/>
    <w:rPr>
      <w:rFonts w:ascii="Times New Roman" w:hAnsi="Times New Roman" w:cs="Times New Roman"/>
      <w:sz w:val="20"/>
    </w:rPr>
  </w:style>
  <w:style w:type="paragraph" w:customStyle="1" w:styleId="af7">
    <w:name w:val="Примечание"/>
    <w:basedOn w:val="a1"/>
    <w:link w:val="af6"/>
    <w:qFormat/>
    <w:rsid w:val="000F5F13"/>
    <w:rPr>
      <w:rFonts w:cs="Times New Roman"/>
      <w:sz w:val="20"/>
    </w:rPr>
  </w:style>
  <w:style w:type="paragraph" w:customStyle="1" w:styleId="Standard">
    <w:name w:val="Standard"/>
    <w:uiPriority w:val="99"/>
    <w:rsid w:val="000F5F13"/>
    <w:pPr>
      <w:widowControl w:val="0"/>
      <w:suppressAutoHyphens/>
      <w:autoSpaceDE w:val="0"/>
      <w:autoSpaceDN w:val="0"/>
      <w:spacing w:after="0" w:line="240" w:lineRule="auto"/>
    </w:pPr>
    <w:rPr>
      <w:rFonts w:ascii="Times New Roman" w:eastAsia="Arial Unicode MS" w:hAnsi="Times New Roman" w:cs="Times New Roman"/>
      <w:kern w:val="3"/>
      <w:sz w:val="24"/>
      <w:szCs w:val="24"/>
      <w:lang w:eastAsia="zh-CN" w:bidi="hi-IN"/>
    </w:rPr>
  </w:style>
  <w:style w:type="paragraph" w:customStyle="1" w:styleId="Style20">
    <w:name w:val="Style20"/>
    <w:basedOn w:val="Standard"/>
    <w:rsid w:val="000F5F13"/>
  </w:style>
  <w:style w:type="paragraph" w:customStyle="1" w:styleId="Style28">
    <w:name w:val="Style28"/>
    <w:basedOn w:val="Standard"/>
    <w:uiPriority w:val="99"/>
    <w:rsid w:val="000F5F13"/>
  </w:style>
  <w:style w:type="paragraph" w:customStyle="1" w:styleId="Style15">
    <w:name w:val="Style15"/>
    <w:basedOn w:val="Standard"/>
    <w:rsid w:val="000F5F13"/>
  </w:style>
  <w:style w:type="paragraph" w:customStyle="1" w:styleId="Style25">
    <w:name w:val="Style25"/>
    <w:basedOn w:val="Standard"/>
    <w:uiPriority w:val="99"/>
    <w:rsid w:val="000F5F13"/>
  </w:style>
  <w:style w:type="paragraph" w:customStyle="1" w:styleId="13">
    <w:name w:val="Абзац списка1"/>
    <w:basedOn w:val="a1"/>
    <w:uiPriority w:val="99"/>
    <w:semiHidden/>
    <w:rsid w:val="000F5F13"/>
    <w:pPr>
      <w:spacing w:line="240" w:lineRule="auto"/>
      <w:ind w:left="720" w:firstLine="0"/>
      <w:jc w:val="left"/>
    </w:pPr>
    <w:rPr>
      <w:rFonts w:eastAsia="Calibri" w:cs="Times New Roman"/>
      <w:sz w:val="26"/>
      <w:szCs w:val="24"/>
      <w:lang w:eastAsia="ru-RU"/>
    </w:rPr>
  </w:style>
  <w:style w:type="character" w:styleId="af8">
    <w:name w:val="annotation reference"/>
    <w:basedOn w:val="a2"/>
    <w:uiPriority w:val="99"/>
    <w:unhideWhenUsed/>
    <w:rsid w:val="000F5F13"/>
    <w:rPr>
      <w:sz w:val="16"/>
      <w:szCs w:val="16"/>
    </w:rPr>
  </w:style>
  <w:style w:type="character" w:customStyle="1" w:styleId="apple-converted-space">
    <w:name w:val="apple-converted-space"/>
    <w:basedOn w:val="a2"/>
    <w:rsid w:val="000F5F13"/>
  </w:style>
  <w:style w:type="character" w:customStyle="1" w:styleId="FontStyle157">
    <w:name w:val="Font Style157"/>
    <w:rsid w:val="000F5F13"/>
    <w:rPr>
      <w:rFonts w:ascii="Times New Roman" w:eastAsia="Times New Roman" w:hAnsi="Times New Roman" w:cs="Times New Roman" w:hint="default"/>
      <w:b/>
      <w:bCs w:val="0"/>
      <w:color w:val="auto"/>
      <w:sz w:val="26"/>
      <w:lang w:val="ru-RU" w:eastAsia="zh-CN"/>
    </w:rPr>
  </w:style>
  <w:style w:type="character" w:customStyle="1" w:styleId="FontStyle158">
    <w:name w:val="Font Style158"/>
    <w:rsid w:val="000F5F13"/>
    <w:rPr>
      <w:rFonts w:ascii="Times New Roman" w:eastAsia="Times New Roman" w:hAnsi="Times New Roman" w:cs="Times New Roman" w:hint="default"/>
      <w:color w:val="auto"/>
      <w:sz w:val="26"/>
      <w:lang w:val="ru-RU" w:eastAsia="zh-CN"/>
    </w:rPr>
  </w:style>
  <w:style w:type="character" w:customStyle="1" w:styleId="FontStyle163">
    <w:name w:val="Font Style163"/>
    <w:rsid w:val="000F5F13"/>
    <w:rPr>
      <w:rFonts w:ascii="Times New Roman" w:hAnsi="Times New Roman" w:cs="Times New Roman" w:hint="default"/>
      <w:sz w:val="18"/>
      <w:lang w:val="ru-RU" w:eastAsia="zh-CN"/>
    </w:rPr>
  </w:style>
  <w:style w:type="character" w:customStyle="1" w:styleId="FontStyle162">
    <w:name w:val="Font Style162"/>
    <w:rsid w:val="000F5F13"/>
    <w:rPr>
      <w:rFonts w:ascii="Times New Roman" w:hAnsi="Times New Roman" w:cs="Times New Roman" w:hint="default"/>
      <w:b/>
      <w:bCs w:val="0"/>
      <w:sz w:val="18"/>
      <w:lang w:val="ru-RU" w:eastAsia="zh-CN"/>
    </w:rPr>
  </w:style>
  <w:style w:type="character" w:customStyle="1" w:styleId="blk">
    <w:name w:val="blk"/>
    <w:basedOn w:val="a2"/>
    <w:rsid w:val="000F5F13"/>
  </w:style>
  <w:style w:type="character" w:customStyle="1" w:styleId="f">
    <w:name w:val="f"/>
    <w:basedOn w:val="a2"/>
    <w:rsid w:val="000F5F13"/>
  </w:style>
  <w:style w:type="table" w:styleId="af9">
    <w:name w:val="Table Grid"/>
    <w:basedOn w:val="a3"/>
    <w:uiPriority w:val="39"/>
    <w:rsid w:val="000F5F1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afa">
    <w:name w:val="Таблицы"/>
    <w:basedOn w:val="af9"/>
    <w:uiPriority w:val="99"/>
    <w:rsid w:val="000F5F13"/>
    <w:pPr>
      <w:jc w:val="center"/>
    </w:pPr>
    <w:rPr>
      <w:rFonts w:ascii="Times New Roman" w:hAnsi="Times New Roman"/>
      <w:sz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cPr>
      <w:vAlign w:val="center"/>
    </w:tcPr>
  </w:style>
  <w:style w:type="character" w:styleId="afb">
    <w:name w:val="Hyperlink"/>
    <w:basedOn w:val="a2"/>
    <w:uiPriority w:val="99"/>
    <w:unhideWhenUsed/>
    <w:rsid w:val="001F71BA"/>
    <w:rPr>
      <w:color w:val="0000FF"/>
      <w:u w:val="single"/>
    </w:rPr>
  </w:style>
  <w:style w:type="character" w:styleId="afc">
    <w:name w:val="Placeholder Text"/>
    <w:basedOn w:val="a2"/>
    <w:uiPriority w:val="99"/>
    <w:semiHidden/>
    <w:rsid w:val="005D13CA"/>
    <w:rPr>
      <w:color w:val="808080"/>
    </w:rPr>
  </w:style>
  <w:style w:type="paragraph" w:customStyle="1" w:styleId="afd">
    <w:name w:val="+Таб"/>
    <w:basedOn w:val="a1"/>
    <w:link w:val="afe"/>
    <w:qFormat/>
    <w:rsid w:val="0049216F"/>
    <w:pPr>
      <w:spacing w:after="0" w:line="240" w:lineRule="auto"/>
      <w:ind w:firstLine="0"/>
      <w:jc w:val="center"/>
    </w:pPr>
    <w:rPr>
      <w:rFonts w:eastAsia="Calibri" w:cs="Times New Roman"/>
      <w:sz w:val="20"/>
      <w:szCs w:val="20"/>
    </w:rPr>
  </w:style>
  <w:style w:type="character" w:customStyle="1" w:styleId="afe">
    <w:name w:val="+Таб Знак"/>
    <w:basedOn w:val="a2"/>
    <w:link w:val="afd"/>
    <w:rsid w:val="0049216F"/>
    <w:rPr>
      <w:rFonts w:ascii="Bookman Old Style" w:eastAsia="Calibri" w:hAnsi="Bookman Old Style" w:cs="Times New Roman"/>
      <w:sz w:val="20"/>
      <w:szCs w:val="20"/>
    </w:rPr>
  </w:style>
  <w:style w:type="paragraph" w:styleId="aff">
    <w:name w:val="caption"/>
    <w:aliases w:val="+Название объекта,Таблица - Название объекта,!! Object Novogor !!,Caption Char,Caption Char1 Char1 Char Char,Caption Char Char2 Char1 Char Char,Caption Char Char Char Char Char1 Char1 Char Char1 Char"/>
    <w:basedOn w:val="a1"/>
    <w:next w:val="a1"/>
    <w:link w:val="aff0"/>
    <w:uiPriority w:val="35"/>
    <w:qFormat/>
    <w:rsid w:val="009F28C7"/>
    <w:pPr>
      <w:keepNext/>
      <w:keepLines/>
      <w:spacing w:before="200" w:line="240" w:lineRule="auto"/>
      <w:ind w:firstLine="0"/>
      <w:jc w:val="right"/>
    </w:pPr>
    <w:rPr>
      <w:rFonts w:eastAsia="Times New Roman" w:cs="Times New Roman"/>
      <w:bCs/>
      <w:szCs w:val="18"/>
    </w:rPr>
  </w:style>
  <w:style w:type="paragraph" w:customStyle="1" w:styleId="aff1">
    <w:name w:val="+таб"/>
    <w:basedOn w:val="a1"/>
    <w:link w:val="aff2"/>
    <w:uiPriority w:val="99"/>
    <w:qFormat/>
    <w:rsid w:val="0049216F"/>
    <w:pPr>
      <w:spacing w:after="0" w:line="240" w:lineRule="auto"/>
      <w:ind w:firstLine="0"/>
      <w:jc w:val="center"/>
    </w:pPr>
    <w:rPr>
      <w:rFonts w:eastAsia="Times New Roman" w:cs="Times New Roman"/>
      <w:sz w:val="20"/>
      <w:szCs w:val="20"/>
      <w:lang w:eastAsia="ru-RU"/>
    </w:rPr>
  </w:style>
  <w:style w:type="character" w:customStyle="1" w:styleId="aff2">
    <w:name w:val="+таб Знак"/>
    <w:basedOn w:val="a2"/>
    <w:link w:val="aff1"/>
    <w:uiPriority w:val="99"/>
    <w:rsid w:val="0049216F"/>
    <w:rPr>
      <w:rFonts w:ascii="Bookman Old Style" w:eastAsia="Times New Roman" w:hAnsi="Bookman Old Style" w:cs="Times New Roman"/>
      <w:sz w:val="20"/>
      <w:szCs w:val="20"/>
      <w:lang w:eastAsia="ru-RU"/>
    </w:rPr>
  </w:style>
  <w:style w:type="paragraph" w:customStyle="1" w:styleId="aff3">
    <w:name w:val="Абзац"/>
    <w:basedOn w:val="a1"/>
    <w:link w:val="aff4"/>
    <w:rsid w:val="00262B09"/>
    <w:pPr>
      <w:spacing w:before="120" w:after="60" w:line="240" w:lineRule="auto"/>
    </w:pPr>
    <w:rPr>
      <w:rFonts w:eastAsia="Times New Roman" w:cs="Times New Roman"/>
      <w:szCs w:val="24"/>
      <w:lang w:eastAsia="ru-RU"/>
    </w:rPr>
  </w:style>
  <w:style w:type="character" w:customStyle="1" w:styleId="aff4">
    <w:name w:val="Абзац Знак"/>
    <w:link w:val="aff3"/>
    <w:rsid w:val="00262B09"/>
    <w:rPr>
      <w:rFonts w:ascii="Times New Roman" w:eastAsia="Times New Roman" w:hAnsi="Times New Roman" w:cs="Times New Roman"/>
      <w:sz w:val="24"/>
      <w:szCs w:val="24"/>
      <w:lang w:eastAsia="ru-RU"/>
    </w:rPr>
  </w:style>
  <w:style w:type="paragraph" w:styleId="a0">
    <w:name w:val="List"/>
    <w:basedOn w:val="a1"/>
    <w:link w:val="aff5"/>
    <w:rsid w:val="00094A4B"/>
    <w:pPr>
      <w:numPr>
        <w:numId w:val="2"/>
      </w:numPr>
      <w:tabs>
        <w:tab w:val="left" w:pos="992"/>
      </w:tabs>
      <w:spacing w:line="240" w:lineRule="auto"/>
      <w:ind w:left="1134"/>
    </w:pPr>
    <w:rPr>
      <w:rFonts w:eastAsia="Times New Roman" w:cs="Times New Roman"/>
      <w:snapToGrid w:val="0"/>
      <w:szCs w:val="24"/>
    </w:rPr>
  </w:style>
  <w:style w:type="character" w:customStyle="1" w:styleId="aff5">
    <w:name w:val="Список Знак"/>
    <w:link w:val="a0"/>
    <w:rsid w:val="00094A4B"/>
    <w:rPr>
      <w:rFonts w:ascii="Bookman Old Style" w:eastAsia="Times New Roman" w:hAnsi="Bookman Old Style" w:cs="Times New Roman"/>
      <w:snapToGrid w:val="0"/>
      <w:sz w:val="24"/>
      <w:szCs w:val="24"/>
    </w:rPr>
  </w:style>
  <w:style w:type="numbering" w:customStyle="1" w:styleId="1111111">
    <w:name w:val="1 / 1.1 / 1.1.11"/>
    <w:basedOn w:val="a4"/>
    <w:next w:val="111111"/>
    <w:rsid w:val="00094A4B"/>
    <w:pPr>
      <w:numPr>
        <w:numId w:val="3"/>
      </w:numPr>
    </w:pPr>
  </w:style>
  <w:style w:type="numbering" w:styleId="111111">
    <w:name w:val="Outline List 2"/>
    <w:basedOn w:val="a4"/>
    <w:uiPriority w:val="99"/>
    <w:semiHidden/>
    <w:unhideWhenUsed/>
    <w:rsid w:val="00094A4B"/>
  </w:style>
  <w:style w:type="paragraph" w:customStyle="1" w:styleId="stwitextCharChar">
    <w:name w:val="stwi text Char Char"/>
    <w:basedOn w:val="a1"/>
    <w:rsid w:val="00215DBA"/>
    <w:pPr>
      <w:spacing w:before="120" w:after="240" w:line="360" w:lineRule="auto"/>
      <w:ind w:firstLine="0"/>
    </w:pPr>
    <w:rPr>
      <w:rFonts w:eastAsia="Times New Roman" w:cs="Times New Roman"/>
      <w:szCs w:val="20"/>
      <w:lang w:val="en-GB"/>
    </w:rPr>
  </w:style>
  <w:style w:type="paragraph" w:customStyle="1" w:styleId="aff6">
    <w:name w:val="Табличный_заголовки"/>
    <w:basedOn w:val="a1"/>
    <w:rsid w:val="00E103BA"/>
    <w:pPr>
      <w:keepNext/>
      <w:keepLines/>
      <w:spacing w:line="240" w:lineRule="auto"/>
      <w:ind w:firstLine="0"/>
      <w:jc w:val="center"/>
    </w:pPr>
    <w:rPr>
      <w:rFonts w:eastAsia="Times New Roman" w:cs="Times New Roman"/>
      <w:b/>
      <w:sz w:val="22"/>
      <w:lang w:eastAsia="ru-RU"/>
    </w:rPr>
  </w:style>
  <w:style w:type="paragraph" w:customStyle="1" w:styleId="aff7">
    <w:name w:val="Табличный_центр"/>
    <w:basedOn w:val="a1"/>
    <w:rsid w:val="00E103BA"/>
    <w:pPr>
      <w:spacing w:line="240" w:lineRule="auto"/>
      <w:ind w:firstLine="0"/>
      <w:jc w:val="center"/>
    </w:pPr>
    <w:rPr>
      <w:rFonts w:eastAsia="Times New Roman" w:cs="Times New Roman"/>
      <w:sz w:val="22"/>
      <w:lang w:eastAsia="ru-RU"/>
    </w:rPr>
  </w:style>
  <w:style w:type="paragraph" w:customStyle="1" w:styleId="a">
    <w:name w:val="Табличный_нумерованный"/>
    <w:basedOn w:val="a1"/>
    <w:link w:val="aff8"/>
    <w:rsid w:val="00E103BA"/>
    <w:pPr>
      <w:numPr>
        <w:numId w:val="4"/>
      </w:numPr>
      <w:spacing w:line="240" w:lineRule="auto"/>
      <w:jc w:val="left"/>
    </w:pPr>
    <w:rPr>
      <w:rFonts w:eastAsia="Times New Roman" w:cs="Times New Roman"/>
      <w:sz w:val="22"/>
    </w:rPr>
  </w:style>
  <w:style w:type="character" w:customStyle="1" w:styleId="aff8">
    <w:name w:val="Табличный_нумерованный Знак"/>
    <w:link w:val="a"/>
    <w:rsid w:val="00E103BA"/>
    <w:rPr>
      <w:rFonts w:ascii="Bookman Old Style" w:eastAsia="Times New Roman" w:hAnsi="Bookman Old Style" w:cs="Times New Roman"/>
    </w:rPr>
  </w:style>
  <w:style w:type="paragraph" w:customStyle="1" w:styleId="aff9">
    <w:name w:val="Табличный_по ширине"/>
    <w:basedOn w:val="a1"/>
    <w:rsid w:val="00E103BA"/>
    <w:pPr>
      <w:spacing w:line="240" w:lineRule="auto"/>
      <w:ind w:firstLine="0"/>
    </w:pPr>
    <w:rPr>
      <w:rFonts w:eastAsia="Times New Roman" w:cs="Times New Roman"/>
      <w:sz w:val="22"/>
      <w:lang w:eastAsia="ru-RU"/>
    </w:rPr>
  </w:style>
  <w:style w:type="paragraph" w:styleId="affa">
    <w:name w:val="Body Text"/>
    <w:aliases w:val="Основной текст Знак1,Основной текст Знак Знак, Знак Знак1 Знак, Знак1 Знак Знак, Знак1 Знак, Знак1, Знак, Знак2 Знак Знак, Знак2 Знак1, Знак2 Знак, Знак2,Знак Знак1 Знак,Знак1 Знак Знак,Знак1 Знак,Знак1,Знак2 Знак Знак,Знак2 Знак1,Знак2"/>
    <w:basedOn w:val="a1"/>
    <w:link w:val="affb"/>
    <w:uiPriority w:val="1"/>
    <w:unhideWhenUsed/>
    <w:qFormat/>
    <w:rsid w:val="007B2003"/>
  </w:style>
  <w:style w:type="character" w:customStyle="1" w:styleId="affb">
    <w:name w:val="Основной текст Знак"/>
    <w:aliases w:val="Основной текст Знак1 Знак,Основной текст Знак Знак Знак, Знак Знак1 Знак Знак, Знак1 Знак Знак Знак, Знак1 Знак Знак1, Знак1 Знак1, Знак Знак, Знак2 Знак Знак Знак, Знак2 Знак1 Знак, Знак2 Знак Знак1, Знак2 Знак2,Знак Знак1 Знак Знак"/>
    <w:basedOn w:val="a2"/>
    <w:link w:val="affa"/>
    <w:uiPriority w:val="99"/>
    <w:rsid w:val="007B2003"/>
    <w:rPr>
      <w:rFonts w:ascii="Times New Roman" w:hAnsi="Times New Roman"/>
      <w:sz w:val="24"/>
    </w:rPr>
  </w:style>
  <w:style w:type="paragraph" w:styleId="affc">
    <w:name w:val="Body Text First Indent"/>
    <w:basedOn w:val="affa"/>
    <w:link w:val="affd"/>
    <w:rsid w:val="007B2003"/>
    <w:pPr>
      <w:spacing w:line="240" w:lineRule="auto"/>
      <w:ind w:firstLine="210"/>
      <w:jc w:val="left"/>
    </w:pPr>
    <w:rPr>
      <w:rFonts w:eastAsia="Times New Roman" w:cs="Times New Roman"/>
      <w:szCs w:val="24"/>
      <w:lang w:eastAsia="ru-RU"/>
    </w:rPr>
  </w:style>
  <w:style w:type="character" w:customStyle="1" w:styleId="affd">
    <w:name w:val="Красная строка Знак"/>
    <w:basedOn w:val="affb"/>
    <w:link w:val="affc"/>
    <w:rsid w:val="007B2003"/>
    <w:rPr>
      <w:rFonts w:ascii="Times New Roman" w:eastAsia="Times New Roman" w:hAnsi="Times New Roman" w:cs="Times New Roman"/>
      <w:sz w:val="24"/>
      <w:szCs w:val="24"/>
      <w:lang w:eastAsia="ru-RU"/>
    </w:rPr>
  </w:style>
  <w:style w:type="paragraph" w:styleId="31">
    <w:name w:val="Body Text Indent 3"/>
    <w:basedOn w:val="a1"/>
    <w:link w:val="32"/>
    <w:uiPriority w:val="99"/>
    <w:unhideWhenUsed/>
    <w:rsid w:val="000B4456"/>
    <w:pPr>
      <w:ind w:left="283"/>
    </w:pPr>
    <w:rPr>
      <w:sz w:val="16"/>
      <w:szCs w:val="16"/>
    </w:rPr>
  </w:style>
  <w:style w:type="character" w:customStyle="1" w:styleId="32">
    <w:name w:val="Основной текст с отступом 3 Знак"/>
    <w:basedOn w:val="a2"/>
    <w:link w:val="31"/>
    <w:uiPriority w:val="99"/>
    <w:rsid w:val="000B4456"/>
    <w:rPr>
      <w:rFonts w:ascii="Times New Roman" w:hAnsi="Times New Roman"/>
      <w:sz w:val="16"/>
      <w:szCs w:val="16"/>
    </w:rPr>
  </w:style>
  <w:style w:type="character" w:customStyle="1" w:styleId="90">
    <w:name w:val="Заголовок 9 Знак"/>
    <w:basedOn w:val="a2"/>
    <w:link w:val="9"/>
    <w:uiPriority w:val="9"/>
    <w:rsid w:val="006D70BB"/>
    <w:rPr>
      <w:rFonts w:asciiTheme="majorHAnsi" w:eastAsiaTheme="majorEastAsia" w:hAnsiTheme="majorHAnsi" w:cstheme="majorBidi"/>
      <w:i/>
      <w:iCs/>
      <w:color w:val="272727" w:themeColor="text1" w:themeTint="D8"/>
      <w:sz w:val="21"/>
      <w:szCs w:val="21"/>
    </w:rPr>
  </w:style>
  <w:style w:type="paragraph" w:customStyle="1" w:styleId="21">
    <w:name w:val="Без интервала2"/>
    <w:aliases w:val="14Без отступа,Без отступа"/>
    <w:link w:val="affe"/>
    <w:qFormat/>
    <w:rsid w:val="00A51390"/>
    <w:pPr>
      <w:spacing w:after="0" w:line="240" w:lineRule="auto"/>
    </w:pPr>
    <w:rPr>
      <w:rFonts w:ascii="Calibri" w:eastAsia="Times New Roman" w:hAnsi="Calibri" w:cs="Times New Roman"/>
    </w:rPr>
  </w:style>
  <w:style w:type="paragraph" w:styleId="afff">
    <w:name w:val="TOC Heading"/>
    <w:basedOn w:val="11"/>
    <w:next w:val="a1"/>
    <w:uiPriority w:val="39"/>
    <w:unhideWhenUsed/>
    <w:qFormat/>
    <w:rsid w:val="00B31B03"/>
    <w:pPr>
      <w:spacing w:before="240" w:line="259" w:lineRule="auto"/>
      <w:ind w:firstLine="0"/>
      <w:jc w:val="left"/>
      <w:outlineLvl w:val="9"/>
    </w:pPr>
    <w:rPr>
      <w:rFonts w:asciiTheme="majorHAnsi" w:hAnsiTheme="majorHAnsi"/>
      <w:b w:val="0"/>
      <w:bCs w:val="0"/>
      <w:color w:val="365F91" w:themeColor="accent1" w:themeShade="BF"/>
      <w:sz w:val="32"/>
      <w:szCs w:val="32"/>
      <w:lang w:eastAsia="ru-RU"/>
    </w:rPr>
  </w:style>
  <w:style w:type="paragraph" w:styleId="14">
    <w:name w:val="toc 1"/>
    <w:basedOn w:val="a1"/>
    <w:next w:val="a1"/>
    <w:autoRedefine/>
    <w:uiPriority w:val="39"/>
    <w:unhideWhenUsed/>
    <w:rsid w:val="000B1721"/>
    <w:pPr>
      <w:tabs>
        <w:tab w:val="right" w:leader="dot" w:pos="9637"/>
      </w:tabs>
      <w:spacing w:after="100"/>
    </w:pPr>
  </w:style>
  <w:style w:type="paragraph" w:styleId="22">
    <w:name w:val="toc 2"/>
    <w:aliases w:val="Основной текст Знак3,Оглавление 2 Знак Знак,Основной текст Знак3 Знак Знак,Оглавление 2 Знак Знак Знак Знак,Основной текст Знак3 Знак Знак Знак Знак,Оглавление 2 Знак Знак Знак Знак Знак Знак,Основной текст Знак3 Знак Знак Знак Знак Знак Зн"/>
    <w:basedOn w:val="a1"/>
    <w:next w:val="a1"/>
    <w:autoRedefine/>
    <w:uiPriority w:val="39"/>
    <w:unhideWhenUsed/>
    <w:rsid w:val="00B31B03"/>
    <w:pPr>
      <w:spacing w:after="100" w:line="259" w:lineRule="auto"/>
      <w:ind w:left="220" w:firstLine="0"/>
      <w:jc w:val="left"/>
    </w:pPr>
    <w:rPr>
      <w:rFonts w:asciiTheme="minorHAnsi" w:eastAsiaTheme="minorEastAsia" w:hAnsiTheme="minorHAnsi"/>
      <w:sz w:val="22"/>
      <w:lang w:eastAsia="ru-RU"/>
    </w:rPr>
  </w:style>
  <w:style w:type="paragraph" w:styleId="33">
    <w:name w:val="toc 3"/>
    <w:basedOn w:val="a1"/>
    <w:next w:val="a1"/>
    <w:autoRedefine/>
    <w:uiPriority w:val="39"/>
    <w:unhideWhenUsed/>
    <w:rsid w:val="00B31B03"/>
    <w:pPr>
      <w:spacing w:after="100" w:line="259" w:lineRule="auto"/>
      <w:ind w:left="440" w:firstLine="0"/>
      <w:jc w:val="left"/>
    </w:pPr>
    <w:rPr>
      <w:rFonts w:asciiTheme="minorHAnsi" w:eastAsiaTheme="minorEastAsia" w:hAnsiTheme="minorHAnsi"/>
      <w:sz w:val="22"/>
      <w:lang w:eastAsia="ru-RU"/>
    </w:rPr>
  </w:style>
  <w:style w:type="paragraph" w:styleId="41">
    <w:name w:val="toc 4"/>
    <w:basedOn w:val="a1"/>
    <w:next w:val="a1"/>
    <w:autoRedefine/>
    <w:uiPriority w:val="39"/>
    <w:unhideWhenUsed/>
    <w:rsid w:val="00B31B03"/>
    <w:pPr>
      <w:spacing w:after="100" w:line="259" w:lineRule="auto"/>
      <w:ind w:left="660" w:firstLine="0"/>
      <w:jc w:val="left"/>
    </w:pPr>
    <w:rPr>
      <w:rFonts w:asciiTheme="minorHAnsi" w:eastAsiaTheme="minorEastAsia" w:hAnsiTheme="minorHAnsi"/>
      <w:sz w:val="22"/>
      <w:lang w:eastAsia="ru-RU"/>
    </w:rPr>
  </w:style>
  <w:style w:type="paragraph" w:styleId="51">
    <w:name w:val="toc 5"/>
    <w:basedOn w:val="a1"/>
    <w:next w:val="a1"/>
    <w:autoRedefine/>
    <w:uiPriority w:val="39"/>
    <w:unhideWhenUsed/>
    <w:rsid w:val="00B31B03"/>
    <w:pPr>
      <w:spacing w:after="100" w:line="259" w:lineRule="auto"/>
      <w:ind w:left="880" w:firstLine="0"/>
      <w:jc w:val="left"/>
    </w:pPr>
    <w:rPr>
      <w:rFonts w:asciiTheme="minorHAnsi" w:eastAsiaTheme="minorEastAsia" w:hAnsiTheme="minorHAnsi"/>
      <w:sz w:val="22"/>
      <w:lang w:eastAsia="ru-RU"/>
    </w:rPr>
  </w:style>
  <w:style w:type="paragraph" w:styleId="61">
    <w:name w:val="toc 6"/>
    <w:basedOn w:val="a1"/>
    <w:next w:val="a1"/>
    <w:autoRedefine/>
    <w:uiPriority w:val="39"/>
    <w:unhideWhenUsed/>
    <w:rsid w:val="00B31B03"/>
    <w:pPr>
      <w:spacing w:after="100" w:line="259" w:lineRule="auto"/>
      <w:ind w:left="1100" w:firstLine="0"/>
      <w:jc w:val="left"/>
    </w:pPr>
    <w:rPr>
      <w:rFonts w:asciiTheme="minorHAnsi" w:eastAsiaTheme="minorEastAsia" w:hAnsiTheme="minorHAnsi"/>
      <w:sz w:val="22"/>
      <w:lang w:eastAsia="ru-RU"/>
    </w:rPr>
  </w:style>
  <w:style w:type="paragraph" w:styleId="71">
    <w:name w:val="toc 7"/>
    <w:basedOn w:val="a1"/>
    <w:next w:val="a1"/>
    <w:autoRedefine/>
    <w:uiPriority w:val="39"/>
    <w:unhideWhenUsed/>
    <w:rsid w:val="00B31B03"/>
    <w:pPr>
      <w:spacing w:after="100" w:line="259" w:lineRule="auto"/>
      <w:ind w:left="1320" w:firstLine="0"/>
      <w:jc w:val="left"/>
    </w:pPr>
    <w:rPr>
      <w:rFonts w:asciiTheme="minorHAnsi" w:eastAsiaTheme="minorEastAsia" w:hAnsiTheme="minorHAnsi"/>
      <w:sz w:val="22"/>
      <w:lang w:eastAsia="ru-RU"/>
    </w:rPr>
  </w:style>
  <w:style w:type="paragraph" w:styleId="81">
    <w:name w:val="toc 8"/>
    <w:basedOn w:val="a1"/>
    <w:next w:val="a1"/>
    <w:autoRedefine/>
    <w:uiPriority w:val="39"/>
    <w:unhideWhenUsed/>
    <w:rsid w:val="00B31B03"/>
    <w:pPr>
      <w:spacing w:after="100" w:line="259" w:lineRule="auto"/>
      <w:ind w:left="1540" w:firstLine="0"/>
      <w:jc w:val="left"/>
    </w:pPr>
    <w:rPr>
      <w:rFonts w:asciiTheme="minorHAnsi" w:eastAsiaTheme="minorEastAsia" w:hAnsiTheme="minorHAnsi"/>
      <w:sz w:val="22"/>
      <w:lang w:eastAsia="ru-RU"/>
    </w:rPr>
  </w:style>
  <w:style w:type="paragraph" w:styleId="91">
    <w:name w:val="toc 9"/>
    <w:basedOn w:val="a1"/>
    <w:next w:val="a1"/>
    <w:autoRedefine/>
    <w:uiPriority w:val="39"/>
    <w:unhideWhenUsed/>
    <w:rsid w:val="00B31B03"/>
    <w:pPr>
      <w:spacing w:after="100" w:line="259" w:lineRule="auto"/>
      <w:ind w:left="1760" w:firstLine="0"/>
      <w:jc w:val="left"/>
    </w:pPr>
    <w:rPr>
      <w:rFonts w:asciiTheme="minorHAnsi" w:eastAsiaTheme="minorEastAsia" w:hAnsiTheme="minorHAnsi"/>
      <w:sz w:val="22"/>
      <w:lang w:eastAsia="ru-RU"/>
    </w:rPr>
  </w:style>
  <w:style w:type="paragraph" w:customStyle="1" w:styleId="S">
    <w:name w:val="S_Обычный"/>
    <w:basedOn w:val="a1"/>
    <w:link w:val="S0"/>
    <w:qFormat/>
    <w:rsid w:val="00B164ED"/>
    <w:rPr>
      <w:rFonts w:eastAsia="Times New Roman" w:cs="Times New Roman"/>
      <w:szCs w:val="24"/>
      <w:lang w:eastAsia="ru-RU"/>
    </w:rPr>
  </w:style>
  <w:style w:type="character" w:customStyle="1" w:styleId="S0">
    <w:name w:val="S_Обычный Знак"/>
    <w:basedOn w:val="a2"/>
    <w:link w:val="S"/>
    <w:rsid w:val="00B164ED"/>
    <w:rPr>
      <w:rFonts w:ascii="Bookman Old Style" w:eastAsia="Times New Roman" w:hAnsi="Bookman Old Style" w:cs="Times New Roman"/>
      <w:sz w:val="24"/>
      <w:szCs w:val="24"/>
      <w:lang w:eastAsia="ru-RU"/>
    </w:rPr>
  </w:style>
  <w:style w:type="paragraph" w:customStyle="1" w:styleId="-S">
    <w:name w:val="- S_Маркированный"/>
    <w:basedOn w:val="a1"/>
    <w:autoRedefine/>
    <w:rsid w:val="004C0E84"/>
    <w:pPr>
      <w:shd w:val="clear" w:color="auto" w:fill="FFFFFF" w:themeFill="background1"/>
      <w:suppressAutoHyphens/>
    </w:pPr>
    <w:rPr>
      <w:rFonts w:eastAsia="Times New Roman" w:cs="Times New Roman"/>
      <w:szCs w:val="24"/>
      <w:lang w:eastAsia="ru-RU"/>
    </w:rPr>
  </w:style>
  <w:style w:type="paragraph" w:customStyle="1" w:styleId="1">
    <w:name w:val="Таблица 1 + Обычный"/>
    <w:basedOn w:val="a1"/>
    <w:autoRedefine/>
    <w:rsid w:val="009B1114"/>
    <w:pPr>
      <w:numPr>
        <w:numId w:val="5"/>
      </w:numPr>
      <w:shd w:val="clear" w:color="auto" w:fill="FFC000"/>
      <w:tabs>
        <w:tab w:val="clear" w:pos="3579"/>
      </w:tabs>
      <w:spacing w:line="240" w:lineRule="auto"/>
      <w:ind w:left="0"/>
      <w:jc w:val="right"/>
    </w:pPr>
    <w:rPr>
      <w:rFonts w:eastAsia="Times New Roman" w:cs="Times New Roman"/>
      <w:spacing w:val="2"/>
      <w:szCs w:val="24"/>
      <w:lang w:eastAsia="ru-RU"/>
    </w:rPr>
  </w:style>
  <w:style w:type="paragraph" w:customStyle="1" w:styleId="S1">
    <w:name w:val="S_Обычный Знак Знак"/>
    <w:basedOn w:val="a1"/>
    <w:link w:val="S2"/>
    <w:locked/>
    <w:rsid w:val="00F90EA6"/>
    <w:pPr>
      <w:spacing w:line="360" w:lineRule="auto"/>
      <w:ind w:firstLine="709"/>
    </w:pPr>
    <w:rPr>
      <w:rFonts w:eastAsia="Times New Roman" w:cs="Times New Roman"/>
      <w:szCs w:val="24"/>
      <w:lang w:eastAsia="ru-RU"/>
    </w:rPr>
  </w:style>
  <w:style w:type="character" w:customStyle="1" w:styleId="S2">
    <w:name w:val="S_Обычный Знак Знак Знак"/>
    <w:link w:val="S1"/>
    <w:rsid w:val="00F90EA6"/>
    <w:rPr>
      <w:rFonts w:ascii="Times New Roman" w:eastAsia="Times New Roman" w:hAnsi="Times New Roman" w:cs="Times New Roman"/>
      <w:sz w:val="24"/>
      <w:szCs w:val="24"/>
      <w:lang w:eastAsia="ru-RU"/>
    </w:rPr>
  </w:style>
  <w:style w:type="paragraph" w:styleId="23">
    <w:name w:val="Body Text Indent 2"/>
    <w:basedOn w:val="a1"/>
    <w:link w:val="24"/>
    <w:rsid w:val="004037BF"/>
    <w:pPr>
      <w:spacing w:line="480" w:lineRule="auto"/>
      <w:ind w:left="283" w:firstLine="0"/>
      <w:jc w:val="left"/>
    </w:pPr>
    <w:rPr>
      <w:rFonts w:eastAsia="Times New Roman" w:cs="Times New Roman"/>
      <w:szCs w:val="24"/>
      <w:lang w:eastAsia="ru-RU"/>
    </w:rPr>
  </w:style>
  <w:style w:type="character" w:customStyle="1" w:styleId="24">
    <w:name w:val="Основной текст с отступом 2 Знак"/>
    <w:basedOn w:val="a2"/>
    <w:link w:val="23"/>
    <w:rsid w:val="004037BF"/>
    <w:rPr>
      <w:rFonts w:ascii="Times New Roman" w:eastAsia="Times New Roman" w:hAnsi="Times New Roman" w:cs="Times New Roman"/>
      <w:sz w:val="24"/>
      <w:szCs w:val="24"/>
      <w:lang w:eastAsia="ru-RU"/>
    </w:rPr>
  </w:style>
  <w:style w:type="paragraph" w:customStyle="1" w:styleId="afff0">
    <w:name w:val="Таблица"/>
    <w:basedOn w:val="a1"/>
    <w:link w:val="afff1"/>
    <w:qFormat/>
    <w:rsid w:val="00C86BB3"/>
    <w:pPr>
      <w:autoSpaceDE w:val="0"/>
      <w:autoSpaceDN w:val="0"/>
      <w:adjustRightInd w:val="0"/>
      <w:spacing w:line="240" w:lineRule="auto"/>
      <w:ind w:firstLine="0"/>
      <w:jc w:val="center"/>
    </w:pPr>
    <w:rPr>
      <w:rFonts w:eastAsia="Calibri" w:cs="Times New Roman"/>
      <w:sz w:val="20"/>
      <w:szCs w:val="20"/>
      <w:lang w:eastAsia="ru-RU"/>
    </w:rPr>
  </w:style>
  <w:style w:type="paragraph" w:customStyle="1" w:styleId="afff2">
    <w:name w:val="Текст новый"/>
    <w:basedOn w:val="a1"/>
    <w:qFormat/>
    <w:rsid w:val="00C86BB3"/>
    <w:pPr>
      <w:ind w:firstLine="709"/>
    </w:pPr>
    <w:rPr>
      <w:rFonts w:eastAsia="Times New Roman" w:cs="Times New Roman"/>
      <w:szCs w:val="24"/>
      <w:lang w:eastAsia="ru-RU"/>
    </w:rPr>
  </w:style>
  <w:style w:type="paragraph" w:customStyle="1" w:styleId="afff3">
    <w:name w:val="Оглавление"/>
    <w:basedOn w:val="a1"/>
    <w:qFormat/>
    <w:rsid w:val="00234DD8"/>
    <w:pPr>
      <w:ind w:firstLine="0"/>
      <w:jc w:val="center"/>
    </w:pPr>
    <w:rPr>
      <w:rFonts w:eastAsia="Times New Roman" w:cs="Times New Roman"/>
      <w:b/>
      <w:sz w:val="28"/>
      <w:szCs w:val="28"/>
      <w:lang w:eastAsia="ru-RU"/>
    </w:rPr>
  </w:style>
  <w:style w:type="paragraph" w:customStyle="1" w:styleId="25">
    <w:name w:val="Заголовок2"/>
    <w:basedOn w:val="a1"/>
    <w:qFormat/>
    <w:rsid w:val="0049216F"/>
    <w:pPr>
      <w:ind w:firstLine="709"/>
    </w:pPr>
    <w:rPr>
      <w:rFonts w:eastAsia="Times New Roman" w:cs="Times New Roman"/>
      <w:b/>
      <w:szCs w:val="24"/>
      <w:lang w:eastAsia="ru-RU"/>
    </w:rPr>
  </w:style>
  <w:style w:type="paragraph" w:customStyle="1" w:styleId="afff4">
    <w:name w:val="ОснТекст"/>
    <w:basedOn w:val="a1"/>
    <w:link w:val="afff5"/>
    <w:rsid w:val="00903B36"/>
    <w:pPr>
      <w:ind w:firstLine="540"/>
    </w:pPr>
    <w:rPr>
      <w:rFonts w:eastAsia="Calibri" w:cs="Times New Roman"/>
      <w:szCs w:val="20"/>
    </w:rPr>
  </w:style>
  <w:style w:type="character" w:customStyle="1" w:styleId="afff5">
    <w:name w:val="ОснТекст Знак"/>
    <w:link w:val="afff4"/>
    <w:locked/>
    <w:rsid w:val="00903B36"/>
    <w:rPr>
      <w:rFonts w:ascii="Times New Roman" w:eastAsia="Calibri" w:hAnsi="Times New Roman" w:cs="Times New Roman"/>
      <w:sz w:val="24"/>
      <w:szCs w:val="20"/>
    </w:rPr>
  </w:style>
  <w:style w:type="paragraph" w:customStyle="1" w:styleId="afff6">
    <w:name w:val="+Подзаголовок"/>
    <w:basedOn w:val="2"/>
    <w:qFormat/>
    <w:rsid w:val="00903B36"/>
    <w:pPr>
      <w:numPr>
        <w:ilvl w:val="0"/>
        <w:numId w:val="0"/>
      </w:numPr>
      <w:spacing w:after="200"/>
    </w:pPr>
    <w:rPr>
      <w:rFonts w:eastAsia="Times New Roman" w:cs="Times New Roman"/>
    </w:rPr>
  </w:style>
  <w:style w:type="paragraph" w:styleId="afff7">
    <w:name w:val="No Spacing"/>
    <w:aliases w:val="Титул 1.1.1,Табличный"/>
    <w:link w:val="34"/>
    <w:uiPriority w:val="1"/>
    <w:qFormat/>
    <w:rsid w:val="00742CCC"/>
    <w:pPr>
      <w:spacing w:after="0" w:line="240" w:lineRule="auto"/>
      <w:ind w:firstLine="567"/>
      <w:jc w:val="both"/>
    </w:pPr>
    <w:rPr>
      <w:rFonts w:ascii="Times New Roman" w:hAnsi="Times New Roman"/>
      <w:sz w:val="24"/>
    </w:rPr>
  </w:style>
  <w:style w:type="paragraph" w:styleId="afff8">
    <w:name w:val="Normal (Web)"/>
    <w:aliases w:val="Обычный (Web),Абзац списка Знак1,Обычный (веб) Знак Знак1,Абзац списка Знак1 Знак Знак1,Обычный (веб) Знак Знак1 Знак Знак,Абзац списка Знак1 Знак Знак1 Знак Знак,Обычный (веб) Знак Знак1 Знак Знак Знак Знак"/>
    <w:basedOn w:val="a1"/>
    <w:uiPriority w:val="99"/>
    <w:qFormat/>
    <w:rsid w:val="0012410F"/>
    <w:pPr>
      <w:spacing w:after="288" w:line="240" w:lineRule="auto"/>
      <w:ind w:firstLine="0"/>
      <w:jc w:val="left"/>
    </w:pPr>
    <w:rPr>
      <w:rFonts w:eastAsia="Times New Roman" w:cs="Times New Roman"/>
      <w:szCs w:val="24"/>
      <w:lang w:eastAsia="ru-RU"/>
    </w:rPr>
  </w:style>
  <w:style w:type="paragraph" w:customStyle="1" w:styleId="ConsPlusCell">
    <w:name w:val="ConsPlusCell"/>
    <w:uiPriority w:val="99"/>
    <w:rsid w:val="0002454E"/>
    <w:pPr>
      <w:widowControl w:val="0"/>
      <w:autoSpaceDE w:val="0"/>
      <w:autoSpaceDN w:val="0"/>
      <w:adjustRightInd w:val="0"/>
      <w:spacing w:after="0" w:line="240" w:lineRule="auto"/>
    </w:pPr>
    <w:rPr>
      <w:rFonts w:ascii="Arial" w:eastAsiaTheme="minorEastAsia" w:hAnsi="Arial" w:cs="Arial"/>
      <w:sz w:val="20"/>
      <w:szCs w:val="20"/>
      <w:lang w:eastAsia="ru-RU"/>
    </w:rPr>
  </w:style>
  <w:style w:type="table" w:customStyle="1" w:styleId="35">
    <w:name w:val="Сетка таблицы3"/>
    <w:basedOn w:val="a3"/>
    <w:next w:val="af9"/>
    <w:uiPriority w:val="59"/>
    <w:rsid w:val="00E0349A"/>
    <w:pPr>
      <w:spacing w:after="0" w:line="240" w:lineRule="auto"/>
    </w:pPr>
    <w:rPr>
      <w:rFonts w:eastAsiaTheme="minorEastAsia"/>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ff9">
    <w:name w:val="Book Title"/>
    <w:basedOn w:val="a2"/>
    <w:uiPriority w:val="33"/>
    <w:qFormat/>
    <w:rsid w:val="00B20B81"/>
    <w:rPr>
      <w:b/>
      <w:bCs/>
      <w:i/>
      <w:iCs/>
      <w:spacing w:val="5"/>
    </w:rPr>
  </w:style>
  <w:style w:type="character" w:styleId="afffa">
    <w:name w:val="FollowedHyperlink"/>
    <w:basedOn w:val="a2"/>
    <w:uiPriority w:val="99"/>
    <w:unhideWhenUsed/>
    <w:rsid w:val="0009601F"/>
    <w:rPr>
      <w:color w:val="800080" w:themeColor="followedHyperlink"/>
      <w:u w:val="single"/>
    </w:rPr>
  </w:style>
  <w:style w:type="paragraph" w:customStyle="1" w:styleId="afffb">
    <w:name w:val="Знак Знак Знак"/>
    <w:basedOn w:val="a1"/>
    <w:rsid w:val="0009601F"/>
    <w:pPr>
      <w:spacing w:after="160" w:line="240" w:lineRule="auto"/>
      <w:ind w:firstLine="0"/>
      <w:jc w:val="left"/>
    </w:pPr>
    <w:rPr>
      <w:rFonts w:ascii="Times New Roman" w:eastAsia="Times New Roman" w:hAnsi="Times New Roman" w:cs="Times New Roman"/>
      <w:sz w:val="20"/>
      <w:szCs w:val="20"/>
      <w:lang w:val="en-US"/>
    </w:rPr>
  </w:style>
  <w:style w:type="paragraph" w:customStyle="1" w:styleId="ConsPlusNormal">
    <w:name w:val="ConsPlusNormal"/>
    <w:rsid w:val="0009601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NoSpacingChar">
    <w:name w:val="No Spacing Char"/>
    <w:link w:val="15"/>
    <w:locked/>
    <w:rsid w:val="0009601F"/>
    <w:rPr>
      <w:rFonts w:ascii="Calibri" w:eastAsia="Calibri" w:hAnsi="Calibri"/>
    </w:rPr>
  </w:style>
  <w:style w:type="paragraph" w:customStyle="1" w:styleId="15">
    <w:name w:val="Без интервала1"/>
    <w:link w:val="NoSpacingChar"/>
    <w:rsid w:val="0009601F"/>
    <w:pPr>
      <w:spacing w:after="0" w:line="240" w:lineRule="auto"/>
    </w:pPr>
    <w:rPr>
      <w:rFonts w:ascii="Calibri" w:eastAsia="Calibri" w:hAnsi="Calibri"/>
    </w:rPr>
  </w:style>
  <w:style w:type="paragraph" w:customStyle="1" w:styleId="Style35">
    <w:name w:val="Style35"/>
    <w:basedOn w:val="a1"/>
    <w:rsid w:val="0009601F"/>
    <w:pPr>
      <w:widowControl w:val="0"/>
      <w:autoSpaceDE w:val="0"/>
      <w:autoSpaceDN w:val="0"/>
      <w:adjustRightInd w:val="0"/>
      <w:spacing w:line="256" w:lineRule="exact"/>
      <w:ind w:firstLine="0"/>
      <w:jc w:val="center"/>
    </w:pPr>
    <w:rPr>
      <w:rFonts w:ascii="Times New Roman" w:eastAsia="Times New Roman" w:hAnsi="Times New Roman" w:cs="Times New Roman"/>
      <w:szCs w:val="24"/>
      <w:lang w:eastAsia="ru-RU"/>
    </w:rPr>
  </w:style>
  <w:style w:type="paragraph" w:customStyle="1" w:styleId="Style2">
    <w:name w:val="Style2"/>
    <w:basedOn w:val="a1"/>
    <w:rsid w:val="0009601F"/>
    <w:pPr>
      <w:widowControl w:val="0"/>
      <w:autoSpaceDE w:val="0"/>
      <w:autoSpaceDN w:val="0"/>
      <w:adjustRightInd w:val="0"/>
      <w:spacing w:line="310" w:lineRule="exact"/>
      <w:ind w:firstLine="0"/>
      <w:jc w:val="center"/>
    </w:pPr>
    <w:rPr>
      <w:rFonts w:ascii="Times New Roman" w:eastAsia="Times New Roman" w:hAnsi="Times New Roman" w:cs="Times New Roman"/>
      <w:szCs w:val="24"/>
      <w:lang w:eastAsia="ru-RU"/>
    </w:rPr>
  </w:style>
  <w:style w:type="paragraph" w:customStyle="1" w:styleId="Style3">
    <w:name w:val="Style3"/>
    <w:basedOn w:val="a1"/>
    <w:rsid w:val="0009601F"/>
    <w:pPr>
      <w:widowControl w:val="0"/>
      <w:autoSpaceDE w:val="0"/>
      <w:autoSpaceDN w:val="0"/>
      <w:adjustRightInd w:val="0"/>
      <w:spacing w:line="240" w:lineRule="auto"/>
      <w:ind w:firstLine="0"/>
      <w:jc w:val="left"/>
    </w:pPr>
    <w:rPr>
      <w:rFonts w:ascii="Times New Roman" w:eastAsia="Times New Roman" w:hAnsi="Times New Roman" w:cs="Times New Roman"/>
      <w:szCs w:val="24"/>
      <w:lang w:eastAsia="ru-RU"/>
    </w:rPr>
  </w:style>
  <w:style w:type="paragraph" w:customStyle="1" w:styleId="Style4">
    <w:name w:val="Style4"/>
    <w:basedOn w:val="a1"/>
    <w:uiPriority w:val="99"/>
    <w:rsid w:val="0009601F"/>
    <w:pPr>
      <w:widowControl w:val="0"/>
      <w:autoSpaceDE w:val="0"/>
      <w:autoSpaceDN w:val="0"/>
      <w:adjustRightInd w:val="0"/>
      <w:spacing w:line="240" w:lineRule="auto"/>
      <w:ind w:firstLine="0"/>
      <w:jc w:val="left"/>
    </w:pPr>
    <w:rPr>
      <w:rFonts w:ascii="Times New Roman" w:eastAsia="Times New Roman" w:hAnsi="Times New Roman" w:cs="Times New Roman"/>
      <w:szCs w:val="24"/>
      <w:lang w:eastAsia="ru-RU"/>
    </w:rPr>
  </w:style>
  <w:style w:type="paragraph" w:customStyle="1" w:styleId="Style5">
    <w:name w:val="Style5"/>
    <w:basedOn w:val="a1"/>
    <w:uiPriority w:val="99"/>
    <w:rsid w:val="0009601F"/>
    <w:pPr>
      <w:widowControl w:val="0"/>
      <w:autoSpaceDE w:val="0"/>
      <w:autoSpaceDN w:val="0"/>
      <w:adjustRightInd w:val="0"/>
      <w:spacing w:line="241" w:lineRule="exact"/>
      <w:ind w:firstLine="0"/>
    </w:pPr>
    <w:rPr>
      <w:rFonts w:ascii="Times New Roman" w:eastAsia="Times New Roman" w:hAnsi="Times New Roman" w:cs="Times New Roman"/>
      <w:szCs w:val="24"/>
      <w:lang w:eastAsia="ru-RU"/>
    </w:rPr>
  </w:style>
  <w:style w:type="paragraph" w:customStyle="1" w:styleId="Style6">
    <w:name w:val="Style6"/>
    <w:basedOn w:val="a1"/>
    <w:rsid w:val="0009601F"/>
    <w:pPr>
      <w:widowControl w:val="0"/>
      <w:autoSpaceDE w:val="0"/>
      <w:autoSpaceDN w:val="0"/>
      <w:adjustRightInd w:val="0"/>
      <w:spacing w:line="332" w:lineRule="exact"/>
      <w:ind w:firstLine="706"/>
    </w:pPr>
    <w:rPr>
      <w:rFonts w:ascii="Times New Roman" w:eastAsia="Times New Roman" w:hAnsi="Times New Roman" w:cs="Times New Roman"/>
      <w:szCs w:val="24"/>
      <w:lang w:eastAsia="ru-RU"/>
    </w:rPr>
  </w:style>
  <w:style w:type="paragraph" w:customStyle="1" w:styleId="Style7">
    <w:name w:val="Style7"/>
    <w:basedOn w:val="a1"/>
    <w:rsid w:val="0009601F"/>
    <w:pPr>
      <w:widowControl w:val="0"/>
      <w:autoSpaceDE w:val="0"/>
      <w:autoSpaceDN w:val="0"/>
      <w:adjustRightInd w:val="0"/>
      <w:spacing w:line="331" w:lineRule="exact"/>
      <w:ind w:firstLine="710"/>
    </w:pPr>
    <w:rPr>
      <w:rFonts w:ascii="Times New Roman" w:eastAsia="Times New Roman" w:hAnsi="Times New Roman" w:cs="Times New Roman"/>
      <w:szCs w:val="24"/>
      <w:lang w:eastAsia="ru-RU"/>
    </w:rPr>
  </w:style>
  <w:style w:type="paragraph" w:customStyle="1" w:styleId="Style1">
    <w:name w:val="Style1"/>
    <w:basedOn w:val="a1"/>
    <w:rsid w:val="0009601F"/>
    <w:pPr>
      <w:widowControl w:val="0"/>
      <w:autoSpaceDE w:val="0"/>
      <w:autoSpaceDN w:val="0"/>
      <w:adjustRightInd w:val="0"/>
      <w:spacing w:line="240" w:lineRule="auto"/>
      <w:ind w:firstLine="0"/>
      <w:jc w:val="left"/>
    </w:pPr>
    <w:rPr>
      <w:rFonts w:ascii="Times New Roman" w:eastAsia="Times New Roman" w:hAnsi="Times New Roman" w:cs="Times New Roman"/>
      <w:szCs w:val="24"/>
      <w:lang w:eastAsia="ru-RU"/>
    </w:rPr>
  </w:style>
  <w:style w:type="paragraph" w:customStyle="1" w:styleId="Style8">
    <w:name w:val="Style8"/>
    <w:basedOn w:val="a1"/>
    <w:rsid w:val="0009601F"/>
    <w:pPr>
      <w:widowControl w:val="0"/>
      <w:autoSpaceDE w:val="0"/>
      <w:autoSpaceDN w:val="0"/>
      <w:adjustRightInd w:val="0"/>
      <w:spacing w:line="240" w:lineRule="auto"/>
      <w:ind w:firstLine="0"/>
      <w:jc w:val="left"/>
    </w:pPr>
    <w:rPr>
      <w:rFonts w:ascii="Times New Roman" w:eastAsia="Times New Roman" w:hAnsi="Times New Roman" w:cs="Times New Roman"/>
      <w:szCs w:val="24"/>
      <w:lang w:eastAsia="ru-RU"/>
    </w:rPr>
  </w:style>
  <w:style w:type="paragraph" w:customStyle="1" w:styleId="Style10">
    <w:name w:val="Style10"/>
    <w:basedOn w:val="a1"/>
    <w:uiPriority w:val="99"/>
    <w:rsid w:val="0009601F"/>
    <w:pPr>
      <w:widowControl w:val="0"/>
      <w:autoSpaceDE w:val="0"/>
      <w:autoSpaceDN w:val="0"/>
      <w:adjustRightInd w:val="0"/>
      <w:spacing w:line="283" w:lineRule="exact"/>
      <w:ind w:hanging="360"/>
    </w:pPr>
    <w:rPr>
      <w:rFonts w:ascii="Times New Roman" w:eastAsia="Times New Roman" w:hAnsi="Times New Roman" w:cs="Times New Roman"/>
      <w:szCs w:val="24"/>
      <w:lang w:eastAsia="ru-RU"/>
    </w:rPr>
  </w:style>
  <w:style w:type="paragraph" w:customStyle="1" w:styleId="Style11">
    <w:name w:val="Style11"/>
    <w:basedOn w:val="a1"/>
    <w:uiPriority w:val="99"/>
    <w:rsid w:val="0009601F"/>
    <w:pPr>
      <w:widowControl w:val="0"/>
      <w:autoSpaceDE w:val="0"/>
      <w:autoSpaceDN w:val="0"/>
      <w:adjustRightInd w:val="0"/>
      <w:spacing w:line="264" w:lineRule="exact"/>
      <w:ind w:firstLine="0"/>
      <w:jc w:val="left"/>
    </w:pPr>
    <w:rPr>
      <w:rFonts w:ascii="Times New Roman" w:eastAsia="Times New Roman" w:hAnsi="Times New Roman" w:cs="Times New Roman"/>
      <w:szCs w:val="24"/>
      <w:lang w:eastAsia="ru-RU"/>
    </w:rPr>
  </w:style>
  <w:style w:type="paragraph" w:customStyle="1" w:styleId="Style12">
    <w:name w:val="Style12"/>
    <w:basedOn w:val="a1"/>
    <w:uiPriority w:val="99"/>
    <w:rsid w:val="0009601F"/>
    <w:pPr>
      <w:widowControl w:val="0"/>
      <w:autoSpaceDE w:val="0"/>
      <w:autoSpaceDN w:val="0"/>
      <w:adjustRightInd w:val="0"/>
      <w:spacing w:line="240" w:lineRule="auto"/>
      <w:ind w:firstLine="0"/>
      <w:jc w:val="center"/>
    </w:pPr>
    <w:rPr>
      <w:rFonts w:ascii="Times New Roman" w:eastAsia="Times New Roman" w:hAnsi="Times New Roman" w:cs="Times New Roman"/>
      <w:szCs w:val="24"/>
      <w:lang w:eastAsia="ru-RU"/>
    </w:rPr>
  </w:style>
  <w:style w:type="paragraph" w:customStyle="1" w:styleId="Style14">
    <w:name w:val="Style14"/>
    <w:basedOn w:val="a1"/>
    <w:uiPriority w:val="99"/>
    <w:rsid w:val="0009601F"/>
    <w:pPr>
      <w:widowControl w:val="0"/>
      <w:autoSpaceDE w:val="0"/>
      <w:autoSpaceDN w:val="0"/>
      <w:adjustRightInd w:val="0"/>
      <w:spacing w:line="238" w:lineRule="exact"/>
      <w:ind w:firstLine="0"/>
      <w:jc w:val="left"/>
    </w:pPr>
    <w:rPr>
      <w:rFonts w:ascii="Times New Roman" w:eastAsia="Times New Roman" w:hAnsi="Times New Roman" w:cs="Times New Roman"/>
      <w:szCs w:val="24"/>
      <w:lang w:eastAsia="ru-RU"/>
    </w:rPr>
  </w:style>
  <w:style w:type="paragraph" w:customStyle="1" w:styleId="Style16">
    <w:name w:val="Style16"/>
    <w:basedOn w:val="a1"/>
    <w:rsid w:val="0009601F"/>
    <w:pPr>
      <w:widowControl w:val="0"/>
      <w:autoSpaceDE w:val="0"/>
      <w:autoSpaceDN w:val="0"/>
      <w:adjustRightInd w:val="0"/>
      <w:spacing w:line="278" w:lineRule="exact"/>
      <w:ind w:firstLine="0"/>
      <w:jc w:val="center"/>
    </w:pPr>
    <w:rPr>
      <w:rFonts w:ascii="Times New Roman" w:eastAsia="Times New Roman" w:hAnsi="Times New Roman" w:cs="Times New Roman"/>
      <w:szCs w:val="24"/>
      <w:lang w:eastAsia="ru-RU"/>
    </w:rPr>
  </w:style>
  <w:style w:type="paragraph" w:customStyle="1" w:styleId="Style17">
    <w:name w:val="Style17"/>
    <w:basedOn w:val="a1"/>
    <w:rsid w:val="0009601F"/>
    <w:pPr>
      <w:widowControl w:val="0"/>
      <w:autoSpaceDE w:val="0"/>
      <w:autoSpaceDN w:val="0"/>
      <w:adjustRightInd w:val="0"/>
      <w:spacing w:line="288" w:lineRule="exact"/>
      <w:ind w:firstLine="0"/>
      <w:jc w:val="left"/>
    </w:pPr>
    <w:rPr>
      <w:rFonts w:ascii="Times New Roman" w:eastAsia="Times New Roman" w:hAnsi="Times New Roman" w:cs="Times New Roman"/>
      <w:szCs w:val="24"/>
      <w:lang w:eastAsia="ru-RU"/>
    </w:rPr>
  </w:style>
  <w:style w:type="paragraph" w:customStyle="1" w:styleId="Style18">
    <w:name w:val="Style18"/>
    <w:basedOn w:val="a1"/>
    <w:rsid w:val="0009601F"/>
    <w:pPr>
      <w:widowControl w:val="0"/>
      <w:autoSpaceDE w:val="0"/>
      <w:autoSpaceDN w:val="0"/>
      <w:adjustRightInd w:val="0"/>
      <w:spacing w:line="283" w:lineRule="exact"/>
      <w:ind w:firstLine="245"/>
      <w:jc w:val="left"/>
    </w:pPr>
    <w:rPr>
      <w:rFonts w:ascii="Times New Roman" w:eastAsia="Times New Roman" w:hAnsi="Times New Roman" w:cs="Times New Roman"/>
      <w:szCs w:val="24"/>
      <w:lang w:eastAsia="ru-RU"/>
    </w:rPr>
  </w:style>
  <w:style w:type="paragraph" w:customStyle="1" w:styleId="Style19">
    <w:name w:val="Style19"/>
    <w:basedOn w:val="a1"/>
    <w:rsid w:val="0009601F"/>
    <w:pPr>
      <w:widowControl w:val="0"/>
      <w:autoSpaceDE w:val="0"/>
      <w:autoSpaceDN w:val="0"/>
      <w:adjustRightInd w:val="0"/>
      <w:spacing w:line="283" w:lineRule="exact"/>
      <w:ind w:firstLine="0"/>
      <w:jc w:val="center"/>
    </w:pPr>
    <w:rPr>
      <w:rFonts w:ascii="Times New Roman" w:eastAsia="Times New Roman" w:hAnsi="Times New Roman" w:cs="Times New Roman"/>
      <w:szCs w:val="24"/>
      <w:lang w:eastAsia="ru-RU"/>
    </w:rPr>
  </w:style>
  <w:style w:type="paragraph" w:customStyle="1" w:styleId="Style21">
    <w:name w:val="Style21"/>
    <w:basedOn w:val="a1"/>
    <w:rsid w:val="0009601F"/>
    <w:pPr>
      <w:widowControl w:val="0"/>
      <w:autoSpaceDE w:val="0"/>
      <w:autoSpaceDN w:val="0"/>
      <w:adjustRightInd w:val="0"/>
      <w:spacing w:line="240" w:lineRule="auto"/>
      <w:ind w:firstLine="0"/>
      <w:jc w:val="left"/>
    </w:pPr>
    <w:rPr>
      <w:rFonts w:ascii="Calibri" w:eastAsia="Times New Roman" w:hAnsi="Calibri" w:cs="Times New Roman"/>
      <w:szCs w:val="24"/>
      <w:lang w:eastAsia="ru-RU"/>
    </w:rPr>
  </w:style>
  <w:style w:type="paragraph" w:customStyle="1" w:styleId="Style22">
    <w:name w:val="Style22"/>
    <w:basedOn w:val="a1"/>
    <w:rsid w:val="0009601F"/>
    <w:pPr>
      <w:widowControl w:val="0"/>
      <w:autoSpaceDE w:val="0"/>
      <w:autoSpaceDN w:val="0"/>
      <w:adjustRightInd w:val="0"/>
      <w:spacing w:line="240" w:lineRule="auto"/>
      <w:ind w:firstLine="0"/>
      <w:jc w:val="left"/>
    </w:pPr>
    <w:rPr>
      <w:rFonts w:ascii="Calibri" w:eastAsia="Times New Roman" w:hAnsi="Calibri" w:cs="Times New Roman"/>
      <w:szCs w:val="24"/>
      <w:lang w:eastAsia="ru-RU"/>
    </w:rPr>
  </w:style>
  <w:style w:type="paragraph" w:customStyle="1" w:styleId="Style23">
    <w:name w:val="Style23"/>
    <w:basedOn w:val="a1"/>
    <w:rsid w:val="0009601F"/>
    <w:pPr>
      <w:widowControl w:val="0"/>
      <w:autoSpaceDE w:val="0"/>
      <w:autoSpaceDN w:val="0"/>
      <w:adjustRightInd w:val="0"/>
      <w:spacing w:line="154" w:lineRule="exact"/>
      <w:ind w:hanging="278"/>
      <w:jc w:val="left"/>
    </w:pPr>
    <w:rPr>
      <w:rFonts w:ascii="Calibri" w:eastAsia="Times New Roman" w:hAnsi="Calibri" w:cs="Times New Roman"/>
      <w:szCs w:val="24"/>
      <w:lang w:eastAsia="ru-RU"/>
    </w:rPr>
  </w:style>
  <w:style w:type="paragraph" w:customStyle="1" w:styleId="Style26">
    <w:name w:val="Style26"/>
    <w:basedOn w:val="a1"/>
    <w:rsid w:val="0009601F"/>
    <w:pPr>
      <w:widowControl w:val="0"/>
      <w:autoSpaceDE w:val="0"/>
      <w:autoSpaceDN w:val="0"/>
      <w:adjustRightInd w:val="0"/>
      <w:spacing w:line="240" w:lineRule="auto"/>
      <w:ind w:firstLine="0"/>
      <w:jc w:val="left"/>
    </w:pPr>
    <w:rPr>
      <w:rFonts w:ascii="Calibri" w:eastAsia="Times New Roman" w:hAnsi="Calibri" w:cs="Times New Roman"/>
      <w:szCs w:val="24"/>
      <w:lang w:eastAsia="ru-RU"/>
    </w:rPr>
  </w:style>
  <w:style w:type="paragraph" w:customStyle="1" w:styleId="Style27">
    <w:name w:val="Style27"/>
    <w:basedOn w:val="a1"/>
    <w:rsid w:val="0009601F"/>
    <w:pPr>
      <w:widowControl w:val="0"/>
      <w:autoSpaceDE w:val="0"/>
      <w:autoSpaceDN w:val="0"/>
      <w:adjustRightInd w:val="0"/>
      <w:spacing w:line="173" w:lineRule="exact"/>
      <w:ind w:firstLine="0"/>
      <w:jc w:val="center"/>
    </w:pPr>
    <w:rPr>
      <w:rFonts w:ascii="Calibri" w:eastAsia="Times New Roman" w:hAnsi="Calibri" w:cs="Times New Roman"/>
      <w:szCs w:val="24"/>
      <w:lang w:eastAsia="ru-RU"/>
    </w:rPr>
  </w:style>
  <w:style w:type="paragraph" w:customStyle="1" w:styleId="afffc">
    <w:name w:val="Содержимое таблицы"/>
    <w:basedOn w:val="a1"/>
    <w:rsid w:val="0009601F"/>
    <w:pPr>
      <w:widowControl w:val="0"/>
      <w:suppressLineNumbers/>
      <w:suppressAutoHyphens/>
      <w:spacing w:line="240" w:lineRule="auto"/>
      <w:ind w:firstLine="0"/>
      <w:jc w:val="left"/>
    </w:pPr>
    <w:rPr>
      <w:rFonts w:ascii="Times New Roman" w:eastAsia="Andale Sans UI" w:hAnsi="Times New Roman" w:cs="Times New Roman"/>
      <w:kern w:val="2"/>
      <w:szCs w:val="24"/>
      <w:lang w:eastAsia="ru-RU"/>
    </w:rPr>
  </w:style>
  <w:style w:type="character" w:customStyle="1" w:styleId="Sweet">
    <w:name w:val="Sweet_основной текст Знак"/>
    <w:link w:val="Sweet0"/>
    <w:locked/>
    <w:rsid w:val="0009601F"/>
    <w:rPr>
      <w:sz w:val="28"/>
      <w:szCs w:val="28"/>
    </w:rPr>
  </w:style>
  <w:style w:type="paragraph" w:customStyle="1" w:styleId="Sweet0">
    <w:name w:val="Sweet_основной текст"/>
    <w:basedOn w:val="a1"/>
    <w:link w:val="Sweet"/>
    <w:rsid w:val="0009601F"/>
    <w:pPr>
      <w:spacing w:line="240" w:lineRule="auto"/>
      <w:ind w:firstLine="709"/>
    </w:pPr>
    <w:rPr>
      <w:rFonts w:asciiTheme="minorHAnsi" w:hAnsiTheme="minorHAnsi"/>
      <w:sz w:val="28"/>
      <w:szCs w:val="28"/>
    </w:rPr>
  </w:style>
  <w:style w:type="paragraph" w:customStyle="1" w:styleId="Style9">
    <w:name w:val="Style9"/>
    <w:basedOn w:val="a1"/>
    <w:rsid w:val="0009601F"/>
    <w:pPr>
      <w:widowControl w:val="0"/>
      <w:autoSpaceDE w:val="0"/>
      <w:autoSpaceDN w:val="0"/>
      <w:adjustRightInd w:val="0"/>
      <w:spacing w:line="278" w:lineRule="exact"/>
      <w:ind w:firstLine="0"/>
    </w:pPr>
    <w:rPr>
      <w:rFonts w:ascii="Cambria" w:eastAsia="Times New Roman" w:hAnsi="Cambria" w:cs="Times New Roman"/>
      <w:szCs w:val="24"/>
      <w:lang w:eastAsia="ru-RU"/>
    </w:rPr>
  </w:style>
  <w:style w:type="paragraph" w:customStyle="1" w:styleId="Style24">
    <w:name w:val="Style24"/>
    <w:basedOn w:val="a1"/>
    <w:rsid w:val="0009601F"/>
    <w:pPr>
      <w:widowControl w:val="0"/>
      <w:autoSpaceDE w:val="0"/>
      <w:autoSpaceDN w:val="0"/>
      <w:adjustRightInd w:val="0"/>
      <w:spacing w:line="240" w:lineRule="auto"/>
      <w:ind w:firstLine="0"/>
      <w:jc w:val="left"/>
    </w:pPr>
    <w:rPr>
      <w:rFonts w:ascii="Cambria" w:eastAsia="Times New Roman" w:hAnsi="Cambria" w:cs="Times New Roman"/>
      <w:szCs w:val="24"/>
      <w:lang w:eastAsia="ru-RU"/>
    </w:rPr>
  </w:style>
  <w:style w:type="paragraph" w:customStyle="1" w:styleId="Style96">
    <w:name w:val="Style96"/>
    <w:basedOn w:val="a1"/>
    <w:rsid w:val="0009601F"/>
    <w:pPr>
      <w:widowControl w:val="0"/>
      <w:autoSpaceDE w:val="0"/>
      <w:autoSpaceDN w:val="0"/>
      <w:adjustRightInd w:val="0"/>
      <w:spacing w:line="192" w:lineRule="exact"/>
      <w:ind w:firstLine="0"/>
      <w:jc w:val="center"/>
    </w:pPr>
    <w:rPr>
      <w:rFonts w:ascii="Cambria" w:eastAsia="Times New Roman" w:hAnsi="Cambria" w:cs="Times New Roman"/>
      <w:szCs w:val="24"/>
      <w:lang w:eastAsia="ru-RU"/>
    </w:rPr>
  </w:style>
  <w:style w:type="paragraph" w:customStyle="1" w:styleId="Default">
    <w:name w:val="Default"/>
    <w:rsid w:val="0009601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Style103">
    <w:name w:val="Style103"/>
    <w:basedOn w:val="a1"/>
    <w:rsid w:val="0009601F"/>
    <w:pPr>
      <w:widowControl w:val="0"/>
      <w:autoSpaceDE w:val="0"/>
      <w:autoSpaceDN w:val="0"/>
      <w:adjustRightInd w:val="0"/>
      <w:spacing w:line="254" w:lineRule="exact"/>
      <w:ind w:firstLine="0"/>
      <w:jc w:val="center"/>
    </w:pPr>
    <w:rPr>
      <w:rFonts w:ascii="Cambria" w:eastAsia="Times New Roman" w:hAnsi="Cambria" w:cs="Times New Roman"/>
      <w:szCs w:val="24"/>
      <w:lang w:eastAsia="ru-RU"/>
    </w:rPr>
  </w:style>
  <w:style w:type="paragraph" w:customStyle="1" w:styleId="Style104">
    <w:name w:val="Style104"/>
    <w:basedOn w:val="a1"/>
    <w:rsid w:val="0009601F"/>
    <w:pPr>
      <w:widowControl w:val="0"/>
      <w:autoSpaceDE w:val="0"/>
      <w:autoSpaceDN w:val="0"/>
      <w:adjustRightInd w:val="0"/>
      <w:spacing w:line="240" w:lineRule="auto"/>
      <w:ind w:firstLine="0"/>
    </w:pPr>
    <w:rPr>
      <w:rFonts w:ascii="Cambria" w:eastAsia="Times New Roman" w:hAnsi="Cambria" w:cs="Times New Roman"/>
      <w:szCs w:val="24"/>
      <w:lang w:eastAsia="ru-RU"/>
    </w:rPr>
  </w:style>
  <w:style w:type="paragraph" w:customStyle="1" w:styleId="Style90">
    <w:name w:val="Style90"/>
    <w:basedOn w:val="a1"/>
    <w:rsid w:val="0009601F"/>
    <w:pPr>
      <w:widowControl w:val="0"/>
      <w:autoSpaceDE w:val="0"/>
      <w:autoSpaceDN w:val="0"/>
      <w:adjustRightInd w:val="0"/>
      <w:spacing w:line="235" w:lineRule="exact"/>
      <w:ind w:firstLine="0"/>
      <w:jc w:val="left"/>
    </w:pPr>
    <w:rPr>
      <w:rFonts w:ascii="Cambria" w:eastAsia="Times New Roman" w:hAnsi="Cambria" w:cs="Times New Roman"/>
      <w:szCs w:val="24"/>
      <w:lang w:eastAsia="ru-RU"/>
    </w:rPr>
  </w:style>
  <w:style w:type="character" w:customStyle="1" w:styleId="FontStyle104">
    <w:name w:val="Font Style104"/>
    <w:rsid w:val="0009601F"/>
    <w:rPr>
      <w:rFonts w:ascii="Times New Roman" w:hAnsi="Times New Roman" w:cs="Times New Roman" w:hint="default"/>
      <w:sz w:val="22"/>
      <w:szCs w:val="22"/>
    </w:rPr>
  </w:style>
  <w:style w:type="character" w:customStyle="1" w:styleId="FontStyle69">
    <w:name w:val="Font Style69"/>
    <w:rsid w:val="0009601F"/>
    <w:rPr>
      <w:rFonts w:ascii="Times New Roman" w:hAnsi="Times New Roman" w:cs="Times New Roman" w:hint="default"/>
      <w:sz w:val="20"/>
      <w:szCs w:val="20"/>
    </w:rPr>
  </w:style>
  <w:style w:type="character" w:customStyle="1" w:styleId="FontStyle71">
    <w:name w:val="Font Style71"/>
    <w:rsid w:val="0009601F"/>
    <w:rPr>
      <w:rFonts w:ascii="Arial" w:hAnsi="Arial" w:cs="Arial" w:hint="default"/>
      <w:b/>
      <w:bCs/>
      <w:sz w:val="20"/>
      <w:szCs w:val="20"/>
    </w:rPr>
  </w:style>
  <w:style w:type="character" w:customStyle="1" w:styleId="FontStyle72">
    <w:name w:val="Font Style72"/>
    <w:rsid w:val="0009601F"/>
    <w:rPr>
      <w:rFonts w:ascii="Arial" w:hAnsi="Arial" w:cs="Arial" w:hint="default"/>
      <w:sz w:val="18"/>
      <w:szCs w:val="18"/>
    </w:rPr>
  </w:style>
  <w:style w:type="character" w:customStyle="1" w:styleId="FontStyle112">
    <w:name w:val="Font Style112"/>
    <w:rsid w:val="0009601F"/>
    <w:rPr>
      <w:rFonts w:ascii="Times New Roman" w:hAnsi="Times New Roman" w:cs="Times New Roman" w:hint="default"/>
      <w:sz w:val="22"/>
      <w:szCs w:val="22"/>
    </w:rPr>
  </w:style>
  <w:style w:type="character" w:customStyle="1" w:styleId="FontStyle24">
    <w:name w:val="Font Style24"/>
    <w:rsid w:val="0009601F"/>
    <w:rPr>
      <w:rFonts w:ascii="Times New Roman" w:hAnsi="Times New Roman" w:cs="Times New Roman" w:hint="default"/>
      <w:sz w:val="26"/>
      <w:szCs w:val="26"/>
    </w:rPr>
  </w:style>
  <w:style w:type="character" w:customStyle="1" w:styleId="FontStyle21">
    <w:name w:val="Font Style21"/>
    <w:rsid w:val="0009601F"/>
    <w:rPr>
      <w:rFonts w:ascii="Arial" w:hAnsi="Arial" w:cs="Arial" w:hint="default"/>
      <w:b/>
      <w:bCs/>
      <w:spacing w:val="100"/>
      <w:sz w:val="32"/>
      <w:szCs w:val="32"/>
    </w:rPr>
  </w:style>
  <w:style w:type="character" w:customStyle="1" w:styleId="FontStyle22">
    <w:name w:val="Font Style22"/>
    <w:rsid w:val="0009601F"/>
    <w:rPr>
      <w:rFonts w:ascii="Arial" w:hAnsi="Arial" w:cs="Arial" w:hint="default"/>
      <w:sz w:val="22"/>
      <w:szCs w:val="22"/>
    </w:rPr>
  </w:style>
  <w:style w:type="character" w:customStyle="1" w:styleId="FontStyle30">
    <w:name w:val="Font Style30"/>
    <w:rsid w:val="0009601F"/>
    <w:rPr>
      <w:rFonts w:ascii="Times New Roman" w:hAnsi="Times New Roman" w:cs="Times New Roman" w:hint="default"/>
      <w:b/>
      <w:bCs/>
      <w:sz w:val="26"/>
      <w:szCs w:val="26"/>
    </w:rPr>
  </w:style>
  <w:style w:type="character" w:customStyle="1" w:styleId="FontStyle25">
    <w:name w:val="Font Style25"/>
    <w:rsid w:val="0009601F"/>
    <w:rPr>
      <w:rFonts w:ascii="Times New Roman" w:hAnsi="Times New Roman" w:cs="Times New Roman" w:hint="default"/>
      <w:i/>
      <w:iCs/>
      <w:sz w:val="20"/>
      <w:szCs w:val="20"/>
    </w:rPr>
  </w:style>
  <w:style w:type="character" w:customStyle="1" w:styleId="FontStyle26">
    <w:name w:val="Font Style26"/>
    <w:rsid w:val="0009601F"/>
    <w:rPr>
      <w:rFonts w:ascii="Times New Roman" w:hAnsi="Times New Roman" w:cs="Times New Roman" w:hint="default"/>
      <w:i/>
      <w:iCs/>
      <w:sz w:val="20"/>
      <w:szCs w:val="20"/>
    </w:rPr>
  </w:style>
  <w:style w:type="character" w:customStyle="1" w:styleId="FontStyle27">
    <w:name w:val="Font Style27"/>
    <w:rsid w:val="0009601F"/>
    <w:rPr>
      <w:rFonts w:ascii="Times New Roman" w:hAnsi="Times New Roman" w:cs="Times New Roman" w:hint="default"/>
      <w:b/>
      <w:bCs/>
      <w:sz w:val="22"/>
      <w:szCs w:val="22"/>
    </w:rPr>
  </w:style>
  <w:style w:type="character" w:customStyle="1" w:styleId="FontStyle28">
    <w:name w:val="Font Style28"/>
    <w:rsid w:val="0009601F"/>
    <w:rPr>
      <w:rFonts w:ascii="Times New Roman" w:hAnsi="Times New Roman" w:cs="Times New Roman" w:hint="default"/>
      <w:sz w:val="20"/>
      <w:szCs w:val="20"/>
    </w:rPr>
  </w:style>
  <w:style w:type="character" w:customStyle="1" w:styleId="FontStyle29">
    <w:name w:val="Font Style29"/>
    <w:rsid w:val="0009601F"/>
    <w:rPr>
      <w:rFonts w:ascii="Times New Roman" w:hAnsi="Times New Roman" w:cs="Times New Roman" w:hint="default"/>
      <w:sz w:val="20"/>
      <w:szCs w:val="20"/>
    </w:rPr>
  </w:style>
  <w:style w:type="character" w:customStyle="1" w:styleId="FontStyle58">
    <w:name w:val="Font Style58"/>
    <w:rsid w:val="0009601F"/>
    <w:rPr>
      <w:rFonts w:ascii="Calibri" w:hAnsi="Calibri" w:cs="Calibri" w:hint="default"/>
      <w:sz w:val="32"/>
      <w:szCs w:val="32"/>
    </w:rPr>
  </w:style>
  <w:style w:type="character" w:customStyle="1" w:styleId="FontStyle61">
    <w:name w:val="Font Style61"/>
    <w:rsid w:val="0009601F"/>
    <w:rPr>
      <w:rFonts w:ascii="Calibri" w:hAnsi="Calibri" w:cs="Calibri" w:hint="default"/>
      <w:b/>
      <w:bCs/>
      <w:i/>
      <w:iCs/>
      <w:sz w:val="10"/>
      <w:szCs w:val="10"/>
    </w:rPr>
  </w:style>
  <w:style w:type="character" w:customStyle="1" w:styleId="FontStyle60">
    <w:name w:val="Font Style60"/>
    <w:rsid w:val="0009601F"/>
    <w:rPr>
      <w:rFonts w:ascii="Garamond" w:hAnsi="Garamond" w:cs="Garamond" w:hint="default"/>
      <w:b/>
      <w:bCs/>
      <w:spacing w:val="20"/>
      <w:sz w:val="12"/>
      <w:szCs w:val="12"/>
    </w:rPr>
  </w:style>
  <w:style w:type="character" w:customStyle="1" w:styleId="FontStyle62">
    <w:name w:val="Font Style62"/>
    <w:rsid w:val="0009601F"/>
    <w:rPr>
      <w:rFonts w:ascii="Garamond" w:hAnsi="Garamond" w:cs="Garamond" w:hint="default"/>
      <w:b/>
      <w:bCs/>
      <w:spacing w:val="20"/>
      <w:sz w:val="18"/>
      <w:szCs w:val="18"/>
    </w:rPr>
  </w:style>
  <w:style w:type="character" w:customStyle="1" w:styleId="FontStyle63">
    <w:name w:val="Font Style63"/>
    <w:rsid w:val="0009601F"/>
    <w:rPr>
      <w:rFonts w:ascii="Garamond" w:hAnsi="Garamond" w:cs="Garamond" w:hint="default"/>
      <w:b/>
      <w:bCs/>
      <w:spacing w:val="90"/>
      <w:sz w:val="14"/>
      <w:szCs w:val="14"/>
    </w:rPr>
  </w:style>
  <w:style w:type="character" w:customStyle="1" w:styleId="FontStyle182">
    <w:name w:val="Font Style182"/>
    <w:rsid w:val="0009601F"/>
    <w:rPr>
      <w:rFonts w:ascii="Times New Roman" w:hAnsi="Times New Roman" w:cs="Times New Roman" w:hint="default"/>
      <w:sz w:val="22"/>
      <w:szCs w:val="22"/>
    </w:rPr>
  </w:style>
  <w:style w:type="character" w:customStyle="1" w:styleId="FontStyle128">
    <w:name w:val="Font Style128"/>
    <w:rsid w:val="0009601F"/>
    <w:rPr>
      <w:rFonts w:ascii="Times New Roman" w:hAnsi="Times New Roman" w:cs="Times New Roman" w:hint="default"/>
      <w:sz w:val="16"/>
      <w:szCs w:val="16"/>
    </w:rPr>
  </w:style>
  <w:style w:type="character" w:customStyle="1" w:styleId="FontStyle129">
    <w:name w:val="Font Style129"/>
    <w:rsid w:val="0009601F"/>
    <w:rPr>
      <w:rFonts w:ascii="Times New Roman" w:hAnsi="Times New Roman" w:cs="Times New Roman" w:hint="default"/>
      <w:sz w:val="16"/>
      <w:szCs w:val="16"/>
    </w:rPr>
  </w:style>
  <w:style w:type="character" w:customStyle="1" w:styleId="FontStyle130">
    <w:name w:val="Font Style130"/>
    <w:rsid w:val="0009601F"/>
    <w:rPr>
      <w:rFonts w:ascii="Arial" w:hAnsi="Arial" w:cs="Arial" w:hint="default"/>
      <w:b/>
      <w:bCs/>
      <w:spacing w:val="-10"/>
      <w:sz w:val="32"/>
      <w:szCs w:val="32"/>
    </w:rPr>
  </w:style>
  <w:style w:type="character" w:customStyle="1" w:styleId="FontStyle180">
    <w:name w:val="Font Style180"/>
    <w:rsid w:val="0009601F"/>
    <w:rPr>
      <w:rFonts w:ascii="Times New Roman" w:hAnsi="Times New Roman" w:cs="Times New Roman" w:hint="default"/>
      <w:b/>
      <w:bCs/>
      <w:sz w:val="22"/>
      <w:szCs w:val="22"/>
    </w:rPr>
  </w:style>
  <w:style w:type="character" w:customStyle="1" w:styleId="FontStyle178">
    <w:name w:val="Font Style178"/>
    <w:rsid w:val="0009601F"/>
    <w:rPr>
      <w:rFonts w:ascii="Times New Roman" w:hAnsi="Times New Roman" w:cs="Times New Roman" w:hint="default"/>
      <w:sz w:val="20"/>
      <w:szCs w:val="20"/>
    </w:rPr>
  </w:style>
  <w:style w:type="character" w:customStyle="1" w:styleId="FontStyle177">
    <w:name w:val="Font Style177"/>
    <w:rsid w:val="0009601F"/>
    <w:rPr>
      <w:rFonts w:ascii="Calibri" w:hAnsi="Calibri" w:cs="Calibri" w:hint="default"/>
      <w:sz w:val="18"/>
      <w:szCs w:val="18"/>
    </w:rPr>
  </w:style>
  <w:style w:type="character" w:customStyle="1" w:styleId="FontStyle171">
    <w:name w:val="Font Style171"/>
    <w:rsid w:val="0009601F"/>
    <w:rPr>
      <w:rFonts w:ascii="Times New Roman" w:hAnsi="Times New Roman" w:cs="Times New Roman" w:hint="default"/>
      <w:sz w:val="18"/>
      <w:szCs w:val="18"/>
    </w:rPr>
  </w:style>
  <w:style w:type="character" w:styleId="afffd">
    <w:name w:val="page number"/>
    <w:basedOn w:val="a2"/>
    <w:rsid w:val="00922A1E"/>
  </w:style>
  <w:style w:type="paragraph" w:customStyle="1" w:styleId="36">
    <w:name w:val="Без интервала3"/>
    <w:rsid w:val="00922A1E"/>
    <w:pPr>
      <w:spacing w:after="0" w:line="240" w:lineRule="auto"/>
    </w:pPr>
    <w:rPr>
      <w:rFonts w:ascii="Calibri" w:eastAsia="Calibri" w:hAnsi="Calibri" w:cs="Times New Roman"/>
    </w:rPr>
  </w:style>
  <w:style w:type="paragraph" w:customStyle="1" w:styleId="42">
    <w:name w:val="Без интервала4"/>
    <w:rsid w:val="006E3B47"/>
    <w:pPr>
      <w:spacing w:after="0" w:line="240" w:lineRule="auto"/>
    </w:pPr>
    <w:rPr>
      <w:rFonts w:ascii="Calibri" w:eastAsia="Calibri" w:hAnsi="Calibri" w:cs="Times New Roman"/>
    </w:rPr>
  </w:style>
  <w:style w:type="paragraph" w:customStyle="1" w:styleId="Style42">
    <w:name w:val="Style42"/>
    <w:basedOn w:val="a1"/>
    <w:uiPriority w:val="99"/>
    <w:rsid w:val="00C10E14"/>
    <w:pPr>
      <w:widowControl w:val="0"/>
      <w:autoSpaceDE w:val="0"/>
      <w:autoSpaceDN w:val="0"/>
      <w:adjustRightInd w:val="0"/>
      <w:spacing w:after="0" w:line="319" w:lineRule="exact"/>
      <w:ind w:firstLine="720"/>
    </w:pPr>
    <w:rPr>
      <w:rFonts w:ascii="Times New Roman" w:eastAsiaTheme="minorEastAsia" w:hAnsi="Times New Roman" w:cs="Times New Roman"/>
      <w:szCs w:val="24"/>
      <w:lang w:eastAsia="ru-RU"/>
    </w:rPr>
  </w:style>
  <w:style w:type="character" w:customStyle="1" w:styleId="FontStyle274">
    <w:name w:val="Font Style274"/>
    <w:basedOn w:val="a2"/>
    <w:rsid w:val="00C10E14"/>
    <w:rPr>
      <w:rFonts w:ascii="Times New Roman" w:hAnsi="Times New Roman" w:cs="Times New Roman"/>
      <w:sz w:val="20"/>
      <w:szCs w:val="20"/>
    </w:rPr>
  </w:style>
  <w:style w:type="paragraph" w:customStyle="1" w:styleId="Style40">
    <w:name w:val="Style40"/>
    <w:basedOn w:val="a1"/>
    <w:uiPriority w:val="99"/>
    <w:rsid w:val="007C6B27"/>
    <w:pPr>
      <w:widowControl w:val="0"/>
      <w:autoSpaceDE w:val="0"/>
      <w:autoSpaceDN w:val="0"/>
      <w:adjustRightInd w:val="0"/>
      <w:spacing w:after="0" w:line="317" w:lineRule="exact"/>
      <w:ind w:firstLine="701"/>
    </w:pPr>
    <w:rPr>
      <w:rFonts w:ascii="Times New Roman" w:eastAsiaTheme="minorEastAsia" w:hAnsi="Times New Roman" w:cs="Times New Roman"/>
      <w:szCs w:val="24"/>
      <w:lang w:eastAsia="ru-RU"/>
    </w:rPr>
  </w:style>
  <w:style w:type="paragraph" w:customStyle="1" w:styleId="Style52">
    <w:name w:val="Style52"/>
    <w:basedOn w:val="a1"/>
    <w:uiPriority w:val="99"/>
    <w:rsid w:val="007C6B27"/>
    <w:pPr>
      <w:widowControl w:val="0"/>
      <w:autoSpaceDE w:val="0"/>
      <w:autoSpaceDN w:val="0"/>
      <w:adjustRightInd w:val="0"/>
      <w:spacing w:after="0" w:line="276" w:lineRule="exact"/>
      <w:ind w:firstLine="566"/>
    </w:pPr>
    <w:rPr>
      <w:rFonts w:ascii="Times New Roman" w:eastAsiaTheme="minorEastAsia" w:hAnsi="Times New Roman" w:cs="Times New Roman"/>
      <w:szCs w:val="24"/>
      <w:lang w:eastAsia="ru-RU"/>
    </w:rPr>
  </w:style>
  <w:style w:type="paragraph" w:customStyle="1" w:styleId="Style76">
    <w:name w:val="Style76"/>
    <w:basedOn w:val="a1"/>
    <w:uiPriority w:val="99"/>
    <w:rsid w:val="007C6B27"/>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61">
    <w:name w:val="Style61"/>
    <w:basedOn w:val="a1"/>
    <w:uiPriority w:val="99"/>
    <w:rsid w:val="007C6B27"/>
    <w:pPr>
      <w:widowControl w:val="0"/>
      <w:autoSpaceDE w:val="0"/>
      <w:autoSpaceDN w:val="0"/>
      <w:adjustRightInd w:val="0"/>
      <w:spacing w:after="0" w:line="240" w:lineRule="auto"/>
      <w:ind w:firstLine="0"/>
    </w:pPr>
    <w:rPr>
      <w:rFonts w:ascii="Times New Roman" w:eastAsiaTheme="minorEastAsia" w:hAnsi="Times New Roman" w:cs="Times New Roman"/>
      <w:szCs w:val="24"/>
      <w:lang w:eastAsia="ru-RU"/>
    </w:rPr>
  </w:style>
  <w:style w:type="paragraph" w:customStyle="1" w:styleId="Style60">
    <w:name w:val="Style60"/>
    <w:basedOn w:val="a1"/>
    <w:uiPriority w:val="99"/>
    <w:rsid w:val="007C6B27"/>
    <w:pPr>
      <w:widowControl w:val="0"/>
      <w:autoSpaceDE w:val="0"/>
      <w:autoSpaceDN w:val="0"/>
      <w:adjustRightInd w:val="0"/>
      <w:spacing w:after="0" w:line="250" w:lineRule="exact"/>
      <w:ind w:firstLine="0"/>
      <w:jc w:val="left"/>
    </w:pPr>
    <w:rPr>
      <w:rFonts w:ascii="Times New Roman" w:eastAsiaTheme="minorEastAsia" w:hAnsi="Times New Roman" w:cs="Times New Roman"/>
      <w:szCs w:val="24"/>
      <w:lang w:eastAsia="ru-RU"/>
    </w:rPr>
  </w:style>
  <w:style w:type="character" w:customStyle="1" w:styleId="FontStyle271">
    <w:name w:val="Font Style271"/>
    <w:basedOn w:val="a2"/>
    <w:uiPriority w:val="99"/>
    <w:rsid w:val="007C6B27"/>
    <w:rPr>
      <w:rFonts w:ascii="Times New Roman" w:hAnsi="Times New Roman" w:cs="Times New Roman"/>
      <w:b/>
      <w:bCs/>
      <w:sz w:val="20"/>
      <w:szCs w:val="20"/>
    </w:rPr>
  </w:style>
  <w:style w:type="paragraph" w:customStyle="1" w:styleId="Style57">
    <w:name w:val="Style57"/>
    <w:basedOn w:val="a1"/>
    <w:uiPriority w:val="99"/>
    <w:rsid w:val="007C6B27"/>
    <w:pPr>
      <w:widowControl w:val="0"/>
      <w:autoSpaceDE w:val="0"/>
      <w:autoSpaceDN w:val="0"/>
      <w:adjustRightInd w:val="0"/>
      <w:spacing w:after="0" w:line="250" w:lineRule="exact"/>
      <w:ind w:firstLine="0"/>
      <w:jc w:val="center"/>
    </w:pPr>
    <w:rPr>
      <w:rFonts w:ascii="Times New Roman" w:eastAsiaTheme="minorEastAsia" w:hAnsi="Times New Roman" w:cs="Times New Roman"/>
      <w:szCs w:val="24"/>
      <w:lang w:eastAsia="ru-RU"/>
    </w:rPr>
  </w:style>
  <w:style w:type="paragraph" w:customStyle="1" w:styleId="Style62">
    <w:name w:val="Style62"/>
    <w:basedOn w:val="a1"/>
    <w:uiPriority w:val="99"/>
    <w:rsid w:val="007C6B27"/>
    <w:pPr>
      <w:widowControl w:val="0"/>
      <w:autoSpaceDE w:val="0"/>
      <w:autoSpaceDN w:val="0"/>
      <w:adjustRightInd w:val="0"/>
      <w:spacing w:after="0" w:line="202" w:lineRule="exact"/>
      <w:ind w:firstLine="0"/>
      <w:jc w:val="center"/>
    </w:pPr>
    <w:rPr>
      <w:rFonts w:ascii="Times New Roman" w:eastAsiaTheme="minorEastAsia" w:hAnsi="Times New Roman" w:cs="Times New Roman"/>
      <w:szCs w:val="24"/>
      <w:lang w:eastAsia="ru-RU"/>
    </w:rPr>
  </w:style>
  <w:style w:type="character" w:customStyle="1" w:styleId="FontStyle273">
    <w:name w:val="Font Style273"/>
    <w:basedOn w:val="a2"/>
    <w:uiPriority w:val="99"/>
    <w:rsid w:val="007C6B27"/>
    <w:rPr>
      <w:rFonts w:ascii="Times New Roman" w:hAnsi="Times New Roman" w:cs="Times New Roman"/>
      <w:b/>
      <w:bCs/>
      <w:sz w:val="20"/>
      <w:szCs w:val="20"/>
    </w:rPr>
  </w:style>
  <w:style w:type="paragraph" w:customStyle="1" w:styleId="Style59">
    <w:name w:val="Style59"/>
    <w:basedOn w:val="a1"/>
    <w:uiPriority w:val="99"/>
    <w:rsid w:val="003004F7"/>
    <w:pPr>
      <w:widowControl w:val="0"/>
      <w:autoSpaceDE w:val="0"/>
      <w:autoSpaceDN w:val="0"/>
      <w:adjustRightInd w:val="0"/>
      <w:spacing w:after="0" w:line="254" w:lineRule="exact"/>
      <w:ind w:firstLine="0"/>
      <w:jc w:val="center"/>
    </w:pPr>
    <w:rPr>
      <w:rFonts w:ascii="Times New Roman" w:eastAsiaTheme="minorEastAsia" w:hAnsi="Times New Roman" w:cs="Times New Roman"/>
      <w:szCs w:val="24"/>
      <w:lang w:eastAsia="ru-RU"/>
    </w:rPr>
  </w:style>
  <w:style w:type="character" w:customStyle="1" w:styleId="FontStyle256">
    <w:name w:val="Font Style256"/>
    <w:basedOn w:val="a2"/>
    <w:uiPriority w:val="99"/>
    <w:rsid w:val="00E55E9C"/>
    <w:rPr>
      <w:rFonts w:ascii="Segoe UI" w:hAnsi="Segoe UI" w:cs="Segoe UI" w:hint="default"/>
      <w:b/>
      <w:bCs/>
      <w:sz w:val="12"/>
      <w:szCs w:val="12"/>
    </w:rPr>
  </w:style>
  <w:style w:type="character" w:customStyle="1" w:styleId="FontStyle272">
    <w:name w:val="Font Style272"/>
    <w:basedOn w:val="a2"/>
    <w:uiPriority w:val="99"/>
    <w:rsid w:val="008928E3"/>
    <w:rPr>
      <w:rFonts w:ascii="Times New Roman" w:hAnsi="Times New Roman" w:cs="Times New Roman" w:hint="default"/>
      <w:sz w:val="20"/>
      <w:szCs w:val="20"/>
    </w:rPr>
  </w:style>
  <w:style w:type="character" w:customStyle="1" w:styleId="FontStyle252">
    <w:name w:val="Font Style252"/>
    <w:basedOn w:val="a2"/>
    <w:uiPriority w:val="99"/>
    <w:rsid w:val="008928E3"/>
    <w:rPr>
      <w:rFonts w:ascii="Times New Roman" w:hAnsi="Times New Roman" w:cs="Times New Roman" w:hint="default"/>
      <w:sz w:val="18"/>
      <w:szCs w:val="18"/>
    </w:rPr>
  </w:style>
  <w:style w:type="character" w:customStyle="1" w:styleId="FontStyle288">
    <w:name w:val="Font Style288"/>
    <w:basedOn w:val="a2"/>
    <w:uiPriority w:val="99"/>
    <w:rsid w:val="008928E3"/>
    <w:rPr>
      <w:rFonts w:ascii="Times New Roman" w:hAnsi="Times New Roman" w:cs="Times New Roman" w:hint="default"/>
      <w:b/>
      <w:bCs/>
      <w:sz w:val="14"/>
      <w:szCs w:val="14"/>
    </w:rPr>
  </w:style>
  <w:style w:type="character" w:customStyle="1" w:styleId="FontStyle289">
    <w:name w:val="Font Style289"/>
    <w:basedOn w:val="a2"/>
    <w:uiPriority w:val="99"/>
    <w:rsid w:val="00707076"/>
    <w:rPr>
      <w:rFonts w:ascii="Times New Roman" w:hAnsi="Times New Roman" w:cs="Times New Roman" w:hint="default"/>
      <w:b/>
      <w:bCs/>
      <w:i/>
      <w:iCs/>
      <w:sz w:val="20"/>
      <w:szCs w:val="20"/>
    </w:rPr>
  </w:style>
  <w:style w:type="paragraph" w:customStyle="1" w:styleId="Style54">
    <w:name w:val="Style54"/>
    <w:basedOn w:val="a1"/>
    <w:uiPriority w:val="99"/>
    <w:rsid w:val="00707076"/>
    <w:pPr>
      <w:widowControl w:val="0"/>
      <w:autoSpaceDE w:val="0"/>
      <w:autoSpaceDN w:val="0"/>
      <w:adjustRightInd w:val="0"/>
      <w:spacing w:after="0" w:line="322" w:lineRule="exact"/>
      <w:ind w:firstLine="0"/>
    </w:pPr>
    <w:rPr>
      <w:rFonts w:ascii="Times New Roman" w:eastAsiaTheme="minorEastAsia" w:hAnsi="Times New Roman" w:cs="Times New Roman"/>
      <w:szCs w:val="24"/>
      <w:lang w:eastAsia="ru-RU"/>
    </w:rPr>
  </w:style>
  <w:style w:type="character" w:customStyle="1" w:styleId="af4">
    <w:name w:val="Абзац списка Знак"/>
    <w:aliases w:val="Обычный (веб) Знак Знак,Абзац списка Знак1 Знак Знак,Обычный (веб) Знак Знак1 Знак Знак1,Абзац списка Знак1 Знак Знак1 Знак Знак1,Обычный (веб) Знак Знак1 Знак Знак Знак Знак1,Абзац списка Знак1 Знак Знак1 Знак Знак Знак Знак"/>
    <w:basedOn w:val="a2"/>
    <w:link w:val="af3"/>
    <w:uiPriority w:val="34"/>
    <w:locked/>
    <w:rsid w:val="000B1721"/>
    <w:rPr>
      <w:rFonts w:ascii="Bookman Old Style" w:eastAsia="Times New Roman" w:hAnsi="Bookman Old Style" w:cs="Times New Roman"/>
      <w:sz w:val="26"/>
      <w:szCs w:val="24"/>
      <w:lang w:eastAsia="ru-RU"/>
    </w:rPr>
  </w:style>
  <w:style w:type="paragraph" w:customStyle="1" w:styleId="140">
    <w:name w:val="Текст 14(таблица)"/>
    <w:basedOn w:val="a1"/>
    <w:rsid w:val="004E0900"/>
    <w:pPr>
      <w:spacing w:after="0" w:line="240" w:lineRule="auto"/>
      <w:ind w:left="284" w:firstLine="709"/>
    </w:pPr>
    <w:rPr>
      <w:rFonts w:eastAsia="Times New Roman" w:cs="Times New Roman"/>
      <w:color w:val="000000"/>
      <w:szCs w:val="24"/>
      <w:lang w:val="en-US" w:eastAsia="ru-RU"/>
    </w:rPr>
  </w:style>
  <w:style w:type="character" w:customStyle="1" w:styleId="30">
    <w:name w:val="Заголовок 3 Знак"/>
    <w:aliases w:val="Знак Знак Знак2"/>
    <w:basedOn w:val="a2"/>
    <w:link w:val="3"/>
    <w:uiPriority w:val="1"/>
    <w:rsid w:val="004E0900"/>
    <w:rPr>
      <w:rFonts w:ascii="Times New Roman" w:eastAsia="Times New Roman" w:hAnsi="Times New Roman" w:cs="Times New Roman"/>
      <w:bCs/>
      <w:i/>
      <w:sz w:val="28"/>
      <w:szCs w:val="24"/>
      <w:lang w:eastAsia="ru-RU"/>
    </w:rPr>
  </w:style>
  <w:style w:type="character" w:customStyle="1" w:styleId="40">
    <w:name w:val="Заголовок 4 Знак"/>
    <w:basedOn w:val="a2"/>
    <w:link w:val="4"/>
    <w:rsid w:val="004E0900"/>
    <w:rPr>
      <w:rFonts w:ascii="Bookman Old Style" w:eastAsia="Times New Roman" w:hAnsi="Bookman Old Style" w:cs="Times New Roman"/>
      <w:b/>
      <w:iCs/>
      <w:sz w:val="24"/>
      <w:szCs w:val="24"/>
      <w:lang w:eastAsia="ru-RU"/>
    </w:rPr>
  </w:style>
  <w:style w:type="character" w:customStyle="1" w:styleId="50">
    <w:name w:val="Заголовок 5 Знак"/>
    <w:basedOn w:val="a2"/>
    <w:link w:val="5"/>
    <w:rsid w:val="004E0900"/>
    <w:rPr>
      <w:rFonts w:ascii="Bookman Old Style" w:eastAsia="Times New Roman" w:hAnsi="Bookman Old Style" w:cs="Times New Roman"/>
      <w:b/>
      <w:sz w:val="24"/>
      <w:szCs w:val="24"/>
      <w:lang w:eastAsia="ru-RU"/>
    </w:rPr>
  </w:style>
  <w:style w:type="character" w:customStyle="1" w:styleId="60">
    <w:name w:val="Заголовок 6 Знак"/>
    <w:basedOn w:val="a2"/>
    <w:link w:val="6"/>
    <w:rsid w:val="004E0900"/>
    <w:rPr>
      <w:rFonts w:ascii="Bookman Old Style" w:eastAsia="Times New Roman" w:hAnsi="Bookman Old Style" w:cs="Times New Roman"/>
      <w:bCs/>
      <w:i/>
      <w:iCs/>
      <w:sz w:val="24"/>
      <w:szCs w:val="24"/>
      <w:lang w:eastAsia="ru-RU"/>
    </w:rPr>
  </w:style>
  <w:style w:type="character" w:customStyle="1" w:styleId="70">
    <w:name w:val="Заголовок 7 Знак"/>
    <w:basedOn w:val="a2"/>
    <w:link w:val="7"/>
    <w:uiPriority w:val="99"/>
    <w:rsid w:val="004E0900"/>
    <w:rPr>
      <w:rFonts w:ascii="Bookman Old Style" w:eastAsia="Times New Roman" w:hAnsi="Bookman Old Style" w:cs="Times New Roman"/>
      <w:b/>
      <w:bCs/>
      <w:i/>
      <w:iCs/>
      <w:sz w:val="24"/>
      <w:szCs w:val="24"/>
      <w:lang w:eastAsia="ru-RU"/>
    </w:rPr>
  </w:style>
  <w:style w:type="character" w:customStyle="1" w:styleId="80">
    <w:name w:val="Заголовок 8 Знак"/>
    <w:basedOn w:val="a2"/>
    <w:link w:val="8"/>
    <w:uiPriority w:val="99"/>
    <w:rsid w:val="004E0900"/>
    <w:rPr>
      <w:rFonts w:ascii="Bookman Old Style" w:eastAsia="Times New Roman" w:hAnsi="Bookman Old Style" w:cs="Times New Roman"/>
      <w:b/>
      <w:i/>
      <w:iCs/>
      <w:sz w:val="24"/>
      <w:szCs w:val="24"/>
      <w:lang w:eastAsia="ru-RU"/>
    </w:rPr>
  </w:style>
  <w:style w:type="paragraph" w:customStyle="1" w:styleId="Style34">
    <w:name w:val="Style34"/>
    <w:basedOn w:val="Standard"/>
    <w:rsid w:val="004E0900"/>
    <w:pPr>
      <w:textAlignment w:val="baseline"/>
    </w:pPr>
  </w:style>
  <w:style w:type="paragraph" w:styleId="afffe">
    <w:name w:val="Revision"/>
    <w:hidden/>
    <w:uiPriority w:val="99"/>
    <w:semiHidden/>
    <w:rsid w:val="004E0900"/>
    <w:pPr>
      <w:spacing w:after="0" w:line="240" w:lineRule="auto"/>
    </w:pPr>
    <w:rPr>
      <w:rFonts w:ascii="Times New Roman" w:eastAsia="Calibri" w:hAnsi="Times New Roman" w:cs="Times New Roman"/>
      <w:sz w:val="24"/>
    </w:rPr>
  </w:style>
  <w:style w:type="paragraph" w:customStyle="1" w:styleId="Style37">
    <w:name w:val="Style37"/>
    <w:basedOn w:val="Standard"/>
    <w:rsid w:val="004E0900"/>
    <w:pPr>
      <w:textAlignment w:val="baseline"/>
    </w:pPr>
  </w:style>
  <w:style w:type="paragraph" w:customStyle="1" w:styleId="Style82">
    <w:name w:val="Style82"/>
    <w:basedOn w:val="Standard"/>
    <w:rsid w:val="004E0900"/>
    <w:pPr>
      <w:textAlignment w:val="baseline"/>
    </w:pPr>
  </w:style>
  <w:style w:type="paragraph" w:customStyle="1" w:styleId="affff">
    <w:name w:val="Базовый"/>
    <w:rsid w:val="004E0900"/>
    <w:pPr>
      <w:suppressAutoHyphens/>
    </w:pPr>
    <w:rPr>
      <w:rFonts w:ascii="Calibri" w:eastAsia="Arial Unicode MS" w:hAnsi="Calibri" w:cs="Calibri"/>
      <w:color w:val="00000A"/>
    </w:rPr>
  </w:style>
  <w:style w:type="character" w:styleId="affff0">
    <w:name w:val="Strong"/>
    <w:basedOn w:val="a2"/>
    <w:uiPriority w:val="22"/>
    <w:qFormat/>
    <w:rsid w:val="004E0900"/>
    <w:rPr>
      <w:b/>
      <w:bCs/>
    </w:rPr>
  </w:style>
  <w:style w:type="paragraph" w:customStyle="1" w:styleId="141">
    <w:name w:val="Текст 14(основной)"/>
    <w:basedOn w:val="a1"/>
    <w:link w:val="142"/>
    <w:autoRedefine/>
    <w:rsid w:val="004E0900"/>
    <w:pPr>
      <w:spacing w:after="0" w:line="240" w:lineRule="auto"/>
      <w:ind w:left="284" w:firstLine="0"/>
    </w:pPr>
    <w:rPr>
      <w:rFonts w:eastAsia="Times New Roman" w:cs="Times New Roman"/>
      <w:szCs w:val="28"/>
      <w:lang w:eastAsia="ru-RU"/>
    </w:rPr>
  </w:style>
  <w:style w:type="character" w:customStyle="1" w:styleId="142">
    <w:name w:val="Текст 14(основной) Знак"/>
    <w:basedOn w:val="a2"/>
    <w:link w:val="141"/>
    <w:rsid w:val="004E0900"/>
    <w:rPr>
      <w:rFonts w:ascii="Bookman Old Style" w:eastAsia="Times New Roman" w:hAnsi="Bookman Old Style" w:cs="Times New Roman"/>
      <w:sz w:val="24"/>
      <w:szCs w:val="28"/>
      <w:lang w:eastAsia="ru-RU"/>
    </w:rPr>
  </w:style>
  <w:style w:type="character" w:customStyle="1" w:styleId="120">
    <w:name w:val="Стиль 12 пт"/>
    <w:basedOn w:val="a2"/>
    <w:rsid w:val="004E0900"/>
    <w:rPr>
      <w:sz w:val="24"/>
    </w:rPr>
  </w:style>
  <w:style w:type="paragraph" w:customStyle="1" w:styleId="121">
    <w:name w:val="Стиль 12 пт1"/>
    <w:next w:val="a1"/>
    <w:qFormat/>
    <w:rsid w:val="004E0900"/>
    <w:pPr>
      <w:spacing w:after="0" w:line="240" w:lineRule="auto"/>
      <w:contextualSpacing/>
    </w:pPr>
    <w:rPr>
      <w:rFonts w:ascii="Times New Roman" w:eastAsia="Times New Roman" w:hAnsi="Times New Roman" w:cs="Times New Roman"/>
      <w:sz w:val="24"/>
      <w:szCs w:val="24"/>
      <w:lang w:eastAsia="ru-RU"/>
    </w:rPr>
  </w:style>
  <w:style w:type="character" w:customStyle="1" w:styleId="210">
    <w:name w:val="Заголовок 2 Знак1"/>
    <w:aliases w:val="Заголовок 2 Знак Знак,Заголовок 2 Знак Знак Знак Знак Знак Знак,Заголовок 2 Знак Знак Знак Знак Знак Знак Знак Знак Знак Знак,Заголовок 2 Знак Знак Знак Знак Знак,Заголовок 2 Знак Знак Знак Знак Знак Знак Знак Знак Знак1"/>
    <w:basedOn w:val="a2"/>
    <w:uiPriority w:val="1"/>
    <w:rsid w:val="004E0900"/>
    <w:rPr>
      <w:b/>
      <w:bCs/>
      <w:sz w:val="28"/>
      <w:szCs w:val="24"/>
      <w:lang w:val="ru-RU" w:eastAsia="ru-RU" w:bidi="ar-SA"/>
    </w:rPr>
  </w:style>
  <w:style w:type="paragraph" w:customStyle="1" w:styleId="122">
    <w:name w:val="Текст 12(таблица)"/>
    <w:basedOn w:val="a1"/>
    <w:rsid w:val="004E0900"/>
    <w:pPr>
      <w:spacing w:after="0" w:line="240" w:lineRule="auto"/>
      <w:ind w:firstLine="0"/>
    </w:pPr>
    <w:rPr>
      <w:rFonts w:eastAsia="Times New Roman" w:cs="Times New Roman"/>
      <w:szCs w:val="24"/>
      <w:lang w:val="en-US" w:eastAsia="ru-RU"/>
    </w:rPr>
  </w:style>
  <w:style w:type="paragraph" w:customStyle="1" w:styleId="100">
    <w:name w:val="Текст 10(таблица)"/>
    <w:basedOn w:val="a1"/>
    <w:rsid w:val="004E0900"/>
    <w:pPr>
      <w:spacing w:after="0" w:line="240" w:lineRule="auto"/>
      <w:ind w:firstLine="0"/>
    </w:pPr>
    <w:rPr>
      <w:rFonts w:eastAsia="Times New Roman" w:cs="Times New Roman"/>
      <w:sz w:val="20"/>
      <w:szCs w:val="24"/>
      <w:lang w:val="en-US" w:eastAsia="ru-RU"/>
    </w:rPr>
  </w:style>
  <w:style w:type="paragraph" w:customStyle="1" w:styleId="143">
    <w:name w:val="Текст 14(поцентру) Знак"/>
    <w:basedOn w:val="a1"/>
    <w:link w:val="144"/>
    <w:rsid w:val="004E0900"/>
    <w:pPr>
      <w:spacing w:after="0" w:line="360" w:lineRule="auto"/>
      <w:ind w:left="708" w:firstLine="708"/>
      <w:jc w:val="center"/>
    </w:pPr>
    <w:rPr>
      <w:rFonts w:eastAsia="Times New Roman" w:cs="Times New Roman"/>
      <w:sz w:val="28"/>
      <w:szCs w:val="24"/>
      <w:lang w:eastAsia="ru-RU"/>
    </w:rPr>
  </w:style>
  <w:style w:type="character" w:customStyle="1" w:styleId="144">
    <w:name w:val="Текст 14(поцентру) Знак Знак"/>
    <w:link w:val="143"/>
    <w:rsid w:val="004E0900"/>
    <w:rPr>
      <w:rFonts w:ascii="Bookman Old Style" w:eastAsia="Times New Roman" w:hAnsi="Bookman Old Style" w:cs="Times New Roman"/>
      <w:sz w:val="28"/>
      <w:szCs w:val="24"/>
      <w:lang w:eastAsia="ru-RU"/>
    </w:rPr>
  </w:style>
  <w:style w:type="paragraph" w:customStyle="1" w:styleId="145">
    <w:name w:val="Текст 14(справа)"/>
    <w:basedOn w:val="141"/>
    <w:link w:val="146"/>
    <w:rsid w:val="004E0900"/>
    <w:pPr>
      <w:ind w:firstLine="709"/>
      <w:jc w:val="right"/>
    </w:pPr>
    <w:rPr>
      <w:color w:val="000000"/>
      <w:szCs w:val="24"/>
    </w:rPr>
  </w:style>
  <w:style w:type="character" w:customStyle="1" w:styleId="146">
    <w:name w:val="Текст 14(справа) Знак"/>
    <w:basedOn w:val="142"/>
    <w:link w:val="145"/>
    <w:rsid w:val="004E0900"/>
    <w:rPr>
      <w:rFonts w:ascii="Bookman Old Style" w:eastAsia="Times New Roman" w:hAnsi="Bookman Old Style" w:cs="Times New Roman"/>
      <w:color w:val="000000"/>
      <w:sz w:val="24"/>
      <w:szCs w:val="24"/>
      <w:lang w:eastAsia="ru-RU"/>
    </w:rPr>
  </w:style>
  <w:style w:type="paragraph" w:customStyle="1" w:styleId="147">
    <w:name w:val="Текст 14(поцентру)"/>
    <w:basedOn w:val="145"/>
    <w:rsid w:val="004E0900"/>
    <w:pPr>
      <w:ind w:left="708"/>
      <w:jc w:val="center"/>
    </w:pPr>
  </w:style>
  <w:style w:type="paragraph" w:customStyle="1" w:styleId="affff1">
    <w:name w:val="основной текст"/>
    <w:basedOn w:val="a1"/>
    <w:rsid w:val="004E0900"/>
    <w:pPr>
      <w:spacing w:line="240" w:lineRule="auto"/>
      <w:ind w:firstLine="851"/>
    </w:pPr>
    <w:rPr>
      <w:rFonts w:ascii="Arial" w:eastAsia="Times New Roman" w:hAnsi="Arial" w:cs="Times New Roman"/>
      <w:sz w:val="28"/>
      <w:szCs w:val="20"/>
      <w:lang w:eastAsia="ru-RU"/>
    </w:rPr>
  </w:style>
  <w:style w:type="paragraph" w:customStyle="1" w:styleId="Normal">
    <w:name w:val="Normal Знак Знак Знак Знак Знак Знак"/>
    <w:link w:val="Normal0"/>
    <w:rsid w:val="004E0900"/>
    <w:pPr>
      <w:spacing w:before="100" w:after="100" w:line="240" w:lineRule="auto"/>
      <w:jc w:val="both"/>
    </w:pPr>
    <w:rPr>
      <w:rFonts w:ascii="Times New Roman" w:eastAsia="Times New Roman" w:hAnsi="Times New Roman" w:cs="Times New Roman"/>
      <w:snapToGrid w:val="0"/>
      <w:sz w:val="24"/>
      <w:szCs w:val="24"/>
      <w:lang w:eastAsia="ru-RU"/>
    </w:rPr>
  </w:style>
  <w:style w:type="character" w:customStyle="1" w:styleId="Normal0">
    <w:name w:val="Normal Знак Знак Знак Знак Знак Знак Знак"/>
    <w:basedOn w:val="a2"/>
    <w:link w:val="Normal"/>
    <w:rsid w:val="004E0900"/>
    <w:rPr>
      <w:rFonts w:ascii="Times New Roman" w:eastAsia="Times New Roman" w:hAnsi="Times New Roman" w:cs="Times New Roman"/>
      <w:snapToGrid w:val="0"/>
      <w:sz w:val="24"/>
      <w:szCs w:val="24"/>
      <w:lang w:eastAsia="ru-RU"/>
    </w:rPr>
  </w:style>
  <w:style w:type="character" w:customStyle="1" w:styleId="148">
    <w:name w:val="Текст 14(основной) Знак Знак"/>
    <w:basedOn w:val="a2"/>
    <w:rsid w:val="004E0900"/>
    <w:rPr>
      <w:rFonts w:ascii="Times New Roman" w:eastAsia="Times New Roman" w:hAnsi="Times New Roman" w:cs="Times New Roman"/>
      <w:sz w:val="28"/>
      <w:szCs w:val="24"/>
      <w:lang w:eastAsia="ru-RU"/>
    </w:rPr>
  </w:style>
  <w:style w:type="character" w:customStyle="1" w:styleId="1410">
    <w:name w:val="Текст 14(основной) Знак1"/>
    <w:basedOn w:val="a2"/>
    <w:rsid w:val="004E0900"/>
    <w:rPr>
      <w:rFonts w:ascii="Times New Roman" w:eastAsia="Times New Roman" w:hAnsi="Times New Roman" w:cs="Times New Roman"/>
      <w:sz w:val="28"/>
      <w:szCs w:val="28"/>
      <w:lang w:eastAsia="ru-RU"/>
    </w:rPr>
  </w:style>
  <w:style w:type="paragraph" w:styleId="26">
    <w:name w:val="Body Text 2"/>
    <w:basedOn w:val="a1"/>
    <w:link w:val="27"/>
    <w:uiPriority w:val="99"/>
    <w:rsid w:val="004E0900"/>
    <w:pPr>
      <w:tabs>
        <w:tab w:val="num" w:pos="0"/>
      </w:tabs>
      <w:spacing w:after="0" w:line="240" w:lineRule="auto"/>
      <w:ind w:firstLine="0"/>
      <w:jc w:val="center"/>
    </w:pPr>
    <w:rPr>
      <w:rFonts w:eastAsia="Times New Roman" w:cs="Times New Roman"/>
      <w:b/>
      <w:bCs/>
      <w:i/>
      <w:iCs/>
      <w:szCs w:val="24"/>
      <w:lang w:eastAsia="ru-RU"/>
    </w:rPr>
  </w:style>
  <w:style w:type="character" w:customStyle="1" w:styleId="27">
    <w:name w:val="Основной текст 2 Знак"/>
    <w:basedOn w:val="a2"/>
    <w:link w:val="26"/>
    <w:uiPriority w:val="99"/>
    <w:rsid w:val="004E0900"/>
    <w:rPr>
      <w:rFonts w:ascii="Bookman Old Style" w:eastAsia="Times New Roman" w:hAnsi="Bookman Old Style" w:cs="Times New Roman"/>
      <w:b/>
      <w:bCs/>
      <w:i/>
      <w:iCs/>
      <w:sz w:val="24"/>
      <w:szCs w:val="24"/>
      <w:lang w:eastAsia="ru-RU"/>
    </w:rPr>
  </w:style>
  <w:style w:type="paragraph" w:styleId="37">
    <w:name w:val="Body Text 3"/>
    <w:basedOn w:val="a1"/>
    <w:link w:val="38"/>
    <w:uiPriority w:val="99"/>
    <w:rsid w:val="004E0900"/>
    <w:pPr>
      <w:spacing w:after="0" w:line="240" w:lineRule="auto"/>
      <w:ind w:firstLine="0"/>
      <w:jc w:val="center"/>
    </w:pPr>
    <w:rPr>
      <w:rFonts w:eastAsia="Times New Roman" w:cs="Times New Roman"/>
      <w:szCs w:val="24"/>
      <w:lang w:eastAsia="ru-RU"/>
    </w:rPr>
  </w:style>
  <w:style w:type="character" w:customStyle="1" w:styleId="38">
    <w:name w:val="Основной текст 3 Знак"/>
    <w:basedOn w:val="a2"/>
    <w:link w:val="37"/>
    <w:uiPriority w:val="99"/>
    <w:rsid w:val="004E0900"/>
    <w:rPr>
      <w:rFonts w:ascii="Bookman Old Style" w:eastAsia="Times New Roman" w:hAnsi="Bookman Old Style" w:cs="Times New Roman"/>
      <w:sz w:val="24"/>
      <w:szCs w:val="24"/>
      <w:lang w:eastAsia="ru-RU"/>
    </w:rPr>
  </w:style>
  <w:style w:type="paragraph" w:customStyle="1" w:styleId="h2">
    <w:name w:val="h2"/>
    <w:basedOn w:val="ab"/>
    <w:uiPriority w:val="99"/>
    <w:rsid w:val="004E0900"/>
    <w:rPr>
      <w:rFonts w:eastAsia="Times New Roman" w:cs="Times New Roman"/>
    </w:rPr>
  </w:style>
  <w:style w:type="paragraph" w:styleId="affff2">
    <w:name w:val="Subtitle"/>
    <w:basedOn w:val="a1"/>
    <w:link w:val="affff3"/>
    <w:uiPriority w:val="99"/>
    <w:qFormat/>
    <w:rsid w:val="004E0900"/>
    <w:pPr>
      <w:spacing w:after="0" w:line="240" w:lineRule="auto"/>
      <w:ind w:firstLine="0"/>
      <w:jc w:val="left"/>
    </w:pPr>
    <w:rPr>
      <w:rFonts w:eastAsia="Times New Roman" w:cs="Times New Roman"/>
      <w:b/>
      <w:bCs/>
      <w:szCs w:val="24"/>
      <w:lang w:eastAsia="ru-RU"/>
    </w:rPr>
  </w:style>
  <w:style w:type="character" w:customStyle="1" w:styleId="affff3">
    <w:name w:val="Подзаголовок Знак"/>
    <w:basedOn w:val="a2"/>
    <w:link w:val="affff2"/>
    <w:uiPriority w:val="99"/>
    <w:rsid w:val="004E0900"/>
    <w:rPr>
      <w:rFonts w:ascii="Bookman Old Style" w:eastAsia="Times New Roman" w:hAnsi="Bookman Old Style" w:cs="Times New Roman"/>
      <w:b/>
      <w:bCs/>
      <w:sz w:val="24"/>
      <w:szCs w:val="24"/>
      <w:lang w:eastAsia="ru-RU"/>
    </w:rPr>
  </w:style>
  <w:style w:type="paragraph" w:styleId="affff4">
    <w:name w:val="Block Text"/>
    <w:basedOn w:val="a1"/>
    <w:uiPriority w:val="99"/>
    <w:rsid w:val="004E0900"/>
    <w:pPr>
      <w:spacing w:after="0" w:line="240" w:lineRule="auto"/>
      <w:ind w:left="-74" w:right="-109" w:firstLine="0"/>
      <w:jc w:val="center"/>
    </w:pPr>
    <w:rPr>
      <w:rFonts w:eastAsia="Times New Roman" w:cs="Times New Roman"/>
      <w:szCs w:val="24"/>
      <w:lang w:eastAsia="ru-RU"/>
    </w:rPr>
  </w:style>
  <w:style w:type="paragraph" w:customStyle="1" w:styleId="xl24">
    <w:name w:val="xl24"/>
    <w:basedOn w:val="a1"/>
    <w:uiPriority w:val="99"/>
    <w:rsid w:val="004E0900"/>
    <w:pPr>
      <w:pBdr>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szCs w:val="24"/>
      <w:lang w:eastAsia="ru-RU"/>
    </w:rPr>
  </w:style>
  <w:style w:type="paragraph" w:customStyle="1" w:styleId="ConsNormal">
    <w:name w:val="ConsNormal"/>
    <w:rsid w:val="004E0900"/>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fff5">
    <w:name w:val="footnote text"/>
    <w:aliases w:val="Table_Footnote_last Знак,Table_Footnote_last Знак Знак,Table_Footnote_last"/>
    <w:basedOn w:val="a1"/>
    <w:link w:val="affff6"/>
    <w:rsid w:val="004E0900"/>
    <w:pPr>
      <w:spacing w:after="0" w:line="240" w:lineRule="auto"/>
      <w:ind w:firstLine="0"/>
      <w:jc w:val="left"/>
    </w:pPr>
    <w:rPr>
      <w:rFonts w:eastAsia="Times New Roman" w:cs="Times New Roman"/>
      <w:sz w:val="20"/>
      <w:szCs w:val="20"/>
      <w:lang w:eastAsia="ru-RU"/>
    </w:rPr>
  </w:style>
  <w:style w:type="character" w:customStyle="1" w:styleId="affff6">
    <w:name w:val="Текст сноски Знак"/>
    <w:aliases w:val="Table_Footnote_last Знак Знак1,Table_Footnote_last Знак Знак Знак,Table_Footnote_last Знак1"/>
    <w:basedOn w:val="a2"/>
    <w:link w:val="affff5"/>
    <w:rsid w:val="004E0900"/>
    <w:rPr>
      <w:rFonts w:ascii="Bookman Old Style" w:eastAsia="Times New Roman" w:hAnsi="Bookman Old Style" w:cs="Times New Roman"/>
      <w:sz w:val="20"/>
      <w:szCs w:val="20"/>
      <w:lang w:eastAsia="ru-RU"/>
    </w:rPr>
  </w:style>
  <w:style w:type="paragraph" w:customStyle="1" w:styleId="16">
    <w:name w:val="Обычный1"/>
    <w:uiPriority w:val="99"/>
    <w:rsid w:val="004E0900"/>
    <w:pPr>
      <w:spacing w:after="0" w:line="240" w:lineRule="auto"/>
    </w:pPr>
    <w:rPr>
      <w:rFonts w:ascii="Times New Roman" w:eastAsia="Times New Roman" w:hAnsi="Times New Roman" w:cs="Times New Roman"/>
      <w:szCs w:val="24"/>
      <w:lang w:eastAsia="ru-RU"/>
    </w:rPr>
  </w:style>
  <w:style w:type="paragraph" w:styleId="affff7">
    <w:name w:val="Plain Text"/>
    <w:basedOn w:val="a1"/>
    <w:link w:val="affff8"/>
    <w:uiPriority w:val="99"/>
    <w:rsid w:val="004E0900"/>
    <w:pPr>
      <w:spacing w:after="0" w:line="240" w:lineRule="auto"/>
      <w:ind w:firstLine="0"/>
      <w:jc w:val="left"/>
    </w:pPr>
    <w:rPr>
      <w:rFonts w:ascii="Courier New" w:eastAsia="Times New Roman" w:hAnsi="Courier New" w:cs="Times New Roman"/>
      <w:sz w:val="20"/>
      <w:szCs w:val="20"/>
      <w:lang w:eastAsia="ru-RU"/>
    </w:rPr>
  </w:style>
  <w:style w:type="character" w:customStyle="1" w:styleId="affff8">
    <w:name w:val="Текст Знак"/>
    <w:basedOn w:val="a2"/>
    <w:link w:val="affff7"/>
    <w:uiPriority w:val="99"/>
    <w:rsid w:val="004E0900"/>
    <w:rPr>
      <w:rFonts w:ascii="Courier New" w:eastAsia="Times New Roman" w:hAnsi="Courier New" w:cs="Times New Roman"/>
      <w:sz w:val="20"/>
      <w:szCs w:val="20"/>
      <w:lang w:eastAsia="ru-RU"/>
    </w:rPr>
  </w:style>
  <w:style w:type="character" w:customStyle="1" w:styleId="17">
    <w:name w:val="Знак Знак1"/>
    <w:rsid w:val="004E0900"/>
    <w:rPr>
      <w:sz w:val="24"/>
      <w:szCs w:val="24"/>
    </w:rPr>
  </w:style>
  <w:style w:type="character" w:styleId="affff9">
    <w:name w:val="Emphasis"/>
    <w:uiPriority w:val="20"/>
    <w:qFormat/>
    <w:rsid w:val="004E0900"/>
    <w:rPr>
      <w:i/>
      <w:iCs/>
    </w:rPr>
  </w:style>
  <w:style w:type="character" w:customStyle="1" w:styleId="310">
    <w:name w:val="Заголовок 3 Знак1"/>
    <w:aliases w:val="Заголовок 3 Знак Знак, Знак Знак Знак1, Знак Знак2,Заголовок 3 Знак Знак1,Заголовок 3 Знак Знак Знак, Знак Знак Знак Знак,Знак Знак Знак1,Знак Знак Знак Знак"/>
    <w:uiPriority w:val="1"/>
    <w:rsid w:val="004E0900"/>
    <w:rPr>
      <w:b/>
      <w:bCs/>
      <w:sz w:val="24"/>
      <w:szCs w:val="24"/>
      <w:lang w:val="ru-RU" w:eastAsia="ru-RU" w:bidi="ar-SA"/>
    </w:rPr>
  </w:style>
  <w:style w:type="paragraph" w:styleId="affffa">
    <w:name w:val="Document Map"/>
    <w:basedOn w:val="a1"/>
    <w:link w:val="affffb"/>
    <w:uiPriority w:val="99"/>
    <w:semiHidden/>
    <w:rsid w:val="004E0900"/>
    <w:pPr>
      <w:shd w:val="clear" w:color="auto" w:fill="000080"/>
      <w:spacing w:after="0" w:line="240" w:lineRule="auto"/>
      <w:ind w:firstLine="0"/>
      <w:jc w:val="left"/>
    </w:pPr>
    <w:rPr>
      <w:rFonts w:ascii="Tahoma" w:eastAsia="Times New Roman" w:hAnsi="Tahoma" w:cs="Times New Roman"/>
      <w:szCs w:val="24"/>
      <w:lang w:eastAsia="ru-RU"/>
    </w:rPr>
  </w:style>
  <w:style w:type="character" w:customStyle="1" w:styleId="affffb">
    <w:name w:val="Схема документа Знак"/>
    <w:basedOn w:val="a2"/>
    <w:link w:val="affffa"/>
    <w:uiPriority w:val="99"/>
    <w:semiHidden/>
    <w:rsid w:val="004E0900"/>
    <w:rPr>
      <w:rFonts w:ascii="Tahoma" w:eastAsia="Times New Roman" w:hAnsi="Tahoma" w:cs="Times New Roman"/>
      <w:sz w:val="24"/>
      <w:szCs w:val="24"/>
      <w:shd w:val="clear" w:color="auto" w:fill="000080"/>
      <w:lang w:eastAsia="ru-RU"/>
    </w:rPr>
  </w:style>
  <w:style w:type="paragraph" w:customStyle="1" w:styleId="311">
    <w:name w:val="Основной текст с отступом 31"/>
    <w:basedOn w:val="a1"/>
    <w:uiPriority w:val="99"/>
    <w:rsid w:val="004E0900"/>
    <w:pPr>
      <w:tabs>
        <w:tab w:val="left" w:pos="8789"/>
      </w:tabs>
      <w:overflowPunct w:val="0"/>
      <w:autoSpaceDE w:val="0"/>
      <w:autoSpaceDN w:val="0"/>
      <w:adjustRightInd w:val="0"/>
      <w:spacing w:after="0" w:line="240" w:lineRule="auto"/>
      <w:ind w:firstLine="737"/>
      <w:textAlignment w:val="baseline"/>
    </w:pPr>
    <w:rPr>
      <w:rFonts w:eastAsia="Times New Roman" w:cs="Times New Roman"/>
      <w:sz w:val="28"/>
      <w:szCs w:val="20"/>
      <w:lang w:eastAsia="ru-RU"/>
    </w:rPr>
  </w:style>
  <w:style w:type="character" w:customStyle="1" w:styleId="39">
    <w:name w:val="Знак Знак Знак3"/>
    <w:rsid w:val="004E0900"/>
    <w:rPr>
      <w:rFonts w:ascii="Arial" w:hAnsi="Arial" w:cs="Arial"/>
      <w:b/>
      <w:bCs/>
      <w:sz w:val="26"/>
      <w:szCs w:val="26"/>
      <w:lang w:val="ru-RU" w:eastAsia="ru-RU" w:bidi="ar-SA"/>
    </w:rPr>
  </w:style>
  <w:style w:type="character" w:customStyle="1" w:styleId="grame">
    <w:name w:val="grame"/>
    <w:basedOn w:val="a2"/>
    <w:rsid w:val="004E0900"/>
  </w:style>
  <w:style w:type="paragraph" w:customStyle="1" w:styleId="101">
    <w:name w:val="Титул 10"/>
    <w:basedOn w:val="100"/>
    <w:rsid w:val="004E0900"/>
    <w:pPr>
      <w:jc w:val="right"/>
    </w:pPr>
  </w:style>
  <w:style w:type="paragraph" w:customStyle="1" w:styleId="211">
    <w:name w:val="Основной текст с отступом 21"/>
    <w:basedOn w:val="a1"/>
    <w:rsid w:val="004E0900"/>
    <w:pPr>
      <w:suppressAutoHyphens/>
      <w:spacing w:line="480" w:lineRule="auto"/>
      <w:ind w:left="283" w:firstLine="0"/>
      <w:jc w:val="left"/>
    </w:pPr>
    <w:rPr>
      <w:rFonts w:eastAsia="Times New Roman" w:cs="Calibri"/>
      <w:szCs w:val="24"/>
      <w:lang w:eastAsia="ar-SA"/>
    </w:rPr>
  </w:style>
  <w:style w:type="paragraph" w:customStyle="1" w:styleId="affffc">
    <w:name w:val="Знак Знак Знак Знак Знак Знак Знак Знак Знак Знак Знак Знак Знак"/>
    <w:basedOn w:val="a1"/>
    <w:rsid w:val="004E0900"/>
    <w:pPr>
      <w:spacing w:after="0" w:line="240" w:lineRule="auto"/>
      <w:ind w:firstLine="0"/>
      <w:jc w:val="left"/>
    </w:pPr>
    <w:rPr>
      <w:rFonts w:ascii="Verdana" w:eastAsia="Times New Roman" w:hAnsi="Verdana" w:cs="Verdana"/>
      <w:sz w:val="20"/>
      <w:szCs w:val="20"/>
      <w:lang w:val="en-US"/>
    </w:rPr>
  </w:style>
  <w:style w:type="paragraph" w:customStyle="1" w:styleId="text">
    <w:name w:val="text"/>
    <w:basedOn w:val="a1"/>
    <w:rsid w:val="004E0900"/>
    <w:pPr>
      <w:spacing w:after="0" w:line="240" w:lineRule="auto"/>
      <w:ind w:left="105" w:right="105" w:firstLine="397"/>
    </w:pPr>
    <w:rPr>
      <w:rFonts w:ascii="Trebuchet MS" w:eastAsia="Times New Roman" w:hAnsi="Trebuchet MS" w:cs="Times New Roman"/>
      <w:szCs w:val="24"/>
      <w:lang w:eastAsia="ru-RU"/>
    </w:rPr>
  </w:style>
  <w:style w:type="character" w:customStyle="1" w:styleId="apple-style-span">
    <w:name w:val="apple-style-span"/>
    <w:basedOn w:val="a2"/>
    <w:rsid w:val="004E0900"/>
  </w:style>
  <w:style w:type="paragraph" w:customStyle="1" w:styleId="149">
    <w:name w:val="Текст 14(курсив)"/>
    <w:basedOn w:val="141"/>
    <w:link w:val="14a"/>
    <w:rsid w:val="004E0900"/>
    <w:pPr>
      <w:tabs>
        <w:tab w:val="left" w:pos="0"/>
      </w:tabs>
      <w:ind w:firstLine="709"/>
    </w:pPr>
    <w:rPr>
      <w:i/>
      <w:sz w:val="28"/>
    </w:rPr>
  </w:style>
  <w:style w:type="character" w:customStyle="1" w:styleId="14a">
    <w:name w:val="Текст 14(курсив) Знак"/>
    <w:link w:val="149"/>
    <w:rsid w:val="004E0900"/>
    <w:rPr>
      <w:rFonts w:ascii="Bookman Old Style" w:eastAsia="Times New Roman" w:hAnsi="Bookman Old Style" w:cs="Times New Roman"/>
      <w:i/>
      <w:sz w:val="28"/>
      <w:szCs w:val="28"/>
      <w:lang w:eastAsia="ru-RU"/>
    </w:rPr>
  </w:style>
  <w:style w:type="paragraph" w:customStyle="1" w:styleId="18">
    <w:name w:val="Титул 18"/>
    <w:basedOn w:val="101"/>
    <w:rsid w:val="004E0900"/>
    <w:rPr>
      <w:sz w:val="36"/>
    </w:rPr>
  </w:style>
  <w:style w:type="paragraph" w:customStyle="1" w:styleId="220">
    <w:name w:val="Титул 22"/>
    <w:basedOn w:val="18"/>
    <w:rsid w:val="004E0900"/>
    <w:pPr>
      <w:ind w:left="708"/>
      <w:jc w:val="center"/>
    </w:pPr>
    <w:rPr>
      <w:b/>
      <w:sz w:val="44"/>
    </w:rPr>
  </w:style>
  <w:style w:type="character" w:styleId="affffd">
    <w:name w:val="footnote reference"/>
    <w:rsid w:val="004E0900"/>
    <w:rPr>
      <w:vertAlign w:val="superscript"/>
    </w:rPr>
  </w:style>
  <w:style w:type="paragraph" w:customStyle="1" w:styleId="cat1">
    <w:name w:val="cat1"/>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styleId="z-">
    <w:name w:val="HTML Top of Form"/>
    <w:basedOn w:val="a1"/>
    <w:next w:val="a1"/>
    <w:link w:val="z-0"/>
    <w:hidden/>
    <w:unhideWhenUsed/>
    <w:rsid w:val="004E0900"/>
    <w:pPr>
      <w:pBdr>
        <w:bottom w:val="single" w:sz="6" w:space="1" w:color="auto"/>
      </w:pBdr>
      <w:spacing w:after="0" w:line="240" w:lineRule="auto"/>
      <w:ind w:firstLine="0"/>
      <w:jc w:val="center"/>
    </w:pPr>
    <w:rPr>
      <w:rFonts w:ascii="Arial" w:eastAsia="Times New Roman" w:hAnsi="Arial" w:cs="Times New Roman"/>
      <w:vanish/>
      <w:sz w:val="16"/>
      <w:szCs w:val="16"/>
      <w:lang w:eastAsia="ru-RU"/>
    </w:rPr>
  </w:style>
  <w:style w:type="character" w:customStyle="1" w:styleId="z-0">
    <w:name w:val="z-Начало формы Знак"/>
    <w:basedOn w:val="a2"/>
    <w:link w:val="z-"/>
    <w:uiPriority w:val="99"/>
    <w:rsid w:val="004E0900"/>
    <w:rPr>
      <w:rFonts w:ascii="Arial" w:eastAsia="Times New Roman" w:hAnsi="Arial" w:cs="Times New Roman"/>
      <w:vanish/>
      <w:sz w:val="16"/>
      <w:szCs w:val="16"/>
      <w:lang w:eastAsia="ru-RU"/>
    </w:rPr>
  </w:style>
  <w:style w:type="paragraph" w:styleId="z-1">
    <w:name w:val="HTML Bottom of Form"/>
    <w:basedOn w:val="a1"/>
    <w:next w:val="a1"/>
    <w:link w:val="z-2"/>
    <w:hidden/>
    <w:unhideWhenUsed/>
    <w:rsid w:val="004E0900"/>
    <w:pPr>
      <w:pBdr>
        <w:top w:val="single" w:sz="6" w:space="1" w:color="auto"/>
      </w:pBdr>
      <w:spacing w:after="0" w:line="240" w:lineRule="auto"/>
      <w:ind w:firstLine="0"/>
      <w:jc w:val="center"/>
    </w:pPr>
    <w:rPr>
      <w:rFonts w:ascii="Arial" w:eastAsia="Times New Roman" w:hAnsi="Arial" w:cs="Times New Roman"/>
      <w:vanish/>
      <w:sz w:val="16"/>
      <w:szCs w:val="16"/>
      <w:lang w:eastAsia="ru-RU"/>
    </w:rPr>
  </w:style>
  <w:style w:type="character" w:customStyle="1" w:styleId="z-2">
    <w:name w:val="z-Конец формы Знак"/>
    <w:basedOn w:val="a2"/>
    <w:link w:val="z-1"/>
    <w:uiPriority w:val="99"/>
    <w:rsid w:val="004E0900"/>
    <w:rPr>
      <w:rFonts w:ascii="Arial" w:eastAsia="Times New Roman" w:hAnsi="Arial" w:cs="Times New Roman"/>
      <w:vanish/>
      <w:sz w:val="16"/>
      <w:szCs w:val="16"/>
      <w:lang w:eastAsia="ru-RU"/>
    </w:rPr>
  </w:style>
  <w:style w:type="paragraph" w:styleId="HTML1">
    <w:name w:val="HTML Address"/>
    <w:basedOn w:val="a1"/>
    <w:link w:val="HTML2"/>
    <w:unhideWhenUsed/>
    <w:rsid w:val="004E0900"/>
    <w:pPr>
      <w:spacing w:after="0" w:line="240" w:lineRule="auto"/>
      <w:ind w:firstLine="0"/>
      <w:jc w:val="left"/>
    </w:pPr>
    <w:rPr>
      <w:rFonts w:eastAsia="Times New Roman" w:cs="Times New Roman"/>
      <w:i/>
      <w:iCs/>
      <w:szCs w:val="24"/>
      <w:lang w:eastAsia="ru-RU"/>
    </w:rPr>
  </w:style>
  <w:style w:type="character" w:customStyle="1" w:styleId="HTML2">
    <w:name w:val="Адрес HTML Знак"/>
    <w:basedOn w:val="a2"/>
    <w:link w:val="HTML1"/>
    <w:uiPriority w:val="99"/>
    <w:rsid w:val="004E0900"/>
    <w:rPr>
      <w:rFonts w:ascii="Bookman Old Style" w:eastAsia="Times New Roman" w:hAnsi="Bookman Old Style" w:cs="Times New Roman"/>
      <w:i/>
      <w:iCs/>
      <w:sz w:val="24"/>
      <w:szCs w:val="24"/>
      <w:lang w:eastAsia="ru-RU"/>
    </w:rPr>
  </w:style>
  <w:style w:type="paragraph" w:customStyle="1" w:styleId="ssylvtab1">
    <w:name w:val="ssylvtab1"/>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ssyl2">
    <w:name w:val="ssyl2"/>
    <w:basedOn w:val="a2"/>
    <w:rsid w:val="004E0900"/>
  </w:style>
  <w:style w:type="character" w:customStyle="1" w:styleId="text1">
    <w:name w:val="text1"/>
    <w:basedOn w:val="a2"/>
    <w:rsid w:val="004E0900"/>
  </w:style>
  <w:style w:type="character" w:customStyle="1" w:styleId="text3">
    <w:name w:val="text3"/>
    <w:basedOn w:val="a2"/>
    <w:rsid w:val="004E0900"/>
  </w:style>
  <w:style w:type="character" w:customStyle="1" w:styleId="19">
    <w:name w:val="заголовокпогода1"/>
    <w:basedOn w:val="a2"/>
    <w:rsid w:val="004E0900"/>
  </w:style>
  <w:style w:type="paragraph" w:customStyle="1" w:styleId="small">
    <w:name w:val="small"/>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14b">
    <w:name w:val="Текст 14(основной) Знак Знак Знак"/>
    <w:rsid w:val="004E0900"/>
    <w:rPr>
      <w:sz w:val="28"/>
      <w:szCs w:val="24"/>
    </w:rPr>
  </w:style>
  <w:style w:type="paragraph" w:customStyle="1" w:styleId="xl30">
    <w:name w:val="xl30"/>
    <w:basedOn w:val="a1"/>
    <w:rsid w:val="004E0900"/>
    <w:pPr>
      <w:pBdr>
        <w:bottom w:val="single" w:sz="4" w:space="0" w:color="auto"/>
      </w:pBdr>
      <w:spacing w:before="100" w:beforeAutospacing="1" w:after="100" w:afterAutospacing="1" w:line="240" w:lineRule="auto"/>
      <w:ind w:firstLine="0"/>
      <w:jc w:val="center"/>
    </w:pPr>
    <w:rPr>
      <w:rFonts w:eastAsia="Times New Roman" w:cs="Times New Roman"/>
      <w:szCs w:val="24"/>
      <w:lang w:eastAsia="ru-RU"/>
    </w:rPr>
  </w:style>
  <w:style w:type="character" w:styleId="HTML3">
    <w:name w:val="HTML Definition"/>
    <w:basedOn w:val="a2"/>
    <w:rsid w:val="004E0900"/>
    <w:rPr>
      <w:i/>
      <w:iCs/>
    </w:rPr>
  </w:style>
  <w:style w:type="character" w:customStyle="1" w:styleId="affffe">
    <w:name w:val="Символ сноски"/>
    <w:basedOn w:val="a2"/>
    <w:rsid w:val="004E0900"/>
    <w:rPr>
      <w:vertAlign w:val="superscript"/>
    </w:rPr>
  </w:style>
  <w:style w:type="character" w:customStyle="1" w:styleId="28">
    <w:name w:val="Знак Знак2"/>
    <w:basedOn w:val="a2"/>
    <w:locked/>
    <w:rsid w:val="004E0900"/>
    <w:rPr>
      <w:sz w:val="24"/>
      <w:szCs w:val="24"/>
      <w:lang w:val="ru-RU" w:eastAsia="ru-RU" w:bidi="ar-SA"/>
    </w:rPr>
  </w:style>
  <w:style w:type="character" w:customStyle="1" w:styleId="afffff">
    <w:name w:val="Знак"/>
    <w:basedOn w:val="a2"/>
    <w:rsid w:val="004E0900"/>
    <w:rPr>
      <w:sz w:val="24"/>
      <w:szCs w:val="24"/>
      <w:lang w:val="ru-RU" w:eastAsia="ru-RU" w:bidi="ar-SA"/>
    </w:rPr>
  </w:style>
  <w:style w:type="character" w:customStyle="1" w:styleId="110">
    <w:name w:val="Знак Знак11"/>
    <w:basedOn w:val="a2"/>
    <w:locked/>
    <w:rsid w:val="004E0900"/>
    <w:rPr>
      <w:sz w:val="24"/>
      <w:szCs w:val="24"/>
      <w:lang w:val="ru-RU" w:eastAsia="ru-RU" w:bidi="ar-SA"/>
    </w:rPr>
  </w:style>
  <w:style w:type="paragraph" w:customStyle="1" w:styleId="afffff0">
    <w:name w:val="Знак Знак Знак Знак Знак Знак Знак Знак Знак Знак"/>
    <w:basedOn w:val="a1"/>
    <w:rsid w:val="004E0900"/>
    <w:pPr>
      <w:spacing w:after="0" w:line="240" w:lineRule="auto"/>
      <w:ind w:firstLine="0"/>
      <w:jc w:val="left"/>
    </w:pPr>
    <w:rPr>
      <w:rFonts w:ascii="Verdana" w:eastAsia="Times New Roman" w:hAnsi="Verdana" w:cs="Verdana"/>
      <w:sz w:val="20"/>
      <w:szCs w:val="20"/>
      <w:lang w:val="en-US"/>
    </w:rPr>
  </w:style>
  <w:style w:type="character" w:customStyle="1" w:styleId="240">
    <w:name w:val="Знак Знак24"/>
    <w:basedOn w:val="a2"/>
    <w:rsid w:val="004E0900"/>
    <w:rPr>
      <w:b/>
      <w:bCs/>
      <w:sz w:val="24"/>
      <w:szCs w:val="24"/>
    </w:rPr>
  </w:style>
  <w:style w:type="character" w:customStyle="1" w:styleId="230">
    <w:name w:val="Знак Знак23"/>
    <w:basedOn w:val="a2"/>
    <w:rsid w:val="004E0900"/>
    <w:rPr>
      <w:i/>
      <w:iCs/>
      <w:sz w:val="24"/>
      <w:szCs w:val="24"/>
    </w:rPr>
  </w:style>
  <w:style w:type="character" w:customStyle="1" w:styleId="221">
    <w:name w:val="Знак Знак22"/>
    <w:basedOn w:val="a2"/>
    <w:rsid w:val="004E0900"/>
    <w:rPr>
      <w:sz w:val="24"/>
      <w:szCs w:val="24"/>
      <w:u w:val="single"/>
    </w:rPr>
  </w:style>
  <w:style w:type="character" w:customStyle="1" w:styleId="212">
    <w:name w:val="Знак Знак21"/>
    <w:basedOn w:val="a2"/>
    <w:rsid w:val="004E0900"/>
    <w:rPr>
      <w:bCs/>
      <w:i/>
      <w:iCs/>
      <w:sz w:val="24"/>
      <w:szCs w:val="24"/>
    </w:rPr>
  </w:style>
  <w:style w:type="character" w:customStyle="1" w:styleId="200">
    <w:name w:val="Знак Знак20"/>
    <w:basedOn w:val="a2"/>
    <w:rsid w:val="004E0900"/>
    <w:rPr>
      <w:b/>
      <w:bCs/>
      <w:i/>
      <w:iCs/>
      <w:sz w:val="24"/>
      <w:szCs w:val="24"/>
    </w:rPr>
  </w:style>
  <w:style w:type="paragraph" w:customStyle="1" w:styleId="123">
    <w:name w:val="стиль12"/>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3a">
    <w:name w:val="стиль3"/>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pricecaption">
    <w:name w:val="price_caption"/>
    <w:basedOn w:val="a2"/>
    <w:rsid w:val="004E0900"/>
  </w:style>
  <w:style w:type="character" w:customStyle="1" w:styleId="priceprice">
    <w:name w:val="price_price"/>
    <w:basedOn w:val="a2"/>
    <w:rsid w:val="004E0900"/>
  </w:style>
  <w:style w:type="character" w:customStyle="1" w:styleId="editsection">
    <w:name w:val="editsection"/>
    <w:basedOn w:val="a2"/>
    <w:rsid w:val="004E0900"/>
  </w:style>
  <w:style w:type="character" w:customStyle="1" w:styleId="plainlinks">
    <w:name w:val="plainlinks"/>
    <w:basedOn w:val="a2"/>
    <w:rsid w:val="004E0900"/>
  </w:style>
  <w:style w:type="character" w:customStyle="1" w:styleId="fn">
    <w:name w:val="fn"/>
    <w:basedOn w:val="a2"/>
    <w:rsid w:val="004E0900"/>
  </w:style>
  <w:style w:type="character" w:customStyle="1" w:styleId="plainlinksneverexpand">
    <w:name w:val="plainlinksneverexpand"/>
    <w:basedOn w:val="a2"/>
    <w:rsid w:val="004E0900"/>
  </w:style>
  <w:style w:type="character" w:customStyle="1" w:styleId="geo-geo-dms">
    <w:name w:val="geo-geo-dms"/>
    <w:basedOn w:val="a2"/>
    <w:rsid w:val="004E0900"/>
  </w:style>
  <w:style w:type="character" w:customStyle="1" w:styleId="geo-dms">
    <w:name w:val="geo-dms"/>
    <w:basedOn w:val="a2"/>
    <w:rsid w:val="004E0900"/>
  </w:style>
  <w:style w:type="character" w:customStyle="1" w:styleId="geo-lat">
    <w:name w:val="geo-lat"/>
    <w:basedOn w:val="a2"/>
    <w:rsid w:val="004E0900"/>
  </w:style>
  <w:style w:type="character" w:customStyle="1" w:styleId="geo-lon">
    <w:name w:val="geo-lon"/>
    <w:basedOn w:val="a2"/>
    <w:rsid w:val="004E0900"/>
  </w:style>
  <w:style w:type="character" w:customStyle="1" w:styleId="coordinates">
    <w:name w:val="coordinates"/>
    <w:basedOn w:val="a2"/>
    <w:rsid w:val="004E0900"/>
  </w:style>
  <w:style w:type="character" w:customStyle="1" w:styleId="toctoggle">
    <w:name w:val="toctoggle"/>
    <w:basedOn w:val="a2"/>
    <w:rsid w:val="004E0900"/>
  </w:style>
  <w:style w:type="character" w:customStyle="1" w:styleId="tocnumber">
    <w:name w:val="tocnumber"/>
    <w:basedOn w:val="a2"/>
    <w:rsid w:val="004E0900"/>
  </w:style>
  <w:style w:type="character" w:customStyle="1" w:styleId="toctext">
    <w:name w:val="toctext"/>
    <w:basedOn w:val="a2"/>
    <w:rsid w:val="004E0900"/>
  </w:style>
  <w:style w:type="character" w:customStyle="1" w:styleId="mw-headline">
    <w:name w:val="mw-headline"/>
    <w:basedOn w:val="a2"/>
    <w:rsid w:val="004E0900"/>
  </w:style>
  <w:style w:type="paragraph" w:customStyle="1" w:styleId="collapse-refs-p">
    <w:name w:val="collapse-refs-p"/>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price">
    <w:name w:val="price"/>
    <w:basedOn w:val="a2"/>
    <w:rsid w:val="004E0900"/>
  </w:style>
  <w:style w:type="character" w:customStyle="1" w:styleId="1a">
    <w:name w:val="Название1"/>
    <w:basedOn w:val="a2"/>
    <w:rsid w:val="004E0900"/>
  </w:style>
  <w:style w:type="paragraph" w:customStyle="1" w:styleId="title1">
    <w:name w:val="title1"/>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linkmore">
    <w:name w:val="link_more"/>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1b">
    <w:name w:val="Дата1"/>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note">
    <w:name w:val="note"/>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object">
    <w:name w:val="object"/>
    <w:basedOn w:val="a2"/>
    <w:rsid w:val="004E0900"/>
  </w:style>
  <w:style w:type="character" w:customStyle="1" w:styleId="locality">
    <w:name w:val="locality"/>
    <w:basedOn w:val="a2"/>
    <w:rsid w:val="004E0900"/>
  </w:style>
  <w:style w:type="character" w:customStyle="1" w:styleId="street-address">
    <w:name w:val="street-address"/>
    <w:basedOn w:val="a2"/>
    <w:rsid w:val="004E0900"/>
  </w:style>
  <w:style w:type="character" w:customStyle="1" w:styleId="tel">
    <w:name w:val="tel"/>
    <w:basedOn w:val="a2"/>
    <w:rsid w:val="004E0900"/>
  </w:style>
  <w:style w:type="character" w:customStyle="1" w:styleId="sharelistitemcounter">
    <w:name w:val="share_list_item_counter"/>
    <w:basedOn w:val="a2"/>
    <w:rsid w:val="004E0900"/>
  </w:style>
  <w:style w:type="character" w:customStyle="1" w:styleId="description">
    <w:name w:val="description"/>
    <w:basedOn w:val="a2"/>
    <w:rsid w:val="004E0900"/>
  </w:style>
  <w:style w:type="character" w:customStyle="1" w:styleId="photos">
    <w:name w:val="photos"/>
    <w:basedOn w:val="a2"/>
    <w:rsid w:val="004E0900"/>
  </w:style>
  <w:style w:type="character" w:customStyle="1" w:styleId="rooms">
    <w:name w:val="rooms"/>
    <w:basedOn w:val="a2"/>
    <w:rsid w:val="004E0900"/>
  </w:style>
  <w:style w:type="character" w:customStyle="1" w:styleId="reviews">
    <w:name w:val="reviews"/>
    <w:basedOn w:val="a2"/>
    <w:rsid w:val="004E0900"/>
  </w:style>
  <w:style w:type="character" w:customStyle="1" w:styleId="map">
    <w:name w:val="map"/>
    <w:basedOn w:val="a2"/>
    <w:rsid w:val="004E0900"/>
  </w:style>
  <w:style w:type="character" w:customStyle="1" w:styleId="right">
    <w:name w:val="right"/>
    <w:basedOn w:val="a2"/>
    <w:rsid w:val="004E0900"/>
  </w:style>
  <w:style w:type="character" w:customStyle="1" w:styleId="expandrating">
    <w:name w:val="expand_rating"/>
    <w:basedOn w:val="a2"/>
    <w:rsid w:val="004E0900"/>
  </w:style>
  <w:style w:type="character" w:customStyle="1" w:styleId="downarrow">
    <w:name w:val="down_arrow"/>
    <w:basedOn w:val="a2"/>
    <w:rsid w:val="004E0900"/>
  </w:style>
  <w:style w:type="character" w:customStyle="1" w:styleId="expanddetail">
    <w:name w:val="expand_detail"/>
    <w:basedOn w:val="a2"/>
    <w:rsid w:val="004E0900"/>
  </w:style>
  <w:style w:type="character" w:customStyle="1" w:styleId="day1">
    <w:name w:val="day1"/>
    <w:basedOn w:val="a2"/>
    <w:rsid w:val="004E0900"/>
  </w:style>
  <w:style w:type="character" w:customStyle="1" w:styleId="day2">
    <w:name w:val="day2"/>
    <w:basedOn w:val="a2"/>
    <w:rsid w:val="004E0900"/>
  </w:style>
  <w:style w:type="paragraph" w:customStyle="1" w:styleId="62">
    <w:name w:val="стиль6"/>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29">
    <w:name w:val="стиль2"/>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72">
    <w:name w:val="стиль7"/>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news-date-time">
    <w:name w:val="news-date-time"/>
    <w:basedOn w:val="a2"/>
    <w:rsid w:val="004E0900"/>
  </w:style>
  <w:style w:type="character" w:customStyle="1" w:styleId="130">
    <w:name w:val="Знак Знак13"/>
    <w:basedOn w:val="a2"/>
    <w:locked/>
    <w:rsid w:val="004E0900"/>
    <w:rPr>
      <w:lang w:val="ru-RU" w:eastAsia="ru-RU" w:bidi="ar-SA"/>
    </w:rPr>
  </w:style>
  <w:style w:type="paragraph" w:customStyle="1" w:styleId="Style13">
    <w:name w:val="Style13"/>
    <w:basedOn w:val="a1"/>
    <w:uiPriority w:val="99"/>
    <w:rsid w:val="004E0900"/>
    <w:pPr>
      <w:widowControl w:val="0"/>
      <w:autoSpaceDE w:val="0"/>
      <w:autoSpaceDN w:val="0"/>
      <w:adjustRightInd w:val="0"/>
      <w:spacing w:after="0" w:line="247" w:lineRule="exact"/>
      <w:ind w:firstLine="0"/>
      <w:jc w:val="left"/>
    </w:pPr>
    <w:rPr>
      <w:rFonts w:ascii="MS Reference Sans Serif" w:eastAsia="Times New Roman" w:hAnsi="MS Reference Sans Serif" w:cs="Times New Roman"/>
      <w:szCs w:val="24"/>
      <w:lang w:eastAsia="ru-RU"/>
    </w:rPr>
  </w:style>
  <w:style w:type="character" w:customStyle="1" w:styleId="FontStyle23">
    <w:name w:val="Font Style23"/>
    <w:basedOn w:val="a2"/>
    <w:uiPriority w:val="99"/>
    <w:rsid w:val="004E0900"/>
    <w:rPr>
      <w:rFonts w:ascii="MS Reference Sans Serif" w:hAnsi="MS Reference Sans Serif" w:cs="MS Reference Sans Serif"/>
      <w:sz w:val="16"/>
      <w:szCs w:val="16"/>
    </w:rPr>
  </w:style>
  <w:style w:type="character" w:customStyle="1" w:styleId="FontStyle31">
    <w:name w:val="Font Style31"/>
    <w:basedOn w:val="a2"/>
    <w:uiPriority w:val="99"/>
    <w:rsid w:val="004E0900"/>
    <w:rPr>
      <w:rFonts w:ascii="MS Reference Sans Serif" w:hAnsi="MS Reference Sans Serif" w:cs="MS Reference Sans Serif"/>
      <w:b/>
      <w:bCs/>
      <w:w w:val="20"/>
      <w:sz w:val="28"/>
      <w:szCs w:val="28"/>
    </w:rPr>
  </w:style>
  <w:style w:type="numbering" w:customStyle="1" w:styleId="10">
    <w:name w:val="+1"/>
    <w:uiPriority w:val="99"/>
    <w:rsid w:val="004E0900"/>
    <w:pPr>
      <w:numPr>
        <w:numId w:val="6"/>
      </w:numPr>
    </w:pPr>
  </w:style>
  <w:style w:type="paragraph" w:customStyle="1" w:styleId="ConsPlusTitle">
    <w:name w:val="ConsPlusTitle"/>
    <w:rsid w:val="004E090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affe">
    <w:name w:val="Без интервала Знак"/>
    <w:aliases w:val="14Без отступа Знак,Без отступа Знак,Табличный Знак,Титул 1.1.1 Знак"/>
    <w:link w:val="21"/>
    <w:uiPriority w:val="1"/>
    <w:locked/>
    <w:rsid w:val="004E0900"/>
    <w:rPr>
      <w:rFonts w:ascii="Calibri" w:eastAsia="Times New Roman" w:hAnsi="Calibri" w:cs="Times New Roman"/>
    </w:rPr>
  </w:style>
  <w:style w:type="table" w:customStyle="1" w:styleId="afffff1">
    <w:name w:val="+ Схем Стиль"/>
    <w:basedOn w:val="a3"/>
    <w:uiPriority w:val="99"/>
    <w:qFormat/>
    <w:rsid w:val="004E0900"/>
    <w:pPr>
      <w:spacing w:after="0" w:line="240" w:lineRule="auto"/>
      <w:jc w:val="center"/>
    </w:pPr>
    <w:rPr>
      <w:rFonts w:ascii="Times New Roman" w:eastAsia="Calibri" w:hAnsi="Times New Roman" w:cs="Times New Roman"/>
      <w:sz w:val="20"/>
      <w:szCs w:val="20"/>
      <w:lang w:eastAsia="ru-RU"/>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paragraph" w:customStyle="1" w:styleId="1c">
    <w:name w:val="Название объекта1"/>
    <w:basedOn w:val="a1"/>
    <w:next w:val="a1"/>
    <w:rsid w:val="004E0900"/>
    <w:pPr>
      <w:suppressAutoHyphens/>
      <w:spacing w:line="240" w:lineRule="auto"/>
      <w:ind w:firstLine="0"/>
      <w:jc w:val="center"/>
    </w:pPr>
    <w:rPr>
      <w:rFonts w:ascii="Times New Roman" w:eastAsia="Times New Roman" w:hAnsi="Times New Roman" w:cs="Times New Roman"/>
      <w:b/>
      <w:bCs/>
      <w:szCs w:val="18"/>
      <w:lang w:eastAsia="ar-SA"/>
    </w:rPr>
  </w:style>
  <w:style w:type="table" w:customStyle="1" w:styleId="1d">
    <w:name w:val="Сетка таблицы светлая1"/>
    <w:basedOn w:val="a3"/>
    <w:uiPriority w:val="40"/>
    <w:rsid w:val="004E0900"/>
    <w:pPr>
      <w:spacing w:after="0" w:line="240" w:lineRule="auto"/>
    </w:pPr>
    <w:rPr>
      <w:rFonts w:ascii="Calibri" w:eastAsia="Calibri" w:hAnsi="Calibri" w:cs="Times New Roman"/>
      <w:sz w:val="20"/>
      <w:szCs w:val="20"/>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11">
    <w:name w:val="Таблица простая 11"/>
    <w:basedOn w:val="a3"/>
    <w:uiPriority w:val="41"/>
    <w:rsid w:val="004E0900"/>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1e">
    <w:name w:val="Обычный (веб)1"/>
    <w:basedOn w:val="a1"/>
    <w:rsid w:val="004E0900"/>
    <w:pPr>
      <w:spacing w:after="0" w:line="240" w:lineRule="auto"/>
      <w:ind w:left="23" w:firstLine="527"/>
    </w:pPr>
    <w:rPr>
      <w:rFonts w:ascii="Arial" w:eastAsia="Times New Roman" w:hAnsi="Arial" w:cs="Times New Roman"/>
      <w:sz w:val="20"/>
      <w:szCs w:val="20"/>
      <w:lang w:eastAsia="ru-RU"/>
    </w:rPr>
  </w:style>
  <w:style w:type="paragraph" w:customStyle="1" w:styleId="ConsNonformat">
    <w:name w:val="ConsNonformat"/>
    <w:rsid w:val="004E0900"/>
    <w:pPr>
      <w:spacing w:after="0" w:line="240" w:lineRule="auto"/>
      <w:jc w:val="both"/>
    </w:pPr>
    <w:rPr>
      <w:rFonts w:ascii="Arial" w:eastAsia="Times New Roman" w:hAnsi="Arial" w:cs="Times New Roman"/>
      <w:sz w:val="20"/>
      <w:szCs w:val="20"/>
      <w:lang w:eastAsia="ru-RU"/>
    </w:rPr>
  </w:style>
  <w:style w:type="paragraph" w:customStyle="1" w:styleId="ConsPlusNonformat">
    <w:name w:val="ConsPlusNonformat"/>
    <w:rsid w:val="004E090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fff1">
    <w:name w:val="Таблица Знак"/>
    <w:basedOn w:val="a2"/>
    <w:link w:val="afff0"/>
    <w:locked/>
    <w:rsid w:val="004E0900"/>
    <w:rPr>
      <w:rFonts w:ascii="Bookman Old Style" w:eastAsia="Calibri" w:hAnsi="Bookman Old Style" w:cs="Times New Roman"/>
      <w:sz w:val="20"/>
      <w:szCs w:val="20"/>
      <w:lang w:eastAsia="ru-RU"/>
    </w:rPr>
  </w:style>
  <w:style w:type="paragraph" w:customStyle="1" w:styleId="Style66">
    <w:name w:val="Style66"/>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character" w:customStyle="1" w:styleId="FontStyle258">
    <w:name w:val="Font Style258"/>
    <w:basedOn w:val="a2"/>
    <w:uiPriority w:val="99"/>
    <w:rsid w:val="004E0900"/>
    <w:rPr>
      <w:rFonts w:ascii="Times New Roman" w:hAnsi="Times New Roman" w:cs="Times New Roman"/>
      <w:w w:val="20"/>
      <w:sz w:val="26"/>
      <w:szCs w:val="26"/>
    </w:rPr>
  </w:style>
  <w:style w:type="paragraph" w:customStyle="1" w:styleId="Style78">
    <w:name w:val="Style78"/>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112">
    <w:name w:val="Style112"/>
    <w:basedOn w:val="a1"/>
    <w:uiPriority w:val="99"/>
    <w:rsid w:val="004E0900"/>
    <w:pPr>
      <w:widowControl w:val="0"/>
      <w:autoSpaceDE w:val="0"/>
      <w:autoSpaceDN w:val="0"/>
      <w:adjustRightInd w:val="0"/>
      <w:spacing w:after="0" w:line="317" w:lineRule="exact"/>
      <w:ind w:firstLine="715"/>
    </w:pPr>
    <w:rPr>
      <w:rFonts w:ascii="Times New Roman" w:eastAsiaTheme="minorEastAsia" w:hAnsi="Times New Roman" w:cs="Times New Roman"/>
      <w:szCs w:val="24"/>
      <w:lang w:eastAsia="ru-RU"/>
    </w:rPr>
  </w:style>
  <w:style w:type="paragraph" w:customStyle="1" w:styleId="Style31">
    <w:name w:val="Style31"/>
    <w:basedOn w:val="a1"/>
    <w:uiPriority w:val="99"/>
    <w:rsid w:val="004E0900"/>
    <w:pPr>
      <w:widowControl w:val="0"/>
      <w:autoSpaceDE w:val="0"/>
      <w:autoSpaceDN w:val="0"/>
      <w:adjustRightInd w:val="0"/>
      <w:spacing w:after="0" w:line="240" w:lineRule="auto"/>
      <w:ind w:firstLine="0"/>
      <w:jc w:val="center"/>
    </w:pPr>
    <w:rPr>
      <w:rFonts w:ascii="Times New Roman" w:eastAsiaTheme="minorEastAsia" w:hAnsi="Times New Roman" w:cs="Times New Roman"/>
      <w:szCs w:val="24"/>
      <w:lang w:eastAsia="ru-RU"/>
    </w:rPr>
  </w:style>
  <w:style w:type="paragraph" w:customStyle="1" w:styleId="Style36">
    <w:name w:val="Style36"/>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67">
    <w:name w:val="Style67"/>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74">
    <w:name w:val="Style74"/>
    <w:basedOn w:val="a1"/>
    <w:uiPriority w:val="99"/>
    <w:rsid w:val="004E0900"/>
    <w:pPr>
      <w:widowControl w:val="0"/>
      <w:autoSpaceDE w:val="0"/>
      <w:autoSpaceDN w:val="0"/>
      <w:adjustRightInd w:val="0"/>
      <w:spacing w:after="0" w:line="322" w:lineRule="exact"/>
      <w:ind w:hanging="350"/>
      <w:jc w:val="left"/>
    </w:pPr>
    <w:rPr>
      <w:rFonts w:ascii="Times New Roman" w:eastAsiaTheme="minorEastAsia" w:hAnsi="Times New Roman" w:cs="Times New Roman"/>
      <w:szCs w:val="24"/>
      <w:lang w:eastAsia="ru-RU"/>
    </w:rPr>
  </w:style>
  <w:style w:type="table" w:customStyle="1" w:styleId="124">
    <w:name w:val="Сетка таблицы12"/>
    <w:basedOn w:val="a3"/>
    <w:uiPriority w:val="59"/>
    <w:rsid w:val="004E090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3"/>
    <w:uiPriority w:val="59"/>
    <w:rsid w:val="004E0900"/>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92">
    <w:name w:val="Сетка таблицы9"/>
    <w:basedOn w:val="a3"/>
    <w:uiPriority w:val="59"/>
    <w:rsid w:val="004E0900"/>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yle71">
    <w:name w:val="Style71"/>
    <w:basedOn w:val="a1"/>
    <w:uiPriority w:val="99"/>
    <w:rsid w:val="004E0900"/>
    <w:pPr>
      <w:widowControl w:val="0"/>
      <w:autoSpaceDE w:val="0"/>
      <w:autoSpaceDN w:val="0"/>
      <w:adjustRightInd w:val="0"/>
      <w:spacing w:after="0" w:line="318" w:lineRule="exact"/>
      <w:ind w:firstLine="840"/>
    </w:pPr>
    <w:rPr>
      <w:rFonts w:ascii="Times New Roman" w:eastAsiaTheme="minorEastAsia" w:hAnsi="Times New Roman" w:cs="Times New Roman"/>
      <w:szCs w:val="24"/>
      <w:lang w:eastAsia="ru-RU"/>
    </w:rPr>
  </w:style>
  <w:style w:type="paragraph" w:customStyle="1" w:styleId="Style68">
    <w:name w:val="Style68"/>
    <w:basedOn w:val="a1"/>
    <w:uiPriority w:val="99"/>
    <w:rsid w:val="004E0900"/>
    <w:pPr>
      <w:widowControl w:val="0"/>
      <w:autoSpaceDE w:val="0"/>
      <w:autoSpaceDN w:val="0"/>
      <w:adjustRightInd w:val="0"/>
      <w:spacing w:after="0" w:line="230" w:lineRule="exact"/>
      <w:ind w:firstLine="0"/>
      <w:jc w:val="left"/>
    </w:pPr>
    <w:rPr>
      <w:rFonts w:ascii="Times New Roman" w:eastAsiaTheme="minorEastAsia" w:hAnsi="Times New Roman" w:cs="Times New Roman"/>
      <w:szCs w:val="24"/>
      <w:lang w:eastAsia="ru-RU"/>
    </w:rPr>
  </w:style>
  <w:style w:type="character" w:customStyle="1" w:styleId="FontStyle262">
    <w:name w:val="Font Style262"/>
    <w:basedOn w:val="a2"/>
    <w:uiPriority w:val="99"/>
    <w:rsid w:val="004E0900"/>
    <w:rPr>
      <w:rFonts w:ascii="Times New Roman" w:hAnsi="Times New Roman" w:cs="Times New Roman" w:hint="default"/>
      <w:b/>
      <w:bCs/>
      <w:i/>
      <w:iCs/>
      <w:sz w:val="20"/>
      <w:szCs w:val="20"/>
    </w:rPr>
  </w:style>
  <w:style w:type="paragraph" w:customStyle="1" w:styleId="Style50">
    <w:name w:val="Style50"/>
    <w:basedOn w:val="a1"/>
    <w:uiPriority w:val="99"/>
    <w:rsid w:val="004E0900"/>
    <w:pPr>
      <w:widowControl w:val="0"/>
      <w:autoSpaceDE w:val="0"/>
      <w:autoSpaceDN w:val="0"/>
      <w:adjustRightInd w:val="0"/>
      <w:spacing w:after="0" w:line="319" w:lineRule="exact"/>
      <w:ind w:firstLine="576"/>
    </w:pPr>
    <w:rPr>
      <w:rFonts w:ascii="Times New Roman" w:eastAsiaTheme="minorEastAsia" w:hAnsi="Times New Roman" w:cs="Times New Roman"/>
      <w:szCs w:val="24"/>
      <w:lang w:eastAsia="ru-RU"/>
    </w:rPr>
  </w:style>
  <w:style w:type="paragraph" w:customStyle="1" w:styleId="Style30">
    <w:name w:val="Style30"/>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46">
    <w:name w:val="Style46"/>
    <w:basedOn w:val="a1"/>
    <w:uiPriority w:val="99"/>
    <w:rsid w:val="004E0900"/>
    <w:pPr>
      <w:widowControl w:val="0"/>
      <w:autoSpaceDE w:val="0"/>
      <w:autoSpaceDN w:val="0"/>
      <w:adjustRightInd w:val="0"/>
      <w:spacing w:after="0" w:line="326" w:lineRule="exact"/>
      <w:ind w:firstLine="288"/>
      <w:jc w:val="left"/>
    </w:pPr>
    <w:rPr>
      <w:rFonts w:ascii="Times New Roman" w:eastAsiaTheme="minorEastAsia" w:hAnsi="Times New Roman" w:cs="Times New Roman"/>
      <w:szCs w:val="24"/>
      <w:lang w:eastAsia="ru-RU"/>
    </w:rPr>
  </w:style>
  <w:style w:type="paragraph" w:customStyle="1" w:styleId="Style72">
    <w:name w:val="Style72"/>
    <w:basedOn w:val="a1"/>
    <w:uiPriority w:val="99"/>
    <w:rsid w:val="004E0900"/>
    <w:pPr>
      <w:widowControl w:val="0"/>
      <w:autoSpaceDE w:val="0"/>
      <w:autoSpaceDN w:val="0"/>
      <w:adjustRightInd w:val="0"/>
      <w:spacing w:after="0" w:line="283" w:lineRule="exact"/>
      <w:ind w:firstLine="0"/>
      <w:jc w:val="left"/>
    </w:pPr>
    <w:rPr>
      <w:rFonts w:ascii="Times New Roman" w:eastAsiaTheme="minorEastAsia" w:hAnsi="Times New Roman" w:cs="Times New Roman"/>
      <w:szCs w:val="24"/>
      <w:lang w:eastAsia="ru-RU"/>
    </w:rPr>
  </w:style>
  <w:style w:type="character" w:customStyle="1" w:styleId="FontStyle263">
    <w:name w:val="Font Style263"/>
    <w:basedOn w:val="a2"/>
    <w:uiPriority w:val="99"/>
    <w:rsid w:val="004E0900"/>
    <w:rPr>
      <w:rFonts w:ascii="Times New Roman" w:hAnsi="Times New Roman" w:cs="Times New Roman" w:hint="default"/>
      <w:i/>
      <w:iCs/>
      <w:sz w:val="20"/>
      <w:szCs w:val="20"/>
    </w:rPr>
  </w:style>
  <w:style w:type="paragraph" w:customStyle="1" w:styleId="Style69">
    <w:name w:val="Style69"/>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character" w:customStyle="1" w:styleId="FontStyle260">
    <w:name w:val="Font Style260"/>
    <w:basedOn w:val="a2"/>
    <w:uiPriority w:val="99"/>
    <w:rsid w:val="004E0900"/>
    <w:rPr>
      <w:rFonts w:ascii="Times New Roman" w:hAnsi="Times New Roman" w:cs="Times New Roman" w:hint="default"/>
      <w:w w:val="150"/>
      <w:sz w:val="16"/>
      <w:szCs w:val="16"/>
    </w:rPr>
  </w:style>
  <w:style w:type="paragraph" w:customStyle="1" w:styleId="Style97">
    <w:name w:val="Style97"/>
    <w:basedOn w:val="a1"/>
    <w:uiPriority w:val="99"/>
    <w:rsid w:val="004E0900"/>
    <w:pPr>
      <w:widowControl w:val="0"/>
      <w:autoSpaceDE w:val="0"/>
      <w:autoSpaceDN w:val="0"/>
      <w:adjustRightInd w:val="0"/>
      <w:spacing w:after="0" w:line="240" w:lineRule="auto"/>
      <w:ind w:firstLine="0"/>
    </w:pPr>
    <w:rPr>
      <w:rFonts w:ascii="Times New Roman" w:eastAsiaTheme="minorEastAsia" w:hAnsi="Times New Roman" w:cs="Times New Roman"/>
      <w:szCs w:val="24"/>
      <w:lang w:eastAsia="ru-RU"/>
    </w:rPr>
  </w:style>
  <w:style w:type="paragraph" w:customStyle="1" w:styleId="Style98">
    <w:name w:val="Style98"/>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39">
    <w:name w:val="Style39"/>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45">
    <w:name w:val="Style45"/>
    <w:basedOn w:val="a1"/>
    <w:uiPriority w:val="99"/>
    <w:rsid w:val="004E0900"/>
    <w:pPr>
      <w:widowControl w:val="0"/>
      <w:autoSpaceDE w:val="0"/>
      <w:autoSpaceDN w:val="0"/>
      <w:adjustRightInd w:val="0"/>
      <w:spacing w:after="0" w:line="221" w:lineRule="exact"/>
      <w:ind w:firstLine="0"/>
      <w:jc w:val="center"/>
    </w:pPr>
    <w:rPr>
      <w:rFonts w:ascii="Times New Roman" w:eastAsiaTheme="minorEastAsia" w:hAnsi="Times New Roman" w:cs="Times New Roman"/>
      <w:szCs w:val="24"/>
      <w:lang w:eastAsia="ru-RU"/>
    </w:rPr>
  </w:style>
  <w:style w:type="paragraph" w:customStyle="1" w:styleId="Style135">
    <w:name w:val="Style135"/>
    <w:basedOn w:val="a1"/>
    <w:uiPriority w:val="99"/>
    <w:rsid w:val="004E0900"/>
    <w:pPr>
      <w:widowControl w:val="0"/>
      <w:autoSpaceDE w:val="0"/>
      <w:autoSpaceDN w:val="0"/>
      <w:adjustRightInd w:val="0"/>
      <w:spacing w:after="0" w:line="240" w:lineRule="auto"/>
      <w:ind w:firstLine="0"/>
      <w:jc w:val="center"/>
    </w:pPr>
    <w:rPr>
      <w:rFonts w:ascii="Times New Roman" w:eastAsiaTheme="minorEastAsia" w:hAnsi="Times New Roman" w:cs="Times New Roman"/>
      <w:szCs w:val="24"/>
      <w:lang w:eastAsia="ru-RU"/>
    </w:rPr>
  </w:style>
  <w:style w:type="paragraph" w:customStyle="1" w:styleId="Style142">
    <w:name w:val="Style142"/>
    <w:basedOn w:val="a1"/>
    <w:uiPriority w:val="99"/>
    <w:rsid w:val="004E0900"/>
    <w:pPr>
      <w:widowControl w:val="0"/>
      <w:autoSpaceDE w:val="0"/>
      <w:autoSpaceDN w:val="0"/>
      <w:adjustRightInd w:val="0"/>
      <w:spacing w:after="0" w:line="240" w:lineRule="exact"/>
      <w:ind w:firstLine="0"/>
      <w:jc w:val="center"/>
    </w:pPr>
    <w:rPr>
      <w:rFonts w:ascii="Times New Roman" w:eastAsiaTheme="minorEastAsia" w:hAnsi="Times New Roman" w:cs="Times New Roman"/>
      <w:szCs w:val="24"/>
      <w:lang w:eastAsia="ru-RU"/>
    </w:rPr>
  </w:style>
  <w:style w:type="paragraph" w:customStyle="1" w:styleId="Style173">
    <w:name w:val="Style173"/>
    <w:basedOn w:val="a1"/>
    <w:uiPriority w:val="99"/>
    <w:rsid w:val="004E0900"/>
    <w:pPr>
      <w:widowControl w:val="0"/>
      <w:autoSpaceDE w:val="0"/>
      <w:autoSpaceDN w:val="0"/>
      <w:adjustRightInd w:val="0"/>
      <w:spacing w:after="0" w:line="319" w:lineRule="exact"/>
      <w:ind w:firstLine="576"/>
    </w:pPr>
    <w:rPr>
      <w:rFonts w:ascii="Times New Roman" w:eastAsiaTheme="minorEastAsia" w:hAnsi="Times New Roman" w:cs="Times New Roman"/>
      <w:szCs w:val="24"/>
      <w:lang w:eastAsia="ru-RU"/>
    </w:rPr>
  </w:style>
  <w:style w:type="paragraph" w:customStyle="1" w:styleId="Style195">
    <w:name w:val="Style195"/>
    <w:basedOn w:val="a1"/>
    <w:uiPriority w:val="99"/>
    <w:rsid w:val="004E0900"/>
    <w:pPr>
      <w:widowControl w:val="0"/>
      <w:autoSpaceDE w:val="0"/>
      <w:autoSpaceDN w:val="0"/>
      <w:adjustRightInd w:val="0"/>
      <w:spacing w:after="0" w:line="293" w:lineRule="exact"/>
      <w:ind w:hanging="547"/>
      <w:jc w:val="left"/>
    </w:pPr>
    <w:rPr>
      <w:rFonts w:ascii="Times New Roman" w:eastAsiaTheme="minorEastAsia" w:hAnsi="Times New Roman" w:cs="Times New Roman"/>
      <w:szCs w:val="24"/>
      <w:lang w:eastAsia="ru-RU"/>
    </w:rPr>
  </w:style>
  <w:style w:type="character" w:customStyle="1" w:styleId="FontStyle265">
    <w:name w:val="Font Style265"/>
    <w:basedOn w:val="a2"/>
    <w:uiPriority w:val="99"/>
    <w:rsid w:val="004E0900"/>
    <w:rPr>
      <w:rFonts w:ascii="Times New Roman" w:hAnsi="Times New Roman" w:cs="Times New Roman" w:hint="default"/>
      <w:b/>
      <w:bCs/>
      <w:i/>
      <w:iCs/>
      <w:sz w:val="20"/>
      <w:szCs w:val="20"/>
    </w:rPr>
  </w:style>
  <w:style w:type="paragraph" w:customStyle="1" w:styleId="Style201">
    <w:name w:val="Style201"/>
    <w:basedOn w:val="a1"/>
    <w:uiPriority w:val="99"/>
    <w:rsid w:val="004E0900"/>
    <w:pPr>
      <w:widowControl w:val="0"/>
      <w:autoSpaceDE w:val="0"/>
      <w:autoSpaceDN w:val="0"/>
      <w:adjustRightInd w:val="0"/>
      <w:spacing w:after="0" w:line="442" w:lineRule="exact"/>
      <w:ind w:firstLine="0"/>
      <w:jc w:val="right"/>
    </w:pPr>
    <w:rPr>
      <w:rFonts w:ascii="Times New Roman" w:eastAsiaTheme="minorEastAsia" w:hAnsi="Times New Roman" w:cs="Times New Roman"/>
      <w:szCs w:val="24"/>
      <w:lang w:eastAsia="ru-RU"/>
    </w:rPr>
  </w:style>
  <w:style w:type="paragraph" w:customStyle="1" w:styleId="131">
    <w:name w:val="Основной текст13"/>
    <w:basedOn w:val="a1"/>
    <w:uiPriority w:val="99"/>
    <w:rsid w:val="004E0900"/>
    <w:pPr>
      <w:widowControl w:val="0"/>
      <w:shd w:val="clear" w:color="auto" w:fill="FFFFFF"/>
      <w:spacing w:before="6240" w:after="0" w:line="240" w:lineRule="atLeast"/>
      <w:ind w:hanging="780"/>
      <w:jc w:val="center"/>
    </w:pPr>
    <w:rPr>
      <w:rFonts w:ascii="Times New Roman" w:eastAsia="Times New Roman" w:hAnsi="Times New Roman" w:cs="Times New Roman"/>
      <w:color w:val="000000"/>
      <w:sz w:val="26"/>
      <w:szCs w:val="26"/>
      <w:lang w:eastAsia="ru-RU"/>
    </w:rPr>
  </w:style>
  <w:style w:type="paragraph" w:customStyle="1" w:styleId="2a">
    <w:name w:val="Абзац списка2"/>
    <w:basedOn w:val="a1"/>
    <w:link w:val="ListParagraphChar"/>
    <w:qFormat/>
    <w:rsid w:val="0027598E"/>
    <w:pPr>
      <w:suppressAutoHyphens/>
      <w:spacing w:after="0" w:line="240" w:lineRule="auto"/>
      <w:ind w:left="720" w:firstLine="0"/>
      <w:contextualSpacing/>
      <w:jc w:val="left"/>
    </w:pPr>
    <w:rPr>
      <w:rFonts w:ascii="Times New Roman" w:eastAsia="Times New Roman" w:hAnsi="Times New Roman" w:cs="Times New Roman"/>
      <w:sz w:val="28"/>
      <w:lang w:eastAsia="ar-SA"/>
    </w:rPr>
  </w:style>
  <w:style w:type="character" w:customStyle="1" w:styleId="ListParagraphChar">
    <w:name w:val="List Paragraph Char"/>
    <w:basedOn w:val="a2"/>
    <w:link w:val="2a"/>
    <w:locked/>
    <w:rsid w:val="0027598E"/>
    <w:rPr>
      <w:rFonts w:ascii="Times New Roman" w:eastAsia="Times New Roman" w:hAnsi="Times New Roman" w:cs="Times New Roman"/>
      <w:sz w:val="28"/>
      <w:lang w:eastAsia="ar-SA"/>
    </w:rPr>
  </w:style>
  <w:style w:type="table" w:customStyle="1" w:styleId="1210">
    <w:name w:val="Сетка таблицы121"/>
    <w:basedOn w:val="a3"/>
    <w:uiPriority w:val="59"/>
    <w:rsid w:val="00206A2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1"/>
    <w:uiPriority w:val="1"/>
    <w:qFormat/>
    <w:rsid w:val="00FD26DC"/>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character" w:customStyle="1" w:styleId="34">
    <w:name w:val="Без интервала Знак3"/>
    <w:aliases w:val="Титул 1.1.1 Знак2,Табличный Знак3"/>
    <w:link w:val="afff7"/>
    <w:uiPriority w:val="1"/>
    <w:locked/>
    <w:rsid w:val="00FD26DC"/>
    <w:rPr>
      <w:rFonts w:ascii="Times New Roman" w:hAnsi="Times New Roman"/>
      <w:sz w:val="24"/>
    </w:rPr>
  </w:style>
  <w:style w:type="table" w:customStyle="1" w:styleId="1f">
    <w:name w:val="Сетка таблицы1"/>
    <w:basedOn w:val="a3"/>
    <w:next w:val="af9"/>
    <w:uiPriority w:val="39"/>
    <w:rsid w:val="00DC67B5"/>
    <w:pPr>
      <w:spacing w:after="0" w:line="240" w:lineRule="auto"/>
    </w:pPr>
    <w:rPr>
      <w:rFonts w:ascii="Times New Roman" w:eastAsia="Times New Roman" w:hAnsi="Times New Roman"/>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b">
    <w:name w:val="Сетка таблицы2"/>
    <w:basedOn w:val="a3"/>
    <w:next w:val="af9"/>
    <w:uiPriority w:val="39"/>
    <w:rsid w:val="00580D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basedOn w:val="a3"/>
    <w:next w:val="af9"/>
    <w:uiPriority w:val="39"/>
    <w:rsid w:val="00580D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3"/>
    <w:next w:val="af9"/>
    <w:uiPriority w:val="39"/>
    <w:rsid w:val="00580D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
    <w:basedOn w:val="a3"/>
    <w:next w:val="af9"/>
    <w:uiPriority w:val="39"/>
    <w:rsid w:val="00580D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
    <w:basedOn w:val="a3"/>
    <w:next w:val="af9"/>
    <w:uiPriority w:val="39"/>
    <w:rsid w:val="003160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
    <w:basedOn w:val="a3"/>
    <w:next w:val="af9"/>
    <w:uiPriority w:val="39"/>
    <w:rsid w:val="003160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
    <w:basedOn w:val="a3"/>
    <w:next w:val="af9"/>
    <w:uiPriority w:val="39"/>
    <w:rsid w:val="003C41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
    <w:basedOn w:val="a3"/>
    <w:next w:val="af9"/>
    <w:uiPriority w:val="39"/>
    <w:rsid w:val="003C41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c">
    <w:name w:val="Сетка таблицы14"/>
    <w:basedOn w:val="a3"/>
    <w:next w:val="af9"/>
    <w:uiPriority w:val="39"/>
    <w:rsid w:val="003C41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3"/>
    <w:next w:val="af9"/>
    <w:uiPriority w:val="39"/>
    <w:rsid w:val="00796A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3"/>
    <w:next w:val="af9"/>
    <w:uiPriority w:val="39"/>
    <w:rsid w:val="00796A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3"/>
    <w:next w:val="af9"/>
    <w:uiPriority w:val="39"/>
    <w:rsid w:val="00FC53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3"/>
    <w:next w:val="af9"/>
    <w:uiPriority w:val="39"/>
    <w:rsid w:val="00FC53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Сетка таблицы19"/>
    <w:basedOn w:val="a3"/>
    <w:next w:val="af9"/>
    <w:uiPriority w:val="39"/>
    <w:rsid w:val="00AA54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
    <w:name w:val="Сетка таблицы20"/>
    <w:basedOn w:val="a3"/>
    <w:next w:val="af9"/>
    <w:uiPriority w:val="39"/>
    <w:rsid w:val="00AA54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3"/>
    <w:next w:val="af9"/>
    <w:uiPriority w:val="39"/>
    <w:rsid w:val="004004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3"/>
    <w:next w:val="af9"/>
    <w:uiPriority w:val="39"/>
    <w:rsid w:val="004004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
    <w:basedOn w:val="a3"/>
    <w:next w:val="af9"/>
    <w:uiPriority w:val="39"/>
    <w:rsid w:val="004004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
    <w:basedOn w:val="a3"/>
    <w:next w:val="af9"/>
    <w:uiPriority w:val="39"/>
    <w:rsid w:val="004004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3"/>
    <w:next w:val="af9"/>
    <w:uiPriority w:val="39"/>
    <w:rsid w:val="00C327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3"/>
    <w:next w:val="af9"/>
    <w:uiPriority w:val="39"/>
    <w:rsid w:val="00C327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3"/>
    <w:next w:val="af9"/>
    <w:uiPriority w:val="39"/>
    <w:rsid w:val="007660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basedOn w:val="a3"/>
    <w:next w:val="af9"/>
    <w:uiPriority w:val="39"/>
    <w:rsid w:val="007660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0">
    <w:name w:val="Сетка таблицы29"/>
    <w:basedOn w:val="a3"/>
    <w:next w:val="af9"/>
    <w:uiPriority w:val="39"/>
    <w:rsid w:val="00E34C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3"/>
    <w:next w:val="af9"/>
    <w:uiPriority w:val="39"/>
    <w:rsid w:val="00E34C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
    <w:basedOn w:val="a3"/>
    <w:next w:val="af9"/>
    <w:uiPriority w:val="39"/>
    <w:rsid w:val="00E34C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3"/>
    <w:next w:val="af9"/>
    <w:uiPriority w:val="39"/>
    <w:rsid w:val="00E34C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3"/>
    <w:next w:val="af9"/>
    <w:uiPriority w:val="39"/>
    <w:rsid w:val="00E34C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3"/>
    <w:next w:val="af9"/>
    <w:uiPriority w:val="39"/>
    <w:rsid w:val="006114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3"/>
    <w:next w:val="af9"/>
    <w:uiPriority w:val="39"/>
    <w:rsid w:val="006114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3"/>
    <w:next w:val="af9"/>
    <w:uiPriority w:val="39"/>
    <w:rsid w:val="006114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3"/>
    <w:next w:val="af9"/>
    <w:uiPriority w:val="39"/>
    <w:rsid w:val="006114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3"/>
    <w:next w:val="af9"/>
    <w:uiPriority w:val="39"/>
    <w:rsid w:val="006114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basedOn w:val="a3"/>
    <w:next w:val="af9"/>
    <w:uiPriority w:val="39"/>
    <w:rsid w:val="00885F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3"/>
    <w:next w:val="af9"/>
    <w:uiPriority w:val="39"/>
    <w:rsid w:val="00AD5D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3"/>
    <w:next w:val="af9"/>
    <w:uiPriority w:val="39"/>
    <w:rsid w:val="00AD5D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3"/>
    <w:next w:val="af9"/>
    <w:uiPriority w:val="39"/>
    <w:rsid w:val="00AD5D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3"/>
    <w:next w:val="af9"/>
    <w:uiPriority w:val="39"/>
    <w:rsid w:val="00AD5D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3"/>
    <w:next w:val="af9"/>
    <w:uiPriority w:val="39"/>
    <w:rsid w:val="00AD5D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3"/>
    <w:next w:val="af9"/>
    <w:uiPriority w:val="39"/>
    <w:rsid w:val="00AD5D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3"/>
    <w:next w:val="af9"/>
    <w:uiPriority w:val="39"/>
    <w:rsid w:val="00C053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3"/>
    <w:next w:val="af9"/>
    <w:uiPriority w:val="39"/>
    <w:rsid w:val="00C053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3"/>
    <w:next w:val="af9"/>
    <w:uiPriority w:val="39"/>
    <w:rsid w:val="00C053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
    <w:name w:val="Сетка таблицы49"/>
    <w:basedOn w:val="a3"/>
    <w:next w:val="af9"/>
    <w:uiPriority w:val="39"/>
    <w:rsid w:val="00CC3E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3"/>
    <w:next w:val="af9"/>
    <w:uiPriority w:val="39"/>
    <w:rsid w:val="000170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3"/>
    <w:next w:val="af9"/>
    <w:uiPriority w:val="39"/>
    <w:rsid w:val="000170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3"/>
    <w:next w:val="af9"/>
    <w:uiPriority w:val="39"/>
    <w:rsid w:val="000170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3"/>
    <w:basedOn w:val="a3"/>
    <w:next w:val="af9"/>
    <w:uiPriority w:val="39"/>
    <w:rsid w:val="00B802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4"/>
    <w:basedOn w:val="a3"/>
    <w:next w:val="af9"/>
    <w:uiPriority w:val="39"/>
    <w:rsid w:val="00B802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5"/>
    <w:basedOn w:val="a3"/>
    <w:next w:val="af9"/>
    <w:uiPriority w:val="39"/>
    <w:rsid w:val="00C65A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6"/>
    <w:basedOn w:val="a3"/>
    <w:next w:val="af9"/>
    <w:uiPriority w:val="39"/>
    <w:rsid w:val="00C65A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
    <w:name w:val="Сетка таблицы57"/>
    <w:basedOn w:val="a3"/>
    <w:next w:val="af9"/>
    <w:uiPriority w:val="39"/>
    <w:rsid w:val="00C65A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Сетка таблицы58"/>
    <w:basedOn w:val="a3"/>
    <w:next w:val="af9"/>
    <w:uiPriority w:val="39"/>
    <w:rsid w:val="00C65A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
    <w:name w:val="Сетка таблицы59"/>
    <w:basedOn w:val="a3"/>
    <w:next w:val="af9"/>
    <w:uiPriority w:val="39"/>
    <w:rsid w:val="00C65A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0">
    <w:name w:val="Сетка таблицы60"/>
    <w:basedOn w:val="a3"/>
    <w:next w:val="af9"/>
    <w:uiPriority w:val="39"/>
    <w:rsid w:val="00C65A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3"/>
    <w:next w:val="af9"/>
    <w:uiPriority w:val="39"/>
    <w:rsid w:val="006342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3"/>
    <w:next w:val="af9"/>
    <w:uiPriority w:val="39"/>
    <w:rsid w:val="006342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0">
    <w:name w:val="Нет списка1"/>
    <w:next w:val="a4"/>
    <w:uiPriority w:val="99"/>
    <w:semiHidden/>
    <w:unhideWhenUsed/>
    <w:rsid w:val="0063420F"/>
  </w:style>
  <w:style w:type="character" w:customStyle="1" w:styleId="161">
    <w:name w:val="Основной текст (16)_"/>
    <w:link w:val="162"/>
    <w:rsid w:val="0063420F"/>
    <w:rPr>
      <w:b/>
      <w:bCs/>
      <w:spacing w:val="-10"/>
      <w:sz w:val="18"/>
      <w:szCs w:val="18"/>
      <w:shd w:val="clear" w:color="auto" w:fill="FFFFFF"/>
    </w:rPr>
  </w:style>
  <w:style w:type="paragraph" w:customStyle="1" w:styleId="162">
    <w:name w:val="Основной текст (16)"/>
    <w:basedOn w:val="a1"/>
    <w:link w:val="161"/>
    <w:rsid w:val="0063420F"/>
    <w:pPr>
      <w:shd w:val="clear" w:color="auto" w:fill="FFFFFF"/>
      <w:spacing w:after="60" w:line="240" w:lineRule="atLeast"/>
      <w:ind w:hanging="100"/>
    </w:pPr>
    <w:rPr>
      <w:rFonts w:asciiTheme="minorHAnsi" w:hAnsiTheme="minorHAnsi"/>
      <w:b/>
      <w:bCs/>
      <w:spacing w:val="-10"/>
      <w:sz w:val="18"/>
      <w:szCs w:val="18"/>
    </w:rPr>
  </w:style>
  <w:style w:type="table" w:customStyle="1" w:styleId="630">
    <w:name w:val="Сетка таблицы63"/>
    <w:basedOn w:val="a3"/>
    <w:next w:val="af9"/>
    <w:uiPriority w:val="39"/>
    <w:rsid w:val="006342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32">
    <w:name w:val="Заголовок 2 Знак3"/>
    <w:aliases w:val="H2 Знак,h2 Знак, Знак2 Знак Знак Знак Знак,Знак2 Знак Знак Знак Знак,Знак2 Знак1 Знак,ГЛАВА Знак"/>
    <w:basedOn w:val="a2"/>
    <w:uiPriority w:val="1"/>
    <w:rsid w:val="0063420F"/>
    <w:rPr>
      <w:rFonts w:ascii="Times New Roman" w:eastAsia="Times New Roman" w:hAnsi="Times New Roman" w:cs="Times New Roman"/>
      <w:b/>
      <w:bCs/>
      <w:sz w:val="24"/>
      <w:szCs w:val="24"/>
      <w:lang w:eastAsia="ru-RU"/>
    </w:rPr>
  </w:style>
  <w:style w:type="character" w:customStyle="1" w:styleId="1f1">
    <w:name w:val="Текст примечания Знак1"/>
    <w:basedOn w:val="a2"/>
    <w:uiPriority w:val="99"/>
    <w:rsid w:val="0063420F"/>
    <w:rPr>
      <w:rFonts w:ascii="Times New Roman" w:eastAsia="Times New Roman" w:hAnsi="Times New Roman" w:cs="Times New Roman"/>
      <w:sz w:val="20"/>
      <w:szCs w:val="20"/>
      <w:lang w:eastAsia="ru-RU"/>
    </w:rPr>
  </w:style>
  <w:style w:type="character" w:customStyle="1" w:styleId="afffff2">
    <w:name w:val="Цветовое выделение"/>
    <w:uiPriority w:val="99"/>
    <w:rsid w:val="0063420F"/>
    <w:rPr>
      <w:b/>
      <w:bCs w:val="0"/>
      <w:color w:val="26282F"/>
    </w:rPr>
  </w:style>
  <w:style w:type="character" w:customStyle="1" w:styleId="3b">
    <w:name w:val="Текст примечания Знак3"/>
    <w:basedOn w:val="a2"/>
    <w:uiPriority w:val="99"/>
    <w:semiHidden/>
    <w:rsid w:val="0063420F"/>
    <w:rPr>
      <w:rFonts w:ascii="Times New Roman" w:eastAsia="Times New Roman" w:hAnsi="Times New Roman" w:cs="Times New Roman"/>
      <w:sz w:val="20"/>
      <w:szCs w:val="20"/>
      <w:lang w:eastAsia="ru-RU"/>
    </w:rPr>
  </w:style>
  <w:style w:type="paragraph" w:customStyle="1" w:styleId="afffff3">
    <w:name w:val="Нормальный (таблица)"/>
    <w:basedOn w:val="a1"/>
    <w:next w:val="a1"/>
    <w:uiPriority w:val="99"/>
    <w:rsid w:val="0063420F"/>
    <w:pPr>
      <w:widowControl w:val="0"/>
      <w:autoSpaceDE w:val="0"/>
      <w:autoSpaceDN w:val="0"/>
      <w:adjustRightInd w:val="0"/>
      <w:spacing w:after="0" w:line="240" w:lineRule="auto"/>
      <w:ind w:firstLine="0"/>
    </w:pPr>
    <w:rPr>
      <w:rFonts w:ascii="Times New Roman CYR" w:eastAsia="Times New Roman" w:hAnsi="Times New Roman CYR" w:cs="Times New Roman CYR"/>
      <w:szCs w:val="24"/>
      <w:lang w:eastAsia="ru-RU"/>
    </w:rPr>
  </w:style>
  <w:style w:type="paragraph" w:customStyle="1" w:styleId="afffff4">
    <w:name w:val="Прижатый влево"/>
    <w:basedOn w:val="a1"/>
    <w:next w:val="a1"/>
    <w:uiPriority w:val="99"/>
    <w:rsid w:val="0063420F"/>
    <w:pPr>
      <w:widowControl w:val="0"/>
      <w:autoSpaceDE w:val="0"/>
      <w:autoSpaceDN w:val="0"/>
      <w:adjustRightInd w:val="0"/>
      <w:spacing w:after="0" w:line="240" w:lineRule="auto"/>
      <w:ind w:firstLine="0"/>
      <w:jc w:val="left"/>
    </w:pPr>
    <w:rPr>
      <w:rFonts w:ascii="Times New Roman CYR" w:eastAsia="Times New Roman" w:hAnsi="Times New Roman CYR" w:cs="Times New Roman CYR"/>
      <w:szCs w:val="24"/>
      <w:lang w:eastAsia="ru-RU"/>
    </w:rPr>
  </w:style>
  <w:style w:type="character" w:customStyle="1" w:styleId="2c">
    <w:name w:val="Текст примечания Знак2"/>
    <w:basedOn w:val="a2"/>
    <w:uiPriority w:val="99"/>
    <w:locked/>
    <w:rsid w:val="0063420F"/>
    <w:rPr>
      <w:rFonts w:ascii="Times New Roman" w:eastAsia="Times New Roman" w:hAnsi="Times New Roman" w:cs="Times New Roman"/>
      <w:sz w:val="20"/>
      <w:szCs w:val="20"/>
      <w:lang w:eastAsia="ru-RU"/>
    </w:rPr>
  </w:style>
  <w:style w:type="character" w:customStyle="1" w:styleId="1f2">
    <w:name w:val="Тема примечания Знак1"/>
    <w:basedOn w:val="a2"/>
    <w:uiPriority w:val="99"/>
    <w:semiHidden/>
    <w:rsid w:val="0063420F"/>
    <w:rPr>
      <w:rFonts w:ascii="Times New Roman" w:hAnsi="Times New Roman"/>
      <w:sz w:val="20"/>
      <w:szCs w:val="20"/>
    </w:rPr>
  </w:style>
  <w:style w:type="character" w:customStyle="1" w:styleId="1f3">
    <w:name w:val="Без интервала Знак1"/>
    <w:aliases w:val="Табличный Знак1"/>
    <w:uiPriority w:val="1"/>
    <w:locked/>
    <w:rsid w:val="0063420F"/>
    <w:rPr>
      <w:rFonts w:ascii="Times New Roman" w:hAnsi="Times New Roman"/>
      <w:sz w:val="24"/>
    </w:rPr>
  </w:style>
  <w:style w:type="character" w:customStyle="1" w:styleId="4a">
    <w:name w:val="Текст примечания Знак4"/>
    <w:basedOn w:val="a2"/>
    <w:uiPriority w:val="99"/>
    <w:rsid w:val="0063420F"/>
    <w:rPr>
      <w:rFonts w:ascii="Times New Roman" w:eastAsia="Times New Roman" w:hAnsi="Times New Roman" w:cs="Times New Roman"/>
      <w:sz w:val="20"/>
      <w:szCs w:val="20"/>
      <w:lang w:eastAsia="ru-RU"/>
    </w:rPr>
  </w:style>
  <w:style w:type="character" w:customStyle="1" w:styleId="223">
    <w:name w:val="Заголовок 2 Знак2"/>
    <w:basedOn w:val="a2"/>
    <w:uiPriority w:val="1"/>
    <w:rsid w:val="0063420F"/>
    <w:rPr>
      <w:rFonts w:ascii="Times New Roman" w:eastAsia="Times New Roman" w:hAnsi="Times New Roman" w:cs="Times New Roman"/>
      <w:b/>
      <w:bCs/>
      <w:sz w:val="24"/>
      <w:szCs w:val="24"/>
      <w:lang w:eastAsia="ru-RU"/>
    </w:rPr>
  </w:style>
  <w:style w:type="numbering" w:customStyle="1" w:styleId="2d">
    <w:name w:val="Основной текст Знак2"/>
    <w:aliases w:val="Оглавление 1 Знак Знак,Основной текст1 Знак,Основной текст Знак Знак Знак Знак,Основной текст Знак Знак1 Знак,bt Знак,Body Text2 Знак,Text1 Знак,Таймс Нью Знак,Òàáë òåêñò Знак"/>
    <w:next w:val="a4"/>
    <w:uiPriority w:val="99"/>
    <w:semiHidden/>
    <w:unhideWhenUsed/>
    <w:rsid w:val="0063420F"/>
  </w:style>
  <w:style w:type="character" w:customStyle="1" w:styleId="242">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63420F"/>
    <w:rPr>
      <w:rFonts w:ascii="Times New Roman" w:eastAsia="Times New Roman" w:hAnsi="Times New Roman" w:cs="Times New Roman"/>
      <w:b/>
      <w:bCs/>
      <w:sz w:val="24"/>
      <w:szCs w:val="24"/>
      <w:lang w:eastAsia="ru-RU"/>
    </w:rPr>
  </w:style>
  <w:style w:type="numbering" w:customStyle="1" w:styleId="1f4">
    <w:name w:val="Òàáë òåêñò Знак1"/>
    <w:next w:val="a4"/>
    <w:uiPriority w:val="99"/>
    <w:semiHidden/>
    <w:unhideWhenUsed/>
    <w:rsid w:val="0063420F"/>
  </w:style>
  <w:style w:type="paragraph" w:customStyle="1" w:styleId="afffff5">
    <w:name w:val="таблица"/>
    <w:basedOn w:val="a1"/>
    <w:qFormat/>
    <w:rsid w:val="0063420F"/>
    <w:pPr>
      <w:spacing w:after="0" w:line="240" w:lineRule="auto"/>
      <w:ind w:left="-57" w:right="-57" w:firstLine="0"/>
      <w:jc w:val="center"/>
    </w:pPr>
    <w:rPr>
      <w:rFonts w:ascii="Times New Roman" w:eastAsia="Times New Roman" w:hAnsi="Times New Roman" w:cs="Times New Roman"/>
      <w:szCs w:val="24"/>
      <w:lang w:eastAsia="ru-RU"/>
    </w:rPr>
  </w:style>
  <w:style w:type="character" w:customStyle="1" w:styleId="afffff6">
    <w:name w:val="таблица Знак"/>
    <w:basedOn w:val="a2"/>
    <w:rsid w:val="0063420F"/>
    <w:rPr>
      <w:rFonts w:ascii="Times New Roman" w:eastAsia="Times New Roman" w:hAnsi="Times New Roman" w:cs="Times New Roman"/>
      <w:sz w:val="24"/>
      <w:szCs w:val="24"/>
      <w:lang w:eastAsia="ru-RU"/>
    </w:rPr>
  </w:style>
  <w:style w:type="character" w:customStyle="1" w:styleId="281">
    <w:name w:val="Заголовок 2 Знак8"/>
    <w:aliases w:val="Оглавление 2 Знак Знак2,Основной текст Знак3 Знак Знак2,Оглавление 2 Знак Знак Знак Знак2,Основной текст Знак3 Знак Знак Знак Знак2,Оглавление 2 Знак Знак Знак Знак Знак Знак2,Основной текст Знак3 Знак Знак Знак Знак Знак Знак2"/>
    <w:basedOn w:val="a2"/>
    <w:uiPriority w:val="9"/>
    <w:semiHidden/>
    <w:rsid w:val="0063420F"/>
    <w:rPr>
      <w:rFonts w:ascii="Calibri Light" w:eastAsia="Times New Roman" w:hAnsi="Calibri Light" w:cs="Times New Roman"/>
      <w:color w:val="2E74B5"/>
      <w:sz w:val="26"/>
      <w:szCs w:val="26"/>
    </w:rPr>
  </w:style>
  <w:style w:type="character" w:customStyle="1" w:styleId="2e">
    <w:name w:val="Без интервала Знак2"/>
    <w:aliases w:val="Табличный Знак2,Титул 1.1.1 Знак1"/>
    <w:uiPriority w:val="1"/>
    <w:locked/>
    <w:rsid w:val="0063420F"/>
    <w:rPr>
      <w:rFonts w:ascii="Times New Roman" w:hAnsi="Times New Roman"/>
      <w:sz w:val="24"/>
    </w:rPr>
  </w:style>
  <w:style w:type="character" w:customStyle="1" w:styleId="afffff7">
    <w:name w:val="Гипертекстовая ссылка"/>
    <w:basedOn w:val="a2"/>
    <w:uiPriority w:val="99"/>
    <w:rsid w:val="0063420F"/>
    <w:rPr>
      <w:b w:val="0"/>
      <w:bCs w:val="0"/>
      <w:color w:val="106BBE"/>
    </w:rPr>
  </w:style>
  <w:style w:type="character" w:customStyle="1" w:styleId="1f5">
    <w:name w:val="Верхний колонтитул Знак1"/>
    <w:basedOn w:val="a2"/>
    <w:uiPriority w:val="34"/>
    <w:rsid w:val="0063420F"/>
    <w:rPr>
      <w:rFonts w:ascii="Times New Roman" w:hAnsi="Times New Roman"/>
      <w:sz w:val="24"/>
    </w:rPr>
  </w:style>
  <w:style w:type="character" w:customStyle="1" w:styleId="4b">
    <w:name w:val="Основной текст Знак4"/>
    <w:aliases w:val="Оглавление 1 Знак Знак1"/>
    <w:basedOn w:val="a2"/>
    <w:uiPriority w:val="34"/>
    <w:rsid w:val="0063420F"/>
    <w:rPr>
      <w:rFonts w:ascii="Times New Roman" w:eastAsia="Times New Roman" w:hAnsi="Times New Roman"/>
      <w:sz w:val="24"/>
      <w:szCs w:val="24"/>
      <w:lang w:val="en-US"/>
    </w:rPr>
  </w:style>
  <w:style w:type="character" w:customStyle="1" w:styleId="5a">
    <w:name w:val="Текст примечания Знак5"/>
    <w:basedOn w:val="a2"/>
    <w:uiPriority w:val="99"/>
    <w:locked/>
    <w:rsid w:val="0063420F"/>
    <w:rPr>
      <w:rFonts w:ascii="Times New Roman" w:eastAsia="Times New Roman" w:hAnsi="Times New Roman" w:cs="Times New Roman"/>
      <w:sz w:val="20"/>
      <w:szCs w:val="20"/>
      <w:lang w:eastAsia="ru-RU"/>
    </w:rPr>
  </w:style>
  <w:style w:type="character" w:customStyle="1" w:styleId="1f6">
    <w:name w:val="Текст выноски Знак1"/>
    <w:basedOn w:val="a2"/>
    <w:uiPriority w:val="99"/>
    <w:semiHidden/>
    <w:rsid w:val="0063420F"/>
    <w:rPr>
      <w:rFonts w:ascii="Segoe UI" w:hAnsi="Segoe UI" w:cs="Segoe UI"/>
      <w:sz w:val="18"/>
      <w:szCs w:val="18"/>
    </w:rPr>
  </w:style>
  <w:style w:type="character" w:customStyle="1" w:styleId="251">
    <w:name w:val="Заголовок 2 Знак5"/>
    <w:aliases w:val="Оглавление 2 Знак Знак3,Заголовок 2 Знак5 Знак Знак,Оглавление 2 Знак Знак Знак Знак3,Заголовок 2 Знак5 Знак Знак Знак Знак,Оглавление 2 Знак Знак Знак Знак Знак Знак3,Заголовок 2 Знак5 Знак Знак Знак Знак Знак Знак"/>
    <w:uiPriority w:val="1"/>
    <w:locked/>
    <w:rsid w:val="0063420F"/>
    <w:rPr>
      <w:rFonts w:ascii="Times New Roman" w:hAnsi="Times New Roman"/>
      <w:sz w:val="24"/>
    </w:rPr>
  </w:style>
  <w:style w:type="character" w:customStyle="1" w:styleId="214">
    <w:name w:val="Оглавление 2 Знак Знак1"/>
    <w:aliases w:val="Основной текст Знак3 Знак Знак1,Оглавление 2 Знак Знак Знак Знак1,Основной текст Знак3 Знак Знак Знак Знак1,Оглавление 2 Знак Знак Знак Знак Знак Знак1,Основной текст Знак3 Знак Знак Знак Знак Знак Знак"/>
    <w:basedOn w:val="a2"/>
    <w:uiPriority w:val="9"/>
    <w:rsid w:val="0063420F"/>
    <w:rPr>
      <w:rFonts w:ascii="Times New Roman" w:eastAsia="Times New Roman" w:hAnsi="Times New Roman"/>
      <w:sz w:val="24"/>
      <w:szCs w:val="24"/>
      <w:lang w:val="en-US"/>
    </w:rPr>
  </w:style>
  <w:style w:type="character" w:customStyle="1" w:styleId="113">
    <w:name w:val="Заголовок 1 Знак1"/>
    <w:basedOn w:val="a2"/>
    <w:uiPriority w:val="1"/>
    <w:rsid w:val="0063420F"/>
    <w:rPr>
      <w:rFonts w:ascii="Times New Roman" w:eastAsia="Times New Roman" w:hAnsi="Times New Roman" w:cs="Times New Roman"/>
      <w:b/>
      <w:bCs/>
      <w:sz w:val="28"/>
      <w:szCs w:val="28"/>
      <w:lang w:eastAsia="ru-RU"/>
    </w:rPr>
  </w:style>
  <w:style w:type="character" w:customStyle="1" w:styleId="UnresolvedMention">
    <w:name w:val="Unresolved Mention"/>
    <w:basedOn w:val="a2"/>
    <w:uiPriority w:val="99"/>
    <w:semiHidden/>
    <w:unhideWhenUsed/>
    <w:rsid w:val="0063420F"/>
    <w:rPr>
      <w:color w:val="605E5C"/>
      <w:shd w:val="clear" w:color="auto" w:fill="E1DFDD"/>
    </w:rPr>
  </w:style>
  <w:style w:type="character" w:customStyle="1" w:styleId="1f7">
    <w:name w:val="Нижний колонтитул Знак1"/>
    <w:basedOn w:val="a2"/>
    <w:uiPriority w:val="99"/>
    <w:rsid w:val="0063420F"/>
    <w:rPr>
      <w:rFonts w:ascii="Times New Roman" w:hAnsi="Times New Roman"/>
      <w:sz w:val="24"/>
    </w:rPr>
  </w:style>
  <w:style w:type="table" w:customStyle="1" w:styleId="TableNormal">
    <w:name w:val="Table Normal"/>
    <w:uiPriority w:val="2"/>
    <w:semiHidden/>
    <w:qFormat/>
    <w:rsid w:val="0063420F"/>
    <w:pPr>
      <w:widowControl w:val="0"/>
      <w:spacing w:after="0" w:line="240" w:lineRule="auto"/>
    </w:pPr>
    <w:rPr>
      <w:lang w:val="en-US"/>
    </w:rPr>
    <w:tblPr>
      <w:tblCellMar>
        <w:top w:w="0" w:type="dxa"/>
        <w:left w:w="0" w:type="dxa"/>
        <w:bottom w:w="0" w:type="dxa"/>
        <w:right w:w="0" w:type="dxa"/>
      </w:tblCellMar>
    </w:tblPr>
  </w:style>
  <w:style w:type="numbering" w:customStyle="1" w:styleId="114">
    <w:name w:val="Нет списка11"/>
    <w:next w:val="a4"/>
    <w:uiPriority w:val="99"/>
    <w:semiHidden/>
    <w:unhideWhenUsed/>
    <w:rsid w:val="0063420F"/>
  </w:style>
  <w:style w:type="paragraph" w:customStyle="1" w:styleId="215">
    <w:name w:val="Заголовок 21"/>
    <w:basedOn w:val="a1"/>
    <w:uiPriority w:val="1"/>
    <w:qFormat/>
    <w:rsid w:val="0063420F"/>
    <w:pPr>
      <w:widowControl w:val="0"/>
      <w:spacing w:after="0" w:line="240" w:lineRule="auto"/>
      <w:ind w:left="692" w:hanging="8"/>
      <w:jc w:val="left"/>
      <w:outlineLvl w:val="2"/>
    </w:pPr>
    <w:rPr>
      <w:rFonts w:ascii="Times New Roman" w:eastAsia="Times New Roman" w:hAnsi="Times New Roman"/>
      <w:b/>
      <w:bCs/>
      <w:sz w:val="28"/>
      <w:szCs w:val="28"/>
      <w:lang w:val="en-US"/>
    </w:rPr>
  </w:style>
  <w:style w:type="table" w:customStyle="1" w:styleId="1100">
    <w:name w:val="Сетка таблицы110"/>
    <w:basedOn w:val="a3"/>
    <w:uiPriority w:val="39"/>
    <w:rsid w:val="006342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5">
    <w:name w:val="Оглавление 11"/>
    <w:basedOn w:val="a1"/>
    <w:uiPriority w:val="1"/>
    <w:qFormat/>
    <w:rsid w:val="0063420F"/>
    <w:pPr>
      <w:spacing w:before="96" w:after="0" w:line="240" w:lineRule="auto"/>
      <w:ind w:left="116" w:hanging="12"/>
      <w:jc w:val="left"/>
    </w:pPr>
    <w:rPr>
      <w:rFonts w:ascii="Times New Roman" w:eastAsia="Times New Roman" w:hAnsi="Times New Roman" w:cs="Times New Roman"/>
      <w:szCs w:val="24"/>
      <w:lang w:eastAsia="ru-RU"/>
    </w:rPr>
  </w:style>
  <w:style w:type="paragraph" w:customStyle="1" w:styleId="216">
    <w:name w:val="Оглавление 21"/>
    <w:basedOn w:val="a1"/>
    <w:uiPriority w:val="1"/>
    <w:qFormat/>
    <w:rsid w:val="0063420F"/>
    <w:pPr>
      <w:spacing w:before="102" w:after="0" w:line="240" w:lineRule="auto"/>
      <w:ind w:left="356" w:hanging="8"/>
      <w:jc w:val="left"/>
    </w:pPr>
    <w:rPr>
      <w:rFonts w:ascii="Times New Roman" w:eastAsia="Times New Roman" w:hAnsi="Times New Roman" w:cs="Times New Roman"/>
      <w:szCs w:val="24"/>
      <w:lang w:eastAsia="ru-RU"/>
    </w:rPr>
  </w:style>
  <w:style w:type="paragraph" w:customStyle="1" w:styleId="313">
    <w:name w:val="Оглавление 31"/>
    <w:basedOn w:val="a1"/>
    <w:uiPriority w:val="1"/>
    <w:qFormat/>
    <w:rsid w:val="0063420F"/>
    <w:pPr>
      <w:spacing w:before="112" w:after="0" w:line="240" w:lineRule="auto"/>
      <w:ind w:left="596" w:hanging="540"/>
      <w:jc w:val="left"/>
    </w:pPr>
    <w:rPr>
      <w:rFonts w:ascii="Times New Roman" w:eastAsia="Times New Roman" w:hAnsi="Times New Roman" w:cs="Times New Roman"/>
      <w:szCs w:val="24"/>
      <w:lang w:eastAsia="ru-RU"/>
    </w:rPr>
  </w:style>
  <w:style w:type="paragraph" w:customStyle="1" w:styleId="116">
    <w:name w:val="Заголовок 11"/>
    <w:basedOn w:val="a1"/>
    <w:uiPriority w:val="1"/>
    <w:qFormat/>
    <w:rsid w:val="0063420F"/>
    <w:pPr>
      <w:spacing w:before="58" w:after="0" w:line="240" w:lineRule="auto"/>
      <w:ind w:left="128" w:hanging="12"/>
      <w:jc w:val="left"/>
      <w:outlineLvl w:val="1"/>
    </w:pPr>
    <w:rPr>
      <w:rFonts w:ascii="Times New Roman" w:eastAsia="Times New Roman" w:hAnsi="Times New Roman" w:cs="Times New Roman"/>
      <w:b/>
      <w:bCs/>
      <w:sz w:val="32"/>
      <w:szCs w:val="32"/>
      <w:lang w:eastAsia="ru-RU"/>
    </w:rPr>
  </w:style>
  <w:style w:type="paragraph" w:customStyle="1" w:styleId="314">
    <w:name w:val="Заголовок 31"/>
    <w:basedOn w:val="a1"/>
    <w:uiPriority w:val="1"/>
    <w:qFormat/>
    <w:rsid w:val="0063420F"/>
    <w:pPr>
      <w:spacing w:after="0" w:line="240" w:lineRule="auto"/>
      <w:ind w:left="824" w:firstLine="0"/>
      <w:jc w:val="left"/>
      <w:outlineLvl w:val="3"/>
    </w:pPr>
    <w:rPr>
      <w:rFonts w:ascii="Times New Roman" w:eastAsia="Times New Roman" w:hAnsi="Times New Roman" w:cs="Times New Roman"/>
      <w:b/>
      <w:bCs/>
      <w:szCs w:val="24"/>
      <w:lang w:eastAsia="ru-RU"/>
    </w:rPr>
  </w:style>
  <w:style w:type="paragraph" w:customStyle="1" w:styleId="xl65">
    <w:name w:val="xl65"/>
    <w:basedOn w:val="a1"/>
    <w:rsid w:val="006342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cs="Times New Roman"/>
      <w:sz w:val="20"/>
      <w:szCs w:val="20"/>
      <w:lang w:eastAsia="ru-RU"/>
    </w:rPr>
  </w:style>
  <w:style w:type="paragraph" w:customStyle="1" w:styleId="xl66">
    <w:name w:val="xl66"/>
    <w:basedOn w:val="a1"/>
    <w:rsid w:val="006342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Times New Roman" w:eastAsia="Times New Roman" w:hAnsi="Times New Roman" w:cs="Times New Roman"/>
      <w:szCs w:val="24"/>
      <w:lang w:eastAsia="ru-RU"/>
    </w:rPr>
  </w:style>
  <w:style w:type="paragraph" w:customStyle="1" w:styleId="xl67">
    <w:name w:val="xl67"/>
    <w:basedOn w:val="a1"/>
    <w:rsid w:val="0063420F"/>
    <w:pPr>
      <w:pBdr>
        <w:top w:val="single" w:sz="4" w:space="0" w:color="auto"/>
        <w:left w:val="single" w:sz="4" w:space="31" w:color="auto"/>
        <w:bottom w:val="single" w:sz="4" w:space="0" w:color="auto"/>
        <w:right w:val="single" w:sz="4" w:space="0" w:color="auto"/>
      </w:pBdr>
      <w:spacing w:before="100" w:beforeAutospacing="1" w:after="100" w:afterAutospacing="1" w:line="240" w:lineRule="auto"/>
      <w:ind w:firstLineChars="300" w:firstLine="300"/>
      <w:jc w:val="left"/>
      <w:textAlignment w:val="top"/>
    </w:pPr>
    <w:rPr>
      <w:rFonts w:ascii="Times New Roman" w:eastAsia="Times New Roman" w:hAnsi="Times New Roman" w:cs="Times New Roman"/>
      <w:szCs w:val="24"/>
      <w:lang w:eastAsia="ru-RU"/>
    </w:rPr>
  </w:style>
  <w:style w:type="paragraph" w:customStyle="1" w:styleId="xl68">
    <w:name w:val="xl68"/>
    <w:basedOn w:val="a1"/>
    <w:rsid w:val="0063420F"/>
    <w:pPr>
      <w:pBdr>
        <w:top w:val="single" w:sz="4" w:space="0" w:color="auto"/>
        <w:left w:val="single" w:sz="4" w:space="21" w:color="auto"/>
        <w:bottom w:val="single" w:sz="4" w:space="0" w:color="auto"/>
        <w:right w:val="single" w:sz="4" w:space="0" w:color="auto"/>
      </w:pBdr>
      <w:spacing w:before="100" w:beforeAutospacing="1" w:after="100" w:afterAutospacing="1" w:line="240" w:lineRule="auto"/>
      <w:ind w:firstLineChars="200" w:firstLine="200"/>
      <w:jc w:val="left"/>
      <w:textAlignment w:val="top"/>
    </w:pPr>
    <w:rPr>
      <w:rFonts w:ascii="Times New Roman" w:eastAsia="Times New Roman" w:hAnsi="Times New Roman" w:cs="Times New Roman"/>
      <w:szCs w:val="24"/>
      <w:lang w:eastAsia="ru-RU"/>
    </w:rPr>
  </w:style>
  <w:style w:type="paragraph" w:customStyle="1" w:styleId="xl69">
    <w:name w:val="xl69"/>
    <w:basedOn w:val="a1"/>
    <w:rsid w:val="006342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cs="Times New Roman"/>
      <w:szCs w:val="24"/>
      <w:lang w:eastAsia="ru-RU"/>
    </w:rPr>
  </w:style>
  <w:style w:type="paragraph" w:customStyle="1" w:styleId="xl70">
    <w:name w:val="xl70"/>
    <w:basedOn w:val="a1"/>
    <w:rsid w:val="0063420F"/>
    <w:pPr>
      <w:pBdr>
        <w:top w:val="single" w:sz="4" w:space="0" w:color="auto"/>
        <w:left w:val="single" w:sz="4" w:space="10" w:color="auto"/>
        <w:bottom w:val="single" w:sz="4" w:space="0" w:color="auto"/>
        <w:right w:val="single" w:sz="4" w:space="0" w:color="auto"/>
      </w:pBdr>
      <w:spacing w:before="100" w:beforeAutospacing="1" w:after="100" w:afterAutospacing="1" w:line="240" w:lineRule="auto"/>
      <w:ind w:firstLineChars="100" w:firstLine="100"/>
      <w:jc w:val="left"/>
      <w:textAlignment w:val="top"/>
    </w:pPr>
    <w:rPr>
      <w:rFonts w:ascii="Times New Roman" w:eastAsia="Times New Roman" w:hAnsi="Times New Roman" w:cs="Times New Roman"/>
      <w:szCs w:val="24"/>
      <w:lang w:eastAsia="ru-RU"/>
    </w:rPr>
  </w:style>
  <w:style w:type="paragraph" w:customStyle="1" w:styleId="xl71">
    <w:name w:val="xl71"/>
    <w:basedOn w:val="a1"/>
    <w:rsid w:val="006342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cs="Times New Roman"/>
      <w:sz w:val="13"/>
      <w:szCs w:val="13"/>
      <w:lang w:eastAsia="ru-RU"/>
    </w:rPr>
  </w:style>
  <w:style w:type="paragraph" w:customStyle="1" w:styleId="xl72">
    <w:name w:val="xl72"/>
    <w:basedOn w:val="a1"/>
    <w:rsid w:val="0063420F"/>
    <w:pPr>
      <w:spacing w:before="100" w:beforeAutospacing="1" w:after="100" w:afterAutospacing="1" w:line="240" w:lineRule="auto"/>
      <w:ind w:firstLine="0"/>
      <w:jc w:val="center"/>
    </w:pPr>
    <w:rPr>
      <w:rFonts w:ascii="Times New Roman" w:eastAsia="Times New Roman" w:hAnsi="Times New Roman" w:cs="Times New Roman"/>
      <w:szCs w:val="24"/>
      <w:lang w:eastAsia="ru-RU"/>
    </w:rPr>
  </w:style>
  <w:style w:type="paragraph" w:customStyle="1" w:styleId="xl73">
    <w:name w:val="xl73"/>
    <w:basedOn w:val="a1"/>
    <w:rsid w:val="006342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Cs w:val="24"/>
      <w:lang w:eastAsia="ru-RU"/>
    </w:rPr>
  </w:style>
  <w:style w:type="paragraph" w:customStyle="1" w:styleId="xl74">
    <w:name w:val="xl74"/>
    <w:basedOn w:val="a1"/>
    <w:rsid w:val="006342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8"/>
      <w:szCs w:val="28"/>
      <w:lang w:eastAsia="ru-RU"/>
    </w:rPr>
  </w:style>
  <w:style w:type="paragraph" w:customStyle="1" w:styleId="xl75">
    <w:name w:val="xl75"/>
    <w:basedOn w:val="a1"/>
    <w:rsid w:val="006342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76">
    <w:name w:val="xl76"/>
    <w:basedOn w:val="a1"/>
    <w:rsid w:val="006342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Cs w:val="24"/>
      <w:lang w:eastAsia="ru-RU"/>
    </w:rPr>
  </w:style>
  <w:style w:type="paragraph" w:customStyle="1" w:styleId="xl77">
    <w:name w:val="xl77"/>
    <w:basedOn w:val="a1"/>
    <w:rsid w:val="006342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b/>
      <w:bCs/>
      <w:szCs w:val="24"/>
      <w:lang w:eastAsia="ru-RU"/>
    </w:rPr>
  </w:style>
  <w:style w:type="paragraph" w:customStyle="1" w:styleId="xl78">
    <w:name w:val="xl78"/>
    <w:basedOn w:val="a1"/>
    <w:rsid w:val="006342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sz w:val="28"/>
      <w:szCs w:val="28"/>
      <w:lang w:eastAsia="ru-RU"/>
    </w:rPr>
  </w:style>
  <w:style w:type="character" w:customStyle="1" w:styleId="125">
    <w:name w:val="Заголовок 1 Знак2"/>
    <w:basedOn w:val="a2"/>
    <w:uiPriority w:val="1"/>
    <w:rsid w:val="0063420F"/>
    <w:rPr>
      <w:rFonts w:ascii="Times New Roman" w:eastAsia="Times New Roman" w:hAnsi="Times New Roman" w:cs="Times New Roman"/>
      <w:b/>
      <w:bCs/>
      <w:sz w:val="28"/>
      <w:szCs w:val="28"/>
      <w:lang w:eastAsia="ru-RU"/>
    </w:rPr>
  </w:style>
  <w:style w:type="paragraph" w:customStyle="1" w:styleId="formattext">
    <w:name w:val="formattext"/>
    <w:basedOn w:val="a1"/>
    <w:rsid w:val="0063420F"/>
    <w:pPr>
      <w:spacing w:before="100" w:beforeAutospacing="1" w:after="100" w:afterAutospacing="1" w:line="240" w:lineRule="auto"/>
      <w:ind w:firstLine="0"/>
      <w:jc w:val="left"/>
    </w:pPr>
    <w:rPr>
      <w:rFonts w:ascii="Times New Roman" w:eastAsia="Times New Roman" w:hAnsi="Times New Roman" w:cs="Times New Roman"/>
      <w:szCs w:val="24"/>
      <w:lang w:eastAsia="ru-RU"/>
    </w:rPr>
  </w:style>
  <w:style w:type="character" w:customStyle="1" w:styleId="133">
    <w:name w:val="Заголовок 1 Знак3"/>
    <w:basedOn w:val="a2"/>
    <w:uiPriority w:val="1"/>
    <w:rsid w:val="0063420F"/>
    <w:rPr>
      <w:rFonts w:ascii="Times New Roman" w:eastAsia="Times New Roman" w:hAnsi="Times New Roman" w:cs="Times New Roman"/>
      <w:b/>
      <w:bCs/>
      <w:sz w:val="28"/>
      <w:szCs w:val="28"/>
      <w:lang w:eastAsia="ru-RU"/>
    </w:rPr>
  </w:style>
  <w:style w:type="character" w:customStyle="1" w:styleId="1f8">
    <w:name w:val="Неразрешенное упоминание1"/>
    <w:basedOn w:val="a2"/>
    <w:uiPriority w:val="99"/>
    <w:semiHidden/>
    <w:unhideWhenUsed/>
    <w:rsid w:val="0063420F"/>
    <w:rPr>
      <w:color w:val="605E5C"/>
      <w:shd w:val="clear" w:color="auto" w:fill="E1DFDD"/>
    </w:rPr>
  </w:style>
  <w:style w:type="character" w:customStyle="1" w:styleId="291">
    <w:name w:val="Заголовок 2 Знак9"/>
    <w:basedOn w:val="a2"/>
    <w:uiPriority w:val="9"/>
    <w:semiHidden/>
    <w:rsid w:val="0063420F"/>
    <w:rPr>
      <w:rFonts w:ascii="Calibri Light" w:eastAsia="Times New Roman" w:hAnsi="Calibri Light" w:cs="Times New Roman"/>
      <w:color w:val="2E74B5"/>
      <w:sz w:val="26"/>
      <w:szCs w:val="26"/>
    </w:rPr>
  </w:style>
  <w:style w:type="character" w:customStyle="1" w:styleId="321">
    <w:name w:val="Заголовок 3 Знак2"/>
    <w:basedOn w:val="a2"/>
    <w:uiPriority w:val="1"/>
    <w:rsid w:val="0063420F"/>
    <w:rPr>
      <w:rFonts w:ascii="Times New Roman" w:eastAsia="Times New Roman" w:hAnsi="Times New Roman" w:cs="Times New Roman"/>
      <w:b/>
      <w:bCs/>
      <w:sz w:val="24"/>
      <w:szCs w:val="24"/>
      <w:lang w:eastAsia="ru-RU"/>
    </w:rPr>
  </w:style>
  <w:style w:type="character" w:customStyle="1" w:styleId="2f">
    <w:name w:val="Текст выноски Знак2"/>
    <w:basedOn w:val="a2"/>
    <w:uiPriority w:val="99"/>
    <w:semiHidden/>
    <w:rsid w:val="0063420F"/>
    <w:rPr>
      <w:rFonts w:ascii="Tahoma" w:eastAsia="Times New Roman" w:hAnsi="Tahoma" w:cs="Tahoma"/>
      <w:sz w:val="16"/>
      <w:szCs w:val="16"/>
      <w:lang w:eastAsia="ru-RU"/>
    </w:rPr>
  </w:style>
  <w:style w:type="character" w:customStyle="1" w:styleId="2f0">
    <w:name w:val="Тема примечания Знак2"/>
    <w:basedOn w:val="4a"/>
    <w:uiPriority w:val="99"/>
    <w:semiHidden/>
    <w:rsid w:val="0063420F"/>
    <w:rPr>
      <w:rFonts w:ascii="Times New Roman" w:eastAsia="Times New Roman" w:hAnsi="Times New Roman" w:cs="Times New Roman"/>
      <w:b/>
      <w:bCs/>
      <w:sz w:val="20"/>
      <w:szCs w:val="20"/>
      <w:lang w:eastAsia="ru-RU"/>
    </w:rPr>
  </w:style>
  <w:style w:type="character" w:customStyle="1" w:styleId="5b">
    <w:name w:val="Основной текст Знак5"/>
    <w:basedOn w:val="a2"/>
    <w:uiPriority w:val="34"/>
    <w:rsid w:val="0063420F"/>
    <w:rPr>
      <w:rFonts w:ascii="Times New Roman" w:eastAsia="Times New Roman" w:hAnsi="Times New Roman" w:cs="Times New Roman"/>
      <w:sz w:val="24"/>
      <w:szCs w:val="24"/>
      <w:lang w:eastAsia="ru-RU"/>
    </w:rPr>
  </w:style>
  <w:style w:type="character" w:customStyle="1" w:styleId="14d">
    <w:name w:val="Заголовок 1 Знак4"/>
    <w:basedOn w:val="a2"/>
    <w:uiPriority w:val="1"/>
    <w:rsid w:val="0063420F"/>
    <w:rPr>
      <w:rFonts w:ascii="Times New Roman" w:eastAsia="Times New Roman" w:hAnsi="Times New Roman" w:cs="Times New Roman"/>
      <w:b/>
      <w:bCs/>
      <w:sz w:val="28"/>
      <w:szCs w:val="28"/>
      <w:lang w:eastAsia="ru-RU"/>
    </w:rPr>
  </w:style>
  <w:style w:type="character" w:customStyle="1" w:styleId="afffff8">
    <w:name w:val="ТС_Текст_Основной Знак"/>
    <w:locked/>
    <w:rsid w:val="0063420F"/>
    <w:rPr>
      <w:rFonts w:ascii="Arial Narrow" w:eastAsia="Times New Roman" w:hAnsi="Arial Narrow" w:cs="Times New Roman"/>
      <w:sz w:val="28"/>
      <w:szCs w:val="28"/>
      <w:lang w:eastAsia="ru-RU"/>
    </w:rPr>
  </w:style>
  <w:style w:type="paragraph" w:customStyle="1" w:styleId="afffff9">
    <w:name w:val="ТС_Текст_Основной"/>
    <w:basedOn w:val="afff7"/>
    <w:uiPriority w:val="99"/>
    <w:rsid w:val="0063420F"/>
  </w:style>
  <w:style w:type="paragraph" w:customStyle="1" w:styleId="afffffa">
    <w:name w:val="ТС_Список_Марк"/>
    <w:qFormat/>
    <w:rsid w:val="0063420F"/>
    <w:pPr>
      <w:tabs>
        <w:tab w:val="num" w:pos="360"/>
      </w:tabs>
      <w:spacing w:after="160" w:line="259" w:lineRule="auto"/>
      <w:ind w:firstLine="567"/>
    </w:pPr>
  </w:style>
  <w:style w:type="character" w:customStyle="1" w:styleId="2f1">
    <w:name w:val="Нижний колонтитул Знак2"/>
    <w:basedOn w:val="a2"/>
    <w:uiPriority w:val="1"/>
    <w:rsid w:val="0063420F"/>
    <w:rPr>
      <w:rFonts w:ascii="Times New Roman" w:eastAsia="Times New Roman" w:hAnsi="Times New Roman" w:cs="Times New Roman"/>
      <w:sz w:val="24"/>
      <w:szCs w:val="24"/>
      <w:lang w:eastAsia="ru-RU"/>
    </w:rPr>
  </w:style>
  <w:style w:type="character" w:customStyle="1" w:styleId="aff0">
    <w:name w:val="Название объекта Знак"/>
    <w:aliases w:val="+Название объекта Знак,Таблица - Название объекта Знак,!! Object Novogor !! Знак,Caption Char Знак,Caption Char1 Char1 Char Char Знак,Caption Char Char2 Char1 Char Char Знак"/>
    <w:link w:val="aff"/>
    <w:uiPriority w:val="35"/>
    <w:locked/>
    <w:rsid w:val="0063420F"/>
    <w:rPr>
      <w:rFonts w:ascii="Bookman Old Style" w:eastAsia="Times New Roman" w:hAnsi="Bookman Old Style" w:cs="Times New Roman"/>
      <w:bCs/>
      <w:sz w:val="24"/>
      <w:szCs w:val="18"/>
    </w:rPr>
  </w:style>
  <w:style w:type="paragraph" w:customStyle="1" w:styleId="1f9">
    <w:name w:val="Нормальный (таблица)1"/>
    <w:basedOn w:val="a1"/>
    <w:next w:val="a1"/>
    <w:uiPriority w:val="99"/>
    <w:rsid w:val="0063420F"/>
    <w:pPr>
      <w:widowControl w:val="0"/>
      <w:autoSpaceDE w:val="0"/>
      <w:autoSpaceDN w:val="0"/>
      <w:adjustRightInd w:val="0"/>
      <w:spacing w:after="0" w:line="240" w:lineRule="auto"/>
      <w:ind w:firstLine="0"/>
    </w:pPr>
    <w:rPr>
      <w:rFonts w:ascii="Times New Roman CYR" w:eastAsia="Times New Roman" w:hAnsi="Times New Roman CYR" w:cs="Times New Roman CYR"/>
      <w:szCs w:val="24"/>
      <w:lang w:eastAsia="ru-RU"/>
    </w:rPr>
  </w:style>
  <w:style w:type="paragraph" w:customStyle="1" w:styleId="1fa">
    <w:name w:val="Прижатый влево1"/>
    <w:basedOn w:val="a1"/>
    <w:next w:val="a1"/>
    <w:link w:val="4c"/>
    <w:uiPriority w:val="99"/>
    <w:rsid w:val="0063420F"/>
    <w:pPr>
      <w:widowControl w:val="0"/>
      <w:autoSpaceDE w:val="0"/>
      <w:autoSpaceDN w:val="0"/>
      <w:adjustRightInd w:val="0"/>
      <w:spacing w:after="0" w:line="240" w:lineRule="auto"/>
      <w:ind w:firstLine="0"/>
      <w:jc w:val="left"/>
    </w:pPr>
    <w:rPr>
      <w:rFonts w:ascii="Times New Roman CYR" w:eastAsia="Times New Roman" w:hAnsi="Times New Roman CYR" w:cs="Times New Roman CYR"/>
      <w:szCs w:val="24"/>
      <w:lang w:eastAsia="ru-RU"/>
    </w:rPr>
  </w:style>
  <w:style w:type="character" w:customStyle="1" w:styleId="4c">
    <w:name w:val="Текст выноски Знак4"/>
    <w:basedOn w:val="a2"/>
    <w:link w:val="1fa"/>
    <w:uiPriority w:val="99"/>
    <w:rsid w:val="0063420F"/>
    <w:rPr>
      <w:rFonts w:ascii="Times New Roman CYR" w:eastAsia="Times New Roman" w:hAnsi="Times New Roman CYR" w:cs="Times New Roman CYR"/>
      <w:sz w:val="24"/>
      <w:szCs w:val="24"/>
      <w:lang w:eastAsia="ru-RU"/>
    </w:rPr>
  </w:style>
  <w:style w:type="numbering" w:customStyle="1" w:styleId="126">
    <w:name w:val="Оглавление 1 Знак Знак2"/>
    <w:next w:val="a4"/>
    <w:uiPriority w:val="99"/>
    <w:semiHidden/>
    <w:unhideWhenUsed/>
    <w:rsid w:val="0063420F"/>
  </w:style>
  <w:style w:type="table" w:customStyle="1" w:styleId="64">
    <w:name w:val="Сетка таблицы64"/>
    <w:basedOn w:val="a3"/>
    <w:next w:val="af9"/>
    <w:uiPriority w:val="39"/>
    <w:rsid w:val="006342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Сетка таблицы65"/>
    <w:basedOn w:val="a3"/>
    <w:next w:val="af9"/>
    <w:uiPriority w:val="39"/>
    <w:rsid w:val="006342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
    <w:name w:val="Сетка таблицы66"/>
    <w:basedOn w:val="a3"/>
    <w:next w:val="af9"/>
    <w:uiPriority w:val="39"/>
    <w:rsid w:val="008B75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
    <w:name w:val="Сетка таблицы67"/>
    <w:basedOn w:val="a3"/>
    <w:next w:val="af9"/>
    <w:uiPriority w:val="39"/>
    <w:rsid w:val="008B75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qFormat/>
    <w:rsid w:val="008B7580"/>
    <w:pPr>
      <w:widowControl w:val="0"/>
      <w:spacing w:after="0" w:line="240" w:lineRule="auto"/>
    </w:pPr>
    <w:rPr>
      <w:lang w:val="en-US"/>
    </w:rPr>
    <w:tblPr>
      <w:tblCellMar>
        <w:top w:w="0" w:type="dxa"/>
        <w:left w:w="0" w:type="dxa"/>
        <w:bottom w:w="0" w:type="dxa"/>
        <w:right w:w="0" w:type="dxa"/>
      </w:tblCellMar>
    </w:tblPr>
  </w:style>
  <w:style w:type="table" w:customStyle="1" w:styleId="68">
    <w:name w:val="Сетка таблицы68"/>
    <w:basedOn w:val="a3"/>
    <w:next w:val="af9"/>
    <w:uiPriority w:val="39"/>
    <w:rsid w:val="008B75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
    <w:name w:val="Сетка таблицы69"/>
    <w:basedOn w:val="a3"/>
    <w:next w:val="af9"/>
    <w:uiPriority w:val="39"/>
    <w:rsid w:val="00D801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0">
    <w:name w:val="Сетка таблицы70"/>
    <w:basedOn w:val="a3"/>
    <w:next w:val="af9"/>
    <w:uiPriority w:val="39"/>
    <w:rsid w:val="00BC05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3"/>
    <w:next w:val="af9"/>
    <w:uiPriority w:val="39"/>
    <w:rsid w:val="00BC05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2">
    <w:name w:val="Нет списка2"/>
    <w:next w:val="a4"/>
    <w:uiPriority w:val="99"/>
    <w:semiHidden/>
    <w:unhideWhenUsed/>
    <w:rsid w:val="00874FD2"/>
  </w:style>
  <w:style w:type="table" w:customStyle="1" w:styleId="720">
    <w:name w:val="Сетка таблицы72"/>
    <w:basedOn w:val="a3"/>
    <w:next w:val="af9"/>
    <w:uiPriority w:val="39"/>
    <w:rsid w:val="00874F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3">
    <w:name w:val="Òàáë òåêñò Знак2"/>
    <w:next w:val="a4"/>
    <w:uiPriority w:val="99"/>
    <w:semiHidden/>
    <w:unhideWhenUsed/>
    <w:rsid w:val="00874FD2"/>
  </w:style>
  <w:style w:type="numbering" w:customStyle="1" w:styleId="3c">
    <w:name w:val="Òàáë òåêñò Знак3"/>
    <w:next w:val="a4"/>
    <w:uiPriority w:val="99"/>
    <w:semiHidden/>
    <w:unhideWhenUsed/>
    <w:rsid w:val="00874FD2"/>
  </w:style>
  <w:style w:type="table" w:customStyle="1" w:styleId="TableNormal2">
    <w:name w:val="Table Normal2"/>
    <w:uiPriority w:val="2"/>
    <w:semiHidden/>
    <w:qFormat/>
    <w:rsid w:val="00874FD2"/>
    <w:pPr>
      <w:widowControl w:val="0"/>
      <w:spacing w:after="0" w:line="240" w:lineRule="auto"/>
    </w:pPr>
    <w:rPr>
      <w:lang w:val="en-US"/>
    </w:rPr>
    <w:tblPr>
      <w:tblCellMar>
        <w:top w:w="0" w:type="dxa"/>
        <w:left w:w="0" w:type="dxa"/>
        <w:bottom w:w="0" w:type="dxa"/>
        <w:right w:w="0" w:type="dxa"/>
      </w:tblCellMar>
    </w:tblPr>
  </w:style>
  <w:style w:type="numbering" w:customStyle="1" w:styleId="127">
    <w:name w:val="Нет списка12"/>
    <w:next w:val="a4"/>
    <w:uiPriority w:val="99"/>
    <w:semiHidden/>
    <w:unhideWhenUsed/>
    <w:rsid w:val="00874FD2"/>
  </w:style>
  <w:style w:type="table" w:customStyle="1" w:styleId="1110">
    <w:name w:val="Сетка таблицы111"/>
    <w:basedOn w:val="a3"/>
    <w:uiPriority w:val="39"/>
    <w:rsid w:val="00874F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
    <w:name w:val="Оглавление 1 Знак Знак21"/>
    <w:next w:val="a4"/>
    <w:uiPriority w:val="99"/>
    <w:semiHidden/>
    <w:unhideWhenUsed/>
    <w:rsid w:val="00874FD2"/>
  </w:style>
  <w:style w:type="table" w:customStyle="1" w:styleId="730">
    <w:name w:val="Сетка таблицы73"/>
    <w:basedOn w:val="a3"/>
    <w:next w:val="af9"/>
    <w:uiPriority w:val="39"/>
    <w:rsid w:val="00CB1B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
    <w:name w:val="Сетка таблицы74"/>
    <w:basedOn w:val="a3"/>
    <w:next w:val="af9"/>
    <w:uiPriority w:val="39"/>
    <w:rsid w:val="00CB1B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5"/>
    <w:basedOn w:val="a3"/>
    <w:next w:val="af9"/>
    <w:uiPriority w:val="39"/>
    <w:rsid w:val="00CB1B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Сетка таблицы76"/>
    <w:basedOn w:val="a3"/>
    <w:next w:val="af9"/>
    <w:uiPriority w:val="39"/>
    <w:rsid w:val="00112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
    <w:name w:val="Сетка таблицы77"/>
    <w:basedOn w:val="a3"/>
    <w:next w:val="af9"/>
    <w:uiPriority w:val="39"/>
    <w:rsid w:val="00112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
    <w:name w:val="Сетка таблицы78"/>
    <w:basedOn w:val="a3"/>
    <w:next w:val="af9"/>
    <w:uiPriority w:val="39"/>
    <w:rsid w:val="00112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9">
    <w:name w:val="Сетка таблицы79"/>
    <w:basedOn w:val="a3"/>
    <w:next w:val="af9"/>
    <w:uiPriority w:val="39"/>
    <w:rsid w:val="009C06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0">
    <w:name w:val="Сетка таблицы80"/>
    <w:basedOn w:val="a3"/>
    <w:next w:val="af9"/>
    <w:uiPriority w:val="39"/>
    <w:rsid w:val="009C06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346640">
      <w:bodyDiv w:val="1"/>
      <w:marLeft w:val="0"/>
      <w:marRight w:val="0"/>
      <w:marTop w:val="0"/>
      <w:marBottom w:val="0"/>
      <w:divBdr>
        <w:top w:val="none" w:sz="0" w:space="0" w:color="auto"/>
        <w:left w:val="none" w:sz="0" w:space="0" w:color="auto"/>
        <w:bottom w:val="none" w:sz="0" w:space="0" w:color="auto"/>
        <w:right w:val="none" w:sz="0" w:space="0" w:color="auto"/>
      </w:divBdr>
    </w:div>
    <w:div w:id="39519498">
      <w:bodyDiv w:val="1"/>
      <w:marLeft w:val="0"/>
      <w:marRight w:val="0"/>
      <w:marTop w:val="0"/>
      <w:marBottom w:val="0"/>
      <w:divBdr>
        <w:top w:val="none" w:sz="0" w:space="0" w:color="auto"/>
        <w:left w:val="none" w:sz="0" w:space="0" w:color="auto"/>
        <w:bottom w:val="none" w:sz="0" w:space="0" w:color="auto"/>
        <w:right w:val="none" w:sz="0" w:space="0" w:color="auto"/>
      </w:divBdr>
    </w:div>
    <w:div w:id="64954318">
      <w:bodyDiv w:val="1"/>
      <w:marLeft w:val="0"/>
      <w:marRight w:val="0"/>
      <w:marTop w:val="0"/>
      <w:marBottom w:val="0"/>
      <w:divBdr>
        <w:top w:val="none" w:sz="0" w:space="0" w:color="auto"/>
        <w:left w:val="none" w:sz="0" w:space="0" w:color="auto"/>
        <w:bottom w:val="none" w:sz="0" w:space="0" w:color="auto"/>
        <w:right w:val="none" w:sz="0" w:space="0" w:color="auto"/>
      </w:divBdr>
    </w:div>
    <w:div w:id="139999450">
      <w:bodyDiv w:val="1"/>
      <w:marLeft w:val="0"/>
      <w:marRight w:val="0"/>
      <w:marTop w:val="0"/>
      <w:marBottom w:val="0"/>
      <w:divBdr>
        <w:top w:val="none" w:sz="0" w:space="0" w:color="auto"/>
        <w:left w:val="none" w:sz="0" w:space="0" w:color="auto"/>
        <w:bottom w:val="none" w:sz="0" w:space="0" w:color="auto"/>
        <w:right w:val="none" w:sz="0" w:space="0" w:color="auto"/>
      </w:divBdr>
    </w:div>
    <w:div w:id="155533834">
      <w:bodyDiv w:val="1"/>
      <w:marLeft w:val="0"/>
      <w:marRight w:val="0"/>
      <w:marTop w:val="0"/>
      <w:marBottom w:val="0"/>
      <w:divBdr>
        <w:top w:val="none" w:sz="0" w:space="0" w:color="auto"/>
        <w:left w:val="none" w:sz="0" w:space="0" w:color="auto"/>
        <w:bottom w:val="none" w:sz="0" w:space="0" w:color="auto"/>
        <w:right w:val="none" w:sz="0" w:space="0" w:color="auto"/>
      </w:divBdr>
    </w:div>
    <w:div w:id="172963645">
      <w:bodyDiv w:val="1"/>
      <w:marLeft w:val="0"/>
      <w:marRight w:val="0"/>
      <w:marTop w:val="0"/>
      <w:marBottom w:val="0"/>
      <w:divBdr>
        <w:top w:val="none" w:sz="0" w:space="0" w:color="auto"/>
        <w:left w:val="none" w:sz="0" w:space="0" w:color="auto"/>
        <w:bottom w:val="none" w:sz="0" w:space="0" w:color="auto"/>
        <w:right w:val="none" w:sz="0" w:space="0" w:color="auto"/>
      </w:divBdr>
    </w:div>
    <w:div w:id="198779511">
      <w:bodyDiv w:val="1"/>
      <w:marLeft w:val="0"/>
      <w:marRight w:val="0"/>
      <w:marTop w:val="0"/>
      <w:marBottom w:val="0"/>
      <w:divBdr>
        <w:top w:val="none" w:sz="0" w:space="0" w:color="auto"/>
        <w:left w:val="none" w:sz="0" w:space="0" w:color="auto"/>
        <w:bottom w:val="none" w:sz="0" w:space="0" w:color="auto"/>
        <w:right w:val="none" w:sz="0" w:space="0" w:color="auto"/>
      </w:divBdr>
    </w:div>
    <w:div w:id="199363868">
      <w:bodyDiv w:val="1"/>
      <w:marLeft w:val="0"/>
      <w:marRight w:val="0"/>
      <w:marTop w:val="0"/>
      <w:marBottom w:val="0"/>
      <w:divBdr>
        <w:top w:val="none" w:sz="0" w:space="0" w:color="auto"/>
        <w:left w:val="none" w:sz="0" w:space="0" w:color="auto"/>
        <w:bottom w:val="none" w:sz="0" w:space="0" w:color="auto"/>
        <w:right w:val="none" w:sz="0" w:space="0" w:color="auto"/>
      </w:divBdr>
    </w:div>
    <w:div w:id="220337594">
      <w:bodyDiv w:val="1"/>
      <w:marLeft w:val="0"/>
      <w:marRight w:val="0"/>
      <w:marTop w:val="0"/>
      <w:marBottom w:val="0"/>
      <w:divBdr>
        <w:top w:val="none" w:sz="0" w:space="0" w:color="auto"/>
        <w:left w:val="none" w:sz="0" w:space="0" w:color="auto"/>
        <w:bottom w:val="none" w:sz="0" w:space="0" w:color="auto"/>
        <w:right w:val="none" w:sz="0" w:space="0" w:color="auto"/>
      </w:divBdr>
    </w:div>
    <w:div w:id="220605276">
      <w:bodyDiv w:val="1"/>
      <w:marLeft w:val="0"/>
      <w:marRight w:val="0"/>
      <w:marTop w:val="0"/>
      <w:marBottom w:val="0"/>
      <w:divBdr>
        <w:top w:val="none" w:sz="0" w:space="0" w:color="auto"/>
        <w:left w:val="none" w:sz="0" w:space="0" w:color="auto"/>
        <w:bottom w:val="none" w:sz="0" w:space="0" w:color="auto"/>
        <w:right w:val="none" w:sz="0" w:space="0" w:color="auto"/>
      </w:divBdr>
    </w:div>
    <w:div w:id="324211559">
      <w:bodyDiv w:val="1"/>
      <w:marLeft w:val="0"/>
      <w:marRight w:val="0"/>
      <w:marTop w:val="0"/>
      <w:marBottom w:val="0"/>
      <w:divBdr>
        <w:top w:val="none" w:sz="0" w:space="0" w:color="auto"/>
        <w:left w:val="none" w:sz="0" w:space="0" w:color="auto"/>
        <w:bottom w:val="none" w:sz="0" w:space="0" w:color="auto"/>
        <w:right w:val="none" w:sz="0" w:space="0" w:color="auto"/>
      </w:divBdr>
    </w:div>
    <w:div w:id="324550281">
      <w:bodyDiv w:val="1"/>
      <w:marLeft w:val="0"/>
      <w:marRight w:val="0"/>
      <w:marTop w:val="0"/>
      <w:marBottom w:val="0"/>
      <w:divBdr>
        <w:top w:val="none" w:sz="0" w:space="0" w:color="auto"/>
        <w:left w:val="none" w:sz="0" w:space="0" w:color="auto"/>
        <w:bottom w:val="none" w:sz="0" w:space="0" w:color="auto"/>
        <w:right w:val="none" w:sz="0" w:space="0" w:color="auto"/>
      </w:divBdr>
    </w:div>
    <w:div w:id="338585447">
      <w:bodyDiv w:val="1"/>
      <w:marLeft w:val="0"/>
      <w:marRight w:val="0"/>
      <w:marTop w:val="0"/>
      <w:marBottom w:val="0"/>
      <w:divBdr>
        <w:top w:val="none" w:sz="0" w:space="0" w:color="auto"/>
        <w:left w:val="none" w:sz="0" w:space="0" w:color="auto"/>
        <w:bottom w:val="none" w:sz="0" w:space="0" w:color="auto"/>
        <w:right w:val="none" w:sz="0" w:space="0" w:color="auto"/>
      </w:divBdr>
    </w:div>
    <w:div w:id="440998088">
      <w:bodyDiv w:val="1"/>
      <w:marLeft w:val="0"/>
      <w:marRight w:val="0"/>
      <w:marTop w:val="0"/>
      <w:marBottom w:val="0"/>
      <w:divBdr>
        <w:top w:val="none" w:sz="0" w:space="0" w:color="auto"/>
        <w:left w:val="none" w:sz="0" w:space="0" w:color="auto"/>
        <w:bottom w:val="none" w:sz="0" w:space="0" w:color="auto"/>
        <w:right w:val="none" w:sz="0" w:space="0" w:color="auto"/>
      </w:divBdr>
    </w:div>
    <w:div w:id="444157115">
      <w:bodyDiv w:val="1"/>
      <w:marLeft w:val="0"/>
      <w:marRight w:val="0"/>
      <w:marTop w:val="0"/>
      <w:marBottom w:val="0"/>
      <w:divBdr>
        <w:top w:val="none" w:sz="0" w:space="0" w:color="auto"/>
        <w:left w:val="none" w:sz="0" w:space="0" w:color="auto"/>
        <w:bottom w:val="none" w:sz="0" w:space="0" w:color="auto"/>
        <w:right w:val="none" w:sz="0" w:space="0" w:color="auto"/>
      </w:divBdr>
    </w:div>
    <w:div w:id="467362826">
      <w:bodyDiv w:val="1"/>
      <w:marLeft w:val="0"/>
      <w:marRight w:val="0"/>
      <w:marTop w:val="0"/>
      <w:marBottom w:val="0"/>
      <w:divBdr>
        <w:top w:val="none" w:sz="0" w:space="0" w:color="auto"/>
        <w:left w:val="none" w:sz="0" w:space="0" w:color="auto"/>
        <w:bottom w:val="none" w:sz="0" w:space="0" w:color="auto"/>
        <w:right w:val="none" w:sz="0" w:space="0" w:color="auto"/>
      </w:divBdr>
    </w:div>
    <w:div w:id="548348372">
      <w:bodyDiv w:val="1"/>
      <w:marLeft w:val="0"/>
      <w:marRight w:val="0"/>
      <w:marTop w:val="0"/>
      <w:marBottom w:val="0"/>
      <w:divBdr>
        <w:top w:val="none" w:sz="0" w:space="0" w:color="auto"/>
        <w:left w:val="none" w:sz="0" w:space="0" w:color="auto"/>
        <w:bottom w:val="none" w:sz="0" w:space="0" w:color="auto"/>
        <w:right w:val="none" w:sz="0" w:space="0" w:color="auto"/>
      </w:divBdr>
    </w:div>
    <w:div w:id="585043066">
      <w:bodyDiv w:val="1"/>
      <w:marLeft w:val="0"/>
      <w:marRight w:val="0"/>
      <w:marTop w:val="0"/>
      <w:marBottom w:val="0"/>
      <w:divBdr>
        <w:top w:val="none" w:sz="0" w:space="0" w:color="auto"/>
        <w:left w:val="none" w:sz="0" w:space="0" w:color="auto"/>
        <w:bottom w:val="none" w:sz="0" w:space="0" w:color="auto"/>
        <w:right w:val="none" w:sz="0" w:space="0" w:color="auto"/>
      </w:divBdr>
    </w:div>
    <w:div w:id="705179984">
      <w:bodyDiv w:val="1"/>
      <w:marLeft w:val="0"/>
      <w:marRight w:val="0"/>
      <w:marTop w:val="0"/>
      <w:marBottom w:val="0"/>
      <w:divBdr>
        <w:top w:val="none" w:sz="0" w:space="0" w:color="auto"/>
        <w:left w:val="none" w:sz="0" w:space="0" w:color="auto"/>
        <w:bottom w:val="none" w:sz="0" w:space="0" w:color="auto"/>
        <w:right w:val="none" w:sz="0" w:space="0" w:color="auto"/>
      </w:divBdr>
    </w:div>
    <w:div w:id="717358333">
      <w:bodyDiv w:val="1"/>
      <w:marLeft w:val="0"/>
      <w:marRight w:val="0"/>
      <w:marTop w:val="0"/>
      <w:marBottom w:val="0"/>
      <w:divBdr>
        <w:top w:val="none" w:sz="0" w:space="0" w:color="auto"/>
        <w:left w:val="none" w:sz="0" w:space="0" w:color="auto"/>
        <w:bottom w:val="none" w:sz="0" w:space="0" w:color="auto"/>
        <w:right w:val="none" w:sz="0" w:space="0" w:color="auto"/>
      </w:divBdr>
    </w:div>
    <w:div w:id="727070414">
      <w:bodyDiv w:val="1"/>
      <w:marLeft w:val="0"/>
      <w:marRight w:val="0"/>
      <w:marTop w:val="0"/>
      <w:marBottom w:val="0"/>
      <w:divBdr>
        <w:top w:val="none" w:sz="0" w:space="0" w:color="auto"/>
        <w:left w:val="none" w:sz="0" w:space="0" w:color="auto"/>
        <w:bottom w:val="none" w:sz="0" w:space="0" w:color="auto"/>
        <w:right w:val="none" w:sz="0" w:space="0" w:color="auto"/>
      </w:divBdr>
    </w:div>
    <w:div w:id="738940119">
      <w:bodyDiv w:val="1"/>
      <w:marLeft w:val="0"/>
      <w:marRight w:val="0"/>
      <w:marTop w:val="0"/>
      <w:marBottom w:val="0"/>
      <w:divBdr>
        <w:top w:val="none" w:sz="0" w:space="0" w:color="auto"/>
        <w:left w:val="none" w:sz="0" w:space="0" w:color="auto"/>
        <w:bottom w:val="none" w:sz="0" w:space="0" w:color="auto"/>
        <w:right w:val="none" w:sz="0" w:space="0" w:color="auto"/>
      </w:divBdr>
    </w:div>
    <w:div w:id="756637264">
      <w:bodyDiv w:val="1"/>
      <w:marLeft w:val="0"/>
      <w:marRight w:val="0"/>
      <w:marTop w:val="0"/>
      <w:marBottom w:val="0"/>
      <w:divBdr>
        <w:top w:val="none" w:sz="0" w:space="0" w:color="auto"/>
        <w:left w:val="none" w:sz="0" w:space="0" w:color="auto"/>
        <w:bottom w:val="none" w:sz="0" w:space="0" w:color="auto"/>
        <w:right w:val="none" w:sz="0" w:space="0" w:color="auto"/>
      </w:divBdr>
    </w:div>
    <w:div w:id="814687729">
      <w:bodyDiv w:val="1"/>
      <w:marLeft w:val="0"/>
      <w:marRight w:val="0"/>
      <w:marTop w:val="0"/>
      <w:marBottom w:val="0"/>
      <w:divBdr>
        <w:top w:val="none" w:sz="0" w:space="0" w:color="auto"/>
        <w:left w:val="none" w:sz="0" w:space="0" w:color="auto"/>
        <w:bottom w:val="none" w:sz="0" w:space="0" w:color="auto"/>
        <w:right w:val="none" w:sz="0" w:space="0" w:color="auto"/>
      </w:divBdr>
    </w:div>
    <w:div w:id="815031576">
      <w:bodyDiv w:val="1"/>
      <w:marLeft w:val="0"/>
      <w:marRight w:val="0"/>
      <w:marTop w:val="0"/>
      <w:marBottom w:val="0"/>
      <w:divBdr>
        <w:top w:val="none" w:sz="0" w:space="0" w:color="auto"/>
        <w:left w:val="none" w:sz="0" w:space="0" w:color="auto"/>
        <w:bottom w:val="none" w:sz="0" w:space="0" w:color="auto"/>
        <w:right w:val="none" w:sz="0" w:space="0" w:color="auto"/>
      </w:divBdr>
    </w:div>
    <w:div w:id="840508678">
      <w:bodyDiv w:val="1"/>
      <w:marLeft w:val="0"/>
      <w:marRight w:val="0"/>
      <w:marTop w:val="0"/>
      <w:marBottom w:val="0"/>
      <w:divBdr>
        <w:top w:val="none" w:sz="0" w:space="0" w:color="auto"/>
        <w:left w:val="none" w:sz="0" w:space="0" w:color="auto"/>
        <w:bottom w:val="none" w:sz="0" w:space="0" w:color="auto"/>
        <w:right w:val="none" w:sz="0" w:space="0" w:color="auto"/>
      </w:divBdr>
    </w:div>
    <w:div w:id="966812952">
      <w:bodyDiv w:val="1"/>
      <w:marLeft w:val="0"/>
      <w:marRight w:val="0"/>
      <w:marTop w:val="0"/>
      <w:marBottom w:val="0"/>
      <w:divBdr>
        <w:top w:val="none" w:sz="0" w:space="0" w:color="auto"/>
        <w:left w:val="none" w:sz="0" w:space="0" w:color="auto"/>
        <w:bottom w:val="none" w:sz="0" w:space="0" w:color="auto"/>
        <w:right w:val="none" w:sz="0" w:space="0" w:color="auto"/>
      </w:divBdr>
    </w:div>
    <w:div w:id="1023239795">
      <w:bodyDiv w:val="1"/>
      <w:marLeft w:val="0"/>
      <w:marRight w:val="0"/>
      <w:marTop w:val="0"/>
      <w:marBottom w:val="0"/>
      <w:divBdr>
        <w:top w:val="none" w:sz="0" w:space="0" w:color="auto"/>
        <w:left w:val="none" w:sz="0" w:space="0" w:color="auto"/>
        <w:bottom w:val="none" w:sz="0" w:space="0" w:color="auto"/>
        <w:right w:val="none" w:sz="0" w:space="0" w:color="auto"/>
      </w:divBdr>
    </w:div>
    <w:div w:id="1026367232">
      <w:bodyDiv w:val="1"/>
      <w:marLeft w:val="0"/>
      <w:marRight w:val="0"/>
      <w:marTop w:val="0"/>
      <w:marBottom w:val="0"/>
      <w:divBdr>
        <w:top w:val="none" w:sz="0" w:space="0" w:color="auto"/>
        <w:left w:val="none" w:sz="0" w:space="0" w:color="auto"/>
        <w:bottom w:val="none" w:sz="0" w:space="0" w:color="auto"/>
        <w:right w:val="none" w:sz="0" w:space="0" w:color="auto"/>
      </w:divBdr>
    </w:div>
    <w:div w:id="1027372804">
      <w:bodyDiv w:val="1"/>
      <w:marLeft w:val="0"/>
      <w:marRight w:val="0"/>
      <w:marTop w:val="0"/>
      <w:marBottom w:val="0"/>
      <w:divBdr>
        <w:top w:val="none" w:sz="0" w:space="0" w:color="auto"/>
        <w:left w:val="none" w:sz="0" w:space="0" w:color="auto"/>
        <w:bottom w:val="none" w:sz="0" w:space="0" w:color="auto"/>
        <w:right w:val="none" w:sz="0" w:space="0" w:color="auto"/>
      </w:divBdr>
    </w:div>
    <w:div w:id="1031028260">
      <w:bodyDiv w:val="1"/>
      <w:marLeft w:val="0"/>
      <w:marRight w:val="0"/>
      <w:marTop w:val="0"/>
      <w:marBottom w:val="0"/>
      <w:divBdr>
        <w:top w:val="none" w:sz="0" w:space="0" w:color="auto"/>
        <w:left w:val="none" w:sz="0" w:space="0" w:color="auto"/>
        <w:bottom w:val="none" w:sz="0" w:space="0" w:color="auto"/>
        <w:right w:val="none" w:sz="0" w:space="0" w:color="auto"/>
      </w:divBdr>
    </w:div>
    <w:div w:id="1032262732">
      <w:bodyDiv w:val="1"/>
      <w:marLeft w:val="0"/>
      <w:marRight w:val="0"/>
      <w:marTop w:val="0"/>
      <w:marBottom w:val="0"/>
      <w:divBdr>
        <w:top w:val="none" w:sz="0" w:space="0" w:color="auto"/>
        <w:left w:val="none" w:sz="0" w:space="0" w:color="auto"/>
        <w:bottom w:val="none" w:sz="0" w:space="0" w:color="auto"/>
        <w:right w:val="none" w:sz="0" w:space="0" w:color="auto"/>
      </w:divBdr>
    </w:div>
    <w:div w:id="1041202033">
      <w:bodyDiv w:val="1"/>
      <w:marLeft w:val="0"/>
      <w:marRight w:val="0"/>
      <w:marTop w:val="0"/>
      <w:marBottom w:val="0"/>
      <w:divBdr>
        <w:top w:val="none" w:sz="0" w:space="0" w:color="auto"/>
        <w:left w:val="none" w:sz="0" w:space="0" w:color="auto"/>
        <w:bottom w:val="none" w:sz="0" w:space="0" w:color="auto"/>
        <w:right w:val="none" w:sz="0" w:space="0" w:color="auto"/>
      </w:divBdr>
    </w:div>
    <w:div w:id="1089470555">
      <w:bodyDiv w:val="1"/>
      <w:marLeft w:val="0"/>
      <w:marRight w:val="0"/>
      <w:marTop w:val="0"/>
      <w:marBottom w:val="0"/>
      <w:divBdr>
        <w:top w:val="none" w:sz="0" w:space="0" w:color="auto"/>
        <w:left w:val="none" w:sz="0" w:space="0" w:color="auto"/>
        <w:bottom w:val="none" w:sz="0" w:space="0" w:color="auto"/>
        <w:right w:val="none" w:sz="0" w:space="0" w:color="auto"/>
      </w:divBdr>
    </w:div>
    <w:div w:id="1100563311">
      <w:bodyDiv w:val="1"/>
      <w:marLeft w:val="0"/>
      <w:marRight w:val="0"/>
      <w:marTop w:val="0"/>
      <w:marBottom w:val="0"/>
      <w:divBdr>
        <w:top w:val="none" w:sz="0" w:space="0" w:color="auto"/>
        <w:left w:val="none" w:sz="0" w:space="0" w:color="auto"/>
        <w:bottom w:val="none" w:sz="0" w:space="0" w:color="auto"/>
        <w:right w:val="none" w:sz="0" w:space="0" w:color="auto"/>
      </w:divBdr>
    </w:div>
    <w:div w:id="1127238687">
      <w:bodyDiv w:val="1"/>
      <w:marLeft w:val="0"/>
      <w:marRight w:val="0"/>
      <w:marTop w:val="0"/>
      <w:marBottom w:val="0"/>
      <w:divBdr>
        <w:top w:val="none" w:sz="0" w:space="0" w:color="auto"/>
        <w:left w:val="none" w:sz="0" w:space="0" w:color="auto"/>
        <w:bottom w:val="none" w:sz="0" w:space="0" w:color="auto"/>
        <w:right w:val="none" w:sz="0" w:space="0" w:color="auto"/>
      </w:divBdr>
    </w:div>
    <w:div w:id="1152019137">
      <w:bodyDiv w:val="1"/>
      <w:marLeft w:val="0"/>
      <w:marRight w:val="0"/>
      <w:marTop w:val="0"/>
      <w:marBottom w:val="0"/>
      <w:divBdr>
        <w:top w:val="none" w:sz="0" w:space="0" w:color="auto"/>
        <w:left w:val="none" w:sz="0" w:space="0" w:color="auto"/>
        <w:bottom w:val="none" w:sz="0" w:space="0" w:color="auto"/>
        <w:right w:val="none" w:sz="0" w:space="0" w:color="auto"/>
      </w:divBdr>
    </w:div>
    <w:div w:id="1200973509">
      <w:bodyDiv w:val="1"/>
      <w:marLeft w:val="0"/>
      <w:marRight w:val="0"/>
      <w:marTop w:val="0"/>
      <w:marBottom w:val="0"/>
      <w:divBdr>
        <w:top w:val="none" w:sz="0" w:space="0" w:color="auto"/>
        <w:left w:val="none" w:sz="0" w:space="0" w:color="auto"/>
        <w:bottom w:val="none" w:sz="0" w:space="0" w:color="auto"/>
        <w:right w:val="none" w:sz="0" w:space="0" w:color="auto"/>
      </w:divBdr>
    </w:div>
    <w:div w:id="1222787740">
      <w:bodyDiv w:val="1"/>
      <w:marLeft w:val="0"/>
      <w:marRight w:val="0"/>
      <w:marTop w:val="0"/>
      <w:marBottom w:val="0"/>
      <w:divBdr>
        <w:top w:val="none" w:sz="0" w:space="0" w:color="auto"/>
        <w:left w:val="none" w:sz="0" w:space="0" w:color="auto"/>
        <w:bottom w:val="none" w:sz="0" w:space="0" w:color="auto"/>
        <w:right w:val="none" w:sz="0" w:space="0" w:color="auto"/>
      </w:divBdr>
    </w:div>
    <w:div w:id="1250851855">
      <w:bodyDiv w:val="1"/>
      <w:marLeft w:val="0"/>
      <w:marRight w:val="0"/>
      <w:marTop w:val="0"/>
      <w:marBottom w:val="0"/>
      <w:divBdr>
        <w:top w:val="none" w:sz="0" w:space="0" w:color="auto"/>
        <w:left w:val="none" w:sz="0" w:space="0" w:color="auto"/>
        <w:bottom w:val="none" w:sz="0" w:space="0" w:color="auto"/>
        <w:right w:val="none" w:sz="0" w:space="0" w:color="auto"/>
      </w:divBdr>
    </w:div>
    <w:div w:id="1275747988">
      <w:bodyDiv w:val="1"/>
      <w:marLeft w:val="0"/>
      <w:marRight w:val="0"/>
      <w:marTop w:val="0"/>
      <w:marBottom w:val="0"/>
      <w:divBdr>
        <w:top w:val="none" w:sz="0" w:space="0" w:color="auto"/>
        <w:left w:val="none" w:sz="0" w:space="0" w:color="auto"/>
        <w:bottom w:val="none" w:sz="0" w:space="0" w:color="auto"/>
        <w:right w:val="none" w:sz="0" w:space="0" w:color="auto"/>
      </w:divBdr>
    </w:div>
    <w:div w:id="1293050024">
      <w:bodyDiv w:val="1"/>
      <w:marLeft w:val="0"/>
      <w:marRight w:val="0"/>
      <w:marTop w:val="0"/>
      <w:marBottom w:val="0"/>
      <w:divBdr>
        <w:top w:val="none" w:sz="0" w:space="0" w:color="auto"/>
        <w:left w:val="none" w:sz="0" w:space="0" w:color="auto"/>
        <w:bottom w:val="none" w:sz="0" w:space="0" w:color="auto"/>
        <w:right w:val="none" w:sz="0" w:space="0" w:color="auto"/>
      </w:divBdr>
    </w:div>
    <w:div w:id="1313172162">
      <w:bodyDiv w:val="1"/>
      <w:marLeft w:val="0"/>
      <w:marRight w:val="0"/>
      <w:marTop w:val="0"/>
      <w:marBottom w:val="0"/>
      <w:divBdr>
        <w:top w:val="none" w:sz="0" w:space="0" w:color="auto"/>
        <w:left w:val="none" w:sz="0" w:space="0" w:color="auto"/>
        <w:bottom w:val="none" w:sz="0" w:space="0" w:color="auto"/>
        <w:right w:val="none" w:sz="0" w:space="0" w:color="auto"/>
      </w:divBdr>
    </w:div>
    <w:div w:id="1360352228">
      <w:bodyDiv w:val="1"/>
      <w:marLeft w:val="0"/>
      <w:marRight w:val="0"/>
      <w:marTop w:val="0"/>
      <w:marBottom w:val="0"/>
      <w:divBdr>
        <w:top w:val="none" w:sz="0" w:space="0" w:color="auto"/>
        <w:left w:val="none" w:sz="0" w:space="0" w:color="auto"/>
        <w:bottom w:val="none" w:sz="0" w:space="0" w:color="auto"/>
        <w:right w:val="none" w:sz="0" w:space="0" w:color="auto"/>
      </w:divBdr>
    </w:div>
    <w:div w:id="1363283716">
      <w:bodyDiv w:val="1"/>
      <w:marLeft w:val="0"/>
      <w:marRight w:val="0"/>
      <w:marTop w:val="0"/>
      <w:marBottom w:val="0"/>
      <w:divBdr>
        <w:top w:val="none" w:sz="0" w:space="0" w:color="auto"/>
        <w:left w:val="none" w:sz="0" w:space="0" w:color="auto"/>
        <w:bottom w:val="none" w:sz="0" w:space="0" w:color="auto"/>
        <w:right w:val="none" w:sz="0" w:space="0" w:color="auto"/>
      </w:divBdr>
    </w:div>
    <w:div w:id="1380134450">
      <w:bodyDiv w:val="1"/>
      <w:marLeft w:val="0"/>
      <w:marRight w:val="0"/>
      <w:marTop w:val="0"/>
      <w:marBottom w:val="0"/>
      <w:divBdr>
        <w:top w:val="none" w:sz="0" w:space="0" w:color="auto"/>
        <w:left w:val="none" w:sz="0" w:space="0" w:color="auto"/>
        <w:bottom w:val="none" w:sz="0" w:space="0" w:color="auto"/>
        <w:right w:val="none" w:sz="0" w:space="0" w:color="auto"/>
      </w:divBdr>
    </w:div>
    <w:div w:id="1447852671">
      <w:bodyDiv w:val="1"/>
      <w:marLeft w:val="0"/>
      <w:marRight w:val="0"/>
      <w:marTop w:val="0"/>
      <w:marBottom w:val="0"/>
      <w:divBdr>
        <w:top w:val="none" w:sz="0" w:space="0" w:color="auto"/>
        <w:left w:val="none" w:sz="0" w:space="0" w:color="auto"/>
        <w:bottom w:val="none" w:sz="0" w:space="0" w:color="auto"/>
        <w:right w:val="none" w:sz="0" w:space="0" w:color="auto"/>
      </w:divBdr>
    </w:div>
    <w:div w:id="1450584795">
      <w:bodyDiv w:val="1"/>
      <w:marLeft w:val="0"/>
      <w:marRight w:val="0"/>
      <w:marTop w:val="0"/>
      <w:marBottom w:val="0"/>
      <w:divBdr>
        <w:top w:val="none" w:sz="0" w:space="0" w:color="auto"/>
        <w:left w:val="none" w:sz="0" w:space="0" w:color="auto"/>
        <w:bottom w:val="none" w:sz="0" w:space="0" w:color="auto"/>
        <w:right w:val="none" w:sz="0" w:space="0" w:color="auto"/>
      </w:divBdr>
    </w:div>
    <w:div w:id="1472288943">
      <w:bodyDiv w:val="1"/>
      <w:marLeft w:val="0"/>
      <w:marRight w:val="0"/>
      <w:marTop w:val="0"/>
      <w:marBottom w:val="0"/>
      <w:divBdr>
        <w:top w:val="none" w:sz="0" w:space="0" w:color="auto"/>
        <w:left w:val="none" w:sz="0" w:space="0" w:color="auto"/>
        <w:bottom w:val="none" w:sz="0" w:space="0" w:color="auto"/>
        <w:right w:val="none" w:sz="0" w:space="0" w:color="auto"/>
      </w:divBdr>
    </w:div>
    <w:div w:id="1477069384">
      <w:bodyDiv w:val="1"/>
      <w:marLeft w:val="0"/>
      <w:marRight w:val="0"/>
      <w:marTop w:val="0"/>
      <w:marBottom w:val="0"/>
      <w:divBdr>
        <w:top w:val="none" w:sz="0" w:space="0" w:color="auto"/>
        <w:left w:val="none" w:sz="0" w:space="0" w:color="auto"/>
        <w:bottom w:val="none" w:sz="0" w:space="0" w:color="auto"/>
        <w:right w:val="none" w:sz="0" w:space="0" w:color="auto"/>
      </w:divBdr>
    </w:div>
    <w:div w:id="1487432420">
      <w:bodyDiv w:val="1"/>
      <w:marLeft w:val="0"/>
      <w:marRight w:val="0"/>
      <w:marTop w:val="0"/>
      <w:marBottom w:val="0"/>
      <w:divBdr>
        <w:top w:val="none" w:sz="0" w:space="0" w:color="auto"/>
        <w:left w:val="none" w:sz="0" w:space="0" w:color="auto"/>
        <w:bottom w:val="none" w:sz="0" w:space="0" w:color="auto"/>
        <w:right w:val="none" w:sz="0" w:space="0" w:color="auto"/>
      </w:divBdr>
    </w:div>
    <w:div w:id="1488864713">
      <w:bodyDiv w:val="1"/>
      <w:marLeft w:val="0"/>
      <w:marRight w:val="0"/>
      <w:marTop w:val="0"/>
      <w:marBottom w:val="0"/>
      <w:divBdr>
        <w:top w:val="none" w:sz="0" w:space="0" w:color="auto"/>
        <w:left w:val="none" w:sz="0" w:space="0" w:color="auto"/>
        <w:bottom w:val="none" w:sz="0" w:space="0" w:color="auto"/>
        <w:right w:val="none" w:sz="0" w:space="0" w:color="auto"/>
      </w:divBdr>
    </w:div>
    <w:div w:id="1506626933">
      <w:bodyDiv w:val="1"/>
      <w:marLeft w:val="0"/>
      <w:marRight w:val="0"/>
      <w:marTop w:val="0"/>
      <w:marBottom w:val="0"/>
      <w:divBdr>
        <w:top w:val="none" w:sz="0" w:space="0" w:color="auto"/>
        <w:left w:val="none" w:sz="0" w:space="0" w:color="auto"/>
        <w:bottom w:val="none" w:sz="0" w:space="0" w:color="auto"/>
        <w:right w:val="none" w:sz="0" w:space="0" w:color="auto"/>
      </w:divBdr>
    </w:div>
    <w:div w:id="1519202095">
      <w:bodyDiv w:val="1"/>
      <w:marLeft w:val="0"/>
      <w:marRight w:val="0"/>
      <w:marTop w:val="0"/>
      <w:marBottom w:val="0"/>
      <w:divBdr>
        <w:top w:val="none" w:sz="0" w:space="0" w:color="auto"/>
        <w:left w:val="none" w:sz="0" w:space="0" w:color="auto"/>
        <w:bottom w:val="none" w:sz="0" w:space="0" w:color="auto"/>
        <w:right w:val="none" w:sz="0" w:space="0" w:color="auto"/>
      </w:divBdr>
    </w:div>
    <w:div w:id="1556816402">
      <w:bodyDiv w:val="1"/>
      <w:marLeft w:val="0"/>
      <w:marRight w:val="0"/>
      <w:marTop w:val="0"/>
      <w:marBottom w:val="0"/>
      <w:divBdr>
        <w:top w:val="none" w:sz="0" w:space="0" w:color="auto"/>
        <w:left w:val="none" w:sz="0" w:space="0" w:color="auto"/>
        <w:bottom w:val="none" w:sz="0" w:space="0" w:color="auto"/>
        <w:right w:val="none" w:sz="0" w:space="0" w:color="auto"/>
      </w:divBdr>
    </w:div>
    <w:div w:id="1571697842">
      <w:bodyDiv w:val="1"/>
      <w:marLeft w:val="0"/>
      <w:marRight w:val="0"/>
      <w:marTop w:val="0"/>
      <w:marBottom w:val="0"/>
      <w:divBdr>
        <w:top w:val="none" w:sz="0" w:space="0" w:color="auto"/>
        <w:left w:val="none" w:sz="0" w:space="0" w:color="auto"/>
        <w:bottom w:val="none" w:sz="0" w:space="0" w:color="auto"/>
        <w:right w:val="none" w:sz="0" w:space="0" w:color="auto"/>
      </w:divBdr>
    </w:div>
    <w:div w:id="1595549537">
      <w:bodyDiv w:val="1"/>
      <w:marLeft w:val="0"/>
      <w:marRight w:val="0"/>
      <w:marTop w:val="0"/>
      <w:marBottom w:val="0"/>
      <w:divBdr>
        <w:top w:val="none" w:sz="0" w:space="0" w:color="auto"/>
        <w:left w:val="none" w:sz="0" w:space="0" w:color="auto"/>
        <w:bottom w:val="none" w:sz="0" w:space="0" w:color="auto"/>
        <w:right w:val="none" w:sz="0" w:space="0" w:color="auto"/>
      </w:divBdr>
    </w:div>
    <w:div w:id="1595699806">
      <w:bodyDiv w:val="1"/>
      <w:marLeft w:val="0"/>
      <w:marRight w:val="0"/>
      <w:marTop w:val="0"/>
      <w:marBottom w:val="0"/>
      <w:divBdr>
        <w:top w:val="none" w:sz="0" w:space="0" w:color="auto"/>
        <w:left w:val="none" w:sz="0" w:space="0" w:color="auto"/>
        <w:bottom w:val="none" w:sz="0" w:space="0" w:color="auto"/>
        <w:right w:val="none" w:sz="0" w:space="0" w:color="auto"/>
      </w:divBdr>
    </w:div>
    <w:div w:id="1608350633">
      <w:bodyDiv w:val="1"/>
      <w:marLeft w:val="0"/>
      <w:marRight w:val="0"/>
      <w:marTop w:val="0"/>
      <w:marBottom w:val="0"/>
      <w:divBdr>
        <w:top w:val="none" w:sz="0" w:space="0" w:color="auto"/>
        <w:left w:val="none" w:sz="0" w:space="0" w:color="auto"/>
        <w:bottom w:val="none" w:sz="0" w:space="0" w:color="auto"/>
        <w:right w:val="none" w:sz="0" w:space="0" w:color="auto"/>
      </w:divBdr>
    </w:div>
    <w:div w:id="1630892941">
      <w:bodyDiv w:val="1"/>
      <w:marLeft w:val="0"/>
      <w:marRight w:val="0"/>
      <w:marTop w:val="0"/>
      <w:marBottom w:val="0"/>
      <w:divBdr>
        <w:top w:val="none" w:sz="0" w:space="0" w:color="auto"/>
        <w:left w:val="none" w:sz="0" w:space="0" w:color="auto"/>
        <w:bottom w:val="none" w:sz="0" w:space="0" w:color="auto"/>
        <w:right w:val="none" w:sz="0" w:space="0" w:color="auto"/>
      </w:divBdr>
    </w:div>
    <w:div w:id="1637955875">
      <w:bodyDiv w:val="1"/>
      <w:marLeft w:val="0"/>
      <w:marRight w:val="0"/>
      <w:marTop w:val="0"/>
      <w:marBottom w:val="0"/>
      <w:divBdr>
        <w:top w:val="none" w:sz="0" w:space="0" w:color="auto"/>
        <w:left w:val="none" w:sz="0" w:space="0" w:color="auto"/>
        <w:bottom w:val="none" w:sz="0" w:space="0" w:color="auto"/>
        <w:right w:val="none" w:sz="0" w:space="0" w:color="auto"/>
      </w:divBdr>
    </w:div>
    <w:div w:id="1646396175">
      <w:bodyDiv w:val="1"/>
      <w:marLeft w:val="0"/>
      <w:marRight w:val="0"/>
      <w:marTop w:val="0"/>
      <w:marBottom w:val="0"/>
      <w:divBdr>
        <w:top w:val="none" w:sz="0" w:space="0" w:color="auto"/>
        <w:left w:val="none" w:sz="0" w:space="0" w:color="auto"/>
        <w:bottom w:val="none" w:sz="0" w:space="0" w:color="auto"/>
        <w:right w:val="none" w:sz="0" w:space="0" w:color="auto"/>
      </w:divBdr>
    </w:div>
    <w:div w:id="1697732931">
      <w:bodyDiv w:val="1"/>
      <w:marLeft w:val="0"/>
      <w:marRight w:val="0"/>
      <w:marTop w:val="0"/>
      <w:marBottom w:val="0"/>
      <w:divBdr>
        <w:top w:val="none" w:sz="0" w:space="0" w:color="auto"/>
        <w:left w:val="none" w:sz="0" w:space="0" w:color="auto"/>
        <w:bottom w:val="none" w:sz="0" w:space="0" w:color="auto"/>
        <w:right w:val="none" w:sz="0" w:space="0" w:color="auto"/>
      </w:divBdr>
    </w:div>
    <w:div w:id="1718814472">
      <w:bodyDiv w:val="1"/>
      <w:marLeft w:val="0"/>
      <w:marRight w:val="0"/>
      <w:marTop w:val="0"/>
      <w:marBottom w:val="0"/>
      <w:divBdr>
        <w:top w:val="none" w:sz="0" w:space="0" w:color="auto"/>
        <w:left w:val="none" w:sz="0" w:space="0" w:color="auto"/>
        <w:bottom w:val="none" w:sz="0" w:space="0" w:color="auto"/>
        <w:right w:val="none" w:sz="0" w:space="0" w:color="auto"/>
      </w:divBdr>
    </w:div>
    <w:div w:id="1742479804">
      <w:bodyDiv w:val="1"/>
      <w:marLeft w:val="0"/>
      <w:marRight w:val="0"/>
      <w:marTop w:val="0"/>
      <w:marBottom w:val="0"/>
      <w:divBdr>
        <w:top w:val="none" w:sz="0" w:space="0" w:color="auto"/>
        <w:left w:val="none" w:sz="0" w:space="0" w:color="auto"/>
        <w:bottom w:val="none" w:sz="0" w:space="0" w:color="auto"/>
        <w:right w:val="none" w:sz="0" w:space="0" w:color="auto"/>
      </w:divBdr>
    </w:div>
    <w:div w:id="1743328077">
      <w:bodyDiv w:val="1"/>
      <w:marLeft w:val="0"/>
      <w:marRight w:val="0"/>
      <w:marTop w:val="0"/>
      <w:marBottom w:val="0"/>
      <w:divBdr>
        <w:top w:val="none" w:sz="0" w:space="0" w:color="auto"/>
        <w:left w:val="none" w:sz="0" w:space="0" w:color="auto"/>
        <w:bottom w:val="none" w:sz="0" w:space="0" w:color="auto"/>
        <w:right w:val="none" w:sz="0" w:space="0" w:color="auto"/>
      </w:divBdr>
    </w:div>
    <w:div w:id="1757552089">
      <w:bodyDiv w:val="1"/>
      <w:marLeft w:val="0"/>
      <w:marRight w:val="0"/>
      <w:marTop w:val="0"/>
      <w:marBottom w:val="0"/>
      <w:divBdr>
        <w:top w:val="none" w:sz="0" w:space="0" w:color="auto"/>
        <w:left w:val="none" w:sz="0" w:space="0" w:color="auto"/>
        <w:bottom w:val="none" w:sz="0" w:space="0" w:color="auto"/>
        <w:right w:val="none" w:sz="0" w:space="0" w:color="auto"/>
      </w:divBdr>
    </w:div>
    <w:div w:id="1820806452">
      <w:bodyDiv w:val="1"/>
      <w:marLeft w:val="0"/>
      <w:marRight w:val="0"/>
      <w:marTop w:val="0"/>
      <w:marBottom w:val="0"/>
      <w:divBdr>
        <w:top w:val="none" w:sz="0" w:space="0" w:color="auto"/>
        <w:left w:val="none" w:sz="0" w:space="0" w:color="auto"/>
        <w:bottom w:val="none" w:sz="0" w:space="0" w:color="auto"/>
        <w:right w:val="none" w:sz="0" w:space="0" w:color="auto"/>
      </w:divBdr>
    </w:div>
    <w:div w:id="1834491702">
      <w:bodyDiv w:val="1"/>
      <w:marLeft w:val="0"/>
      <w:marRight w:val="0"/>
      <w:marTop w:val="0"/>
      <w:marBottom w:val="0"/>
      <w:divBdr>
        <w:top w:val="none" w:sz="0" w:space="0" w:color="auto"/>
        <w:left w:val="none" w:sz="0" w:space="0" w:color="auto"/>
        <w:bottom w:val="none" w:sz="0" w:space="0" w:color="auto"/>
        <w:right w:val="none" w:sz="0" w:space="0" w:color="auto"/>
      </w:divBdr>
    </w:div>
    <w:div w:id="1841433314">
      <w:bodyDiv w:val="1"/>
      <w:marLeft w:val="0"/>
      <w:marRight w:val="0"/>
      <w:marTop w:val="0"/>
      <w:marBottom w:val="0"/>
      <w:divBdr>
        <w:top w:val="none" w:sz="0" w:space="0" w:color="auto"/>
        <w:left w:val="none" w:sz="0" w:space="0" w:color="auto"/>
        <w:bottom w:val="none" w:sz="0" w:space="0" w:color="auto"/>
        <w:right w:val="none" w:sz="0" w:space="0" w:color="auto"/>
      </w:divBdr>
    </w:div>
    <w:div w:id="1891383314">
      <w:bodyDiv w:val="1"/>
      <w:marLeft w:val="0"/>
      <w:marRight w:val="0"/>
      <w:marTop w:val="0"/>
      <w:marBottom w:val="0"/>
      <w:divBdr>
        <w:top w:val="none" w:sz="0" w:space="0" w:color="auto"/>
        <w:left w:val="none" w:sz="0" w:space="0" w:color="auto"/>
        <w:bottom w:val="none" w:sz="0" w:space="0" w:color="auto"/>
        <w:right w:val="none" w:sz="0" w:space="0" w:color="auto"/>
      </w:divBdr>
    </w:div>
    <w:div w:id="1892761870">
      <w:bodyDiv w:val="1"/>
      <w:marLeft w:val="0"/>
      <w:marRight w:val="0"/>
      <w:marTop w:val="0"/>
      <w:marBottom w:val="0"/>
      <w:divBdr>
        <w:top w:val="none" w:sz="0" w:space="0" w:color="auto"/>
        <w:left w:val="none" w:sz="0" w:space="0" w:color="auto"/>
        <w:bottom w:val="none" w:sz="0" w:space="0" w:color="auto"/>
        <w:right w:val="none" w:sz="0" w:space="0" w:color="auto"/>
      </w:divBdr>
    </w:div>
    <w:div w:id="1909415692">
      <w:bodyDiv w:val="1"/>
      <w:marLeft w:val="0"/>
      <w:marRight w:val="0"/>
      <w:marTop w:val="0"/>
      <w:marBottom w:val="0"/>
      <w:divBdr>
        <w:top w:val="none" w:sz="0" w:space="0" w:color="auto"/>
        <w:left w:val="none" w:sz="0" w:space="0" w:color="auto"/>
        <w:bottom w:val="none" w:sz="0" w:space="0" w:color="auto"/>
        <w:right w:val="none" w:sz="0" w:space="0" w:color="auto"/>
      </w:divBdr>
    </w:div>
    <w:div w:id="1911229934">
      <w:bodyDiv w:val="1"/>
      <w:marLeft w:val="0"/>
      <w:marRight w:val="0"/>
      <w:marTop w:val="0"/>
      <w:marBottom w:val="0"/>
      <w:divBdr>
        <w:top w:val="none" w:sz="0" w:space="0" w:color="auto"/>
        <w:left w:val="none" w:sz="0" w:space="0" w:color="auto"/>
        <w:bottom w:val="none" w:sz="0" w:space="0" w:color="auto"/>
        <w:right w:val="none" w:sz="0" w:space="0" w:color="auto"/>
      </w:divBdr>
    </w:div>
    <w:div w:id="2092851296">
      <w:bodyDiv w:val="1"/>
      <w:marLeft w:val="0"/>
      <w:marRight w:val="0"/>
      <w:marTop w:val="0"/>
      <w:marBottom w:val="0"/>
      <w:divBdr>
        <w:top w:val="none" w:sz="0" w:space="0" w:color="auto"/>
        <w:left w:val="none" w:sz="0" w:space="0" w:color="auto"/>
        <w:bottom w:val="none" w:sz="0" w:space="0" w:color="auto"/>
        <w:right w:val="none" w:sz="0" w:space="0" w:color="auto"/>
      </w:divBdr>
    </w:div>
    <w:div w:id="2115705782">
      <w:bodyDiv w:val="1"/>
      <w:marLeft w:val="0"/>
      <w:marRight w:val="0"/>
      <w:marTop w:val="0"/>
      <w:marBottom w:val="0"/>
      <w:divBdr>
        <w:top w:val="none" w:sz="0" w:space="0" w:color="auto"/>
        <w:left w:val="none" w:sz="0" w:space="0" w:color="auto"/>
        <w:bottom w:val="none" w:sz="0" w:space="0" w:color="auto"/>
        <w:right w:val="none" w:sz="0" w:space="0" w:color="auto"/>
      </w:divBdr>
    </w:div>
    <w:div w:id="2123256722">
      <w:bodyDiv w:val="1"/>
      <w:marLeft w:val="0"/>
      <w:marRight w:val="0"/>
      <w:marTop w:val="0"/>
      <w:marBottom w:val="0"/>
      <w:divBdr>
        <w:top w:val="none" w:sz="0" w:space="0" w:color="auto"/>
        <w:left w:val="none" w:sz="0" w:space="0" w:color="auto"/>
        <w:bottom w:val="none" w:sz="0" w:space="0" w:color="auto"/>
        <w:right w:val="none" w:sz="0" w:space="0" w:color="auto"/>
      </w:divBdr>
    </w:div>
    <w:div w:id="2126457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t1\Desktop\&#1082;&#1080;&#1088;&#1086;&#1074;&#1089;&#1082;\2019%20&#1058;&#1086;&#1084;%201%20&#1057;&#1093;&#1077;&#1084;&#1072;%20&#1058;&#1057;%20&#1050;&#1080;&#1088;&#1086;&#1074;&#1089;&#1082;.doc" TargetMode="External"/><Relationship Id="rId299" Type="http://schemas.openxmlformats.org/officeDocument/2006/relationships/hyperlink" Target="file:///D:\Source\Ses\Docs\&#1054;&#1075;&#1083;&#1072;&#1074;&#1083;&#1077;&#1085;&#1080;&#1077;%20&#1090;&#1086;&#1084;%202%20%20&#1054;.&#1052;..docx" TargetMode="External"/><Relationship Id="rId303" Type="http://schemas.openxmlformats.org/officeDocument/2006/relationships/hyperlink" Target="file:///D:\Source\Ses\Docs\&#1054;&#1075;&#1083;&#1072;&#1074;&#1083;&#1077;&#1085;&#1080;&#1077;%20&#1090;&#1086;&#1084;%202%20%20&#1054;.&#1052;..docx" TargetMode="External"/><Relationship Id="rId21" Type="http://schemas.openxmlformats.org/officeDocument/2006/relationships/image" Target="media/image5.png"/><Relationship Id="rId42" Type="http://schemas.openxmlformats.org/officeDocument/2006/relationships/image" Target="media/image12.jpeg"/><Relationship Id="rId63" Type="http://schemas.openxmlformats.org/officeDocument/2006/relationships/hyperlink" Target="file:///C:\Users\t1\Desktop\&#1082;&#1080;&#1088;&#1086;&#1074;&#1089;&#1082;\2019%20&#1058;&#1086;&#1084;%201%20&#1057;&#1093;&#1077;&#1084;&#1072;%20&#1058;&#1057;%20&#1050;&#1080;&#1088;&#1086;&#1074;&#1089;&#1082;.doc" TargetMode="External"/><Relationship Id="rId84" Type="http://schemas.openxmlformats.org/officeDocument/2006/relationships/hyperlink" Target="file:///C:\Users\t1\Desktop\&#1082;&#1080;&#1088;&#1086;&#1074;&#1089;&#1082;\2019%20&#1058;&#1086;&#1084;%201%20&#1057;&#1093;&#1077;&#1084;&#1072;%20&#1058;&#1057;%20&#1050;&#1080;&#1088;&#1086;&#1074;&#1089;&#1082;.doc" TargetMode="External"/><Relationship Id="rId138" Type="http://schemas.openxmlformats.org/officeDocument/2006/relationships/hyperlink" Target="file:///C:\Users\t1\Desktop\&#1082;&#1080;&#1088;&#1086;&#1074;&#1089;&#1082;\2019%20&#1058;&#1086;&#1084;%201%20&#1057;&#1093;&#1077;&#1084;&#1072;%20&#1058;&#1057;%20&#1050;&#1080;&#1088;&#1086;&#1074;&#1089;&#1082;.doc" TargetMode="External"/><Relationship Id="rId159" Type="http://schemas.openxmlformats.org/officeDocument/2006/relationships/hyperlink" Target="file:///D:\Source\Ses\Docs\&#1054;&#1075;&#1083;&#1072;&#1074;&#1083;&#1077;&#1085;&#1080;&#1077;%20&#1090;&#1086;&#1084;%202%20%20&#1054;.&#1052;..docx" TargetMode="External"/><Relationship Id="rId324" Type="http://schemas.openxmlformats.org/officeDocument/2006/relationships/hyperlink" Target="https://www.politerm.com/zuluthermo/webhelp/poverka_regul_gvs.html" TargetMode="External"/><Relationship Id="rId170" Type="http://schemas.openxmlformats.org/officeDocument/2006/relationships/hyperlink" Target="file:///D:\Source\Ses\Docs\&#1054;&#1075;&#1083;&#1072;&#1074;&#1083;&#1077;&#1085;&#1080;&#1077;%20&#1090;&#1086;&#1084;%202%20%20&#1054;.&#1052;..docx" TargetMode="External"/><Relationship Id="rId191" Type="http://schemas.openxmlformats.org/officeDocument/2006/relationships/oleObject" Target="embeddings/oleObject2.bin"/><Relationship Id="rId205" Type="http://schemas.openxmlformats.org/officeDocument/2006/relationships/hyperlink" Target="file:///D:\Source\Ses\Docs\&#1054;&#1075;&#1083;&#1072;&#1074;&#1083;&#1077;&#1085;&#1080;&#1077;%20&#1090;&#1086;&#1084;%202%20%20&#1054;.&#1052;..docx" TargetMode="External"/><Relationship Id="rId226" Type="http://schemas.openxmlformats.org/officeDocument/2006/relationships/hyperlink" Target="file:///D:\Source\Ses\Docs\&#1054;&#1075;&#1083;&#1072;&#1074;&#1083;&#1077;&#1085;&#1080;&#1077;%20&#1090;&#1086;&#1084;%202%20%20&#1054;.&#1052;..docx" TargetMode="External"/><Relationship Id="rId247" Type="http://schemas.openxmlformats.org/officeDocument/2006/relationships/hyperlink" Target="file:///D:\Source\Ses\Docs\&#1054;&#1075;&#1083;&#1072;&#1074;&#1083;&#1077;&#1085;&#1080;&#1077;%20&#1090;&#1086;&#1084;%202%20%20&#1054;.&#1052;..docx" TargetMode="External"/><Relationship Id="rId107" Type="http://schemas.openxmlformats.org/officeDocument/2006/relationships/hyperlink" Target="file:///C:\Users\t1\Desktop\&#1082;&#1080;&#1088;&#1086;&#1074;&#1089;&#1082;\2019%20&#1058;&#1086;&#1084;%201%20&#1057;&#1093;&#1077;&#1084;&#1072;%20&#1058;&#1057;%20&#1050;&#1080;&#1088;&#1086;&#1074;&#1089;&#1082;.doc" TargetMode="External"/><Relationship Id="rId268" Type="http://schemas.openxmlformats.org/officeDocument/2006/relationships/hyperlink" Target="file:///D:\Source\Ses\Docs\&#1054;&#1075;&#1083;&#1072;&#1074;&#1083;&#1077;&#1085;&#1080;&#1077;%20&#1090;&#1086;&#1084;%202%20%20&#1054;.&#1052;..docx" TargetMode="External"/><Relationship Id="rId289" Type="http://schemas.openxmlformats.org/officeDocument/2006/relationships/hyperlink" Target="file:///D:\Source\Ses\Docs\&#1054;&#1075;&#1083;&#1072;&#1074;&#1083;&#1077;&#1085;&#1080;&#1077;%20&#1090;&#1086;&#1084;%202%20%20&#1054;.&#1052;..docx" TargetMode="External"/><Relationship Id="rId11" Type="http://schemas.openxmlformats.org/officeDocument/2006/relationships/hyperlink" Target="http://ru.wikipedia.org/wiki/%D0%AD%D0%BD%D0%B5%D1%80%D0%B3%D0%BE%D1%81%D0%B1%D0%B5%D1%80%D0%B5%D0%B6%D0%B5%D0%BD%D0%B8%D0%B5" TargetMode="External"/><Relationship Id="rId32" Type="http://schemas.openxmlformats.org/officeDocument/2006/relationships/hyperlink" Target="file:///C:\Users\t1\Desktop\&#1082;&#1080;&#1088;&#1086;&#1074;&#1089;&#1082;\2019%20&#1058;&#1086;&#1084;%201%20&#1057;&#1093;&#1077;&#1084;&#1072;%20&#1058;&#1057;%20&#1050;&#1080;&#1088;&#1086;&#1074;&#1089;&#1082;.doc" TargetMode="External"/><Relationship Id="rId53" Type="http://schemas.openxmlformats.org/officeDocument/2006/relationships/hyperlink" Target="file:///C:\Users\t1\Desktop\&#1082;&#1080;&#1088;&#1086;&#1074;&#1089;&#1082;\2019%20&#1058;&#1086;&#1084;%201%20&#1057;&#1093;&#1077;&#1084;&#1072;%20&#1058;&#1057;%20&#1050;&#1080;&#1088;&#1086;&#1074;&#1089;&#1082;.doc" TargetMode="External"/><Relationship Id="rId74" Type="http://schemas.openxmlformats.org/officeDocument/2006/relationships/hyperlink" Target="file:///C:\Users\t1\Desktop\&#1082;&#1080;&#1088;&#1086;&#1074;&#1089;&#1082;\2019%20&#1058;&#1086;&#1084;%201%20&#1057;&#1093;&#1077;&#1084;&#1072;%20&#1058;&#1057;%20&#1050;&#1080;&#1088;&#1086;&#1074;&#1089;&#1082;.doc" TargetMode="External"/><Relationship Id="rId128" Type="http://schemas.openxmlformats.org/officeDocument/2006/relationships/hyperlink" Target="file:///C:\Users\t1\Desktop\&#1082;&#1080;&#1088;&#1086;&#1074;&#1089;&#1082;\2019%20&#1058;&#1086;&#1084;%201%20&#1057;&#1093;&#1077;&#1084;&#1072;%20&#1058;&#1057;%20&#1050;&#1080;&#1088;&#1086;&#1074;&#1089;&#1082;.doc" TargetMode="External"/><Relationship Id="rId149" Type="http://schemas.openxmlformats.org/officeDocument/2006/relationships/hyperlink" Target="file:///C:\Users\t1\Desktop\&#1082;&#1080;&#1088;&#1086;&#1074;&#1089;&#1082;\2019%20&#1058;&#1086;&#1084;%201%20&#1057;&#1093;&#1077;&#1084;&#1072;%20&#1058;&#1057;%20&#1050;&#1080;&#1088;&#1086;&#1074;&#1089;&#1082;.doc" TargetMode="External"/><Relationship Id="rId314" Type="http://schemas.openxmlformats.org/officeDocument/2006/relationships/hyperlink" Target="file:///D:\Source\Ses\Docs\&#1054;&#1075;&#1083;&#1072;&#1074;&#1083;&#1077;&#1085;&#1080;&#1077;%20&#1090;&#1086;&#1084;%202%20%20&#1054;.&#1052;..docx" TargetMode="External"/><Relationship Id="rId5" Type="http://schemas.openxmlformats.org/officeDocument/2006/relationships/settings" Target="settings.xml"/><Relationship Id="rId95" Type="http://schemas.openxmlformats.org/officeDocument/2006/relationships/hyperlink" Target="file:///C:\Users\t1\Desktop\&#1082;&#1080;&#1088;&#1086;&#1074;&#1089;&#1082;\2019%20&#1058;&#1086;&#1084;%201%20&#1057;&#1093;&#1077;&#1084;&#1072;%20&#1058;&#1057;%20&#1050;&#1080;&#1088;&#1086;&#1074;&#1089;&#1082;.doc" TargetMode="External"/><Relationship Id="rId160" Type="http://schemas.openxmlformats.org/officeDocument/2006/relationships/hyperlink" Target="file:///D:\Source\Ses\Docs\&#1054;&#1075;&#1083;&#1072;&#1074;&#1083;&#1077;&#1085;&#1080;&#1077;%20&#1090;&#1086;&#1084;%202%20%20&#1054;.&#1052;..docx" TargetMode="External"/><Relationship Id="rId181" Type="http://schemas.openxmlformats.org/officeDocument/2006/relationships/hyperlink" Target="file:///D:\Source\Ses\Docs\&#1054;&#1075;&#1083;&#1072;&#1074;&#1083;&#1077;&#1085;&#1080;&#1077;%20&#1090;&#1086;&#1084;%202%20%20&#1054;.&#1052;..docx" TargetMode="External"/><Relationship Id="rId216" Type="http://schemas.openxmlformats.org/officeDocument/2006/relationships/hyperlink" Target="file:///D:\Source\Ses\Docs\&#1054;&#1075;&#1083;&#1072;&#1074;&#1083;&#1077;&#1085;&#1080;&#1077;%20&#1090;&#1086;&#1084;%202%20%20&#1054;.&#1052;..docx" TargetMode="External"/><Relationship Id="rId237" Type="http://schemas.openxmlformats.org/officeDocument/2006/relationships/hyperlink" Target="file:///D:\Source\Ses\Docs\&#1054;&#1075;&#1083;&#1072;&#1074;&#1083;&#1077;&#1085;&#1080;&#1077;%20&#1090;&#1086;&#1084;%202%20%20&#1054;.&#1052;..docx" TargetMode="External"/><Relationship Id="rId258" Type="http://schemas.openxmlformats.org/officeDocument/2006/relationships/hyperlink" Target="file:///D:\Source\Ses\Docs\&#1054;&#1075;&#1083;&#1072;&#1074;&#1083;&#1077;&#1085;&#1080;&#1077;%20&#1090;&#1086;&#1084;%202%20%20&#1054;.&#1052;..docx" TargetMode="External"/><Relationship Id="rId279" Type="http://schemas.openxmlformats.org/officeDocument/2006/relationships/hyperlink" Target="file:///D:\Source\Ses\Docs\&#1054;&#1075;&#1083;&#1072;&#1074;&#1083;&#1077;&#1085;&#1080;&#1077;%20&#1090;&#1086;&#1084;%202%20%20&#1054;.&#1052;..docx" TargetMode="External"/><Relationship Id="rId22" Type="http://schemas.openxmlformats.org/officeDocument/2006/relationships/image" Target="media/image6.png"/><Relationship Id="rId43" Type="http://schemas.openxmlformats.org/officeDocument/2006/relationships/image" Target="media/image13.png"/><Relationship Id="rId64" Type="http://schemas.openxmlformats.org/officeDocument/2006/relationships/hyperlink" Target="file:///C:\Users\t1\Desktop\&#1082;&#1080;&#1088;&#1086;&#1074;&#1089;&#1082;\2019%20&#1058;&#1086;&#1084;%201%20&#1057;&#1093;&#1077;&#1084;&#1072;%20&#1058;&#1057;%20&#1050;&#1080;&#1088;&#1086;&#1074;&#1089;&#1082;.doc" TargetMode="External"/><Relationship Id="rId118" Type="http://schemas.openxmlformats.org/officeDocument/2006/relationships/hyperlink" Target="file:///C:\Users\t1\Desktop\&#1082;&#1080;&#1088;&#1086;&#1074;&#1089;&#1082;\2019%20&#1058;&#1086;&#1084;%201%20&#1057;&#1093;&#1077;&#1084;&#1072;%20&#1058;&#1057;%20&#1050;&#1080;&#1088;&#1086;&#1074;&#1089;&#1082;.doc" TargetMode="External"/><Relationship Id="rId139" Type="http://schemas.openxmlformats.org/officeDocument/2006/relationships/hyperlink" Target="file:///C:\Users\t1\Desktop\&#1082;&#1080;&#1088;&#1086;&#1074;&#1089;&#1082;\2019%20&#1058;&#1086;&#1084;%201%20&#1057;&#1093;&#1077;&#1084;&#1072;%20&#1058;&#1057;%20&#1050;&#1080;&#1088;&#1086;&#1074;&#1089;&#1082;.doc" TargetMode="External"/><Relationship Id="rId290" Type="http://schemas.openxmlformats.org/officeDocument/2006/relationships/hyperlink" Target="file:///D:\Source\Ses\Docs\&#1054;&#1075;&#1083;&#1072;&#1074;&#1083;&#1077;&#1085;&#1080;&#1077;%20&#1090;&#1086;&#1084;%202%20%20&#1054;.&#1052;..docx" TargetMode="External"/><Relationship Id="rId304" Type="http://schemas.openxmlformats.org/officeDocument/2006/relationships/hyperlink" Target="file:///D:\Source\Ses\Docs\&#1054;&#1075;&#1083;&#1072;&#1074;&#1083;&#1077;&#1085;&#1080;&#1077;%20&#1090;&#1086;&#1084;%202%20%20&#1054;.&#1052;..docx" TargetMode="External"/><Relationship Id="rId325" Type="http://schemas.openxmlformats.org/officeDocument/2006/relationships/hyperlink" Target="https://www.politerm.com/products/scada/zuluopc/" TargetMode="External"/><Relationship Id="rId85" Type="http://schemas.openxmlformats.org/officeDocument/2006/relationships/hyperlink" Target="file:///C:\Users\t1\Desktop\&#1082;&#1080;&#1088;&#1086;&#1074;&#1089;&#1082;\2019%20&#1058;&#1086;&#1084;%201%20&#1057;&#1093;&#1077;&#1084;&#1072;%20&#1058;&#1057;%20&#1050;&#1080;&#1088;&#1086;&#1074;&#1089;&#1082;.doc" TargetMode="External"/><Relationship Id="rId150" Type="http://schemas.openxmlformats.org/officeDocument/2006/relationships/hyperlink" Target="file:///C:\Users\t1\Desktop\&#1082;&#1080;&#1088;&#1086;&#1074;&#1089;&#1082;\2019%20&#1058;&#1086;&#1084;%201%20&#1057;&#1093;&#1077;&#1084;&#1072;%20&#1058;&#1057;%20&#1050;&#1080;&#1088;&#1086;&#1074;&#1089;&#1082;.doc" TargetMode="External"/><Relationship Id="rId171" Type="http://schemas.openxmlformats.org/officeDocument/2006/relationships/hyperlink" Target="file:///D:\Source\Ses\Docs\&#1054;&#1075;&#1083;&#1072;&#1074;&#1083;&#1077;&#1085;&#1080;&#1077;%20&#1090;&#1086;&#1084;%202%20%20&#1054;.&#1052;..docx" TargetMode="External"/><Relationship Id="rId192" Type="http://schemas.openxmlformats.org/officeDocument/2006/relationships/image" Target="media/image19.wmf"/><Relationship Id="rId206" Type="http://schemas.openxmlformats.org/officeDocument/2006/relationships/hyperlink" Target="file:///D:\Source\Ses\Docs\&#1054;&#1075;&#1083;&#1072;&#1074;&#1083;&#1077;&#1085;&#1080;&#1077;%20&#1090;&#1086;&#1084;%202%20%20&#1054;.&#1052;..docx" TargetMode="External"/><Relationship Id="rId227" Type="http://schemas.openxmlformats.org/officeDocument/2006/relationships/hyperlink" Target="file:///D:\Source\Ses\Docs\&#1054;&#1075;&#1083;&#1072;&#1074;&#1083;&#1077;&#1085;&#1080;&#1077;%20&#1090;&#1086;&#1084;%202%20%20&#1054;.&#1052;..docx" TargetMode="External"/><Relationship Id="rId248" Type="http://schemas.openxmlformats.org/officeDocument/2006/relationships/hyperlink" Target="file:///D:\Source\Ses\Docs\&#1054;&#1075;&#1083;&#1072;&#1074;&#1083;&#1077;&#1085;&#1080;&#1077;%20&#1090;&#1086;&#1084;%202%20%20&#1054;.&#1052;..docx" TargetMode="External"/><Relationship Id="rId269" Type="http://schemas.openxmlformats.org/officeDocument/2006/relationships/hyperlink" Target="file:///D:\Source\Ses\Docs\&#1054;&#1075;&#1083;&#1072;&#1074;&#1083;&#1077;&#1085;&#1080;&#1077;%20&#1090;&#1086;&#1084;%202%20%20&#1054;.&#1052;..docx" TargetMode="External"/><Relationship Id="rId12" Type="http://schemas.openxmlformats.org/officeDocument/2006/relationships/hyperlink" Target="http://ru.wikipedia.org/wiki/%D0%98%D0%BD%D0%B2%D0%B5%D1%81%D1%82%D0%B8%D1%86%D0%B8%D0%B8" TargetMode="External"/><Relationship Id="rId33" Type="http://schemas.openxmlformats.org/officeDocument/2006/relationships/hyperlink" Target="file:///C:\Users\t1\Desktop\&#1082;&#1080;&#1088;&#1086;&#1074;&#1089;&#1082;\2019%20&#1058;&#1086;&#1084;%201%20&#1057;&#1093;&#1077;&#1084;&#1072;%20&#1058;&#1057;%20&#1050;&#1080;&#1088;&#1086;&#1074;&#1089;&#1082;.doc" TargetMode="External"/><Relationship Id="rId108" Type="http://schemas.openxmlformats.org/officeDocument/2006/relationships/hyperlink" Target="file:///C:\Users\t1\Desktop\&#1082;&#1080;&#1088;&#1086;&#1074;&#1089;&#1082;\2019%20&#1058;&#1086;&#1084;%201%20&#1057;&#1093;&#1077;&#1084;&#1072;%20&#1058;&#1057;%20&#1050;&#1080;&#1088;&#1086;&#1074;&#1089;&#1082;.doc" TargetMode="External"/><Relationship Id="rId129" Type="http://schemas.openxmlformats.org/officeDocument/2006/relationships/hyperlink" Target="file:///C:\Users\t1\Desktop\&#1082;&#1080;&#1088;&#1086;&#1074;&#1089;&#1082;\2019%20&#1058;&#1086;&#1084;%201%20&#1057;&#1093;&#1077;&#1084;&#1072;%20&#1058;&#1057;%20&#1050;&#1080;&#1088;&#1086;&#1074;&#1089;&#1082;.doc" TargetMode="External"/><Relationship Id="rId280" Type="http://schemas.openxmlformats.org/officeDocument/2006/relationships/hyperlink" Target="file:///D:\Source\Ses\Docs\&#1054;&#1075;&#1083;&#1072;&#1074;&#1083;&#1077;&#1085;&#1080;&#1077;%20&#1090;&#1086;&#1084;%202%20%20&#1054;.&#1052;..docx" TargetMode="External"/><Relationship Id="rId315" Type="http://schemas.openxmlformats.org/officeDocument/2006/relationships/hyperlink" Target="file:///D:\Source\Ses\Docs\&#1054;&#1075;&#1083;&#1072;&#1074;&#1083;&#1077;&#1085;&#1080;&#1077;%20&#1090;&#1086;&#1084;%202%20%20&#1054;.&#1052;..docx" TargetMode="External"/><Relationship Id="rId54" Type="http://schemas.openxmlformats.org/officeDocument/2006/relationships/hyperlink" Target="file:///C:\Users\t1\Desktop\&#1082;&#1080;&#1088;&#1086;&#1074;&#1089;&#1082;\2019%20&#1058;&#1086;&#1084;%201%20&#1057;&#1093;&#1077;&#1084;&#1072;%20&#1058;&#1057;%20&#1050;&#1080;&#1088;&#1086;&#1074;&#1089;&#1082;.doc" TargetMode="External"/><Relationship Id="rId75" Type="http://schemas.openxmlformats.org/officeDocument/2006/relationships/hyperlink" Target="file:///C:\Users\t1\Desktop\&#1082;&#1080;&#1088;&#1086;&#1074;&#1089;&#1082;\2019%20&#1058;&#1086;&#1084;%201%20&#1057;&#1093;&#1077;&#1084;&#1072;%20&#1058;&#1057;%20&#1050;&#1080;&#1088;&#1086;&#1074;&#1089;&#1082;.doc" TargetMode="External"/><Relationship Id="rId96" Type="http://schemas.openxmlformats.org/officeDocument/2006/relationships/hyperlink" Target="file:///C:\Users\t1\Desktop\&#1082;&#1080;&#1088;&#1086;&#1074;&#1089;&#1082;\2019%20&#1058;&#1086;&#1084;%201%20&#1057;&#1093;&#1077;&#1084;&#1072;%20&#1058;&#1057;%20&#1050;&#1080;&#1088;&#1086;&#1074;&#1089;&#1082;.doc" TargetMode="External"/><Relationship Id="rId140" Type="http://schemas.openxmlformats.org/officeDocument/2006/relationships/hyperlink" Target="file:///C:\Users\t1\Desktop\&#1082;&#1080;&#1088;&#1086;&#1074;&#1089;&#1082;\2019%20&#1058;&#1086;&#1084;%201%20&#1057;&#1093;&#1077;&#1084;&#1072;%20&#1058;&#1057;%20&#1050;&#1080;&#1088;&#1086;&#1074;&#1089;&#1082;.doc" TargetMode="External"/><Relationship Id="rId161" Type="http://schemas.openxmlformats.org/officeDocument/2006/relationships/hyperlink" Target="file:///D:\Source\Ses\Docs\&#1054;&#1075;&#1083;&#1072;&#1074;&#1083;&#1077;&#1085;&#1080;&#1077;%20&#1090;&#1086;&#1084;%202%20%20&#1054;.&#1052;..docx" TargetMode="External"/><Relationship Id="rId182" Type="http://schemas.openxmlformats.org/officeDocument/2006/relationships/hyperlink" Target="file:///D:\Source\Ses\Docs\&#1054;&#1075;&#1083;&#1072;&#1074;&#1083;&#1077;&#1085;&#1080;&#1077;%20&#1090;&#1086;&#1084;%202%20%20&#1054;.&#1052;..docx" TargetMode="External"/><Relationship Id="rId217" Type="http://schemas.openxmlformats.org/officeDocument/2006/relationships/hyperlink" Target="file:///D:\Source\Ses\Docs\&#1054;&#1075;&#1083;&#1072;&#1074;&#1083;&#1077;&#1085;&#1080;&#1077;%20&#1090;&#1086;&#1084;%202%20%20&#1054;.&#1052;..docx" TargetMode="External"/><Relationship Id="rId6" Type="http://schemas.openxmlformats.org/officeDocument/2006/relationships/webSettings" Target="webSettings.xml"/><Relationship Id="rId238" Type="http://schemas.openxmlformats.org/officeDocument/2006/relationships/hyperlink" Target="file:///D:\Source\Ses\Docs\&#1054;&#1075;&#1083;&#1072;&#1074;&#1083;&#1077;&#1085;&#1080;&#1077;%20&#1090;&#1086;&#1084;%202%20%20&#1054;.&#1052;..docx" TargetMode="External"/><Relationship Id="rId259" Type="http://schemas.openxmlformats.org/officeDocument/2006/relationships/hyperlink" Target="file:///D:\Source\Ses\Docs\&#1054;&#1075;&#1083;&#1072;&#1074;&#1083;&#1077;&#1085;&#1080;&#1077;%20&#1090;&#1086;&#1084;%202%20%20&#1054;.&#1052;..docx" TargetMode="External"/><Relationship Id="rId23" Type="http://schemas.openxmlformats.org/officeDocument/2006/relationships/image" Target="media/image7.png"/><Relationship Id="rId119" Type="http://schemas.openxmlformats.org/officeDocument/2006/relationships/hyperlink" Target="file:///C:\Users\t1\Desktop\&#1082;&#1080;&#1088;&#1086;&#1074;&#1089;&#1082;\2019%20&#1058;&#1086;&#1084;%201%20&#1057;&#1093;&#1077;&#1084;&#1072;%20&#1058;&#1057;%20&#1050;&#1080;&#1088;&#1086;&#1074;&#1089;&#1082;.doc" TargetMode="External"/><Relationship Id="rId270" Type="http://schemas.openxmlformats.org/officeDocument/2006/relationships/hyperlink" Target="file:///D:\Source\Ses\Docs\&#1054;&#1075;&#1083;&#1072;&#1074;&#1083;&#1077;&#1085;&#1080;&#1077;%20&#1090;&#1086;&#1084;%202%20%20&#1054;.&#1052;..docx" TargetMode="External"/><Relationship Id="rId291" Type="http://schemas.openxmlformats.org/officeDocument/2006/relationships/hyperlink" Target="file:///D:\Source\Ses\Docs\&#1054;&#1075;&#1083;&#1072;&#1074;&#1083;&#1077;&#1085;&#1080;&#1077;%20&#1090;&#1086;&#1084;%202%20%20&#1054;.&#1052;..docx" TargetMode="External"/><Relationship Id="rId305" Type="http://schemas.openxmlformats.org/officeDocument/2006/relationships/hyperlink" Target="file:///D:\Source\Ses\Docs\&#1054;&#1075;&#1083;&#1072;&#1074;&#1083;&#1077;&#1085;&#1080;&#1077;%20&#1090;&#1086;&#1084;%202%20%20&#1054;.&#1052;..docx" TargetMode="External"/><Relationship Id="rId326" Type="http://schemas.openxmlformats.org/officeDocument/2006/relationships/hyperlink" Target="https://www.politerm.com/zuluthermo/webhelp/calibration.html" TargetMode="External"/><Relationship Id="rId44" Type="http://schemas.openxmlformats.org/officeDocument/2006/relationships/image" Target="media/image14.png"/><Relationship Id="rId65" Type="http://schemas.openxmlformats.org/officeDocument/2006/relationships/hyperlink" Target="file:///C:\Users\t1\Desktop\&#1082;&#1080;&#1088;&#1086;&#1074;&#1089;&#1082;\2019%20&#1058;&#1086;&#1084;%201%20&#1057;&#1093;&#1077;&#1084;&#1072;%20&#1058;&#1057;%20&#1050;&#1080;&#1088;&#1086;&#1074;&#1089;&#1082;.doc" TargetMode="External"/><Relationship Id="rId86" Type="http://schemas.openxmlformats.org/officeDocument/2006/relationships/hyperlink" Target="file:///C:\Users\t1\Desktop\&#1082;&#1080;&#1088;&#1086;&#1074;&#1089;&#1082;\2019%20&#1058;&#1086;&#1084;%201%20&#1057;&#1093;&#1077;&#1084;&#1072;%20&#1058;&#1057;%20&#1050;&#1080;&#1088;&#1086;&#1074;&#1089;&#1082;.doc" TargetMode="External"/><Relationship Id="rId130" Type="http://schemas.openxmlformats.org/officeDocument/2006/relationships/hyperlink" Target="file:///C:\Users\t1\Desktop\&#1082;&#1080;&#1088;&#1086;&#1074;&#1089;&#1082;\2019%20&#1058;&#1086;&#1084;%201%20&#1057;&#1093;&#1077;&#1084;&#1072;%20&#1058;&#1057;%20&#1050;&#1080;&#1088;&#1086;&#1074;&#1089;&#1082;.doc" TargetMode="External"/><Relationship Id="rId151" Type="http://schemas.openxmlformats.org/officeDocument/2006/relationships/hyperlink" Target="file:///C:\Users\t1\Desktop\&#1082;&#1080;&#1088;&#1086;&#1074;&#1089;&#1082;\2019%20&#1058;&#1086;&#1084;%201%20&#1057;&#1093;&#1077;&#1084;&#1072;%20&#1058;&#1057;%20&#1050;&#1080;&#1088;&#1086;&#1074;&#1089;&#1082;.doc" TargetMode="External"/><Relationship Id="rId172" Type="http://schemas.openxmlformats.org/officeDocument/2006/relationships/hyperlink" Target="file:///D:\Source\Ses\Docs\&#1054;&#1075;&#1083;&#1072;&#1074;&#1083;&#1077;&#1085;&#1080;&#1077;%20&#1090;&#1086;&#1084;%202%20%20&#1054;.&#1052;..docx" TargetMode="External"/><Relationship Id="rId193" Type="http://schemas.openxmlformats.org/officeDocument/2006/relationships/oleObject" Target="embeddings/oleObject3.bin"/><Relationship Id="rId207" Type="http://schemas.openxmlformats.org/officeDocument/2006/relationships/hyperlink" Target="file:///D:\Source\Ses\Docs\&#1054;&#1075;&#1083;&#1072;&#1074;&#1083;&#1077;&#1085;&#1080;&#1077;%20&#1090;&#1086;&#1084;%202%20%20&#1054;.&#1052;..docx" TargetMode="External"/><Relationship Id="rId228" Type="http://schemas.openxmlformats.org/officeDocument/2006/relationships/hyperlink" Target="file:///D:\Source\Ses\Docs\&#1054;&#1075;&#1083;&#1072;&#1074;&#1083;&#1077;&#1085;&#1080;&#1077;%20&#1090;&#1086;&#1084;%202%20%20&#1054;.&#1052;..docx" TargetMode="External"/><Relationship Id="rId249" Type="http://schemas.openxmlformats.org/officeDocument/2006/relationships/hyperlink" Target="file:///D:\Source\Ses\Docs\&#1054;&#1075;&#1083;&#1072;&#1074;&#1083;&#1077;&#1085;&#1080;&#1077;%20&#1090;&#1086;&#1084;%202%20%20&#1054;.&#1052;..docx" TargetMode="External"/><Relationship Id="rId13" Type="http://schemas.openxmlformats.org/officeDocument/2006/relationships/hyperlink" Target="http://ru.wikipedia.org/wiki/%D0%A2%D0%B0%D1%80%D0%B8%D1%84" TargetMode="External"/><Relationship Id="rId109" Type="http://schemas.openxmlformats.org/officeDocument/2006/relationships/hyperlink" Target="file:///C:\Users\t1\Desktop\&#1082;&#1080;&#1088;&#1086;&#1074;&#1089;&#1082;\2019%20&#1058;&#1086;&#1084;%201%20&#1057;&#1093;&#1077;&#1084;&#1072;%20&#1058;&#1057;%20&#1050;&#1080;&#1088;&#1086;&#1074;&#1089;&#1082;.doc" TargetMode="External"/><Relationship Id="rId260" Type="http://schemas.openxmlformats.org/officeDocument/2006/relationships/hyperlink" Target="file:///D:\Source\Ses\Docs\&#1054;&#1075;&#1083;&#1072;&#1074;&#1083;&#1077;&#1085;&#1080;&#1077;%20&#1090;&#1086;&#1084;%202%20%20&#1054;.&#1052;..docx" TargetMode="External"/><Relationship Id="rId281" Type="http://schemas.openxmlformats.org/officeDocument/2006/relationships/hyperlink" Target="file:///D:\Source\Ses\Docs\&#1054;&#1075;&#1083;&#1072;&#1074;&#1083;&#1077;&#1085;&#1080;&#1077;%20&#1090;&#1086;&#1084;%202%20%20&#1054;.&#1052;..docx" TargetMode="External"/><Relationship Id="rId316" Type="http://schemas.openxmlformats.org/officeDocument/2006/relationships/hyperlink" Target="file:///D:\Source\Ses\Docs\&#1054;&#1075;&#1083;&#1072;&#1074;&#1083;&#1077;&#1085;&#1080;&#1077;%20&#1090;&#1086;&#1084;%202%20%20&#1054;.&#1052;..docx" TargetMode="External"/><Relationship Id="rId34" Type="http://schemas.openxmlformats.org/officeDocument/2006/relationships/hyperlink" Target="file:///C:\Users\t1\Desktop\&#1082;&#1080;&#1088;&#1086;&#1074;&#1089;&#1082;\2019%20&#1058;&#1086;&#1084;%201%20&#1057;&#1093;&#1077;&#1084;&#1072;%20&#1058;&#1057;%20&#1050;&#1080;&#1088;&#1086;&#1074;&#1089;&#1082;.doc" TargetMode="External"/><Relationship Id="rId55" Type="http://schemas.openxmlformats.org/officeDocument/2006/relationships/hyperlink" Target="file:///C:\Users\t1\Desktop\&#1082;&#1080;&#1088;&#1086;&#1074;&#1089;&#1082;\2019%20&#1058;&#1086;&#1084;%201%20&#1057;&#1093;&#1077;&#1084;&#1072;%20&#1058;&#1057;%20&#1050;&#1080;&#1088;&#1086;&#1074;&#1089;&#1082;.doc" TargetMode="External"/><Relationship Id="rId76" Type="http://schemas.openxmlformats.org/officeDocument/2006/relationships/hyperlink" Target="file:///C:\Users\t1\Desktop\&#1082;&#1080;&#1088;&#1086;&#1074;&#1089;&#1082;\2019%20&#1058;&#1086;&#1084;%201%20&#1057;&#1093;&#1077;&#1084;&#1072;%20&#1058;&#1057;%20&#1050;&#1080;&#1088;&#1086;&#1074;&#1089;&#1082;.doc" TargetMode="External"/><Relationship Id="rId97" Type="http://schemas.openxmlformats.org/officeDocument/2006/relationships/hyperlink" Target="file:///C:\Users\t1\Desktop\&#1082;&#1080;&#1088;&#1086;&#1074;&#1089;&#1082;\2019%20&#1058;&#1086;&#1084;%201%20&#1057;&#1093;&#1077;&#1084;&#1072;%20&#1058;&#1057;%20&#1050;&#1080;&#1088;&#1086;&#1074;&#1089;&#1082;.doc" TargetMode="External"/><Relationship Id="rId120" Type="http://schemas.openxmlformats.org/officeDocument/2006/relationships/hyperlink" Target="file:///C:\Users\t1\Desktop\&#1082;&#1080;&#1088;&#1086;&#1074;&#1089;&#1082;\2019%20&#1058;&#1086;&#1084;%201%20&#1057;&#1093;&#1077;&#1084;&#1072;%20&#1058;&#1057;%20&#1050;&#1080;&#1088;&#1086;&#1074;&#1089;&#1082;.doc" TargetMode="External"/><Relationship Id="rId141" Type="http://schemas.openxmlformats.org/officeDocument/2006/relationships/hyperlink" Target="file:///C:\Users\t1\Desktop\&#1082;&#1080;&#1088;&#1086;&#1074;&#1089;&#1082;\2019%20&#1058;&#1086;&#1084;%201%20&#1057;&#1093;&#1077;&#1084;&#1072;%20&#1058;&#1057;%20&#1050;&#1080;&#1088;&#1086;&#1074;&#1089;&#1082;.doc" TargetMode="External"/><Relationship Id="rId7" Type="http://schemas.openxmlformats.org/officeDocument/2006/relationships/footnotes" Target="footnotes.xml"/><Relationship Id="rId162" Type="http://schemas.openxmlformats.org/officeDocument/2006/relationships/hyperlink" Target="file:///D:\Source\Ses\Docs\&#1054;&#1075;&#1083;&#1072;&#1074;&#1083;&#1077;&#1085;&#1080;&#1077;%20&#1090;&#1086;&#1084;%202%20%20&#1054;.&#1052;..docx" TargetMode="External"/><Relationship Id="rId183" Type="http://schemas.openxmlformats.org/officeDocument/2006/relationships/hyperlink" Target="file:///D:\Source\Ses\Docs\&#1054;&#1075;&#1083;&#1072;&#1074;&#1083;&#1077;&#1085;&#1080;&#1077;%20&#1090;&#1086;&#1084;%202%20%20&#1054;.&#1052;..docx" TargetMode="External"/><Relationship Id="rId218" Type="http://schemas.openxmlformats.org/officeDocument/2006/relationships/hyperlink" Target="file:///D:\Source\Ses\Docs\&#1054;&#1075;&#1083;&#1072;&#1074;&#1083;&#1077;&#1085;&#1080;&#1077;%20&#1090;&#1086;&#1084;%202%20%20&#1054;.&#1052;..docx" TargetMode="External"/><Relationship Id="rId239" Type="http://schemas.openxmlformats.org/officeDocument/2006/relationships/hyperlink" Target="file:///D:\Source\Ses\Docs\&#1054;&#1075;&#1083;&#1072;&#1074;&#1083;&#1077;&#1085;&#1080;&#1077;%20&#1090;&#1086;&#1084;%202%20%20&#1054;.&#1052;..docx" TargetMode="External"/><Relationship Id="rId250" Type="http://schemas.openxmlformats.org/officeDocument/2006/relationships/hyperlink" Target="file:///D:\Source\Ses\Docs\&#1054;&#1075;&#1083;&#1072;&#1074;&#1083;&#1077;&#1085;&#1080;&#1077;%20&#1090;&#1086;&#1084;%202%20%20&#1054;.&#1052;..docx" TargetMode="External"/><Relationship Id="rId271" Type="http://schemas.openxmlformats.org/officeDocument/2006/relationships/hyperlink" Target="file:///D:\Source\Ses\Docs\&#1054;&#1075;&#1083;&#1072;&#1074;&#1083;&#1077;&#1085;&#1080;&#1077;%20&#1090;&#1086;&#1084;%202%20%20&#1054;.&#1052;..docx" TargetMode="External"/><Relationship Id="rId292" Type="http://schemas.openxmlformats.org/officeDocument/2006/relationships/hyperlink" Target="file:///D:\Source\Ses\Docs\&#1054;&#1075;&#1083;&#1072;&#1074;&#1083;&#1077;&#1085;&#1080;&#1077;%20&#1090;&#1086;&#1084;%202%20%20&#1054;.&#1052;..docx" TargetMode="External"/><Relationship Id="rId306" Type="http://schemas.openxmlformats.org/officeDocument/2006/relationships/hyperlink" Target="file:///D:\Source\Ses\Docs\&#1054;&#1075;&#1083;&#1072;&#1074;&#1083;&#1077;&#1085;&#1080;&#1077;%20&#1090;&#1086;&#1084;%202%20%20&#1054;.&#1052;..docx" TargetMode="External"/><Relationship Id="rId24" Type="http://schemas.openxmlformats.org/officeDocument/2006/relationships/image" Target="media/image8.png"/><Relationship Id="rId45" Type="http://schemas.openxmlformats.org/officeDocument/2006/relationships/image" Target="media/image15.png"/><Relationship Id="rId66" Type="http://schemas.openxmlformats.org/officeDocument/2006/relationships/hyperlink" Target="file:///C:\Users\t1\Desktop\&#1082;&#1080;&#1088;&#1086;&#1074;&#1089;&#1082;\2019%20&#1058;&#1086;&#1084;%201%20&#1057;&#1093;&#1077;&#1084;&#1072;%20&#1058;&#1057;%20&#1050;&#1080;&#1088;&#1086;&#1074;&#1089;&#1082;.doc" TargetMode="External"/><Relationship Id="rId87" Type="http://schemas.openxmlformats.org/officeDocument/2006/relationships/hyperlink" Target="file:///C:\Users\t1\Desktop\&#1082;&#1080;&#1088;&#1086;&#1074;&#1089;&#1082;\2019%20&#1058;&#1086;&#1084;%201%20&#1057;&#1093;&#1077;&#1084;&#1072;%20&#1058;&#1057;%20&#1050;&#1080;&#1088;&#1086;&#1074;&#1089;&#1082;.doc" TargetMode="External"/><Relationship Id="rId110" Type="http://schemas.openxmlformats.org/officeDocument/2006/relationships/hyperlink" Target="file:///C:\Users\t1\Desktop\&#1082;&#1080;&#1088;&#1086;&#1074;&#1089;&#1082;\2019%20&#1058;&#1086;&#1084;%201%20&#1057;&#1093;&#1077;&#1084;&#1072;%20&#1058;&#1057;%20&#1050;&#1080;&#1088;&#1086;&#1074;&#1089;&#1082;.doc" TargetMode="External"/><Relationship Id="rId131" Type="http://schemas.openxmlformats.org/officeDocument/2006/relationships/hyperlink" Target="file:///C:\Users\t1\Desktop\&#1082;&#1080;&#1088;&#1086;&#1074;&#1089;&#1082;\2019%20&#1058;&#1086;&#1084;%201%20&#1057;&#1093;&#1077;&#1084;&#1072;%20&#1058;&#1057;%20&#1050;&#1080;&#1088;&#1086;&#1074;&#1089;&#1082;.doc" TargetMode="External"/><Relationship Id="rId327" Type="http://schemas.openxmlformats.org/officeDocument/2006/relationships/fontTable" Target="fontTable.xml"/><Relationship Id="rId152" Type="http://schemas.openxmlformats.org/officeDocument/2006/relationships/hyperlink" Target="file:///D:\Source\Ses\Docs\&#1054;&#1075;&#1083;&#1072;&#1074;&#1083;&#1077;&#1085;&#1080;&#1077;%20&#1090;&#1086;&#1084;%202%20%20&#1054;.&#1052;..docx" TargetMode="External"/><Relationship Id="rId173" Type="http://schemas.openxmlformats.org/officeDocument/2006/relationships/hyperlink" Target="file:///D:\Source\Ses\Docs\&#1054;&#1075;&#1083;&#1072;&#1074;&#1083;&#1077;&#1085;&#1080;&#1077;%20&#1090;&#1086;&#1084;%202%20%20&#1054;.&#1052;..docx" TargetMode="External"/><Relationship Id="rId194" Type="http://schemas.openxmlformats.org/officeDocument/2006/relationships/hyperlink" Target="file:///D:\Source\Ses\Docs\&#1054;&#1075;&#1083;&#1072;&#1074;&#1083;&#1077;&#1085;&#1080;&#1077;%20&#1090;&#1086;&#1084;%202%20%20&#1054;.&#1052;..docx" TargetMode="External"/><Relationship Id="rId208" Type="http://schemas.openxmlformats.org/officeDocument/2006/relationships/hyperlink" Target="file:///D:\Source\Ses\Docs\&#1054;&#1075;&#1083;&#1072;&#1074;&#1083;&#1077;&#1085;&#1080;&#1077;%20&#1090;&#1086;&#1084;%202%20%20&#1054;.&#1052;..docx" TargetMode="External"/><Relationship Id="rId229" Type="http://schemas.openxmlformats.org/officeDocument/2006/relationships/hyperlink" Target="file:///D:\Source\Ses\Docs\&#1054;&#1075;&#1083;&#1072;&#1074;&#1083;&#1077;&#1085;&#1080;&#1077;%20&#1090;&#1086;&#1084;%202%20%20&#1054;.&#1052;..docx" TargetMode="External"/><Relationship Id="rId240" Type="http://schemas.openxmlformats.org/officeDocument/2006/relationships/hyperlink" Target="file:///D:\Source\Ses\Docs\&#1054;&#1075;&#1083;&#1072;&#1074;&#1083;&#1077;&#1085;&#1080;&#1077;%20&#1090;&#1086;&#1084;%202%20%20&#1054;.&#1052;..docx" TargetMode="External"/><Relationship Id="rId261" Type="http://schemas.openxmlformats.org/officeDocument/2006/relationships/hyperlink" Target="file:///D:\Source\Ses\Docs\&#1054;&#1075;&#1083;&#1072;&#1074;&#1083;&#1077;&#1085;&#1080;&#1077;%20&#1090;&#1086;&#1084;%202%20%20&#1054;.&#1052;..docx" TargetMode="External"/><Relationship Id="rId14" Type="http://schemas.openxmlformats.org/officeDocument/2006/relationships/hyperlink" Target="http://ru.wikipedia.org/wiki/%D0%9A%D0%BE%D0%BC%D0%BC%D1%83%D0%BD%D0%B0%D0%BB%D1%8C%D0%BD%D0%BE%D0%B5_%D1%85%D0%BE%D0%B7%D1%8F%D0%B9%D1%81%D1%82%D0%B2%D0%BE" TargetMode="External"/><Relationship Id="rId30" Type="http://schemas.openxmlformats.org/officeDocument/2006/relationships/hyperlink" Target="file:///C:\Users\t1\Desktop\&#1082;&#1080;&#1088;&#1086;&#1074;&#1089;&#1082;\2019%20&#1058;&#1086;&#1084;%201%20&#1057;&#1093;&#1077;&#1084;&#1072;%20&#1058;&#1057;%20&#1050;&#1080;&#1088;&#1086;&#1074;&#1089;&#1082;.doc" TargetMode="External"/><Relationship Id="rId35" Type="http://schemas.openxmlformats.org/officeDocument/2006/relationships/hyperlink" Target="file:///C:\Users\t1\Desktop\&#1082;&#1080;&#1088;&#1086;&#1074;&#1089;&#1082;\2019%20&#1058;&#1086;&#1084;%201%20&#1057;&#1093;&#1077;&#1084;&#1072;%20&#1058;&#1057;%20&#1050;&#1080;&#1088;&#1086;&#1074;&#1089;&#1082;.doc" TargetMode="External"/><Relationship Id="rId56" Type="http://schemas.openxmlformats.org/officeDocument/2006/relationships/hyperlink" Target="file:///C:\Users\t1\Desktop\&#1082;&#1080;&#1088;&#1086;&#1074;&#1089;&#1082;\2019%20&#1058;&#1086;&#1084;%201%20&#1057;&#1093;&#1077;&#1084;&#1072;%20&#1058;&#1057;%20&#1050;&#1080;&#1088;&#1086;&#1074;&#1089;&#1082;.doc" TargetMode="External"/><Relationship Id="rId77" Type="http://schemas.openxmlformats.org/officeDocument/2006/relationships/hyperlink" Target="file:///C:\Users\t1\Desktop\&#1082;&#1080;&#1088;&#1086;&#1074;&#1089;&#1082;\2019%20&#1058;&#1086;&#1084;%201%20&#1057;&#1093;&#1077;&#1084;&#1072;%20&#1058;&#1057;%20&#1050;&#1080;&#1088;&#1086;&#1074;&#1089;&#1082;.doc" TargetMode="External"/><Relationship Id="rId100" Type="http://schemas.openxmlformats.org/officeDocument/2006/relationships/hyperlink" Target="file:///C:\Users\t1\Desktop\&#1082;&#1080;&#1088;&#1086;&#1074;&#1089;&#1082;\2019%20&#1058;&#1086;&#1084;%201%20&#1057;&#1093;&#1077;&#1084;&#1072;%20&#1058;&#1057;%20&#1050;&#1080;&#1088;&#1086;&#1074;&#1089;&#1082;.doc" TargetMode="External"/><Relationship Id="rId105" Type="http://schemas.openxmlformats.org/officeDocument/2006/relationships/hyperlink" Target="file:///C:\Users\t1\Desktop\&#1082;&#1080;&#1088;&#1086;&#1074;&#1089;&#1082;\2019%20&#1058;&#1086;&#1084;%201%20&#1057;&#1093;&#1077;&#1084;&#1072;%20&#1058;&#1057;%20&#1050;&#1080;&#1088;&#1086;&#1074;&#1089;&#1082;.doc" TargetMode="External"/><Relationship Id="rId126" Type="http://schemas.openxmlformats.org/officeDocument/2006/relationships/hyperlink" Target="file:///C:\Users\t1\Desktop\&#1082;&#1080;&#1088;&#1086;&#1074;&#1089;&#1082;\2019%20&#1058;&#1086;&#1084;%201%20&#1057;&#1093;&#1077;&#1084;&#1072;%20&#1058;&#1057;%20&#1050;&#1080;&#1088;&#1086;&#1074;&#1089;&#1082;.doc" TargetMode="External"/><Relationship Id="rId147" Type="http://schemas.openxmlformats.org/officeDocument/2006/relationships/hyperlink" Target="file:///C:\Users\t1\Desktop\&#1082;&#1080;&#1088;&#1086;&#1074;&#1089;&#1082;\2019%20&#1058;&#1086;&#1084;%201%20&#1057;&#1093;&#1077;&#1084;&#1072;%20&#1058;&#1057;%20&#1050;&#1080;&#1088;&#1086;&#1074;&#1089;&#1082;.doc" TargetMode="External"/><Relationship Id="rId168" Type="http://schemas.openxmlformats.org/officeDocument/2006/relationships/hyperlink" Target="file:///D:\Source\Ses\Docs\&#1054;&#1075;&#1083;&#1072;&#1074;&#1083;&#1077;&#1085;&#1080;&#1077;%20&#1090;&#1086;&#1084;%202%20%20&#1054;.&#1052;..docx" TargetMode="External"/><Relationship Id="rId282" Type="http://schemas.openxmlformats.org/officeDocument/2006/relationships/hyperlink" Target="file:///D:\Source\Ses\Docs\&#1054;&#1075;&#1083;&#1072;&#1074;&#1083;&#1077;&#1085;&#1080;&#1077;%20&#1090;&#1086;&#1084;%202%20%20&#1054;.&#1052;..docx" TargetMode="External"/><Relationship Id="rId312" Type="http://schemas.openxmlformats.org/officeDocument/2006/relationships/hyperlink" Target="file:///D:\Source\Ses\Docs\&#1054;&#1075;&#1083;&#1072;&#1074;&#1083;&#1077;&#1085;&#1080;&#1077;%20&#1090;&#1086;&#1084;%202%20%20&#1054;.&#1052;..docx" TargetMode="External"/><Relationship Id="rId317" Type="http://schemas.openxmlformats.org/officeDocument/2006/relationships/hyperlink" Target="file:///D:\Source\Ses\Docs\&#1054;&#1075;&#1083;&#1072;&#1074;&#1083;&#1077;&#1085;&#1080;&#1077;%20&#1090;&#1086;&#1084;%202%20%20&#1054;.&#1052;..docx" TargetMode="External"/><Relationship Id="rId8" Type="http://schemas.openxmlformats.org/officeDocument/2006/relationships/endnotes" Target="endnotes.xml"/><Relationship Id="rId51" Type="http://schemas.openxmlformats.org/officeDocument/2006/relationships/hyperlink" Target="file:///C:\Users\t1\Desktop\&#1082;&#1080;&#1088;&#1086;&#1074;&#1089;&#1082;\2019%20&#1058;&#1086;&#1084;%201%20&#1057;&#1093;&#1077;&#1084;&#1072;%20&#1058;&#1057;%20&#1050;&#1080;&#1088;&#1086;&#1074;&#1089;&#1082;.doc" TargetMode="External"/><Relationship Id="rId72" Type="http://schemas.openxmlformats.org/officeDocument/2006/relationships/hyperlink" Target="file:///C:\Users\t1\Desktop\&#1082;&#1080;&#1088;&#1086;&#1074;&#1089;&#1082;\2019%20&#1058;&#1086;&#1084;%201%20&#1057;&#1093;&#1077;&#1084;&#1072;%20&#1058;&#1057;%20&#1050;&#1080;&#1088;&#1086;&#1074;&#1089;&#1082;.doc" TargetMode="External"/><Relationship Id="rId93" Type="http://schemas.openxmlformats.org/officeDocument/2006/relationships/hyperlink" Target="file:///C:\Users\t1\Desktop\&#1082;&#1080;&#1088;&#1086;&#1074;&#1089;&#1082;\2019%20&#1058;&#1086;&#1084;%201%20&#1057;&#1093;&#1077;&#1084;&#1072;%20&#1058;&#1057;%20&#1050;&#1080;&#1088;&#1086;&#1074;&#1089;&#1082;.doc" TargetMode="External"/><Relationship Id="rId98" Type="http://schemas.openxmlformats.org/officeDocument/2006/relationships/image" Target="media/image16.png"/><Relationship Id="rId121" Type="http://schemas.openxmlformats.org/officeDocument/2006/relationships/hyperlink" Target="file:///C:\Users\t1\Desktop\&#1082;&#1080;&#1088;&#1086;&#1074;&#1089;&#1082;\2019%20&#1058;&#1086;&#1084;%201%20&#1057;&#1093;&#1077;&#1084;&#1072;%20&#1058;&#1057;%20&#1050;&#1080;&#1088;&#1086;&#1074;&#1089;&#1082;.doc" TargetMode="External"/><Relationship Id="rId142" Type="http://schemas.openxmlformats.org/officeDocument/2006/relationships/hyperlink" Target="file:///C:\Users\t1\Desktop\&#1082;&#1080;&#1088;&#1086;&#1074;&#1089;&#1082;\2019%20&#1058;&#1086;&#1084;%201%20&#1057;&#1093;&#1077;&#1084;&#1072;%20&#1058;&#1057;%20&#1050;&#1080;&#1088;&#1086;&#1074;&#1089;&#1082;.doc" TargetMode="External"/><Relationship Id="rId163" Type="http://schemas.openxmlformats.org/officeDocument/2006/relationships/hyperlink" Target="file:///D:\Source\Ses\Docs\&#1054;&#1075;&#1083;&#1072;&#1074;&#1083;&#1077;&#1085;&#1080;&#1077;%20&#1090;&#1086;&#1084;%202%20%20&#1054;.&#1052;..docx" TargetMode="External"/><Relationship Id="rId184" Type="http://schemas.openxmlformats.org/officeDocument/2006/relationships/hyperlink" Target="file:///D:\Source\Ses\Docs\&#1054;&#1075;&#1083;&#1072;&#1074;&#1083;&#1077;&#1085;&#1080;&#1077;%20&#1090;&#1086;&#1084;%202%20%20&#1054;.&#1052;..docx" TargetMode="External"/><Relationship Id="rId189" Type="http://schemas.openxmlformats.org/officeDocument/2006/relationships/oleObject" Target="embeddings/oleObject1.bin"/><Relationship Id="rId219" Type="http://schemas.openxmlformats.org/officeDocument/2006/relationships/hyperlink" Target="file:///D:\Source\Ses\Docs\&#1054;&#1075;&#1083;&#1072;&#1074;&#1083;&#1077;&#1085;&#1080;&#1077;%20&#1090;&#1086;&#1084;%202%20%20&#1054;.&#1052;..docx" TargetMode="External"/><Relationship Id="rId3" Type="http://schemas.openxmlformats.org/officeDocument/2006/relationships/styles" Target="styles.xml"/><Relationship Id="rId214" Type="http://schemas.openxmlformats.org/officeDocument/2006/relationships/hyperlink" Target="file:///D:\Source\Ses\Docs\&#1054;&#1075;&#1083;&#1072;&#1074;&#1083;&#1077;&#1085;&#1080;&#1077;%20&#1090;&#1086;&#1084;%202%20%20&#1054;.&#1052;..docx" TargetMode="External"/><Relationship Id="rId230" Type="http://schemas.openxmlformats.org/officeDocument/2006/relationships/hyperlink" Target="file:///D:\Source\Ses\Docs\&#1054;&#1075;&#1083;&#1072;&#1074;&#1083;&#1077;&#1085;&#1080;&#1077;%20&#1090;&#1086;&#1084;%202%20%20&#1054;.&#1052;..docx" TargetMode="External"/><Relationship Id="rId235" Type="http://schemas.openxmlformats.org/officeDocument/2006/relationships/hyperlink" Target="file:///D:\Source\Ses\Docs\&#1054;&#1075;&#1083;&#1072;&#1074;&#1083;&#1077;&#1085;&#1080;&#1077;%20&#1090;&#1086;&#1084;%202%20%20&#1054;.&#1052;..docx" TargetMode="External"/><Relationship Id="rId251" Type="http://schemas.openxmlformats.org/officeDocument/2006/relationships/hyperlink" Target="file:///D:\Source\Ses\Docs\&#1054;&#1075;&#1083;&#1072;&#1074;&#1083;&#1077;&#1085;&#1080;&#1077;%20&#1090;&#1086;&#1084;%202%20%20&#1054;.&#1052;..docx" TargetMode="External"/><Relationship Id="rId256" Type="http://schemas.openxmlformats.org/officeDocument/2006/relationships/hyperlink" Target="file:///D:\Source\Ses\Docs\&#1054;&#1075;&#1083;&#1072;&#1074;&#1083;&#1077;&#1085;&#1080;&#1077;%20&#1090;&#1086;&#1084;%202%20%20&#1054;.&#1052;..docx" TargetMode="External"/><Relationship Id="rId277" Type="http://schemas.openxmlformats.org/officeDocument/2006/relationships/hyperlink" Target="file:///D:\Source\Ses\Docs\&#1054;&#1075;&#1083;&#1072;&#1074;&#1083;&#1077;&#1085;&#1080;&#1077;%20&#1090;&#1086;&#1084;%202%20%20&#1054;.&#1052;..docx" TargetMode="External"/><Relationship Id="rId298" Type="http://schemas.openxmlformats.org/officeDocument/2006/relationships/hyperlink" Target="file:///D:\Source\Ses\Docs\&#1054;&#1075;&#1083;&#1072;&#1074;&#1083;&#1077;&#1085;&#1080;&#1077;%20&#1090;&#1086;&#1084;%202%20%20&#1054;.&#1052;..docx" TargetMode="External"/><Relationship Id="rId25" Type="http://schemas.openxmlformats.org/officeDocument/2006/relationships/footer" Target="footer2.xml"/><Relationship Id="rId46" Type="http://schemas.openxmlformats.org/officeDocument/2006/relationships/hyperlink" Target="file:///C:\Users\t1\Desktop\&#1082;&#1080;&#1088;&#1086;&#1074;&#1089;&#1082;\2019%20&#1058;&#1086;&#1084;%201%20&#1057;&#1093;&#1077;&#1084;&#1072;%20&#1058;&#1057;%20&#1050;&#1080;&#1088;&#1086;&#1074;&#1089;&#1082;.doc" TargetMode="External"/><Relationship Id="rId67" Type="http://schemas.openxmlformats.org/officeDocument/2006/relationships/hyperlink" Target="file:///C:\Users\t1\Desktop\&#1082;&#1080;&#1088;&#1086;&#1074;&#1089;&#1082;\2019%20&#1058;&#1086;&#1084;%201%20&#1057;&#1093;&#1077;&#1084;&#1072;%20&#1058;&#1057;%20&#1050;&#1080;&#1088;&#1086;&#1074;&#1089;&#1082;.doc" TargetMode="External"/><Relationship Id="rId116" Type="http://schemas.openxmlformats.org/officeDocument/2006/relationships/hyperlink" Target="http://internet.garant.ru/document/redirect/71274648/0" TargetMode="External"/><Relationship Id="rId137" Type="http://schemas.openxmlformats.org/officeDocument/2006/relationships/hyperlink" Target="file:///C:\Users\t1\Desktop\&#1082;&#1080;&#1088;&#1086;&#1074;&#1089;&#1082;\2019%20&#1058;&#1086;&#1084;%201%20&#1057;&#1093;&#1077;&#1084;&#1072;%20&#1058;&#1057;%20&#1050;&#1080;&#1088;&#1086;&#1074;&#1089;&#1082;.doc" TargetMode="External"/><Relationship Id="rId158" Type="http://schemas.openxmlformats.org/officeDocument/2006/relationships/hyperlink" Target="file:///D:\Source\Ses\Docs\&#1054;&#1075;&#1083;&#1072;&#1074;&#1083;&#1077;&#1085;&#1080;&#1077;%20&#1090;&#1086;&#1084;%202%20%20&#1054;.&#1052;..docx" TargetMode="External"/><Relationship Id="rId272" Type="http://schemas.openxmlformats.org/officeDocument/2006/relationships/hyperlink" Target="file:///D:\Source\Ses\Docs\&#1054;&#1075;&#1083;&#1072;&#1074;&#1083;&#1077;&#1085;&#1080;&#1077;%20&#1090;&#1086;&#1084;%202%20%20&#1054;.&#1052;..docx" TargetMode="External"/><Relationship Id="rId293" Type="http://schemas.openxmlformats.org/officeDocument/2006/relationships/hyperlink" Target="file:///D:\Source\Ses\Docs\&#1054;&#1075;&#1083;&#1072;&#1074;&#1083;&#1077;&#1085;&#1080;&#1077;%20&#1090;&#1086;&#1084;%202%20%20&#1054;.&#1052;..docx" TargetMode="External"/><Relationship Id="rId302" Type="http://schemas.openxmlformats.org/officeDocument/2006/relationships/hyperlink" Target="file:///D:\Source\Ses\Docs\&#1054;&#1075;&#1083;&#1072;&#1074;&#1083;&#1077;&#1085;&#1080;&#1077;%20&#1090;&#1086;&#1084;%202%20%20&#1054;.&#1052;..docx" TargetMode="External"/><Relationship Id="rId307" Type="http://schemas.openxmlformats.org/officeDocument/2006/relationships/hyperlink" Target="file:///D:\Source\Ses\Docs\&#1054;&#1075;&#1083;&#1072;&#1074;&#1083;&#1077;&#1085;&#1080;&#1077;%20&#1090;&#1086;&#1084;%202%20%20&#1054;.&#1052;..docx" TargetMode="External"/><Relationship Id="rId323" Type="http://schemas.openxmlformats.org/officeDocument/2006/relationships/hyperlink" Target="https://www.politerm.com/zuluthermo/webhelp/poverka_summermode_calcoptions.html" TargetMode="External"/><Relationship Id="rId328" Type="http://schemas.openxmlformats.org/officeDocument/2006/relationships/theme" Target="theme/theme1.xml"/><Relationship Id="rId20" Type="http://schemas.openxmlformats.org/officeDocument/2006/relationships/header" Target="header1.xml"/><Relationship Id="rId41" Type="http://schemas.openxmlformats.org/officeDocument/2006/relationships/image" Target="media/image11.jpeg"/><Relationship Id="rId62" Type="http://schemas.openxmlformats.org/officeDocument/2006/relationships/hyperlink" Target="file:///C:\Users\t1\Desktop\&#1082;&#1080;&#1088;&#1086;&#1074;&#1089;&#1082;\2019%20&#1058;&#1086;&#1084;%201%20&#1057;&#1093;&#1077;&#1084;&#1072;%20&#1058;&#1057;%20&#1050;&#1080;&#1088;&#1086;&#1074;&#1089;&#1082;.doc" TargetMode="External"/><Relationship Id="rId83" Type="http://schemas.openxmlformats.org/officeDocument/2006/relationships/hyperlink" Target="file:///C:\Users\t1\Desktop\&#1082;&#1080;&#1088;&#1086;&#1074;&#1089;&#1082;\2019%20&#1058;&#1086;&#1084;%201%20&#1057;&#1093;&#1077;&#1084;&#1072;%20&#1058;&#1057;%20&#1050;&#1080;&#1088;&#1086;&#1074;&#1089;&#1082;.doc" TargetMode="External"/><Relationship Id="rId88" Type="http://schemas.openxmlformats.org/officeDocument/2006/relationships/hyperlink" Target="file:///C:\Users\t1\Desktop\&#1082;&#1080;&#1088;&#1086;&#1074;&#1089;&#1082;\2019%20&#1058;&#1086;&#1084;%201%20&#1057;&#1093;&#1077;&#1084;&#1072;%20&#1058;&#1057;%20&#1050;&#1080;&#1088;&#1086;&#1074;&#1089;&#1082;.doc" TargetMode="External"/><Relationship Id="rId111" Type="http://schemas.openxmlformats.org/officeDocument/2006/relationships/hyperlink" Target="file:///C:\Users\t1\Desktop\&#1082;&#1080;&#1088;&#1086;&#1074;&#1089;&#1082;\2019%20&#1058;&#1086;&#1084;%201%20&#1057;&#1093;&#1077;&#1084;&#1072;%20&#1058;&#1057;%20&#1050;&#1080;&#1088;&#1086;&#1074;&#1089;&#1082;.doc" TargetMode="External"/><Relationship Id="rId132" Type="http://schemas.openxmlformats.org/officeDocument/2006/relationships/hyperlink" Target="file:///C:\Users\t1\Desktop\&#1082;&#1080;&#1088;&#1086;&#1074;&#1089;&#1082;\2019%20&#1058;&#1086;&#1084;%201%20&#1057;&#1093;&#1077;&#1084;&#1072;%20&#1058;&#1057;%20&#1050;&#1080;&#1088;&#1086;&#1074;&#1089;&#1082;.doc" TargetMode="External"/><Relationship Id="rId153" Type="http://schemas.openxmlformats.org/officeDocument/2006/relationships/hyperlink" Target="file:///D:\Source\Ses\Docs\&#1054;&#1075;&#1083;&#1072;&#1074;&#1083;&#1077;&#1085;&#1080;&#1077;%20&#1090;&#1086;&#1084;%202%20%20&#1054;.&#1052;..docx" TargetMode="External"/><Relationship Id="rId174" Type="http://schemas.openxmlformats.org/officeDocument/2006/relationships/hyperlink" Target="file:///D:\Source\Ses\Docs\&#1054;&#1075;&#1083;&#1072;&#1074;&#1083;&#1077;&#1085;&#1080;&#1077;%20&#1090;&#1086;&#1084;%202%20%20&#1054;.&#1052;..docx" TargetMode="External"/><Relationship Id="rId179" Type="http://schemas.openxmlformats.org/officeDocument/2006/relationships/hyperlink" Target="file:///D:\Source\Ses\Docs\&#1054;&#1075;&#1083;&#1072;&#1074;&#1083;&#1077;&#1085;&#1080;&#1077;%20&#1090;&#1086;&#1084;%202%20%20&#1054;.&#1052;..docx" TargetMode="External"/><Relationship Id="rId195" Type="http://schemas.openxmlformats.org/officeDocument/2006/relationships/hyperlink" Target="file:///D:\Source\Ses\Docs\&#1054;&#1075;&#1083;&#1072;&#1074;&#1083;&#1077;&#1085;&#1080;&#1077;%20&#1090;&#1086;&#1084;%202%20%20&#1054;.&#1052;..docx" TargetMode="External"/><Relationship Id="rId209" Type="http://schemas.openxmlformats.org/officeDocument/2006/relationships/hyperlink" Target="file:///D:\Source\Ses\Docs\&#1054;&#1075;&#1083;&#1072;&#1074;&#1083;&#1077;&#1085;&#1080;&#1077;%20&#1090;&#1086;&#1084;%202%20%20&#1054;.&#1052;..docx" TargetMode="External"/><Relationship Id="rId190" Type="http://schemas.openxmlformats.org/officeDocument/2006/relationships/image" Target="media/image18.wmf"/><Relationship Id="rId204" Type="http://schemas.openxmlformats.org/officeDocument/2006/relationships/hyperlink" Target="file:///D:\Source\Ses\Docs\&#1054;&#1075;&#1083;&#1072;&#1074;&#1083;&#1077;&#1085;&#1080;&#1077;%20&#1090;&#1086;&#1084;%202%20%20&#1054;.&#1052;..docx" TargetMode="External"/><Relationship Id="rId220" Type="http://schemas.openxmlformats.org/officeDocument/2006/relationships/hyperlink" Target="file:///D:\Source\Ses\Docs\&#1054;&#1075;&#1083;&#1072;&#1074;&#1083;&#1077;&#1085;&#1080;&#1077;%20&#1090;&#1086;&#1084;%202%20%20&#1054;.&#1052;..docx" TargetMode="External"/><Relationship Id="rId225" Type="http://schemas.openxmlformats.org/officeDocument/2006/relationships/hyperlink" Target="file:///D:\Source\Ses\Docs\&#1054;&#1075;&#1083;&#1072;&#1074;&#1083;&#1077;&#1085;&#1080;&#1077;%20&#1090;&#1086;&#1084;%202%20%20&#1054;.&#1052;..docx" TargetMode="External"/><Relationship Id="rId241" Type="http://schemas.openxmlformats.org/officeDocument/2006/relationships/hyperlink" Target="file:///D:\Source\Ses\Docs\&#1054;&#1075;&#1083;&#1072;&#1074;&#1083;&#1077;&#1085;&#1080;&#1077;%20&#1090;&#1086;&#1084;%202%20%20&#1054;.&#1052;..docx" TargetMode="External"/><Relationship Id="rId246" Type="http://schemas.openxmlformats.org/officeDocument/2006/relationships/hyperlink" Target="file:///D:\Source\Ses\Docs\&#1054;&#1075;&#1083;&#1072;&#1074;&#1083;&#1077;&#1085;&#1080;&#1077;%20&#1090;&#1086;&#1084;%202%20%20&#1054;.&#1052;..docx" TargetMode="External"/><Relationship Id="rId267" Type="http://schemas.openxmlformats.org/officeDocument/2006/relationships/hyperlink" Target="file:///D:\Source\Ses\Docs\&#1054;&#1075;&#1083;&#1072;&#1074;&#1083;&#1077;&#1085;&#1080;&#1077;%20&#1090;&#1086;&#1084;%202%20%20&#1054;.&#1052;..docx" TargetMode="External"/><Relationship Id="rId288" Type="http://schemas.openxmlformats.org/officeDocument/2006/relationships/hyperlink" Target="file:///D:\Source\Ses\Docs\&#1054;&#1075;&#1083;&#1072;&#1074;&#1083;&#1077;&#1085;&#1080;&#1077;%20&#1090;&#1086;&#1084;%202%20%20&#1054;.&#1052;..docx" TargetMode="External"/><Relationship Id="rId15" Type="http://schemas.openxmlformats.org/officeDocument/2006/relationships/footer" Target="footer1.xml"/><Relationship Id="rId36" Type="http://schemas.openxmlformats.org/officeDocument/2006/relationships/hyperlink" Target="file:///C:\Users\t1\Desktop\&#1082;&#1080;&#1088;&#1086;&#1074;&#1089;&#1082;\2019%20&#1058;&#1086;&#1084;%201%20&#1057;&#1093;&#1077;&#1084;&#1072;%20&#1058;&#1057;%20&#1050;&#1080;&#1088;&#1086;&#1074;&#1089;&#1082;.doc" TargetMode="External"/><Relationship Id="rId57" Type="http://schemas.openxmlformats.org/officeDocument/2006/relationships/hyperlink" Target="file:///C:\Users\t1\Desktop\&#1082;&#1080;&#1088;&#1086;&#1074;&#1089;&#1082;\2019%20&#1058;&#1086;&#1084;%201%20&#1057;&#1093;&#1077;&#1084;&#1072;%20&#1058;&#1057;%20&#1050;&#1080;&#1088;&#1086;&#1074;&#1089;&#1082;.doc" TargetMode="External"/><Relationship Id="rId106" Type="http://schemas.openxmlformats.org/officeDocument/2006/relationships/hyperlink" Target="file:///C:\Users\t1\Desktop\&#1082;&#1080;&#1088;&#1086;&#1074;&#1089;&#1082;\2019%20&#1058;&#1086;&#1084;%201%20&#1057;&#1093;&#1077;&#1084;&#1072;%20&#1058;&#1057;%20&#1050;&#1080;&#1088;&#1086;&#1074;&#1089;&#1082;.doc" TargetMode="External"/><Relationship Id="rId127" Type="http://schemas.openxmlformats.org/officeDocument/2006/relationships/hyperlink" Target="file:///C:\Users\t1\Desktop\&#1082;&#1080;&#1088;&#1086;&#1074;&#1089;&#1082;\2019%20&#1058;&#1086;&#1084;%201%20&#1057;&#1093;&#1077;&#1084;&#1072;%20&#1058;&#1057;%20&#1050;&#1080;&#1088;&#1086;&#1074;&#1089;&#1082;.doc" TargetMode="External"/><Relationship Id="rId262" Type="http://schemas.openxmlformats.org/officeDocument/2006/relationships/hyperlink" Target="file:///D:\Source\Ses\Docs\&#1054;&#1075;&#1083;&#1072;&#1074;&#1083;&#1077;&#1085;&#1080;&#1077;%20&#1090;&#1086;&#1084;%202%20%20&#1054;.&#1052;..docx" TargetMode="External"/><Relationship Id="rId283" Type="http://schemas.openxmlformats.org/officeDocument/2006/relationships/hyperlink" Target="file:///D:\Source\Ses\Docs\&#1054;&#1075;&#1083;&#1072;&#1074;&#1083;&#1077;&#1085;&#1080;&#1077;%20&#1090;&#1086;&#1084;%202%20%20&#1054;.&#1052;..docx" TargetMode="External"/><Relationship Id="rId313" Type="http://schemas.openxmlformats.org/officeDocument/2006/relationships/hyperlink" Target="file:///D:\Source\Ses\Docs\&#1054;&#1075;&#1083;&#1072;&#1074;&#1083;&#1077;&#1085;&#1080;&#1077;%20&#1090;&#1086;&#1084;%202%20%20&#1054;.&#1052;..docx" TargetMode="External"/><Relationship Id="rId318" Type="http://schemas.openxmlformats.org/officeDocument/2006/relationships/hyperlink" Target="file:///D:\Source\Ses\Docs\&#1054;&#1075;&#1083;&#1072;&#1074;&#1083;&#1077;&#1085;&#1080;&#1077;%20&#1090;&#1086;&#1084;%202%20%20&#1054;.&#1052;..docx" TargetMode="External"/><Relationship Id="rId10" Type="http://schemas.openxmlformats.org/officeDocument/2006/relationships/hyperlink" Target="http://ru.wikipedia.org/wiki/%D0%A2%D0%B5%D0%BF%D0%BB%D0%BE%D1%81%D0%BD%D0%B0%D0%B1%D0%B6%D0%B5%D0%BD%D0%B8%D0%B5" TargetMode="External"/><Relationship Id="rId31" Type="http://schemas.openxmlformats.org/officeDocument/2006/relationships/hyperlink" Target="file:///C:\Users\t1\Desktop\&#1082;&#1080;&#1088;&#1086;&#1074;&#1089;&#1082;\2019%20&#1058;&#1086;&#1084;%201%20&#1057;&#1093;&#1077;&#1084;&#1072;%20&#1058;&#1057;%20&#1050;&#1080;&#1088;&#1086;&#1074;&#1089;&#1082;.doc" TargetMode="External"/><Relationship Id="rId52" Type="http://schemas.openxmlformats.org/officeDocument/2006/relationships/hyperlink" Target="file:///C:\Users\t1\Desktop\&#1082;&#1080;&#1088;&#1086;&#1074;&#1089;&#1082;\2019%20&#1058;&#1086;&#1084;%201%20&#1057;&#1093;&#1077;&#1084;&#1072;%20&#1058;&#1057;%20&#1050;&#1080;&#1088;&#1086;&#1074;&#1089;&#1082;.doc" TargetMode="External"/><Relationship Id="rId73" Type="http://schemas.openxmlformats.org/officeDocument/2006/relationships/hyperlink" Target="file:///C:\Users\t1\Desktop\&#1082;&#1080;&#1088;&#1086;&#1074;&#1089;&#1082;\2019%20&#1058;&#1086;&#1084;%201%20&#1057;&#1093;&#1077;&#1084;&#1072;%20&#1058;&#1057;%20&#1050;&#1080;&#1088;&#1086;&#1074;&#1089;&#1082;.doc" TargetMode="External"/><Relationship Id="rId78" Type="http://schemas.openxmlformats.org/officeDocument/2006/relationships/hyperlink" Target="file:///C:\Users\t1\Desktop\&#1082;&#1080;&#1088;&#1086;&#1074;&#1089;&#1082;\2019%20&#1058;&#1086;&#1084;%201%20&#1057;&#1093;&#1077;&#1084;&#1072;%20&#1058;&#1057;%20&#1050;&#1080;&#1088;&#1086;&#1074;&#1089;&#1082;.doc" TargetMode="External"/><Relationship Id="rId94" Type="http://schemas.openxmlformats.org/officeDocument/2006/relationships/hyperlink" Target="file:///C:\Users\t1\Desktop\&#1082;&#1080;&#1088;&#1086;&#1074;&#1089;&#1082;\2019%20&#1058;&#1086;&#1084;%201%20&#1057;&#1093;&#1077;&#1084;&#1072;%20&#1058;&#1057;%20&#1050;&#1080;&#1088;&#1086;&#1074;&#1089;&#1082;.doc" TargetMode="External"/><Relationship Id="rId99" Type="http://schemas.openxmlformats.org/officeDocument/2006/relationships/hyperlink" Target="file:///C:\Users\t1\Desktop\&#1082;&#1080;&#1088;&#1086;&#1074;&#1089;&#1082;\2019%20&#1058;&#1086;&#1084;%201%20&#1057;&#1093;&#1077;&#1084;&#1072;%20&#1058;&#1057;%20&#1050;&#1080;&#1088;&#1086;&#1074;&#1089;&#1082;.doc" TargetMode="External"/><Relationship Id="rId101" Type="http://schemas.openxmlformats.org/officeDocument/2006/relationships/hyperlink" Target="file:///C:\Users\t1\Desktop\&#1082;&#1080;&#1088;&#1086;&#1074;&#1089;&#1082;\2019%20&#1058;&#1086;&#1084;%201%20&#1057;&#1093;&#1077;&#1084;&#1072;%20&#1058;&#1057;%20&#1050;&#1080;&#1088;&#1086;&#1074;&#1089;&#1082;.doc" TargetMode="External"/><Relationship Id="rId122" Type="http://schemas.openxmlformats.org/officeDocument/2006/relationships/hyperlink" Target="file:///C:\Users\t1\Desktop\&#1082;&#1080;&#1088;&#1086;&#1074;&#1089;&#1082;\2019%20&#1058;&#1086;&#1084;%201%20&#1057;&#1093;&#1077;&#1084;&#1072;%20&#1058;&#1057;%20&#1050;&#1080;&#1088;&#1086;&#1074;&#1089;&#1082;.doc" TargetMode="External"/><Relationship Id="rId143" Type="http://schemas.openxmlformats.org/officeDocument/2006/relationships/hyperlink" Target="file:///C:\Users\t1\Desktop\&#1082;&#1080;&#1088;&#1086;&#1074;&#1089;&#1082;\2019%20&#1058;&#1086;&#1084;%201%20&#1057;&#1093;&#1077;&#1084;&#1072;%20&#1058;&#1057;%20&#1050;&#1080;&#1088;&#1086;&#1074;&#1089;&#1082;.doc" TargetMode="External"/><Relationship Id="rId148" Type="http://schemas.openxmlformats.org/officeDocument/2006/relationships/hyperlink" Target="file:///C:\Users\t1\Desktop\&#1082;&#1080;&#1088;&#1086;&#1074;&#1089;&#1082;\2019%20&#1058;&#1086;&#1084;%201%20&#1057;&#1093;&#1077;&#1084;&#1072;%20&#1058;&#1057;%20&#1050;&#1080;&#1088;&#1086;&#1074;&#1089;&#1082;.doc" TargetMode="External"/><Relationship Id="rId164" Type="http://schemas.openxmlformats.org/officeDocument/2006/relationships/hyperlink" Target="file:///D:\Source\Ses\Docs\&#1054;&#1075;&#1083;&#1072;&#1074;&#1083;&#1077;&#1085;&#1080;&#1077;%20&#1090;&#1086;&#1084;%202%20%20&#1054;.&#1052;..docx" TargetMode="External"/><Relationship Id="rId169" Type="http://schemas.openxmlformats.org/officeDocument/2006/relationships/hyperlink" Target="file:///D:\Source\Ses\Docs\&#1054;&#1075;&#1083;&#1072;&#1074;&#1083;&#1077;&#1085;&#1080;&#1077;%20&#1090;&#1086;&#1084;%202%20%20&#1054;.&#1052;..docx" TargetMode="External"/><Relationship Id="rId185" Type="http://schemas.openxmlformats.org/officeDocument/2006/relationships/hyperlink" Target="file:///D:\Source\Ses\Docs\&#1054;&#1075;&#1083;&#1072;&#1074;&#1083;&#1077;&#1085;&#1080;&#1077;%20&#1090;&#1086;&#1084;%202%20%20&#1054;.&#1052;..docx" TargetMode="External"/><Relationship Id="rId4" Type="http://schemas.microsoft.com/office/2007/relationships/stylesWithEffects" Target="stylesWithEffects.xml"/><Relationship Id="rId9" Type="http://schemas.openxmlformats.org/officeDocument/2006/relationships/hyperlink" Target="http://ru.wikipedia.org/wiki/%D0%9F%D0%BE%D1%81%D0%B5%D0%BB%D0%B5%D0%BD%D0%B8%D0%B5" TargetMode="External"/><Relationship Id="rId180" Type="http://schemas.openxmlformats.org/officeDocument/2006/relationships/hyperlink" Target="file:///D:\Source\Ses\Docs\&#1054;&#1075;&#1083;&#1072;&#1074;&#1083;&#1077;&#1085;&#1080;&#1077;%20&#1090;&#1086;&#1084;%202%20%20&#1054;.&#1052;..docx" TargetMode="External"/><Relationship Id="rId210" Type="http://schemas.openxmlformats.org/officeDocument/2006/relationships/hyperlink" Target="file:///D:\Source\Ses\Docs\&#1054;&#1075;&#1083;&#1072;&#1074;&#1083;&#1077;&#1085;&#1080;&#1077;%20&#1090;&#1086;&#1084;%202%20%20&#1054;.&#1052;..docx" TargetMode="External"/><Relationship Id="rId215" Type="http://schemas.openxmlformats.org/officeDocument/2006/relationships/hyperlink" Target="file:///D:\Source\Ses\Docs\&#1054;&#1075;&#1083;&#1072;&#1074;&#1083;&#1077;&#1085;&#1080;&#1077;%20&#1090;&#1086;&#1084;%202%20%20&#1054;.&#1052;..docx" TargetMode="External"/><Relationship Id="rId236" Type="http://schemas.openxmlformats.org/officeDocument/2006/relationships/hyperlink" Target="file:///D:\Source\Ses\Docs\&#1054;&#1075;&#1083;&#1072;&#1074;&#1083;&#1077;&#1085;&#1080;&#1077;%20&#1090;&#1086;&#1084;%202%20%20&#1054;.&#1052;..docx" TargetMode="External"/><Relationship Id="rId257" Type="http://schemas.openxmlformats.org/officeDocument/2006/relationships/hyperlink" Target="file:///D:\Source\Ses\Docs\&#1054;&#1075;&#1083;&#1072;&#1074;&#1083;&#1077;&#1085;&#1080;&#1077;%20&#1090;&#1086;&#1084;%202%20%20&#1054;.&#1052;..docx" TargetMode="External"/><Relationship Id="rId278" Type="http://schemas.openxmlformats.org/officeDocument/2006/relationships/hyperlink" Target="file:///D:\Source\Ses\Docs\&#1054;&#1075;&#1083;&#1072;&#1074;&#1083;&#1077;&#1085;&#1080;&#1077;%20&#1090;&#1086;&#1084;%202%20%20&#1054;.&#1052;..docx" TargetMode="External"/><Relationship Id="rId26" Type="http://schemas.openxmlformats.org/officeDocument/2006/relationships/hyperlink" Target="file:///C:\Users\t1\Desktop\&#1082;&#1080;&#1088;&#1086;&#1074;&#1089;&#1082;\2019%20&#1058;&#1086;&#1084;%201%20&#1057;&#1093;&#1077;&#1084;&#1072;%20&#1058;&#1057;%20&#1050;&#1080;&#1088;&#1086;&#1074;&#1089;&#1082;.doc" TargetMode="External"/><Relationship Id="rId231" Type="http://schemas.openxmlformats.org/officeDocument/2006/relationships/hyperlink" Target="file:///D:\Source\Ses\Docs\&#1054;&#1075;&#1083;&#1072;&#1074;&#1083;&#1077;&#1085;&#1080;&#1077;%20&#1090;&#1086;&#1084;%202%20%20&#1054;.&#1052;..docx" TargetMode="External"/><Relationship Id="rId252" Type="http://schemas.openxmlformats.org/officeDocument/2006/relationships/hyperlink" Target="file:///D:\Source\Ses\Docs\&#1054;&#1075;&#1083;&#1072;&#1074;&#1083;&#1077;&#1085;&#1080;&#1077;%20&#1090;&#1086;&#1084;%202%20%20&#1054;.&#1052;..docx" TargetMode="External"/><Relationship Id="rId273" Type="http://schemas.openxmlformats.org/officeDocument/2006/relationships/hyperlink" Target="file:///D:\Source\Ses\Docs\&#1054;&#1075;&#1083;&#1072;&#1074;&#1083;&#1077;&#1085;&#1080;&#1077;%20&#1090;&#1086;&#1084;%202%20%20&#1054;.&#1052;..docx" TargetMode="External"/><Relationship Id="rId294" Type="http://schemas.openxmlformats.org/officeDocument/2006/relationships/hyperlink" Target="file:///D:\Source\Ses\Docs\&#1054;&#1075;&#1083;&#1072;&#1074;&#1083;&#1077;&#1085;&#1080;&#1077;%20&#1090;&#1086;&#1084;%202%20%20&#1054;.&#1052;..docx" TargetMode="External"/><Relationship Id="rId308" Type="http://schemas.openxmlformats.org/officeDocument/2006/relationships/hyperlink" Target="file:///D:\Source\Ses\Docs\&#1054;&#1075;&#1083;&#1072;&#1074;&#1083;&#1077;&#1085;&#1080;&#1077;%20&#1090;&#1086;&#1084;%202%20%20&#1054;.&#1052;..docx" TargetMode="External"/><Relationship Id="rId47" Type="http://schemas.openxmlformats.org/officeDocument/2006/relationships/hyperlink" Target="file:///C:\Users\t1\Desktop\&#1082;&#1080;&#1088;&#1086;&#1074;&#1089;&#1082;\2019%20&#1058;&#1086;&#1084;%201%20&#1057;&#1093;&#1077;&#1084;&#1072;%20&#1058;&#1057;%20&#1050;&#1080;&#1088;&#1086;&#1074;&#1089;&#1082;.doc" TargetMode="External"/><Relationship Id="rId68" Type="http://schemas.openxmlformats.org/officeDocument/2006/relationships/hyperlink" Target="file:///C:\Users\t1\Desktop\&#1082;&#1080;&#1088;&#1086;&#1074;&#1089;&#1082;\2019%20&#1058;&#1086;&#1084;%201%20&#1057;&#1093;&#1077;&#1084;&#1072;%20&#1058;&#1057;%20&#1050;&#1080;&#1088;&#1086;&#1074;&#1089;&#1082;.doc" TargetMode="External"/><Relationship Id="rId89" Type="http://schemas.openxmlformats.org/officeDocument/2006/relationships/hyperlink" Target="file:///C:\Users\t1\Desktop\&#1082;&#1080;&#1088;&#1086;&#1074;&#1089;&#1082;\2019%20&#1058;&#1086;&#1084;%201%20&#1057;&#1093;&#1077;&#1084;&#1072;%20&#1058;&#1057;%20&#1050;&#1080;&#1088;&#1086;&#1074;&#1089;&#1082;.doc" TargetMode="External"/><Relationship Id="rId112" Type="http://schemas.openxmlformats.org/officeDocument/2006/relationships/hyperlink" Target="file:///C:\Users\t1\Desktop\&#1082;&#1080;&#1088;&#1086;&#1074;&#1089;&#1082;\2019%20&#1058;&#1086;&#1084;%201%20&#1057;&#1093;&#1077;&#1084;&#1072;%20&#1058;&#1057;%20&#1050;&#1080;&#1088;&#1086;&#1074;&#1089;&#1082;.doc" TargetMode="External"/><Relationship Id="rId133" Type="http://schemas.openxmlformats.org/officeDocument/2006/relationships/hyperlink" Target="file:///C:\Users\t1\Desktop\&#1082;&#1080;&#1088;&#1086;&#1074;&#1089;&#1082;\2019%20&#1058;&#1086;&#1084;%201%20&#1057;&#1093;&#1077;&#1084;&#1072;%20&#1058;&#1057;%20&#1050;&#1080;&#1088;&#1086;&#1074;&#1089;&#1082;.doc" TargetMode="External"/><Relationship Id="rId154" Type="http://schemas.openxmlformats.org/officeDocument/2006/relationships/hyperlink" Target="file:///D:\Source\Ses\Docs\&#1054;&#1075;&#1083;&#1072;&#1074;&#1083;&#1077;&#1085;&#1080;&#1077;%20&#1090;&#1086;&#1084;%202%20%20&#1054;.&#1052;..docx" TargetMode="External"/><Relationship Id="rId175" Type="http://schemas.openxmlformats.org/officeDocument/2006/relationships/hyperlink" Target="file:///D:\Source\Ses\Docs\&#1054;&#1075;&#1083;&#1072;&#1074;&#1083;&#1077;&#1085;&#1080;&#1077;%20&#1090;&#1086;&#1084;%202%20%20&#1054;.&#1052;..docx" TargetMode="External"/><Relationship Id="rId196" Type="http://schemas.openxmlformats.org/officeDocument/2006/relationships/hyperlink" Target="file:///D:\Source\Ses\Docs\&#1054;&#1075;&#1083;&#1072;&#1074;&#1083;&#1077;&#1085;&#1080;&#1077;%20&#1090;&#1086;&#1084;%202%20%20&#1054;.&#1052;..docx" TargetMode="External"/><Relationship Id="rId200" Type="http://schemas.openxmlformats.org/officeDocument/2006/relationships/hyperlink" Target="file:///D:\Source\Ses\Docs\&#1054;&#1075;&#1083;&#1072;&#1074;&#1083;&#1077;&#1085;&#1080;&#1077;%20&#1090;&#1086;&#1084;%202%20%20&#1054;.&#1052;..docx" TargetMode="External"/><Relationship Id="rId16" Type="http://schemas.openxmlformats.org/officeDocument/2006/relationships/image" Target="media/image1.png"/><Relationship Id="rId221" Type="http://schemas.openxmlformats.org/officeDocument/2006/relationships/hyperlink" Target="file:///D:\Source\Ses\Docs\&#1054;&#1075;&#1083;&#1072;&#1074;&#1083;&#1077;&#1085;&#1080;&#1077;%20&#1090;&#1086;&#1084;%202%20%20&#1054;.&#1052;..docx" TargetMode="External"/><Relationship Id="rId242" Type="http://schemas.openxmlformats.org/officeDocument/2006/relationships/hyperlink" Target="file:///D:\Source\Ses\Docs\&#1054;&#1075;&#1083;&#1072;&#1074;&#1083;&#1077;&#1085;&#1080;&#1077;%20&#1090;&#1086;&#1084;%202%20%20&#1054;.&#1052;..docx" TargetMode="External"/><Relationship Id="rId263" Type="http://schemas.openxmlformats.org/officeDocument/2006/relationships/hyperlink" Target="http://internet.garant.ru/document/redirect/71274648/0" TargetMode="External"/><Relationship Id="rId284" Type="http://schemas.openxmlformats.org/officeDocument/2006/relationships/hyperlink" Target="file:///D:\Source\Ses\Docs\&#1054;&#1075;&#1083;&#1072;&#1074;&#1083;&#1077;&#1085;&#1080;&#1077;%20&#1090;&#1086;&#1084;%202%20%20&#1054;.&#1052;..docx" TargetMode="External"/><Relationship Id="rId319" Type="http://schemas.openxmlformats.org/officeDocument/2006/relationships/hyperlink" Target="file:///D:\Source\Ses\Docs\&#1054;&#1075;&#1083;&#1072;&#1074;&#1083;&#1077;&#1085;&#1080;&#1077;%20&#1090;&#1086;&#1084;%202%20%20&#1054;.&#1052;..docx" TargetMode="External"/><Relationship Id="rId37" Type="http://schemas.openxmlformats.org/officeDocument/2006/relationships/hyperlink" Target="file:///C:\Users\t1\Desktop\&#1082;&#1080;&#1088;&#1086;&#1074;&#1089;&#1082;\2019%20&#1058;&#1086;&#1084;%201%20&#1057;&#1093;&#1077;&#1084;&#1072;%20&#1058;&#1057;%20&#1050;&#1080;&#1088;&#1086;&#1074;&#1089;&#1082;.doc" TargetMode="External"/><Relationship Id="rId58" Type="http://schemas.openxmlformats.org/officeDocument/2006/relationships/hyperlink" Target="file:///C:\Users\t1\Desktop\&#1082;&#1080;&#1088;&#1086;&#1074;&#1089;&#1082;\2019%20&#1058;&#1086;&#1084;%201%20&#1057;&#1093;&#1077;&#1084;&#1072;%20&#1058;&#1057;%20&#1050;&#1080;&#1088;&#1086;&#1074;&#1089;&#1082;.doc" TargetMode="External"/><Relationship Id="rId79" Type="http://schemas.openxmlformats.org/officeDocument/2006/relationships/hyperlink" Target="file:///C:\Users\t1\Desktop\&#1082;&#1080;&#1088;&#1086;&#1074;&#1089;&#1082;\2019%20&#1058;&#1086;&#1084;%201%20&#1057;&#1093;&#1077;&#1084;&#1072;%20&#1058;&#1057;%20&#1050;&#1080;&#1088;&#1086;&#1074;&#1089;&#1082;.doc" TargetMode="External"/><Relationship Id="rId102" Type="http://schemas.openxmlformats.org/officeDocument/2006/relationships/hyperlink" Target="file:///C:\Users\t1\Desktop\&#1082;&#1080;&#1088;&#1086;&#1074;&#1089;&#1082;\2019%20&#1058;&#1086;&#1084;%201%20&#1057;&#1093;&#1077;&#1084;&#1072;%20&#1058;&#1057;%20&#1050;&#1080;&#1088;&#1086;&#1074;&#1089;&#1082;.doc" TargetMode="External"/><Relationship Id="rId123" Type="http://schemas.openxmlformats.org/officeDocument/2006/relationships/hyperlink" Target="file:///C:\Users\t1\Desktop\&#1082;&#1080;&#1088;&#1086;&#1074;&#1089;&#1082;\2019%20&#1058;&#1086;&#1084;%201%20&#1057;&#1093;&#1077;&#1084;&#1072;%20&#1058;&#1057;%20&#1050;&#1080;&#1088;&#1086;&#1074;&#1089;&#1082;.doc" TargetMode="External"/><Relationship Id="rId144" Type="http://schemas.openxmlformats.org/officeDocument/2006/relationships/hyperlink" Target="file:///C:\Users\t1\Desktop\&#1082;&#1080;&#1088;&#1086;&#1074;&#1089;&#1082;\2019%20&#1058;&#1086;&#1084;%201%20&#1057;&#1093;&#1077;&#1084;&#1072;%20&#1058;&#1057;%20&#1050;&#1080;&#1088;&#1086;&#1074;&#1089;&#1082;.doc" TargetMode="External"/><Relationship Id="rId90" Type="http://schemas.openxmlformats.org/officeDocument/2006/relationships/hyperlink" Target="file:///C:\Users\t1\Desktop\&#1082;&#1080;&#1088;&#1086;&#1074;&#1089;&#1082;\2019%20&#1058;&#1086;&#1084;%201%20&#1057;&#1093;&#1077;&#1084;&#1072;%20&#1058;&#1057;%20&#1050;&#1080;&#1088;&#1086;&#1074;&#1089;&#1082;.doc" TargetMode="External"/><Relationship Id="rId165" Type="http://schemas.openxmlformats.org/officeDocument/2006/relationships/hyperlink" Target="file:///D:\Source\Ses\Docs\&#1054;&#1075;&#1083;&#1072;&#1074;&#1083;&#1077;&#1085;&#1080;&#1077;%20&#1090;&#1086;&#1084;%202%20%20&#1054;.&#1052;..docx" TargetMode="External"/><Relationship Id="rId186" Type="http://schemas.openxmlformats.org/officeDocument/2006/relationships/hyperlink" Target="file:///D:\Source\Ses\Docs\&#1054;&#1075;&#1083;&#1072;&#1074;&#1083;&#1077;&#1085;&#1080;&#1077;%20&#1090;&#1086;&#1084;%202%20%20&#1054;.&#1052;..docx" TargetMode="External"/><Relationship Id="rId211" Type="http://schemas.openxmlformats.org/officeDocument/2006/relationships/hyperlink" Target="file:///D:\Source\Ses\Docs\&#1054;&#1075;&#1083;&#1072;&#1074;&#1083;&#1077;&#1085;&#1080;&#1077;%20&#1090;&#1086;&#1084;%202%20%20&#1054;.&#1052;..docx" TargetMode="External"/><Relationship Id="rId232" Type="http://schemas.openxmlformats.org/officeDocument/2006/relationships/hyperlink" Target="file:///D:\Source\Ses\Docs\&#1054;&#1075;&#1083;&#1072;&#1074;&#1083;&#1077;&#1085;&#1080;&#1077;%20&#1090;&#1086;&#1084;%202%20%20&#1054;.&#1052;..docx" TargetMode="External"/><Relationship Id="rId253" Type="http://schemas.openxmlformats.org/officeDocument/2006/relationships/hyperlink" Target="file:///D:\Source\Ses\Docs\&#1054;&#1075;&#1083;&#1072;&#1074;&#1083;&#1077;&#1085;&#1080;&#1077;%20&#1090;&#1086;&#1084;%202%20%20&#1054;.&#1052;..docx" TargetMode="External"/><Relationship Id="rId274" Type="http://schemas.openxmlformats.org/officeDocument/2006/relationships/hyperlink" Target="file:///D:\Source\Ses\Docs\&#1054;&#1075;&#1083;&#1072;&#1074;&#1083;&#1077;&#1085;&#1080;&#1077;%20&#1090;&#1086;&#1084;%202%20%20&#1054;.&#1052;..docx" TargetMode="External"/><Relationship Id="rId295" Type="http://schemas.openxmlformats.org/officeDocument/2006/relationships/hyperlink" Target="file:///D:\Source\Ses\Docs\&#1054;&#1075;&#1083;&#1072;&#1074;&#1083;&#1077;&#1085;&#1080;&#1077;%20&#1090;&#1086;&#1084;%202%20%20&#1054;.&#1052;..docx" TargetMode="External"/><Relationship Id="rId309" Type="http://schemas.openxmlformats.org/officeDocument/2006/relationships/hyperlink" Target="file:///D:\Source\Ses\Docs\&#1054;&#1075;&#1083;&#1072;&#1074;&#1083;&#1077;&#1085;&#1080;&#1077;%20&#1090;&#1086;&#1084;%202%20%20&#1054;.&#1052;..docx" TargetMode="External"/><Relationship Id="rId27" Type="http://schemas.openxmlformats.org/officeDocument/2006/relationships/hyperlink" Target="file:///C:\Users\t1\Desktop\&#1082;&#1080;&#1088;&#1086;&#1074;&#1089;&#1082;\2019%20&#1058;&#1086;&#1084;%201%20&#1057;&#1093;&#1077;&#1084;&#1072;%20&#1058;&#1057;%20&#1050;&#1080;&#1088;&#1086;&#1074;&#1089;&#1082;.doc" TargetMode="External"/><Relationship Id="rId48" Type="http://schemas.openxmlformats.org/officeDocument/2006/relationships/hyperlink" Target="file:///C:\Users\t1\Desktop\&#1082;&#1080;&#1088;&#1086;&#1074;&#1089;&#1082;\2019%20&#1058;&#1086;&#1084;%201%20&#1057;&#1093;&#1077;&#1084;&#1072;%20&#1058;&#1057;%20&#1050;&#1080;&#1088;&#1086;&#1074;&#1089;&#1082;.doc" TargetMode="External"/><Relationship Id="rId69" Type="http://schemas.openxmlformats.org/officeDocument/2006/relationships/hyperlink" Target="file:///C:\Users\t1\Desktop\&#1082;&#1080;&#1088;&#1086;&#1074;&#1089;&#1082;\2019%20&#1058;&#1086;&#1084;%201%20&#1057;&#1093;&#1077;&#1084;&#1072;%20&#1058;&#1057;%20&#1050;&#1080;&#1088;&#1086;&#1074;&#1089;&#1082;.doc" TargetMode="External"/><Relationship Id="rId113" Type="http://schemas.openxmlformats.org/officeDocument/2006/relationships/hyperlink" Target="file:///C:\Users\t1\Desktop\&#1082;&#1080;&#1088;&#1086;&#1074;&#1089;&#1082;\2019%20&#1058;&#1086;&#1084;%201%20&#1057;&#1093;&#1077;&#1084;&#1072;%20&#1058;&#1057;%20&#1050;&#1080;&#1088;&#1086;&#1074;&#1089;&#1082;.doc" TargetMode="External"/><Relationship Id="rId134" Type="http://schemas.openxmlformats.org/officeDocument/2006/relationships/hyperlink" Target="file:///C:\Users\t1\Desktop\&#1082;&#1080;&#1088;&#1086;&#1074;&#1089;&#1082;\2019%20&#1058;&#1086;&#1084;%201%20&#1057;&#1093;&#1077;&#1084;&#1072;%20&#1058;&#1057;%20&#1050;&#1080;&#1088;&#1086;&#1074;&#1089;&#1082;.doc" TargetMode="External"/><Relationship Id="rId320" Type="http://schemas.openxmlformats.org/officeDocument/2006/relationships/hyperlink" Target="file:///D:\Source\Ses\Docs\&#1054;&#1075;&#1083;&#1072;&#1074;&#1083;&#1077;&#1085;&#1080;&#1077;%20&#1090;&#1086;&#1084;%202%20%20&#1054;.&#1052;..docx" TargetMode="External"/><Relationship Id="rId80" Type="http://schemas.openxmlformats.org/officeDocument/2006/relationships/hyperlink" Target="file:///C:\Users\t1\Desktop\&#1082;&#1080;&#1088;&#1086;&#1074;&#1089;&#1082;\2019%20&#1058;&#1086;&#1084;%201%20&#1057;&#1093;&#1077;&#1084;&#1072;%20&#1058;&#1057;%20&#1050;&#1080;&#1088;&#1086;&#1074;&#1089;&#1082;.doc" TargetMode="External"/><Relationship Id="rId155" Type="http://schemas.openxmlformats.org/officeDocument/2006/relationships/hyperlink" Target="file:///D:\Source\Ses\Docs\&#1054;&#1075;&#1083;&#1072;&#1074;&#1083;&#1077;&#1085;&#1080;&#1077;%20&#1090;&#1086;&#1084;%202%20%20&#1054;.&#1052;..docx" TargetMode="External"/><Relationship Id="rId176" Type="http://schemas.openxmlformats.org/officeDocument/2006/relationships/hyperlink" Target="file:///D:\Source\Ses\Docs\&#1054;&#1075;&#1083;&#1072;&#1074;&#1083;&#1077;&#1085;&#1080;&#1077;%20&#1090;&#1086;&#1084;%202%20%20&#1054;.&#1052;..docx" TargetMode="External"/><Relationship Id="rId197" Type="http://schemas.openxmlformats.org/officeDocument/2006/relationships/hyperlink" Target="file:///D:\Source\Ses\Docs\&#1054;&#1075;&#1083;&#1072;&#1074;&#1083;&#1077;&#1085;&#1080;&#1077;%20&#1090;&#1086;&#1084;%202%20%20&#1054;.&#1052;..docx" TargetMode="External"/><Relationship Id="rId201" Type="http://schemas.openxmlformats.org/officeDocument/2006/relationships/hyperlink" Target="file:///D:\Source\Ses\Docs\&#1054;&#1075;&#1083;&#1072;&#1074;&#1083;&#1077;&#1085;&#1080;&#1077;%20&#1090;&#1086;&#1084;%202%20%20&#1054;.&#1052;..docx" TargetMode="External"/><Relationship Id="rId222" Type="http://schemas.openxmlformats.org/officeDocument/2006/relationships/hyperlink" Target="file:///D:\Source\Ses\Docs\&#1054;&#1075;&#1083;&#1072;&#1074;&#1083;&#1077;&#1085;&#1080;&#1077;%20&#1090;&#1086;&#1084;%202%20%20&#1054;.&#1052;..docx" TargetMode="External"/><Relationship Id="rId243" Type="http://schemas.openxmlformats.org/officeDocument/2006/relationships/hyperlink" Target="file:///D:\Source\Ses\Docs\&#1054;&#1075;&#1083;&#1072;&#1074;&#1083;&#1077;&#1085;&#1080;&#1077;%20&#1090;&#1086;&#1084;%202%20%20&#1054;.&#1052;..docx" TargetMode="External"/><Relationship Id="rId264" Type="http://schemas.openxmlformats.org/officeDocument/2006/relationships/hyperlink" Target="file:///D:\Source\Ses\Docs\&#1054;&#1075;&#1083;&#1072;&#1074;&#1083;&#1077;&#1085;&#1080;&#1077;%20&#1090;&#1086;&#1084;%202%20%20&#1054;.&#1052;..docx" TargetMode="External"/><Relationship Id="rId285" Type="http://schemas.openxmlformats.org/officeDocument/2006/relationships/hyperlink" Target="file:///D:\Source\Ses\Docs\&#1054;&#1075;&#1083;&#1072;&#1074;&#1083;&#1077;&#1085;&#1080;&#1077;%20&#1090;&#1086;&#1084;%202%20%20&#1054;.&#1052;..docx" TargetMode="External"/><Relationship Id="rId17" Type="http://schemas.openxmlformats.org/officeDocument/2006/relationships/image" Target="media/image2.png"/><Relationship Id="rId38" Type="http://schemas.openxmlformats.org/officeDocument/2006/relationships/hyperlink" Target="file:///C:\Users\t1\Desktop\&#1082;&#1080;&#1088;&#1086;&#1074;&#1089;&#1082;\2019%20&#1058;&#1086;&#1084;%201%20&#1057;&#1093;&#1077;&#1084;&#1072;%20&#1058;&#1057;%20&#1050;&#1080;&#1088;&#1086;&#1074;&#1089;&#1082;.doc" TargetMode="External"/><Relationship Id="rId59" Type="http://schemas.openxmlformats.org/officeDocument/2006/relationships/hyperlink" Target="file:///C:\Users\t1\Desktop\&#1082;&#1080;&#1088;&#1086;&#1074;&#1089;&#1082;\2019%20&#1058;&#1086;&#1084;%201%20&#1057;&#1093;&#1077;&#1084;&#1072;%20&#1058;&#1057;%20&#1050;&#1080;&#1088;&#1086;&#1074;&#1089;&#1082;.doc" TargetMode="External"/><Relationship Id="rId103" Type="http://schemas.openxmlformats.org/officeDocument/2006/relationships/hyperlink" Target="file:///C:\Users\t1\Desktop\&#1082;&#1080;&#1088;&#1086;&#1074;&#1089;&#1082;\2019%20&#1058;&#1086;&#1084;%201%20&#1057;&#1093;&#1077;&#1084;&#1072;%20&#1058;&#1057;%20&#1050;&#1080;&#1088;&#1086;&#1074;&#1089;&#1082;.doc" TargetMode="External"/><Relationship Id="rId124" Type="http://schemas.openxmlformats.org/officeDocument/2006/relationships/hyperlink" Target="file:///C:\Users\t1\Desktop\&#1082;&#1080;&#1088;&#1086;&#1074;&#1089;&#1082;\2019%20&#1058;&#1086;&#1084;%201%20&#1057;&#1093;&#1077;&#1084;&#1072;%20&#1058;&#1057;%20&#1050;&#1080;&#1088;&#1086;&#1074;&#1089;&#1082;.doc" TargetMode="External"/><Relationship Id="rId310" Type="http://schemas.openxmlformats.org/officeDocument/2006/relationships/hyperlink" Target="file:///D:\Source\Ses\Docs\&#1054;&#1075;&#1083;&#1072;&#1074;&#1083;&#1077;&#1085;&#1080;&#1077;%20&#1090;&#1086;&#1084;%202%20%20&#1054;.&#1052;..docx" TargetMode="External"/><Relationship Id="rId70" Type="http://schemas.openxmlformats.org/officeDocument/2006/relationships/hyperlink" Target="file:///C:\Users\t1\Desktop\&#1082;&#1080;&#1088;&#1086;&#1074;&#1089;&#1082;\2019%20&#1058;&#1086;&#1084;%201%20&#1057;&#1093;&#1077;&#1084;&#1072;%20&#1058;&#1057;%20&#1050;&#1080;&#1088;&#1086;&#1074;&#1089;&#1082;.doc" TargetMode="External"/><Relationship Id="rId91" Type="http://schemas.openxmlformats.org/officeDocument/2006/relationships/hyperlink" Target="file:///C:\Users\t1\Desktop\&#1082;&#1080;&#1088;&#1086;&#1074;&#1089;&#1082;\2019%20&#1058;&#1086;&#1084;%201%20&#1057;&#1093;&#1077;&#1084;&#1072;%20&#1058;&#1057;%20&#1050;&#1080;&#1088;&#1086;&#1074;&#1089;&#1082;.doc" TargetMode="External"/><Relationship Id="rId145" Type="http://schemas.openxmlformats.org/officeDocument/2006/relationships/hyperlink" Target="file:///C:\Users\t1\Desktop\&#1082;&#1080;&#1088;&#1086;&#1074;&#1089;&#1082;\2019%20&#1058;&#1086;&#1084;%201%20&#1057;&#1093;&#1077;&#1084;&#1072;%20&#1058;&#1057;%20&#1050;&#1080;&#1088;&#1086;&#1074;&#1089;&#1082;.doc" TargetMode="External"/><Relationship Id="rId166" Type="http://schemas.openxmlformats.org/officeDocument/2006/relationships/hyperlink" Target="file:///D:\Source\Ses\Docs\&#1054;&#1075;&#1083;&#1072;&#1074;&#1083;&#1077;&#1085;&#1080;&#1077;%20&#1090;&#1086;&#1084;%202%20%20&#1054;.&#1052;..docx" TargetMode="External"/><Relationship Id="rId187" Type="http://schemas.openxmlformats.org/officeDocument/2006/relationships/hyperlink" Target="file:///D:\Source\Ses\Docs\&#1054;&#1075;&#1083;&#1072;&#1074;&#1083;&#1077;&#1085;&#1080;&#1077;%20&#1090;&#1086;&#1084;%202%20%20&#1054;.&#1052;..docx" TargetMode="External"/><Relationship Id="rId1" Type="http://schemas.openxmlformats.org/officeDocument/2006/relationships/customXml" Target="../customXml/item1.xml"/><Relationship Id="rId212" Type="http://schemas.openxmlformats.org/officeDocument/2006/relationships/hyperlink" Target="file:///D:\Source\Ses\Docs\&#1054;&#1075;&#1083;&#1072;&#1074;&#1083;&#1077;&#1085;&#1080;&#1077;%20&#1090;&#1086;&#1084;%202%20%20&#1054;.&#1052;..docx" TargetMode="External"/><Relationship Id="rId233" Type="http://schemas.openxmlformats.org/officeDocument/2006/relationships/hyperlink" Target="file:///D:\Source\Ses\Docs\&#1054;&#1075;&#1083;&#1072;&#1074;&#1083;&#1077;&#1085;&#1080;&#1077;%20&#1090;&#1086;&#1084;%202%20%20&#1054;.&#1052;..docx" TargetMode="External"/><Relationship Id="rId254" Type="http://schemas.openxmlformats.org/officeDocument/2006/relationships/hyperlink" Target="file:///D:\Source\Ses\Docs\&#1054;&#1075;&#1083;&#1072;&#1074;&#1083;&#1077;&#1085;&#1080;&#1077;%20&#1090;&#1086;&#1084;%202%20%20&#1054;.&#1052;..docx" TargetMode="External"/><Relationship Id="rId28" Type="http://schemas.openxmlformats.org/officeDocument/2006/relationships/hyperlink" Target="file:///C:\Users\t1\Desktop\&#1082;&#1080;&#1088;&#1086;&#1074;&#1089;&#1082;\2019%20&#1058;&#1086;&#1084;%201%20&#1057;&#1093;&#1077;&#1084;&#1072;%20&#1058;&#1057;%20&#1050;&#1080;&#1088;&#1086;&#1074;&#1089;&#1082;.doc" TargetMode="External"/><Relationship Id="rId49" Type="http://schemas.openxmlformats.org/officeDocument/2006/relationships/hyperlink" Target="file:///C:\Users\t1\Desktop\&#1082;&#1080;&#1088;&#1086;&#1074;&#1089;&#1082;\2019%20&#1058;&#1086;&#1084;%201%20&#1057;&#1093;&#1077;&#1084;&#1072;%20&#1058;&#1057;%20&#1050;&#1080;&#1088;&#1086;&#1074;&#1089;&#1082;.doc" TargetMode="External"/><Relationship Id="rId114" Type="http://schemas.openxmlformats.org/officeDocument/2006/relationships/hyperlink" Target="file:///C:\Users\t1\Desktop\&#1082;&#1080;&#1088;&#1086;&#1074;&#1089;&#1082;\2019%20&#1058;&#1086;&#1084;%201%20&#1057;&#1093;&#1077;&#1084;&#1072;%20&#1058;&#1057;%20&#1050;&#1080;&#1088;&#1086;&#1074;&#1089;&#1082;.doc" TargetMode="External"/><Relationship Id="rId275" Type="http://schemas.openxmlformats.org/officeDocument/2006/relationships/hyperlink" Target="file:///D:\Source\Ses\Docs\&#1054;&#1075;&#1083;&#1072;&#1074;&#1083;&#1077;&#1085;&#1080;&#1077;%20&#1090;&#1086;&#1084;%202%20%20&#1054;.&#1052;..docx" TargetMode="External"/><Relationship Id="rId296" Type="http://schemas.openxmlformats.org/officeDocument/2006/relationships/hyperlink" Target="file:///D:\Source\Ses\Docs\&#1054;&#1075;&#1083;&#1072;&#1074;&#1083;&#1077;&#1085;&#1080;&#1077;%20&#1090;&#1086;&#1084;%202%20%20&#1054;.&#1052;..docx" TargetMode="External"/><Relationship Id="rId300" Type="http://schemas.openxmlformats.org/officeDocument/2006/relationships/hyperlink" Target="file:///D:\Source\Ses\Docs\&#1054;&#1075;&#1083;&#1072;&#1074;&#1083;&#1077;&#1085;&#1080;&#1077;%20&#1090;&#1086;&#1084;%202%20%20&#1054;.&#1052;..docx" TargetMode="External"/><Relationship Id="rId60" Type="http://schemas.openxmlformats.org/officeDocument/2006/relationships/hyperlink" Target="file:///C:\Users\t1\Desktop\&#1082;&#1080;&#1088;&#1086;&#1074;&#1089;&#1082;\2019%20&#1058;&#1086;&#1084;%201%20&#1057;&#1093;&#1077;&#1084;&#1072;%20&#1058;&#1057;%20&#1050;&#1080;&#1088;&#1086;&#1074;&#1089;&#1082;.doc" TargetMode="External"/><Relationship Id="rId81" Type="http://schemas.openxmlformats.org/officeDocument/2006/relationships/hyperlink" Target="file:///C:\Users\t1\Desktop\&#1082;&#1080;&#1088;&#1086;&#1074;&#1089;&#1082;\2019%20&#1058;&#1086;&#1084;%201%20&#1057;&#1093;&#1077;&#1084;&#1072;%20&#1058;&#1057;%20&#1050;&#1080;&#1088;&#1086;&#1074;&#1089;&#1082;.doc" TargetMode="External"/><Relationship Id="rId135" Type="http://schemas.openxmlformats.org/officeDocument/2006/relationships/hyperlink" Target="file:///C:\Users\t1\Desktop\&#1082;&#1080;&#1088;&#1086;&#1074;&#1089;&#1082;\2019%20&#1058;&#1086;&#1084;%201%20&#1057;&#1093;&#1077;&#1084;&#1072;%20&#1058;&#1057;%20&#1050;&#1080;&#1088;&#1086;&#1074;&#1089;&#1082;.doc" TargetMode="External"/><Relationship Id="rId156" Type="http://schemas.openxmlformats.org/officeDocument/2006/relationships/hyperlink" Target="file:///D:\Source\Ses\Docs\&#1054;&#1075;&#1083;&#1072;&#1074;&#1083;&#1077;&#1085;&#1080;&#1077;%20&#1090;&#1086;&#1084;%202%20%20&#1054;.&#1052;..docx" TargetMode="External"/><Relationship Id="rId177" Type="http://schemas.openxmlformats.org/officeDocument/2006/relationships/hyperlink" Target="file:///D:\Source\Ses\Docs\&#1054;&#1075;&#1083;&#1072;&#1074;&#1083;&#1077;&#1085;&#1080;&#1077;%20&#1090;&#1086;&#1084;%202%20%20&#1054;.&#1052;..docx" TargetMode="External"/><Relationship Id="rId198" Type="http://schemas.openxmlformats.org/officeDocument/2006/relationships/hyperlink" Target="file:///D:\Source\Ses\Docs\&#1054;&#1075;&#1083;&#1072;&#1074;&#1083;&#1077;&#1085;&#1080;&#1077;%20&#1090;&#1086;&#1084;%202%20%20&#1054;.&#1052;..docx" TargetMode="External"/><Relationship Id="rId321" Type="http://schemas.openxmlformats.org/officeDocument/2006/relationships/hyperlink" Target="file:///D:\Source\Ses\Docs\&#1054;&#1075;&#1083;&#1072;&#1074;&#1083;&#1077;&#1085;&#1080;&#1077;%20&#1090;&#1086;&#1084;%202%20%20&#1054;.&#1052;..docx" TargetMode="External"/><Relationship Id="rId202" Type="http://schemas.openxmlformats.org/officeDocument/2006/relationships/hyperlink" Target="file:///D:\Source\Ses\Docs\&#1054;&#1075;&#1083;&#1072;&#1074;&#1083;&#1077;&#1085;&#1080;&#1077;%20&#1090;&#1086;&#1084;%202%20%20&#1054;.&#1052;..docx" TargetMode="External"/><Relationship Id="rId223" Type="http://schemas.openxmlformats.org/officeDocument/2006/relationships/hyperlink" Target="file:///D:\Source\Ses\Docs\&#1054;&#1075;&#1083;&#1072;&#1074;&#1083;&#1077;&#1085;&#1080;&#1077;%20&#1090;&#1086;&#1084;%202%20%20&#1054;.&#1052;..docx" TargetMode="External"/><Relationship Id="rId244" Type="http://schemas.openxmlformats.org/officeDocument/2006/relationships/hyperlink" Target="file:///D:\Source\Ses\Docs\&#1054;&#1075;&#1083;&#1072;&#1074;&#1083;&#1077;&#1085;&#1080;&#1077;%20&#1090;&#1086;&#1084;%202%20%20&#1054;.&#1052;..docx" TargetMode="External"/><Relationship Id="rId18" Type="http://schemas.openxmlformats.org/officeDocument/2006/relationships/image" Target="media/image3.png"/><Relationship Id="rId39" Type="http://schemas.openxmlformats.org/officeDocument/2006/relationships/image" Target="media/image9.jpeg"/><Relationship Id="rId265" Type="http://schemas.openxmlformats.org/officeDocument/2006/relationships/hyperlink" Target="file:///D:\Source\Ses\Docs\&#1054;&#1075;&#1083;&#1072;&#1074;&#1083;&#1077;&#1085;&#1080;&#1077;%20&#1090;&#1086;&#1084;%202%20%20&#1054;.&#1052;..docx" TargetMode="External"/><Relationship Id="rId286" Type="http://schemas.openxmlformats.org/officeDocument/2006/relationships/hyperlink" Target="file:///D:\Source\Ses\Docs\&#1054;&#1075;&#1083;&#1072;&#1074;&#1083;&#1077;&#1085;&#1080;&#1077;%20&#1090;&#1086;&#1084;%202%20%20&#1054;.&#1052;..docx" TargetMode="External"/><Relationship Id="rId50" Type="http://schemas.openxmlformats.org/officeDocument/2006/relationships/hyperlink" Target="file:///C:\Users\t1\Desktop\&#1082;&#1080;&#1088;&#1086;&#1074;&#1089;&#1082;\2019%20&#1058;&#1086;&#1084;%201%20&#1057;&#1093;&#1077;&#1084;&#1072;%20&#1058;&#1057;%20&#1050;&#1080;&#1088;&#1086;&#1074;&#1089;&#1082;.doc" TargetMode="External"/><Relationship Id="rId104" Type="http://schemas.openxmlformats.org/officeDocument/2006/relationships/hyperlink" Target="file:///C:\Users\t1\Desktop\&#1082;&#1080;&#1088;&#1086;&#1074;&#1089;&#1082;\2019%20&#1058;&#1086;&#1084;%201%20&#1057;&#1093;&#1077;&#1084;&#1072;%20&#1058;&#1057;%20&#1050;&#1080;&#1088;&#1086;&#1074;&#1089;&#1082;.doc" TargetMode="External"/><Relationship Id="rId125" Type="http://schemas.openxmlformats.org/officeDocument/2006/relationships/hyperlink" Target="file:///C:\Users\t1\Desktop\&#1082;&#1080;&#1088;&#1086;&#1074;&#1089;&#1082;\2019%20&#1058;&#1086;&#1084;%201%20&#1057;&#1093;&#1077;&#1084;&#1072;%20&#1058;&#1057;%20&#1050;&#1080;&#1088;&#1086;&#1074;&#1089;&#1082;.doc" TargetMode="External"/><Relationship Id="rId146" Type="http://schemas.openxmlformats.org/officeDocument/2006/relationships/hyperlink" Target="https://gazovik-teploenergo.ru/vodopodgotovka" TargetMode="External"/><Relationship Id="rId167" Type="http://schemas.openxmlformats.org/officeDocument/2006/relationships/hyperlink" Target="file:///D:\Source\Ses\Docs\&#1054;&#1075;&#1083;&#1072;&#1074;&#1083;&#1077;&#1085;&#1080;&#1077;%20&#1090;&#1086;&#1084;%202%20%20&#1054;.&#1052;..docx" TargetMode="External"/><Relationship Id="rId188" Type="http://schemas.openxmlformats.org/officeDocument/2006/relationships/image" Target="media/image17.wmf"/><Relationship Id="rId311" Type="http://schemas.openxmlformats.org/officeDocument/2006/relationships/hyperlink" Target="file:///D:\Source\Ses\Docs\&#1054;&#1075;&#1083;&#1072;&#1074;&#1083;&#1077;&#1085;&#1080;&#1077;%20&#1090;&#1086;&#1084;%202%20%20&#1054;.&#1052;..docx" TargetMode="External"/><Relationship Id="rId71" Type="http://schemas.openxmlformats.org/officeDocument/2006/relationships/hyperlink" Target="file:///C:\Users\t1\Desktop\&#1082;&#1080;&#1088;&#1086;&#1074;&#1089;&#1082;\2019%20&#1058;&#1086;&#1084;%201%20&#1057;&#1093;&#1077;&#1084;&#1072;%20&#1058;&#1057;%20&#1050;&#1080;&#1088;&#1086;&#1074;&#1089;&#1082;.doc" TargetMode="External"/><Relationship Id="rId92" Type="http://schemas.openxmlformats.org/officeDocument/2006/relationships/hyperlink" Target="file:///C:\Users\t1\Desktop\&#1082;&#1080;&#1088;&#1086;&#1074;&#1089;&#1082;\2019%20&#1058;&#1086;&#1084;%201%20&#1057;&#1093;&#1077;&#1084;&#1072;%20&#1058;&#1057;%20&#1050;&#1080;&#1088;&#1086;&#1074;&#1089;&#1082;.doc" TargetMode="External"/><Relationship Id="rId213" Type="http://schemas.openxmlformats.org/officeDocument/2006/relationships/hyperlink" Target="file:///D:\Source\Ses\Docs\&#1054;&#1075;&#1083;&#1072;&#1074;&#1083;&#1077;&#1085;&#1080;&#1077;%20&#1090;&#1086;&#1084;%202%20%20&#1054;.&#1052;..docx" TargetMode="External"/><Relationship Id="rId234" Type="http://schemas.openxmlformats.org/officeDocument/2006/relationships/hyperlink" Target="file:///D:\Source\Ses\Docs\&#1054;&#1075;&#1083;&#1072;&#1074;&#1083;&#1077;&#1085;&#1080;&#1077;%20&#1090;&#1086;&#1084;%202%20%20&#1054;.&#1052;..docx" TargetMode="External"/><Relationship Id="rId2" Type="http://schemas.openxmlformats.org/officeDocument/2006/relationships/numbering" Target="numbering.xml"/><Relationship Id="rId29" Type="http://schemas.openxmlformats.org/officeDocument/2006/relationships/hyperlink" Target="file:///C:\Users\t1\Desktop\&#1082;&#1080;&#1088;&#1086;&#1074;&#1089;&#1082;\2019%20&#1058;&#1086;&#1084;%201%20&#1057;&#1093;&#1077;&#1084;&#1072;%20&#1058;&#1057;%20&#1050;&#1080;&#1088;&#1086;&#1074;&#1089;&#1082;.doc" TargetMode="External"/><Relationship Id="rId255" Type="http://schemas.openxmlformats.org/officeDocument/2006/relationships/hyperlink" Target="file:///D:\Source\Ses\Docs\&#1054;&#1075;&#1083;&#1072;&#1074;&#1083;&#1077;&#1085;&#1080;&#1077;%20&#1090;&#1086;&#1084;%202%20%20&#1054;.&#1052;..docx" TargetMode="External"/><Relationship Id="rId276" Type="http://schemas.openxmlformats.org/officeDocument/2006/relationships/hyperlink" Target="file:///D:\Source\Ses\Docs\&#1054;&#1075;&#1083;&#1072;&#1074;&#1083;&#1077;&#1085;&#1080;&#1077;%20&#1090;&#1086;&#1084;%202%20%20&#1054;.&#1052;..docx" TargetMode="External"/><Relationship Id="rId297" Type="http://schemas.openxmlformats.org/officeDocument/2006/relationships/hyperlink" Target="file:///D:\Source\Ses\Docs\&#1054;&#1075;&#1083;&#1072;&#1074;&#1083;&#1077;&#1085;&#1080;&#1077;%20&#1090;&#1086;&#1084;%202%20%20&#1054;.&#1052;..docx" TargetMode="External"/><Relationship Id="rId40" Type="http://schemas.openxmlformats.org/officeDocument/2006/relationships/image" Target="media/image10.jpeg"/><Relationship Id="rId115" Type="http://schemas.openxmlformats.org/officeDocument/2006/relationships/hyperlink" Target="file:///C:\Users\t1\Desktop\&#1082;&#1080;&#1088;&#1086;&#1074;&#1089;&#1082;\2019%20&#1058;&#1086;&#1084;%201%20&#1057;&#1093;&#1077;&#1084;&#1072;%20&#1058;&#1057;%20&#1050;&#1080;&#1088;&#1086;&#1074;&#1089;&#1082;.doc" TargetMode="External"/><Relationship Id="rId136" Type="http://schemas.openxmlformats.org/officeDocument/2006/relationships/hyperlink" Target="file:///C:\Users\t1\Desktop\&#1082;&#1080;&#1088;&#1086;&#1074;&#1089;&#1082;\2019%20&#1058;&#1086;&#1084;%201%20&#1057;&#1093;&#1077;&#1084;&#1072;%20&#1058;&#1057;%20&#1050;&#1080;&#1088;&#1086;&#1074;&#1089;&#1082;.doc" TargetMode="External"/><Relationship Id="rId157" Type="http://schemas.openxmlformats.org/officeDocument/2006/relationships/hyperlink" Target="file:///D:\Source\Ses\Docs\&#1054;&#1075;&#1083;&#1072;&#1074;&#1083;&#1077;&#1085;&#1080;&#1077;%20&#1090;&#1086;&#1084;%202%20%20&#1054;.&#1052;..docx" TargetMode="External"/><Relationship Id="rId178" Type="http://schemas.openxmlformats.org/officeDocument/2006/relationships/hyperlink" Target="file:///D:\Source\Ses\Docs\&#1054;&#1075;&#1083;&#1072;&#1074;&#1083;&#1077;&#1085;&#1080;&#1077;%20&#1090;&#1086;&#1084;%202%20%20&#1054;.&#1052;..docx" TargetMode="External"/><Relationship Id="rId301" Type="http://schemas.openxmlformats.org/officeDocument/2006/relationships/hyperlink" Target="file:///D:\Source\Ses\Docs\&#1054;&#1075;&#1083;&#1072;&#1074;&#1083;&#1077;&#1085;&#1080;&#1077;%20&#1090;&#1086;&#1084;%202%20%20&#1054;.&#1052;..docx" TargetMode="External"/><Relationship Id="rId322" Type="http://schemas.openxmlformats.org/officeDocument/2006/relationships/hyperlink" Target="http://www.politerm.spb.ru/zuluthermo/webhelp/commtasks.html" TargetMode="External"/><Relationship Id="rId61" Type="http://schemas.openxmlformats.org/officeDocument/2006/relationships/hyperlink" Target="file:///C:\Users\t1\Desktop\&#1082;&#1080;&#1088;&#1086;&#1074;&#1089;&#1082;\2019%20&#1058;&#1086;&#1084;%201%20&#1057;&#1093;&#1077;&#1084;&#1072;%20&#1058;&#1057;%20&#1050;&#1080;&#1088;&#1086;&#1074;&#1089;&#1082;.doc" TargetMode="External"/><Relationship Id="rId82" Type="http://schemas.openxmlformats.org/officeDocument/2006/relationships/hyperlink" Target="file:///C:\Users\t1\Desktop\&#1082;&#1080;&#1088;&#1086;&#1074;&#1089;&#1082;\2019%20&#1058;&#1086;&#1084;%201%20&#1057;&#1093;&#1077;&#1084;&#1072;%20&#1058;&#1057;%20&#1050;&#1080;&#1088;&#1086;&#1074;&#1089;&#1082;.doc" TargetMode="External"/><Relationship Id="rId199" Type="http://schemas.openxmlformats.org/officeDocument/2006/relationships/hyperlink" Target="file:///D:\Source\Ses\Docs\&#1054;&#1075;&#1083;&#1072;&#1074;&#1083;&#1077;&#1085;&#1080;&#1077;%20&#1090;&#1086;&#1084;%202%20%20&#1054;.&#1052;..docx" TargetMode="External"/><Relationship Id="rId203" Type="http://schemas.openxmlformats.org/officeDocument/2006/relationships/hyperlink" Target="file:///D:\Source\Ses\Docs\&#1054;&#1075;&#1083;&#1072;&#1074;&#1083;&#1077;&#1085;&#1080;&#1077;%20&#1090;&#1086;&#1084;%202%20%20&#1054;.&#1052;..docx" TargetMode="External"/><Relationship Id="rId19" Type="http://schemas.openxmlformats.org/officeDocument/2006/relationships/image" Target="media/image4.png"/><Relationship Id="rId224" Type="http://schemas.openxmlformats.org/officeDocument/2006/relationships/hyperlink" Target="file:///D:\Source\Ses\Docs\&#1054;&#1075;&#1083;&#1072;&#1074;&#1083;&#1077;&#1085;&#1080;&#1077;%20&#1090;&#1086;&#1084;%202%20%20&#1054;.&#1052;..docx" TargetMode="External"/><Relationship Id="rId245" Type="http://schemas.openxmlformats.org/officeDocument/2006/relationships/hyperlink" Target="file:///D:\Source\Ses\Docs\&#1054;&#1075;&#1083;&#1072;&#1074;&#1083;&#1077;&#1085;&#1080;&#1077;%20&#1090;&#1086;&#1084;%202%20%20&#1054;.&#1052;..docx" TargetMode="External"/><Relationship Id="rId266" Type="http://schemas.openxmlformats.org/officeDocument/2006/relationships/hyperlink" Target="file:///D:\Source\Ses\Docs\&#1054;&#1075;&#1083;&#1072;&#1074;&#1083;&#1077;&#1085;&#1080;&#1077;%20&#1090;&#1086;&#1084;%202%20%20&#1054;.&#1052;..docx" TargetMode="External"/><Relationship Id="rId287" Type="http://schemas.openxmlformats.org/officeDocument/2006/relationships/hyperlink" Target="file:///D:\Source\Ses\Docs\&#1054;&#1075;&#1083;&#1072;&#1074;&#1083;&#1077;&#1085;&#1080;&#1077;%20&#1090;&#1086;&#1084;%202%20%20&#1054;.&#1052;..doc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B141F6-112A-432B-A59A-6AAC7A641F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240</Pages>
  <Words>52050</Words>
  <Characters>296688</Characters>
  <Application>Microsoft Office Word</Application>
  <DocSecurity>0</DocSecurity>
  <Lines>2472</Lines>
  <Paragraphs>696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348042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vabul</cp:lastModifiedBy>
  <cp:revision>4</cp:revision>
  <cp:lastPrinted>2020-02-05T09:47:00Z</cp:lastPrinted>
  <dcterms:created xsi:type="dcterms:W3CDTF">2024-09-23T15:52:00Z</dcterms:created>
  <dcterms:modified xsi:type="dcterms:W3CDTF">2024-10-01T13:35:00Z</dcterms:modified>
</cp:coreProperties>
</file>