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CE" w:rsidRDefault="00DF2ECE" w:rsidP="00DF2ECE">
      <w:pPr>
        <w:spacing w:after="0" w:line="240" w:lineRule="auto"/>
        <w:rPr>
          <w:rFonts w:ascii="Times New Roman" w:hAnsi="Times New Roman"/>
        </w:rPr>
      </w:pPr>
      <w:r>
        <w:rPr>
          <w:rFonts w:ascii="Times New Roman" w:hAnsi="Times New Roman"/>
        </w:rPr>
        <w:t>Разъяснение действующего законодательства в сфере обеспечения безопасности дорожного движения</w:t>
      </w:r>
    </w:p>
    <w:p w:rsidR="00113F62" w:rsidRPr="00113F62" w:rsidRDefault="00113F62" w:rsidP="00113F62">
      <w:pPr>
        <w:pStyle w:val="1"/>
        <w:shd w:val="clear" w:color="auto" w:fill="FFFFFF"/>
        <w:spacing w:before="0" w:beforeAutospacing="0" w:after="0" w:afterAutospacing="0"/>
        <w:jc w:val="center"/>
        <w:rPr>
          <w:bCs w:val="0"/>
          <w:color w:val="000000"/>
          <w:sz w:val="24"/>
          <w:szCs w:val="24"/>
        </w:rPr>
      </w:pPr>
      <w:bookmarkStart w:id="0" w:name="_GoBack"/>
      <w:bookmarkEnd w:id="0"/>
      <w:r>
        <w:rPr>
          <w:bCs w:val="0"/>
          <w:color w:val="000000"/>
          <w:sz w:val="24"/>
          <w:szCs w:val="24"/>
        </w:rPr>
        <w:t>Старорусская Госавтоинспекция</w:t>
      </w:r>
      <w:r w:rsidRPr="00113F62">
        <w:rPr>
          <w:bCs w:val="0"/>
          <w:color w:val="000000"/>
          <w:sz w:val="24"/>
          <w:szCs w:val="24"/>
        </w:rPr>
        <w:t xml:space="preserve"> напоминает водителям правила проезда перекрестков</w:t>
      </w:r>
    </w:p>
    <w:p w:rsidR="00113F62" w:rsidRDefault="00113F62" w:rsidP="00113F62">
      <w:pPr>
        <w:pStyle w:val="a3"/>
        <w:shd w:val="clear" w:color="auto" w:fill="FFFFFF"/>
        <w:spacing w:before="0" w:beforeAutospacing="0" w:after="0" w:afterAutospacing="0"/>
        <w:ind w:firstLine="708"/>
        <w:jc w:val="both"/>
        <w:rPr>
          <w:color w:val="000000"/>
        </w:rPr>
      </w:pPr>
      <w:r w:rsidRPr="00113F62">
        <w:rPr>
          <w:color w:val="000000"/>
        </w:rPr>
        <w:t>Проезд перекрестков, как регулируемых, так и нерегулируемых, требует от каждого водителя дополнительной концентрации внимания и строгого соблюдения Правил дорожного движения</w:t>
      </w:r>
      <w:r>
        <w:rPr>
          <w:color w:val="000000"/>
        </w:rPr>
        <w:t>.</w:t>
      </w:r>
    </w:p>
    <w:p w:rsidR="00113F62" w:rsidRDefault="00113F62" w:rsidP="00113F62">
      <w:pPr>
        <w:pStyle w:val="a3"/>
        <w:shd w:val="clear" w:color="auto" w:fill="FFFFFF"/>
        <w:spacing w:before="0" w:beforeAutospacing="0" w:after="0" w:afterAutospacing="0"/>
        <w:ind w:firstLine="708"/>
        <w:jc w:val="both"/>
        <w:rPr>
          <w:color w:val="000000"/>
        </w:rPr>
      </w:pPr>
      <w:r>
        <w:rPr>
          <w:color w:val="000000"/>
        </w:rPr>
        <w:t>П</w:t>
      </w:r>
      <w:r w:rsidRPr="00113F62">
        <w:rPr>
          <w:color w:val="000000"/>
        </w:rPr>
        <w:t>ри приближении к перекрестку необходимо снизить скорость, делать это необходимо постепенно, так как резко</w:t>
      </w:r>
      <w:r>
        <w:rPr>
          <w:color w:val="000000"/>
        </w:rPr>
        <w:t>е</w:t>
      </w:r>
      <w:r w:rsidRPr="00113F62">
        <w:rPr>
          <w:color w:val="000000"/>
        </w:rPr>
        <w:t xml:space="preserve"> торможение может стать неожиданным для других водителей и спровоцировать ДТП. При подъезде к перекресткам с ограниченной видимостью будьте особо внимательным и осторожным. Выбирайте такую скорость движения, которая позволит вам в случае неожиданного появления опасности остановить автомобиль. Во избежание дорожно-транспортных происшествий напоминаем основные правила, которыми следует руководствоваться при проезде перекрестков:</w:t>
      </w:r>
    </w:p>
    <w:p w:rsidR="00113F62" w:rsidRDefault="00113F62" w:rsidP="00113F62">
      <w:pPr>
        <w:pStyle w:val="a3"/>
        <w:shd w:val="clear" w:color="auto" w:fill="FFFFFF"/>
        <w:spacing w:before="0" w:beforeAutospacing="0" w:after="0" w:afterAutospacing="0"/>
        <w:ind w:firstLine="708"/>
        <w:jc w:val="both"/>
        <w:rPr>
          <w:color w:val="000000"/>
        </w:rPr>
      </w:pPr>
      <w:r w:rsidRPr="00113F62">
        <w:rPr>
          <w:color w:val="000000"/>
        </w:rPr>
        <w:t>- запрещается выезжать на перекресток, пересечение проезжих частей или участка перекрестка, обозначенного разметкой 1.26,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Правилами дорожного движения;</w:t>
      </w:r>
    </w:p>
    <w:p w:rsidR="00113F62" w:rsidRDefault="00113F62" w:rsidP="00113F62">
      <w:pPr>
        <w:pStyle w:val="a3"/>
        <w:shd w:val="clear" w:color="auto" w:fill="FFFFFF"/>
        <w:spacing w:before="0" w:beforeAutospacing="0" w:after="0" w:afterAutospacing="0"/>
        <w:ind w:firstLine="708"/>
        <w:jc w:val="both"/>
        <w:rPr>
          <w:color w:val="000000"/>
        </w:rPr>
      </w:pPr>
      <w:r w:rsidRPr="00113F62">
        <w:rPr>
          <w:color w:val="000000"/>
        </w:rPr>
        <w:t>- 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113F62" w:rsidRDefault="00113F62" w:rsidP="00113F62">
      <w:pPr>
        <w:pStyle w:val="a3"/>
        <w:shd w:val="clear" w:color="auto" w:fill="FFFFFF"/>
        <w:spacing w:before="0" w:beforeAutospacing="0" w:after="0" w:afterAutospacing="0"/>
        <w:ind w:firstLine="708"/>
        <w:jc w:val="both"/>
        <w:rPr>
          <w:color w:val="000000"/>
        </w:rPr>
      </w:pPr>
      <w:r w:rsidRPr="00113F62">
        <w:rPr>
          <w:color w:val="000000"/>
        </w:rPr>
        <w:t>- на регулируемом перекрестке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w:t>
      </w:r>
    </w:p>
    <w:p w:rsidR="00113F62" w:rsidRDefault="00113F62" w:rsidP="00113F62">
      <w:pPr>
        <w:pStyle w:val="a3"/>
        <w:shd w:val="clear" w:color="auto" w:fill="FFFFFF"/>
        <w:spacing w:before="0" w:beforeAutospacing="0" w:after="0" w:afterAutospacing="0"/>
        <w:ind w:firstLine="708"/>
        <w:jc w:val="both"/>
        <w:rPr>
          <w:color w:val="000000"/>
        </w:rPr>
      </w:pPr>
      <w:r w:rsidRPr="00113F62">
        <w:rPr>
          <w:color w:val="000000"/>
        </w:rPr>
        <w:t>-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113F62" w:rsidRDefault="00113F62" w:rsidP="00113F62">
      <w:pPr>
        <w:pStyle w:val="a3"/>
        <w:shd w:val="clear" w:color="auto" w:fill="FFFFFF"/>
        <w:spacing w:before="0" w:beforeAutospacing="0" w:after="0" w:afterAutospacing="0"/>
        <w:ind w:firstLine="708"/>
        <w:jc w:val="both"/>
        <w:rPr>
          <w:color w:val="000000"/>
        </w:rPr>
      </w:pPr>
      <w:r w:rsidRPr="00113F62">
        <w:rPr>
          <w:color w:val="000000"/>
        </w:rPr>
        <w:t>-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113F62" w:rsidRDefault="00113F62" w:rsidP="00113F62">
      <w:pPr>
        <w:pStyle w:val="a3"/>
        <w:shd w:val="clear" w:color="auto" w:fill="FFFFFF"/>
        <w:spacing w:before="0" w:beforeAutospacing="0" w:after="0" w:afterAutospacing="0"/>
        <w:ind w:firstLine="708"/>
        <w:jc w:val="both"/>
        <w:rPr>
          <w:color w:val="000000"/>
        </w:rPr>
      </w:pPr>
      <w:r w:rsidRPr="00113F62">
        <w:rPr>
          <w:color w:val="000000"/>
        </w:rPr>
        <w:t>-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113F62" w:rsidRDefault="00113F62" w:rsidP="00113F62">
      <w:pPr>
        <w:pStyle w:val="a3"/>
        <w:shd w:val="clear" w:color="auto" w:fill="FFFFFF"/>
        <w:spacing w:before="0" w:beforeAutospacing="0" w:after="0" w:afterAutospacing="0"/>
        <w:ind w:firstLine="708"/>
        <w:jc w:val="both"/>
        <w:rPr>
          <w:color w:val="000000"/>
        </w:rPr>
      </w:pPr>
      <w:r w:rsidRPr="00113F62">
        <w:rPr>
          <w:color w:val="000000"/>
        </w:rPr>
        <w:t>-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113F62" w:rsidRDefault="00113F62" w:rsidP="00113F62">
      <w:pPr>
        <w:pStyle w:val="a3"/>
        <w:shd w:val="clear" w:color="auto" w:fill="FFFFFF"/>
        <w:spacing w:before="0" w:beforeAutospacing="0" w:after="0" w:afterAutospacing="0"/>
        <w:ind w:firstLine="708"/>
        <w:jc w:val="both"/>
        <w:rPr>
          <w:color w:val="000000"/>
        </w:rPr>
      </w:pPr>
      <w:r w:rsidRPr="00113F62">
        <w:rPr>
          <w:color w:val="000000"/>
        </w:rPr>
        <w:t>- на перекрестке равнозначных дорог водитель безрельсового транспортного средства обязан уступить дорогу транспортным средствам, приближающимся справа;</w:t>
      </w:r>
    </w:p>
    <w:p w:rsidR="00113F62" w:rsidRDefault="00113F62" w:rsidP="00113F62">
      <w:pPr>
        <w:pStyle w:val="a3"/>
        <w:shd w:val="clear" w:color="auto" w:fill="FFFFFF"/>
        <w:spacing w:before="0" w:beforeAutospacing="0" w:after="0" w:afterAutospacing="0"/>
        <w:ind w:firstLine="708"/>
        <w:jc w:val="both"/>
        <w:rPr>
          <w:color w:val="000000"/>
        </w:rPr>
      </w:pPr>
      <w:r w:rsidRPr="00113F62">
        <w:rPr>
          <w:color w:val="000000"/>
        </w:rPr>
        <w:t>-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w:t>
      </w:r>
    </w:p>
    <w:p w:rsidR="00113F62" w:rsidRDefault="00113F62" w:rsidP="00113F62">
      <w:pPr>
        <w:pStyle w:val="a3"/>
        <w:shd w:val="clear" w:color="auto" w:fill="FFFFFF"/>
        <w:spacing w:before="0" w:beforeAutospacing="0" w:after="0" w:afterAutospacing="0"/>
        <w:ind w:firstLine="708"/>
        <w:jc w:val="both"/>
        <w:rPr>
          <w:color w:val="000000"/>
        </w:rPr>
      </w:pPr>
      <w:r w:rsidRPr="00113F62">
        <w:rPr>
          <w:color w:val="000000"/>
        </w:rPr>
        <w:t xml:space="preserve">За нарушение Правил проезда перекрестков предусмотрена административная </w:t>
      </w:r>
      <w:r w:rsidR="00920475" w:rsidRPr="00EB1409">
        <w:rPr>
          <w:color w:val="000000"/>
        </w:rPr>
        <w:t>ответственность</w:t>
      </w:r>
      <w:r w:rsidR="00920475">
        <w:rPr>
          <w:color w:val="000000"/>
        </w:rPr>
        <w:t xml:space="preserve"> по</w:t>
      </w:r>
      <w:r w:rsidR="00EB1409">
        <w:rPr>
          <w:color w:val="000000"/>
        </w:rPr>
        <w:t xml:space="preserve"> с</w:t>
      </w:r>
      <w:r w:rsidR="00EB1409" w:rsidRPr="00EB1409">
        <w:rPr>
          <w:bCs/>
          <w:color w:val="000000"/>
          <w:shd w:val="clear" w:color="auto" w:fill="FFFFFF"/>
        </w:rPr>
        <w:t>тать</w:t>
      </w:r>
      <w:r w:rsidR="00EB1409">
        <w:rPr>
          <w:bCs/>
          <w:color w:val="000000"/>
          <w:shd w:val="clear" w:color="auto" w:fill="FFFFFF"/>
        </w:rPr>
        <w:t>е</w:t>
      </w:r>
      <w:r w:rsidR="00EB1409" w:rsidRPr="00EB1409">
        <w:rPr>
          <w:bCs/>
          <w:color w:val="000000"/>
          <w:shd w:val="clear" w:color="auto" w:fill="FFFFFF"/>
        </w:rPr>
        <w:t xml:space="preserve"> 12.13</w:t>
      </w:r>
      <w:r w:rsidR="00EB1409">
        <w:rPr>
          <w:bCs/>
          <w:color w:val="000000"/>
          <w:shd w:val="clear" w:color="auto" w:fill="FFFFFF"/>
        </w:rPr>
        <w:t xml:space="preserve"> КоАП РФ</w:t>
      </w:r>
      <w:r w:rsidRPr="00113F62">
        <w:rPr>
          <w:color w:val="000000"/>
        </w:rPr>
        <w:t xml:space="preserve"> в виде штрафа в размере одной тысячи рублей.</w:t>
      </w:r>
    </w:p>
    <w:p w:rsidR="008F576E" w:rsidRDefault="00113F62" w:rsidP="00113F62">
      <w:pPr>
        <w:pStyle w:val="a3"/>
        <w:shd w:val="clear" w:color="auto" w:fill="FFFFFF"/>
        <w:spacing w:before="0" w:beforeAutospacing="0" w:after="0" w:afterAutospacing="0"/>
        <w:ind w:firstLine="708"/>
        <w:jc w:val="both"/>
        <w:rPr>
          <w:color w:val="000000"/>
        </w:rPr>
      </w:pPr>
      <w:r w:rsidRPr="00113F62">
        <w:rPr>
          <w:color w:val="000000"/>
        </w:rPr>
        <w:t xml:space="preserve">Проезд на запрещающий сигнал светофора </w:t>
      </w:r>
      <w:r w:rsidR="00EB1409">
        <w:rPr>
          <w:color w:val="000000"/>
        </w:rPr>
        <w:t>(с</w:t>
      </w:r>
      <w:r w:rsidR="00EB1409">
        <w:rPr>
          <w:bCs/>
          <w:color w:val="000000"/>
          <w:shd w:val="clear" w:color="auto" w:fill="FFFFFF"/>
        </w:rPr>
        <w:t>татья 12.12 КоАП РФ) в</w:t>
      </w:r>
      <w:r w:rsidRPr="00EB1409">
        <w:rPr>
          <w:color w:val="000000"/>
        </w:rPr>
        <w:t>лечет наложение административного</w:t>
      </w:r>
      <w:r w:rsidRPr="00113F62">
        <w:rPr>
          <w:color w:val="000000"/>
        </w:rPr>
        <w:t xml:space="preserve"> штрафа в размере одной тысячи рублей. За повторное правонарушение - в размере пяти тысяч или лишение права управления на четыре-шесть месяцев.</w:t>
      </w:r>
    </w:p>
    <w:p w:rsidR="00920475" w:rsidRPr="00920475" w:rsidRDefault="00920475" w:rsidP="00920475">
      <w:pPr>
        <w:pStyle w:val="a3"/>
        <w:shd w:val="clear" w:color="auto" w:fill="FFFFFF"/>
        <w:spacing w:before="0" w:beforeAutospacing="0" w:after="0" w:afterAutospacing="0"/>
        <w:ind w:firstLine="708"/>
        <w:outlineLvl w:val="1"/>
      </w:pPr>
      <w:r>
        <w:rPr>
          <w:bCs/>
          <w:color w:val="000000"/>
          <w:kern w:val="36"/>
        </w:rPr>
        <w:t xml:space="preserve">За </w:t>
      </w:r>
      <w:proofErr w:type="spellStart"/>
      <w:r>
        <w:rPr>
          <w:bCs/>
          <w:color w:val="000000"/>
          <w:kern w:val="36"/>
        </w:rPr>
        <w:t>н</w:t>
      </w:r>
      <w:r w:rsidRPr="00920475">
        <w:rPr>
          <w:bCs/>
          <w:color w:val="000000"/>
          <w:kern w:val="36"/>
        </w:rPr>
        <w:t>епредоставление</w:t>
      </w:r>
      <w:proofErr w:type="spellEnd"/>
      <w:r w:rsidRPr="00920475">
        <w:rPr>
          <w:bCs/>
          <w:color w:val="000000"/>
          <w:kern w:val="36"/>
        </w:rPr>
        <w:t xml:space="preserve"> преимущества в движении пешеходам или иным участникам дорожного движения</w:t>
      </w:r>
      <w:r w:rsidRPr="00920475">
        <w:rPr>
          <w:bCs/>
          <w:color w:val="000000"/>
          <w:kern w:val="36"/>
        </w:rPr>
        <w:t xml:space="preserve"> </w:t>
      </w:r>
      <w:r>
        <w:rPr>
          <w:bCs/>
          <w:color w:val="000000"/>
          <w:kern w:val="36"/>
        </w:rPr>
        <w:t>предусмотрена административная ответственность по с</w:t>
      </w:r>
      <w:r w:rsidRPr="00920475">
        <w:rPr>
          <w:bCs/>
          <w:color w:val="000000"/>
          <w:kern w:val="36"/>
        </w:rPr>
        <w:t>тать</w:t>
      </w:r>
      <w:r>
        <w:rPr>
          <w:bCs/>
          <w:color w:val="000000"/>
          <w:kern w:val="36"/>
        </w:rPr>
        <w:t>е 12.18 КоАП РФ</w:t>
      </w:r>
      <w:r w:rsidRPr="00920475">
        <w:t xml:space="preserve"> -</w:t>
      </w:r>
      <w:r>
        <w:t xml:space="preserve"> штраф</w:t>
      </w:r>
      <w:r w:rsidRPr="00920475">
        <w:t xml:space="preserve"> в размере от одной тысячи пятисот до двух тысяч пятисот рублей.</w:t>
      </w:r>
    </w:p>
    <w:p w:rsidR="00920475" w:rsidRDefault="00920475" w:rsidP="00113F62">
      <w:pPr>
        <w:pStyle w:val="a3"/>
        <w:shd w:val="clear" w:color="auto" w:fill="FFFFFF"/>
        <w:spacing w:before="0" w:beforeAutospacing="0" w:after="0" w:afterAutospacing="0"/>
        <w:ind w:firstLine="708"/>
        <w:jc w:val="both"/>
      </w:pPr>
    </w:p>
    <w:p w:rsidR="001D13ED" w:rsidRDefault="008F576E" w:rsidP="008F576E">
      <w:pPr>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1D13ED">
        <w:rPr>
          <w:rFonts w:ascii="Times New Roman" w:hAnsi="Times New Roman" w:cs="Times New Roman"/>
          <w:sz w:val="24"/>
          <w:szCs w:val="24"/>
        </w:rPr>
        <w:t>ОГИБДД МОМВД России «Старорусский»</w:t>
      </w:r>
    </w:p>
    <w:sectPr w:rsidR="001D13ED" w:rsidSect="0092047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0C"/>
    <w:rsid w:val="000B3814"/>
    <w:rsid w:val="000F4693"/>
    <w:rsid w:val="00113F62"/>
    <w:rsid w:val="001D13ED"/>
    <w:rsid w:val="0024243E"/>
    <w:rsid w:val="00382114"/>
    <w:rsid w:val="00471BC3"/>
    <w:rsid w:val="00507438"/>
    <w:rsid w:val="0051633E"/>
    <w:rsid w:val="00660E0B"/>
    <w:rsid w:val="007505A9"/>
    <w:rsid w:val="0075257C"/>
    <w:rsid w:val="007D08D5"/>
    <w:rsid w:val="00837C45"/>
    <w:rsid w:val="008F576E"/>
    <w:rsid w:val="0091718F"/>
    <w:rsid w:val="00920475"/>
    <w:rsid w:val="009F4279"/>
    <w:rsid w:val="00A1060C"/>
    <w:rsid w:val="00A424CF"/>
    <w:rsid w:val="00A80A17"/>
    <w:rsid w:val="00C07E2E"/>
    <w:rsid w:val="00DF2ECE"/>
    <w:rsid w:val="00EB1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F3654-0D88-401A-B941-DB5523C4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2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525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57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52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257C"/>
    <w:rPr>
      <w:b/>
      <w:bCs/>
    </w:rPr>
  </w:style>
  <w:style w:type="character" w:customStyle="1" w:styleId="30">
    <w:name w:val="Заголовок 3 Знак"/>
    <w:basedOn w:val="a0"/>
    <w:link w:val="3"/>
    <w:uiPriority w:val="9"/>
    <w:semiHidden/>
    <w:rsid w:val="0075257C"/>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7525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57C"/>
    <w:rPr>
      <w:rFonts w:ascii="Tahoma" w:hAnsi="Tahoma" w:cs="Tahoma"/>
      <w:sz w:val="16"/>
      <w:szCs w:val="16"/>
    </w:rPr>
  </w:style>
  <w:style w:type="character" w:styleId="a7">
    <w:name w:val="Hyperlink"/>
    <w:basedOn w:val="a0"/>
    <w:uiPriority w:val="99"/>
    <w:semiHidden/>
    <w:unhideWhenUsed/>
    <w:rsid w:val="008F576E"/>
    <w:rPr>
      <w:color w:val="0000FF"/>
      <w:u w:val="single"/>
    </w:rPr>
  </w:style>
  <w:style w:type="character" w:customStyle="1" w:styleId="clamped-text">
    <w:name w:val="clamped-text"/>
    <w:basedOn w:val="a0"/>
    <w:rsid w:val="008F576E"/>
  </w:style>
  <w:style w:type="paragraph" w:customStyle="1" w:styleId="no-indent">
    <w:name w:val="no-indent"/>
    <w:basedOn w:val="a"/>
    <w:rsid w:val="00920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ollbutton-text">
    <w:name w:val="doc-roll__button-text"/>
    <w:basedOn w:val="a0"/>
    <w:rsid w:val="0092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50949">
      <w:bodyDiv w:val="1"/>
      <w:marLeft w:val="0"/>
      <w:marRight w:val="0"/>
      <w:marTop w:val="0"/>
      <w:marBottom w:val="0"/>
      <w:divBdr>
        <w:top w:val="none" w:sz="0" w:space="0" w:color="auto"/>
        <w:left w:val="none" w:sz="0" w:space="0" w:color="auto"/>
        <w:bottom w:val="none" w:sz="0" w:space="0" w:color="auto"/>
        <w:right w:val="none" w:sz="0" w:space="0" w:color="auto"/>
      </w:divBdr>
      <w:divsChild>
        <w:div w:id="2588175">
          <w:marLeft w:val="0"/>
          <w:marRight w:val="0"/>
          <w:marTop w:val="210"/>
          <w:marBottom w:val="0"/>
          <w:divBdr>
            <w:top w:val="none" w:sz="0" w:space="0" w:color="auto"/>
            <w:left w:val="none" w:sz="0" w:space="0" w:color="auto"/>
            <w:bottom w:val="none" w:sz="0" w:space="0" w:color="auto"/>
            <w:right w:val="none" w:sz="0" w:space="0" w:color="auto"/>
          </w:divBdr>
        </w:div>
        <w:div w:id="250622957">
          <w:marLeft w:val="0"/>
          <w:marRight w:val="0"/>
          <w:marTop w:val="210"/>
          <w:marBottom w:val="0"/>
          <w:divBdr>
            <w:top w:val="none" w:sz="0" w:space="0" w:color="auto"/>
            <w:left w:val="none" w:sz="0" w:space="0" w:color="auto"/>
            <w:bottom w:val="none" w:sz="0" w:space="0" w:color="auto"/>
            <w:right w:val="none" w:sz="0" w:space="0" w:color="auto"/>
          </w:divBdr>
          <w:divsChild>
            <w:div w:id="1633292600">
              <w:marLeft w:val="0"/>
              <w:marRight w:val="0"/>
              <w:marTop w:val="0"/>
              <w:marBottom w:val="0"/>
              <w:divBdr>
                <w:top w:val="none" w:sz="0" w:space="0" w:color="auto"/>
                <w:left w:val="none" w:sz="0" w:space="0" w:color="auto"/>
                <w:bottom w:val="none" w:sz="0" w:space="0" w:color="auto"/>
                <w:right w:val="none" w:sz="0" w:space="0" w:color="auto"/>
              </w:divBdr>
              <w:divsChild>
                <w:div w:id="10864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3737">
      <w:bodyDiv w:val="1"/>
      <w:marLeft w:val="0"/>
      <w:marRight w:val="0"/>
      <w:marTop w:val="0"/>
      <w:marBottom w:val="0"/>
      <w:divBdr>
        <w:top w:val="none" w:sz="0" w:space="0" w:color="auto"/>
        <w:left w:val="none" w:sz="0" w:space="0" w:color="auto"/>
        <w:bottom w:val="none" w:sz="0" w:space="0" w:color="auto"/>
        <w:right w:val="none" w:sz="0" w:space="0" w:color="auto"/>
      </w:divBdr>
      <w:divsChild>
        <w:div w:id="366104419">
          <w:marLeft w:val="0"/>
          <w:marRight w:val="0"/>
          <w:marTop w:val="0"/>
          <w:marBottom w:val="0"/>
          <w:divBdr>
            <w:top w:val="none" w:sz="0" w:space="0" w:color="auto"/>
            <w:left w:val="none" w:sz="0" w:space="0" w:color="auto"/>
            <w:bottom w:val="none" w:sz="0" w:space="0" w:color="auto"/>
            <w:right w:val="none" w:sz="0" w:space="0" w:color="auto"/>
          </w:divBdr>
          <w:divsChild>
            <w:div w:id="1324166678">
              <w:marLeft w:val="0"/>
              <w:marRight w:val="0"/>
              <w:marTop w:val="0"/>
              <w:marBottom w:val="300"/>
              <w:divBdr>
                <w:top w:val="none" w:sz="0" w:space="0" w:color="auto"/>
                <w:left w:val="none" w:sz="0" w:space="0" w:color="auto"/>
                <w:bottom w:val="none" w:sz="0" w:space="0" w:color="auto"/>
                <w:right w:val="none" w:sz="0" w:space="0" w:color="auto"/>
              </w:divBdr>
            </w:div>
          </w:divsChild>
        </w:div>
        <w:div w:id="450635237">
          <w:marLeft w:val="0"/>
          <w:marRight w:val="0"/>
          <w:marTop w:val="0"/>
          <w:marBottom w:val="0"/>
          <w:divBdr>
            <w:top w:val="none" w:sz="0" w:space="0" w:color="auto"/>
            <w:left w:val="none" w:sz="0" w:space="0" w:color="auto"/>
            <w:bottom w:val="none" w:sz="0" w:space="0" w:color="auto"/>
            <w:right w:val="none" w:sz="0" w:space="0" w:color="auto"/>
          </w:divBdr>
        </w:div>
      </w:divsChild>
    </w:div>
    <w:div w:id="1509981563">
      <w:bodyDiv w:val="1"/>
      <w:marLeft w:val="0"/>
      <w:marRight w:val="0"/>
      <w:marTop w:val="0"/>
      <w:marBottom w:val="0"/>
      <w:divBdr>
        <w:top w:val="none" w:sz="0" w:space="0" w:color="auto"/>
        <w:left w:val="none" w:sz="0" w:space="0" w:color="auto"/>
        <w:bottom w:val="none" w:sz="0" w:space="0" w:color="auto"/>
        <w:right w:val="none" w:sz="0" w:space="0" w:color="auto"/>
      </w:divBdr>
      <w:divsChild>
        <w:div w:id="1338535996">
          <w:marLeft w:val="0"/>
          <w:marRight w:val="0"/>
          <w:marTop w:val="0"/>
          <w:marBottom w:val="0"/>
          <w:divBdr>
            <w:top w:val="none" w:sz="0" w:space="0" w:color="auto"/>
            <w:left w:val="none" w:sz="0" w:space="0" w:color="auto"/>
            <w:bottom w:val="none" w:sz="0" w:space="0" w:color="auto"/>
            <w:right w:val="none" w:sz="0" w:space="0" w:color="auto"/>
          </w:divBdr>
          <w:divsChild>
            <w:div w:id="21636764">
              <w:marLeft w:val="0"/>
              <w:marRight w:val="0"/>
              <w:marTop w:val="0"/>
              <w:marBottom w:val="0"/>
              <w:divBdr>
                <w:top w:val="none" w:sz="0" w:space="0" w:color="auto"/>
                <w:left w:val="none" w:sz="0" w:space="0" w:color="auto"/>
                <w:bottom w:val="none" w:sz="0" w:space="0" w:color="auto"/>
                <w:right w:val="none" w:sz="0" w:space="0" w:color="auto"/>
              </w:divBdr>
              <w:divsChild>
                <w:div w:id="1809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1365">
          <w:marLeft w:val="0"/>
          <w:marRight w:val="0"/>
          <w:marTop w:val="0"/>
          <w:marBottom w:val="0"/>
          <w:divBdr>
            <w:top w:val="none" w:sz="0" w:space="0" w:color="auto"/>
            <w:left w:val="none" w:sz="0" w:space="0" w:color="auto"/>
            <w:bottom w:val="none" w:sz="0" w:space="0" w:color="auto"/>
            <w:right w:val="none" w:sz="0" w:space="0" w:color="auto"/>
          </w:divBdr>
          <w:divsChild>
            <w:div w:id="1476795688">
              <w:marLeft w:val="0"/>
              <w:marRight w:val="0"/>
              <w:marTop w:val="0"/>
              <w:marBottom w:val="0"/>
              <w:divBdr>
                <w:top w:val="none" w:sz="0" w:space="0" w:color="auto"/>
                <w:left w:val="none" w:sz="0" w:space="0" w:color="auto"/>
                <w:bottom w:val="none" w:sz="0" w:space="0" w:color="auto"/>
                <w:right w:val="none" w:sz="0" w:space="0" w:color="auto"/>
              </w:divBdr>
            </w:div>
            <w:div w:id="181017972">
              <w:marLeft w:val="0"/>
              <w:marRight w:val="0"/>
              <w:marTop w:val="0"/>
              <w:marBottom w:val="0"/>
              <w:divBdr>
                <w:top w:val="none" w:sz="0" w:space="0" w:color="auto"/>
                <w:left w:val="none" w:sz="0" w:space="0" w:color="auto"/>
                <w:bottom w:val="none" w:sz="0" w:space="0" w:color="auto"/>
                <w:right w:val="none" w:sz="0" w:space="0" w:color="auto"/>
              </w:divBdr>
            </w:div>
            <w:div w:id="142280408">
              <w:marLeft w:val="0"/>
              <w:marRight w:val="0"/>
              <w:marTop w:val="0"/>
              <w:marBottom w:val="0"/>
              <w:divBdr>
                <w:top w:val="none" w:sz="0" w:space="0" w:color="auto"/>
                <w:left w:val="none" w:sz="0" w:space="0" w:color="auto"/>
                <w:bottom w:val="none" w:sz="0" w:space="0" w:color="auto"/>
                <w:right w:val="none" w:sz="0" w:space="0" w:color="auto"/>
              </w:divBdr>
            </w:div>
            <w:div w:id="408770210">
              <w:marLeft w:val="0"/>
              <w:marRight w:val="0"/>
              <w:marTop w:val="0"/>
              <w:marBottom w:val="0"/>
              <w:divBdr>
                <w:top w:val="none" w:sz="0" w:space="0" w:color="auto"/>
                <w:left w:val="none" w:sz="0" w:space="0" w:color="auto"/>
                <w:bottom w:val="none" w:sz="0" w:space="0" w:color="auto"/>
                <w:right w:val="none" w:sz="0" w:space="0" w:color="auto"/>
              </w:divBdr>
            </w:div>
            <w:div w:id="347953374">
              <w:marLeft w:val="0"/>
              <w:marRight w:val="0"/>
              <w:marTop w:val="0"/>
              <w:marBottom w:val="0"/>
              <w:divBdr>
                <w:top w:val="none" w:sz="0" w:space="0" w:color="auto"/>
                <w:left w:val="none" w:sz="0" w:space="0" w:color="auto"/>
                <w:bottom w:val="none" w:sz="0" w:space="0" w:color="auto"/>
                <w:right w:val="none" w:sz="0" w:space="0" w:color="auto"/>
              </w:divBdr>
            </w:div>
            <w:div w:id="1870796276">
              <w:marLeft w:val="0"/>
              <w:marRight w:val="0"/>
              <w:marTop w:val="0"/>
              <w:marBottom w:val="0"/>
              <w:divBdr>
                <w:top w:val="none" w:sz="0" w:space="0" w:color="auto"/>
                <w:left w:val="none" w:sz="0" w:space="0" w:color="auto"/>
                <w:bottom w:val="none" w:sz="0" w:space="0" w:color="auto"/>
                <w:right w:val="none" w:sz="0" w:space="0" w:color="auto"/>
              </w:divBdr>
            </w:div>
            <w:div w:id="827474087">
              <w:marLeft w:val="0"/>
              <w:marRight w:val="0"/>
              <w:marTop w:val="0"/>
              <w:marBottom w:val="0"/>
              <w:divBdr>
                <w:top w:val="none" w:sz="0" w:space="0" w:color="auto"/>
                <w:left w:val="none" w:sz="0" w:space="0" w:color="auto"/>
                <w:bottom w:val="none" w:sz="0" w:space="0" w:color="auto"/>
                <w:right w:val="none" w:sz="0" w:space="0" w:color="auto"/>
              </w:divBdr>
            </w:div>
            <w:div w:id="1797481106">
              <w:marLeft w:val="0"/>
              <w:marRight w:val="0"/>
              <w:marTop w:val="0"/>
              <w:marBottom w:val="0"/>
              <w:divBdr>
                <w:top w:val="none" w:sz="0" w:space="0" w:color="auto"/>
                <w:left w:val="none" w:sz="0" w:space="0" w:color="auto"/>
                <w:bottom w:val="none" w:sz="0" w:space="0" w:color="auto"/>
                <w:right w:val="none" w:sz="0" w:space="0" w:color="auto"/>
              </w:divBdr>
            </w:div>
            <w:div w:id="6005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5559">
      <w:bodyDiv w:val="1"/>
      <w:marLeft w:val="0"/>
      <w:marRight w:val="0"/>
      <w:marTop w:val="0"/>
      <w:marBottom w:val="0"/>
      <w:divBdr>
        <w:top w:val="none" w:sz="0" w:space="0" w:color="auto"/>
        <w:left w:val="none" w:sz="0" w:space="0" w:color="auto"/>
        <w:bottom w:val="none" w:sz="0" w:space="0" w:color="auto"/>
        <w:right w:val="none" w:sz="0" w:space="0" w:color="auto"/>
      </w:divBdr>
      <w:divsChild>
        <w:div w:id="361630499">
          <w:marLeft w:val="0"/>
          <w:marRight w:val="0"/>
          <w:marTop w:val="0"/>
          <w:marBottom w:val="0"/>
          <w:divBdr>
            <w:top w:val="none" w:sz="0" w:space="0" w:color="auto"/>
            <w:left w:val="none" w:sz="0" w:space="0" w:color="auto"/>
            <w:bottom w:val="none" w:sz="0" w:space="0" w:color="auto"/>
            <w:right w:val="none" w:sz="0" w:space="0" w:color="auto"/>
          </w:divBdr>
        </w:div>
        <w:div w:id="1297954619">
          <w:marLeft w:val="0"/>
          <w:marRight w:val="0"/>
          <w:marTop w:val="0"/>
          <w:marBottom w:val="0"/>
          <w:divBdr>
            <w:top w:val="none" w:sz="0" w:space="0" w:color="auto"/>
            <w:left w:val="none" w:sz="0" w:space="0" w:color="auto"/>
            <w:bottom w:val="none" w:sz="0" w:space="0" w:color="auto"/>
            <w:right w:val="none" w:sz="0" w:space="0" w:color="auto"/>
          </w:divBdr>
        </w:div>
      </w:divsChild>
    </w:div>
    <w:div w:id="1977443155">
      <w:bodyDiv w:val="1"/>
      <w:marLeft w:val="0"/>
      <w:marRight w:val="0"/>
      <w:marTop w:val="0"/>
      <w:marBottom w:val="0"/>
      <w:divBdr>
        <w:top w:val="none" w:sz="0" w:space="0" w:color="auto"/>
        <w:left w:val="none" w:sz="0" w:space="0" w:color="auto"/>
        <w:bottom w:val="none" w:sz="0" w:space="0" w:color="auto"/>
        <w:right w:val="none" w:sz="0" w:space="0" w:color="auto"/>
      </w:divBdr>
      <w:divsChild>
        <w:div w:id="956448405">
          <w:marLeft w:val="0"/>
          <w:marRight w:val="0"/>
          <w:marTop w:val="0"/>
          <w:marBottom w:val="0"/>
          <w:divBdr>
            <w:top w:val="none" w:sz="0" w:space="0" w:color="auto"/>
            <w:left w:val="none" w:sz="0" w:space="0" w:color="auto"/>
            <w:bottom w:val="none" w:sz="0" w:space="0" w:color="auto"/>
            <w:right w:val="none" w:sz="0" w:space="0" w:color="auto"/>
          </w:divBdr>
          <w:divsChild>
            <w:div w:id="10341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dc:creator>
  <cp:keywords/>
  <dc:description/>
  <cp:lastModifiedBy>Admin</cp:lastModifiedBy>
  <cp:revision>5</cp:revision>
  <dcterms:created xsi:type="dcterms:W3CDTF">2023-06-22T05:16:00Z</dcterms:created>
  <dcterms:modified xsi:type="dcterms:W3CDTF">2023-06-22T05:54:00Z</dcterms:modified>
</cp:coreProperties>
</file>