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1B" w:rsidRPr="0016411B" w:rsidRDefault="0016411B" w:rsidP="0016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411B">
        <w:rPr>
          <w:rFonts w:ascii="Times New Roman" w:hAnsi="Times New Roman" w:cs="Times New Roman"/>
          <w:b/>
          <w:sz w:val="28"/>
        </w:rPr>
        <w:t>Список избирательных участков</w:t>
      </w:r>
    </w:p>
    <w:p w:rsidR="0016411B" w:rsidRPr="0016411B" w:rsidRDefault="0016411B" w:rsidP="0016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 проведении выборов Главы </w:t>
      </w:r>
      <w:proofErr w:type="spellStart"/>
      <w:r>
        <w:rPr>
          <w:rFonts w:ascii="Times New Roman" w:hAnsi="Times New Roman" w:cs="Times New Roman"/>
          <w:b/>
          <w:sz w:val="28"/>
        </w:rPr>
        <w:t>Красноборского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Pr="0016411B">
        <w:rPr>
          <w:rFonts w:ascii="Times New Roman" w:hAnsi="Times New Roman" w:cs="Times New Roman"/>
          <w:b/>
          <w:sz w:val="28"/>
        </w:rPr>
        <w:t>Холмского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Новгородской области</w:t>
      </w:r>
    </w:p>
    <w:p w:rsidR="0016411B" w:rsidRPr="0016411B" w:rsidRDefault="0016411B" w:rsidP="0016411B">
      <w:pPr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b/>
          <w:sz w:val="28"/>
          <w:szCs w:val="28"/>
        </w:rPr>
        <w:t>Избирательный участок № 2005</w:t>
      </w:r>
      <w:r w:rsidRPr="00164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Центр избирательного участка – Холмский район, дер. Красный Бор.</w:t>
      </w:r>
    </w:p>
    <w:p w:rsidR="0016411B" w:rsidRPr="0016411B" w:rsidRDefault="0016411B" w:rsidP="0016411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деревни: </w:t>
      </w:r>
      <w:proofErr w:type="gramStart"/>
      <w:r w:rsidRPr="0016411B">
        <w:rPr>
          <w:rFonts w:ascii="Times New Roman" w:hAnsi="Times New Roman" w:cs="Times New Roman"/>
          <w:sz w:val="28"/>
          <w:szCs w:val="28"/>
        </w:rPr>
        <w:t xml:space="preserve">Барсуки, Борисово,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Власково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Замошье,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Клевдино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Красный Бор, Новое,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Лехино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Петрово,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Подфильни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Ручейки,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Фрюнино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, Ширяево.</w:t>
      </w:r>
      <w:proofErr w:type="gramEnd"/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</w:t>
      </w:r>
      <w:r w:rsidRPr="0016411B">
        <w:rPr>
          <w:rFonts w:ascii="Times New Roman" w:hAnsi="Times New Roman" w:cs="Times New Roman"/>
          <w:sz w:val="28"/>
          <w:szCs w:val="28"/>
          <w:lang w:eastAsia="ar-SA"/>
        </w:rPr>
        <w:t xml:space="preserve">филиала </w:t>
      </w:r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Сельский Дом Культуры» по адресу</w:t>
      </w:r>
      <w:r w:rsidRPr="001641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175275, Новгородская область, Холмский район, д. Красный Бор, ул. Центральная, д. 25.</w:t>
      </w:r>
    </w:p>
    <w:p w:rsidR="0016411B" w:rsidRPr="0016411B" w:rsidRDefault="0016411B" w:rsidP="0016411B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Тел. 89218422247</w:t>
      </w:r>
    </w:p>
    <w:p w:rsidR="0016411B" w:rsidRPr="0016411B" w:rsidRDefault="0016411B" w:rsidP="0016411B">
      <w:pPr>
        <w:spacing w:before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11B">
        <w:rPr>
          <w:rFonts w:ascii="Times New Roman" w:hAnsi="Times New Roman" w:cs="Times New Roman"/>
          <w:b/>
          <w:sz w:val="28"/>
          <w:szCs w:val="28"/>
        </w:rPr>
        <w:t>Избирательный участок № 2006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Центр избирательного участка – Холмский район, дер. Сопки.</w:t>
      </w:r>
    </w:p>
    <w:p w:rsidR="0016411B" w:rsidRPr="0016411B" w:rsidRDefault="0016411B" w:rsidP="0016411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деревни: Бабино,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Ветно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Высокое, Гора, Дунаево,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Пустыньки, Сопки,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Стрецово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Тарыжино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;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рабочий поселок Сопки.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Администрации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Новгородская область, д. Сопки, ул. Центральная, д. 8.</w:t>
      </w:r>
    </w:p>
    <w:p w:rsidR="0016411B" w:rsidRPr="0016411B" w:rsidRDefault="0016411B" w:rsidP="0016411B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Тел. 89216960810</w:t>
      </w:r>
    </w:p>
    <w:p w:rsidR="0016411B" w:rsidRPr="0016411B" w:rsidRDefault="0016411B" w:rsidP="0016411B">
      <w:pPr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b/>
          <w:sz w:val="28"/>
          <w:szCs w:val="28"/>
        </w:rPr>
        <w:t>Избирательный участок № 2007</w:t>
      </w:r>
      <w:r w:rsidRPr="00164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 – Холмский район, </w:t>
      </w:r>
      <w:proofErr w:type="gramStart"/>
      <w:r w:rsidRPr="001641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411B">
        <w:rPr>
          <w:rFonts w:ascii="Times New Roman" w:hAnsi="Times New Roman" w:cs="Times New Roman"/>
          <w:sz w:val="28"/>
          <w:szCs w:val="28"/>
        </w:rPr>
        <w:t xml:space="preserve">. Холм.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входят: поселок Первомайский, деревня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Куземкино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.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№2 </w:t>
      </w:r>
      <w:r w:rsidRPr="0016411B">
        <w:rPr>
          <w:rFonts w:ascii="Times New Roman" w:hAnsi="Times New Roman" w:cs="Times New Roman"/>
          <w:sz w:val="28"/>
          <w:szCs w:val="28"/>
          <w:lang w:eastAsia="ar-SA"/>
        </w:rPr>
        <w:t xml:space="preserve">филиала </w:t>
      </w:r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175270, Новгородская область, </w:t>
      </w:r>
      <w:proofErr w:type="gramStart"/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</w:t>
      </w:r>
      <w:proofErr w:type="gramEnd"/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Холм ул. Старорусская, д. 53.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Тел. 89211916970</w:t>
      </w:r>
    </w:p>
    <w:p w:rsidR="0016411B" w:rsidRPr="0016411B" w:rsidRDefault="0016411B" w:rsidP="0016411B">
      <w:pPr>
        <w:spacing w:before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11B">
        <w:rPr>
          <w:rFonts w:ascii="Times New Roman" w:hAnsi="Times New Roman" w:cs="Times New Roman"/>
          <w:b/>
          <w:sz w:val="28"/>
          <w:szCs w:val="28"/>
        </w:rPr>
        <w:t>Избирательный участок № 2008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 – Холмский район, пос.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.</w:t>
      </w:r>
    </w:p>
    <w:p w:rsidR="0016411B" w:rsidRPr="0016411B" w:rsidRDefault="0016411B" w:rsidP="0016411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lastRenderedPageBreak/>
        <w:t xml:space="preserve">В состав избирательного участка входит часть территории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деревни: Высокое</w:t>
      </w:r>
      <w:proofErr w:type="gramStart"/>
      <w:r w:rsidRPr="0016411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411B">
        <w:rPr>
          <w:rFonts w:ascii="Times New Roman" w:hAnsi="Times New Roman" w:cs="Times New Roman"/>
          <w:sz w:val="28"/>
          <w:szCs w:val="28"/>
        </w:rPr>
        <w:t xml:space="preserve">ервое, Каменка, Наволок, Новички,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;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>.</w:t>
      </w:r>
    </w:p>
    <w:p w:rsidR="0016411B" w:rsidRPr="0016411B" w:rsidRDefault="0016411B" w:rsidP="00164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411B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 w:rsidRPr="0016411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6411B">
        <w:rPr>
          <w:rFonts w:ascii="Times New Roman" w:hAnsi="Times New Roman" w:cs="Times New Roman"/>
          <w:sz w:val="28"/>
          <w:szCs w:val="28"/>
        </w:rPr>
        <w:t xml:space="preserve"> библиотечная система» </w:t>
      </w:r>
      <w:r w:rsidRPr="0016411B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16411B">
        <w:rPr>
          <w:rFonts w:ascii="Times New Roman" w:hAnsi="Times New Roman" w:cs="Times New Roman"/>
          <w:sz w:val="28"/>
          <w:szCs w:val="28"/>
          <w:lang w:eastAsia="ar-SA"/>
        </w:rPr>
        <w:t>Чекуновская</w:t>
      </w:r>
      <w:proofErr w:type="spellEnd"/>
      <w:r w:rsidRPr="0016411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сельская библиотека» </w:t>
      </w:r>
      <w:r w:rsidRPr="0016411B">
        <w:rPr>
          <w:rFonts w:ascii="Times New Roman" w:eastAsia="Calibri" w:hAnsi="Times New Roman" w:cs="Times New Roman"/>
          <w:sz w:val="28"/>
          <w:szCs w:val="28"/>
          <w:lang w:eastAsia="ar-SA"/>
        </w:rPr>
        <w:t>по адресу</w:t>
      </w:r>
      <w:r w:rsidRPr="001641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175291, Новгородская область, Холмский район, п. </w:t>
      </w:r>
      <w:proofErr w:type="spellStart"/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Чекуново</w:t>
      </w:r>
      <w:proofErr w:type="spellEnd"/>
      <w:r w:rsidRPr="0016411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ул. Центральная, д. 10.</w:t>
      </w:r>
    </w:p>
    <w:p w:rsidR="0016411B" w:rsidRDefault="0016411B" w:rsidP="0016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Тел. 89517266679</w:t>
      </w:r>
    </w:p>
    <w:p w:rsidR="0016411B" w:rsidRPr="0016411B" w:rsidRDefault="0016411B" w:rsidP="001641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E3E61" w:rsidRPr="0016411B" w:rsidRDefault="000E3E61">
      <w:pPr>
        <w:rPr>
          <w:rFonts w:ascii="Times New Roman" w:hAnsi="Times New Roman" w:cs="Times New Roman"/>
        </w:rPr>
      </w:pPr>
    </w:p>
    <w:sectPr w:rsidR="000E3E61" w:rsidRPr="0016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11B"/>
    <w:rsid w:val="000E3E61"/>
    <w:rsid w:val="0016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2023-06-28T12:29:00Z</dcterms:created>
  <dcterms:modified xsi:type="dcterms:W3CDTF">2023-06-28T12:29:00Z</dcterms:modified>
</cp:coreProperties>
</file>