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7475F9">
        <w:rPr>
          <w:rFonts w:ascii="Times New Roman" w:hAnsi="Times New Roman" w:cs="Times New Roman"/>
          <w:sz w:val="24"/>
          <w:szCs w:val="24"/>
        </w:rPr>
        <w:t>29</w:t>
      </w:r>
      <w:r w:rsidR="00F14760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B34ABB" w:rsidRDefault="007475F9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</w:t>
      </w:r>
      <w:r w:rsidR="00275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F14760">
        <w:rPr>
          <w:rFonts w:ascii="Times New Roman" w:hAnsi="Times New Roman" w:cs="Times New Roman"/>
          <w:sz w:val="24"/>
          <w:szCs w:val="24"/>
        </w:rPr>
        <w:t xml:space="preserve"> органов системы профилактики  </w:t>
      </w:r>
      <w:r w:rsidR="0091004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1476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B34ABB"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t>связанная с делами об административных правонарушения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="002758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75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даны рекомендации</w:t>
      </w:r>
      <w:r w:rsidR="00B34ABB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A37F0" w:rsidRPr="002A3995" w:rsidRDefault="008A37F0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F9">
        <w:rPr>
          <w:rFonts w:ascii="Times New Roman" w:hAnsi="Times New Roman" w:cs="Times New Roman"/>
          <w:sz w:val="24"/>
          <w:szCs w:val="24"/>
        </w:rPr>
        <w:t>2</w:t>
      </w:r>
      <w:r w:rsidR="00D246A8" w:rsidRPr="002A3995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органов системы профилактики   </w:t>
      </w:r>
      <w:r w:rsidR="0091004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14760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910044">
        <w:rPr>
          <w:rFonts w:ascii="Times New Roman" w:hAnsi="Times New Roman" w:cs="Times New Roman"/>
          <w:sz w:val="24"/>
          <w:szCs w:val="24"/>
        </w:rPr>
        <w:t xml:space="preserve"> </w:t>
      </w:r>
      <w:r w:rsidR="00F14760">
        <w:rPr>
          <w:rFonts w:ascii="Times New Roman" w:hAnsi="Times New Roman" w:cs="Times New Roman"/>
          <w:sz w:val="24"/>
          <w:szCs w:val="24"/>
        </w:rPr>
        <w:t>(вынесены предупреждения)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EC9" w:rsidRDefault="00B82EC9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профилактические вопросы:</w:t>
      </w:r>
    </w:p>
    <w:p w:rsidR="00F14760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7475F9" w:rsidRDefault="00F14760" w:rsidP="000B52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75F9" w:rsidRPr="007475F9">
        <w:t xml:space="preserve"> </w:t>
      </w:r>
      <w:r w:rsidR="007475F9" w:rsidRPr="007475F9">
        <w:rPr>
          <w:rFonts w:ascii="Times New Roman" w:hAnsi="Times New Roman" w:cs="Times New Roman"/>
          <w:sz w:val="24"/>
          <w:szCs w:val="24"/>
        </w:rPr>
        <w:t>О раннем выявлении неблагополучия в семьях: организация работы с «сигнальными картами» за 2022год</w:t>
      </w:r>
      <w:proofErr w:type="gramStart"/>
      <w:r w:rsidR="007475F9" w:rsidRPr="007475F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475F9" w:rsidRPr="007475F9">
        <w:rPr>
          <w:rFonts w:ascii="Times New Roman" w:hAnsi="Times New Roman" w:cs="Times New Roman"/>
          <w:sz w:val="24"/>
          <w:szCs w:val="24"/>
        </w:rPr>
        <w:t>Расширенное заседание</w:t>
      </w:r>
      <w:r w:rsidR="007475F9">
        <w:rPr>
          <w:rFonts w:ascii="Times New Roman" w:hAnsi="Times New Roman" w:cs="Times New Roman"/>
          <w:sz w:val="24"/>
          <w:szCs w:val="24"/>
        </w:rPr>
        <w:t xml:space="preserve"> с приглашением Глав сельских поселений</w:t>
      </w:r>
      <w:r w:rsidR="007475F9" w:rsidRPr="007475F9">
        <w:rPr>
          <w:rFonts w:ascii="Times New Roman" w:hAnsi="Times New Roman" w:cs="Times New Roman"/>
          <w:sz w:val="24"/>
          <w:szCs w:val="24"/>
        </w:rPr>
        <w:t>)</w:t>
      </w:r>
      <w:r w:rsidR="000B52E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100D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</w:p>
    <w:p w:rsidR="000B52E3" w:rsidRPr="000B52E3" w:rsidRDefault="000B52E3" w:rsidP="000B52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6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F14760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147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B52E3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Pr="000B52E3">
        <w:rPr>
          <w:rFonts w:ascii="Times New Roman" w:hAnsi="Times New Roman" w:cs="Times New Roman"/>
          <w:sz w:val="24"/>
          <w:szCs w:val="24"/>
        </w:rPr>
        <w:t xml:space="preserve">дополнительных мерах </w:t>
      </w:r>
      <w:r>
        <w:rPr>
          <w:rFonts w:ascii="Times New Roman" w:hAnsi="Times New Roman" w:cs="Times New Roman"/>
          <w:sz w:val="24"/>
          <w:szCs w:val="24"/>
        </w:rPr>
        <w:t>по  устранению</w:t>
      </w:r>
      <w:r w:rsidRPr="000B52E3">
        <w:rPr>
          <w:rFonts w:ascii="Times New Roman" w:hAnsi="Times New Roman" w:cs="Times New Roman"/>
          <w:sz w:val="24"/>
          <w:szCs w:val="24"/>
        </w:rPr>
        <w:t xml:space="preserve"> причин и условий, способствующих безнадзорности и преступности несовершеннолетних</w:t>
      </w:r>
      <w:proofErr w:type="gramStart"/>
      <w:r w:rsidRPr="000B52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B52E3">
        <w:rPr>
          <w:rFonts w:ascii="Times New Roman" w:hAnsi="Times New Roman" w:cs="Times New Roman"/>
          <w:sz w:val="24"/>
          <w:szCs w:val="24"/>
        </w:rPr>
        <w:t xml:space="preserve">По </w:t>
      </w:r>
      <w:r w:rsidRPr="000B52E3">
        <w:rPr>
          <w:rFonts w:ascii="Times New Roman" w:hAnsi="Times New Roman" w:cs="Times New Roman"/>
          <w:spacing w:val="-29"/>
          <w:sz w:val="24"/>
          <w:szCs w:val="24"/>
        </w:rPr>
        <w:t xml:space="preserve">постановлению № 1 областной  комиссии по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 </w:t>
      </w:r>
      <w:r w:rsidRPr="000B52E3">
        <w:rPr>
          <w:rFonts w:ascii="Times New Roman" w:hAnsi="Times New Roman" w:cs="Times New Roman"/>
          <w:spacing w:val="-29"/>
          <w:sz w:val="24"/>
          <w:szCs w:val="24"/>
        </w:rPr>
        <w:t>делам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 </w:t>
      </w:r>
      <w:r w:rsidRPr="000B52E3">
        <w:rPr>
          <w:rFonts w:ascii="Times New Roman" w:hAnsi="Times New Roman" w:cs="Times New Roman"/>
          <w:spacing w:val="-29"/>
          <w:sz w:val="24"/>
          <w:szCs w:val="24"/>
        </w:rPr>
        <w:t xml:space="preserve">  несовершеннолетних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B52E3">
        <w:rPr>
          <w:rFonts w:ascii="Times New Roman" w:hAnsi="Times New Roman" w:cs="Times New Roman"/>
          <w:spacing w:val="-29"/>
          <w:sz w:val="24"/>
          <w:szCs w:val="24"/>
        </w:rPr>
        <w:t>и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B52E3">
        <w:rPr>
          <w:rFonts w:ascii="Times New Roman" w:hAnsi="Times New Roman" w:cs="Times New Roman"/>
          <w:spacing w:val="-29"/>
          <w:sz w:val="24"/>
          <w:szCs w:val="24"/>
        </w:rPr>
        <w:t xml:space="preserve"> защите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B52E3">
        <w:rPr>
          <w:rFonts w:ascii="Times New Roman" w:hAnsi="Times New Roman" w:cs="Times New Roman"/>
          <w:spacing w:val="-29"/>
          <w:sz w:val="24"/>
          <w:szCs w:val="24"/>
        </w:rPr>
        <w:t xml:space="preserve"> их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 </w:t>
      </w:r>
      <w:r w:rsidRPr="000B52E3">
        <w:rPr>
          <w:rFonts w:ascii="Times New Roman" w:hAnsi="Times New Roman" w:cs="Times New Roman"/>
          <w:spacing w:val="-29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 от </w:t>
      </w:r>
      <w:r w:rsidRPr="000B52E3">
        <w:rPr>
          <w:rFonts w:ascii="Times New Roman" w:hAnsi="Times New Roman" w:cs="Times New Roman"/>
          <w:sz w:val="24"/>
          <w:szCs w:val="24"/>
        </w:rPr>
        <w:t>15 марта  2023 года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 w:rsidRPr="000B52E3">
        <w:rPr>
          <w:rFonts w:ascii="Times New Roman" w:hAnsi="Times New Roman" w:cs="Times New Roman"/>
          <w:sz w:val="24"/>
          <w:szCs w:val="24"/>
        </w:rPr>
        <w:t>Об итогах деятельности органов и учреждений системы профилактики безнадзорности и правонарушений несовершеннолетних Новгородской области   по реализации Федерального закона от 24 июня 1999 года № 120-ФЗ «Об основах системы профилактики безнадзорности и правонарушений несовершеннолетних» в 2022 году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B52E3" w:rsidRPr="000B52E3" w:rsidRDefault="000B52E3" w:rsidP="000B52E3">
      <w:pPr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B52E3" w:rsidRPr="000B52E3" w:rsidRDefault="000B52E3" w:rsidP="000B52E3">
      <w:pPr>
        <w:spacing w:line="24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91599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5CCD"/>
    <w:rsid w:val="00246AC8"/>
    <w:rsid w:val="00250A25"/>
    <w:rsid w:val="00254521"/>
    <w:rsid w:val="00262AEB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F1540"/>
    <w:rsid w:val="002F39F5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dcterms:created xsi:type="dcterms:W3CDTF">2012-03-27T10:33:00Z</dcterms:created>
  <dcterms:modified xsi:type="dcterms:W3CDTF">2023-03-29T13:20:00Z</dcterms:modified>
</cp:coreProperties>
</file>