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830" w:rsidRDefault="00512830" w:rsidP="00512830">
      <w:pPr>
        <w:shd w:val="clear" w:color="auto" w:fill="FFFFFF"/>
        <w:spacing w:after="0"/>
        <w:ind w:left="5" w:hanging="5"/>
        <w:jc w:val="center"/>
        <w:rPr>
          <w:rFonts w:ascii="Times New Roman" w:hAnsi="Times New Roman"/>
          <w:b/>
          <w:sz w:val="32"/>
          <w:szCs w:val="32"/>
        </w:rPr>
      </w:pPr>
      <w:r>
        <w:rPr>
          <w:rFonts w:ascii="Times New Roman" w:hAnsi="Times New Roman"/>
          <w:b/>
          <w:sz w:val="32"/>
          <w:szCs w:val="32"/>
        </w:rPr>
        <w:t xml:space="preserve">КОНТРОЛЬНО-СЧЕТНАЯ </w:t>
      </w:r>
      <w:r w:rsidR="007E179D">
        <w:rPr>
          <w:rFonts w:ascii="Times New Roman" w:hAnsi="Times New Roman"/>
          <w:b/>
          <w:sz w:val="32"/>
          <w:szCs w:val="32"/>
        </w:rPr>
        <w:t>КОМИССИЯ</w:t>
      </w:r>
    </w:p>
    <w:p w:rsidR="00512830" w:rsidRDefault="007E179D" w:rsidP="00512830">
      <w:pPr>
        <w:shd w:val="clear" w:color="auto" w:fill="FFFFFF"/>
        <w:spacing w:after="0"/>
        <w:ind w:left="5" w:hanging="5"/>
        <w:jc w:val="center"/>
        <w:rPr>
          <w:rFonts w:ascii="Times New Roman" w:hAnsi="Times New Roman"/>
          <w:b/>
          <w:sz w:val="32"/>
          <w:szCs w:val="32"/>
        </w:rPr>
      </w:pPr>
      <w:r>
        <w:rPr>
          <w:rFonts w:ascii="Times New Roman" w:hAnsi="Times New Roman"/>
          <w:b/>
          <w:sz w:val="32"/>
          <w:szCs w:val="32"/>
        </w:rPr>
        <w:t>ХОЛМСКОГО</w:t>
      </w:r>
      <w:r w:rsidR="00512830">
        <w:rPr>
          <w:rFonts w:ascii="Times New Roman" w:hAnsi="Times New Roman"/>
          <w:b/>
          <w:sz w:val="32"/>
          <w:szCs w:val="32"/>
        </w:rPr>
        <w:t xml:space="preserve"> МУНИЦИПАЛЬНОГО </w:t>
      </w:r>
      <w:r w:rsidR="00941FD2">
        <w:rPr>
          <w:rFonts w:ascii="Times New Roman" w:hAnsi="Times New Roman"/>
          <w:b/>
          <w:sz w:val="32"/>
          <w:szCs w:val="32"/>
        </w:rPr>
        <w:t>ОКРУГА</w:t>
      </w:r>
    </w:p>
    <w:p w:rsidR="00512830" w:rsidRDefault="00512830" w:rsidP="00065246">
      <w:pPr>
        <w:tabs>
          <w:tab w:val="left" w:pos="567"/>
        </w:tabs>
        <w:jc w:val="center"/>
        <w:rPr>
          <w:rFonts w:ascii="Times New Roman" w:hAnsi="Times New Roman"/>
          <w:b/>
          <w:caps/>
          <w:sz w:val="32"/>
          <w:szCs w:val="32"/>
        </w:rPr>
      </w:pPr>
    </w:p>
    <w:p w:rsidR="00512830" w:rsidRDefault="00512830" w:rsidP="00065246">
      <w:pPr>
        <w:tabs>
          <w:tab w:val="left" w:pos="567"/>
        </w:tabs>
        <w:jc w:val="center"/>
        <w:rPr>
          <w:rFonts w:ascii="Times New Roman" w:hAnsi="Times New Roman"/>
          <w:b/>
          <w:caps/>
          <w:sz w:val="32"/>
          <w:szCs w:val="32"/>
        </w:rPr>
      </w:pPr>
    </w:p>
    <w:p w:rsidR="00930268" w:rsidRDefault="00930268" w:rsidP="001A7700">
      <w:pPr>
        <w:widowControl w:val="0"/>
        <w:spacing w:after="0" w:line="240" w:lineRule="auto"/>
        <w:contextualSpacing/>
      </w:pPr>
    </w:p>
    <w:p w:rsidR="001A7700" w:rsidRDefault="001A7700" w:rsidP="001A7700">
      <w:pPr>
        <w:widowControl w:val="0"/>
        <w:spacing w:after="0" w:line="240" w:lineRule="auto"/>
        <w:contextualSpacing/>
      </w:pPr>
    </w:p>
    <w:p w:rsidR="008C5523" w:rsidRPr="008C5523" w:rsidRDefault="008C5523" w:rsidP="008C5523">
      <w:pPr>
        <w:tabs>
          <w:tab w:val="left" w:pos="567"/>
        </w:tabs>
        <w:jc w:val="center"/>
        <w:rPr>
          <w:rFonts w:ascii="Times New Roman" w:hAnsi="Times New Roman"/>
          <w:b/>
          <w:caps/>
          <w:sz w:val="32"/>
          <w:szCs w:val="32"/>
        </w:rPr>
      </w:pPr>
      <w:r w:rsidRPr="008C5523">
        <w:rPr>
          <w:rFonts w:ascii="Times New Roman" w:hAnsi="Times New Roman"/>
          <w:b/>
          <w:caps/>
          <w:sz w:val="32"/>
          <w:szCs w:val="32"/>
        </w:rPr>
        <w:t>Стандарт внешнего МУНИЦИПАЛЬНОГО финансового контроля</w:t>
      </w:r>
    </w:p>
    <w:p w:rsidR="001A7700" w:rsidRDefault="001A7700" w:rsidP="001A7700">
      <w:pPr>
        <w:widowControl w:val="0"/>
        <w:spacing w:after="0" w:line="240" w:lineRule="auto"/>
        <w:contextualSpacing/>
      </w:pPr>
    </w:p>
    <w:p w:rsidR="00A233D4" w:rsidRDefault="00A233D4" w:rsidP="001A7700">
      <w:pPr>
        <w:widowControl w:val="0"/>
        <w:spacing w:after="0" w:line="240" w:lineRule="auto"/>
        <w:contextualSpacing/>
      </w:pPr>
    </w:p>
    <w:p w:rsidR="001A7700" w:rsidRPr="00E16E4C" w:rsidRDefault="001A7700" w:rsidP="001A7700">
      <w:pPr>
        <w:widowControl w:val="0"/>
        <w:shd w:val="clear" w:color="auto" w:fill="FFFFFF"/>
        <w:spacing w:after="0" w:line="240" w:lineRule="auto"/>
        <w:contextualSpacing/>
        <w:jc w:val="center"/>
        <w:rPr>
          <w:rFonts w:ascii="Times New Roman" w:hAnsi="Times New Roman"/>
          <w:b/>
          <w:sz w:val="48"/>
          <w:szCs w:val="48"/>
        </w:rPr>
      </w:pPr>
    </w:p>
    <w:p w:rsidR="000B42BD" w:rsidRDefault="000B42BD" w:rsidP="00A233D4">
      <w:pPr>
        <w:autoSpaceDE w:val="0"/>
        <w:autoSpaceDN w:val="0"/>
        <w:adjustRightInd w:val="0"/>
        <w:spacing w:after="0" w:line="240" w:lineRule="auto"/>
        <w:jc w:val="center"/>
        <w:rPr>
          <w:rFonts w:ascii="Times New Roman" w:hAnsi="Times New Roman"/>
          <w:b/>
          <w:sz w:val="32"/>
          <w:szCs w:val="32"/>
        </w:rPr>
      </w:pPr>
    </w:p>
    <w:p w:rsidR="001A7700" w:rsidRDefault="00EB6A3F" w:rsidP="00A233D4">
      <w:pPr>
        <w:autoSpaceDE w:val="0"/>
        <w:autoSpaceDN w:val="0"/>
        <w:adjustRightInd w:val="0"/>
        <w:spacing w:after="0" w:line="240" w:lineRule="auto"/>
        <w:jc w:val="center"/>
        <w:rPr>
          <w:rFonts w:ascii="Times New Roman" w:hAnsi="Times New Roman"/>
          <w:b/>
          <w:sz w:val="32"/>
          <w:szCs w:val="32"/>
        </w:rPr>
      </w:pPr>
      <w:r>
        <w:rPr>
          <w:rFonts w:ascii="Times New Roman" w:hAnsi="Times New Roman"/>
          <w:b/>
          <w:sz w:val="32"/>
          <w:szCs w:val="32"/>
        </w:rPr>
        <w:t xml:space="preserve">СВМФК 14 </w:t>
      </w:r>
      <w:r w:rsidR="001A7700" w:rsidRPr="008C5523">
        <w:rPr>
          <w:rFonts w:ascii="Times New Roman" w:hAnsi="Times New Roman"/>
          <w:b/>
          <w:sz w:val="32"/>
          <w:szCs w:val="32"/>
        </w:rPr>
        <w:t>«</w:t>
      </w:r>
      <w:r w:rsidR="00A233D4" w:rsidRPr="008C5523">
        <w:rPr>
          <w:rFonts w:ascii="Times New Roman" w:hAnsi="Times New Roman"/>
          <w:b/>
          <w:sz w:val="32"/>
          <w:szCs w:val="32"/>
        </w:rPr>
        <w:t>А</w:t>
      </w:r>
      <w:r w:rsidR="008C5523">
        <w:rPr>
          <w:rFonts w:ascii="Times New Roman" w:hAnsi="Times New Roman"/>
          <w:b/>
          <w:sz w:val="32"/>
          <w:szCs w:val="32"/>
        </w:rPr>
        <w:t>УДИТ ЭФФЕКТИВНОСТИ</w:t>
      </w:r>
      <w:r w:rsidR="001A7700" w:rsidRPr="008C5523">
        <w:rPr>
          <w:rFonts w:ascii="Times New Roman" w:hAnsi="Times New Roman"/>
          <w:b/>
          <w:sz w:val="32"/>
          <w:szCs w:val="32"/>
        </w:rPr>
        <w:t>»</w:t>
      </w:r>
    </w:p>
    <w:p w:rsidR="007E179D" w:rsidRDefault="007E179D" w:rsidP="00A233D4">
      <w:pPr>
        <w:autoSpaceDE w:val="0"/>
        <w:autoSpaceDN w:val="0"/>
        <w:adjustRightInd w:val="0"/>
        <w:spacing w:after="0" w:line="240" w:lineRule="auto"/>
        <w:jc w:val="center"/>
        <w:rPr>
          <w:rFonts w:ascii="Times New Roman" w:hAnsi="Times New Roman"/>
          <w:b/>
          <w:sz w:val="32"/>
          <w:szCs w:val="32"/>
        </w:rPr>
      </w:pPr>
    </w:p>
    <w:p w:rsidR="007E179D" w:rsidRPr="008C5523" w:rsidRDefault="007E179D" w:rsidP="00A233D4">
      <w:pPr>
        <w:autoSpaceDE w:val="0"/>
        <w:autoSpaceDN w:val="0"/>
        <w:adjustRightInd w:val="0"/>
        <w:spacing w:after="0" w:line="240" w:lineRule="auto"/>
        <w:jc w:val="center"/>
        <w:rPr>
          <w:rFonts w:ascii="Times New Roman" w:hAnsi="Times New Roman"/>
          <w:b/>
          <w:sz w:val="32"/>
          <w:szCs w:val="32"/>
        </w:rPr>
      </w:pPr>
    </w:p>
    <w:p w:rsidR="007E179D" w:rsidRDefault="007E179D" w:rsidP="007E179D">
      <w:pPr>
        <w:tabs>
          <w:tab w:val="left" w:pos="567"/>
        </w:tabs>
        <w:jc w:val="center"/>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у</w:t>
      </w:r>
      <w:r w:rsidRPr="00A80D91">
        <w:rPr>
          <w:rFonts w:ascii="Times New Roman" w:hAnsi="Times New Roman"/>
          <w:sz w:val="28"/>
          <w:szCs w:val="28"/>
        </w:rPr>
        <w:t>твержден</w:t>
      </w:r>
      <w:proofErr w:type="gramEnd"/>
      <w:r w:rsidRPr="00A80D91">
        <w:rPr>
          <w:rFonts w:ascii="Times New Roman" w:hAnsi="Times New Roman"/>
          <w:sz w:val="28"/>
          <w:szCs w:val="28"/>
        </w:rPr>
        <w:t xml:space="preserve"> </w:t>
      </w:r>
      <w:r w:rsidRPr="00941FD2">
        <w:rPr>
          <w:rFonts w:ascii="Times New Roman" w:hAnsi="Times New Roman"/>
          <w:sz w:val="28"/>
          <w:szCs w:val="28"/>
        </w:rPr>
        <w:t xml:space="preserve">приказом </w:t>
      </w:r>
      <w:r>
        <w:rPr>
          <w:rFonts w:ascii="Times New Roman" w:hAnsi="Times New Roman"/>
          <w:sz w:val="28"/>
          <w:szCs w:val="28"/>
        </w:rPr>
        <w:t xml:space="preserve">Контрольно-счетной комиссии Холмского муниципального округа </w:t>
      </w:r>
      <w:r w:rsidRPr="00941FD2">
        <w:rPr>
          <w:rFonts w:ascii="Times New Roman" w:hAnsi="Times New Roman"/>
          <w:sz w:val="28"/>
          <w:szCs w:val="28"/>
        </w:rPr>
        <w:t xml:space="preserve">от </w:t>
      </w:r>
      <w:r>
        <w:rPr>
          <w:rFonts w:ascii="Times New Roman" w:hAnsi="Times New Roman"/>
          <w:sz w:val="28"/>
          <w:szCs w:val="28"/>
        </w:rPr>
        <w:t>28.12.</w:t>
      </w:r>
      <w:r w:rsidRPr="00941FD2">
        <w:rPr>
          <w:rFonts w:ascii="Times New Roman" w:hAnsi="Times New Roman"/>
          <w:sz w:val="28"/>
          <w:szCs w:val="28"/>
        </w:rPr>
        <w:t>202</w:t>
      </w:r>
      <w:r>
        <w:rPr>
          <w:rFonts w:ascii="Times New Roman" w:hAnsi="Times New Roman"/>
          <w:sz w:val="28"/>
          <w:szCs w:val="28"/>
        </w:rPr>
        <w:t>4</w:t>
      </w:r>
      <w:r w:rsidRPr="00941FD2">
        <w:rPr>
          <w:rFonts w:ascii="Times New Roman" w:hAnsi="Times New Roman"/>
          <w:sz w:val="28"/>
          <w:szCs w:val="28"/>
        </w:rPr>
        <w:t xml:space="preserve"> № </w:t>
      </w:r>
      <w:r>
        <w:rPr>
          <w:rFonts w:ascii="Times New Roman" w:hAnsi="Times New Roman"/>
          <w:sz w:val="28"/>
          <w:szCs w:val="28"/>
        </w:rPr>
        <w:t>26</w:t>
      </w:r>
      <w:r w:rsidR="0004141B">
        <w:rPr>
          <w:rFonts w:ascii="Times New Roman" w:hAnsi="Times New Roman"/>
          <w:sz w:val="28"/>
          <w:szCs w:val="28"/>
        </w:rPr>
        <w:t>)</w:t>
      </w:r>
    </w:p>
    <w:p w:rsidR="007E179D" w:rsidRDefault="007E179D" w:rsidP="007E179D">
      <w:pPr>
        <w:tabs>
          <w:tab w:val="left" w:pos="567"/>
        </w:tabs>
        <w:jc w:val="center"/>
        <w:rPr>
          <w:rFonts w:ascii="Times New Roman" w:hAnsi="Times New Roman"/>
          <w:sz w:val="28"/>
          <w:szCs w:val="28"/>
        </w:rPr>
      </w:pPr>
    </w:p>
    <w:p w:rsidR="007E179D" w:rsidRDefault="007E179D" w:rsidP="007E179D">
      <w:pPr>
        <w:tabs>
          <w:tab w:val="left" w:pos="567"/>
        </w:tabs>
        <w:jc w:val="center"/>
        <w:rPr>
          <w:rFonts w:ascii="Times New Roman" w:hAnsi="Times New Roman"/>
          <w:sz w:val="28"/>
          <w:szCs w:val="28"/>
        </w:rPr>
      </w:pPr>
    </w:p>
    <w:p w:rsidR="00A80D91" w:rsidRDefault="007E179D" w:rsidP="00A80D91">
      <w:pPr>
        <w:tabs>
          <w:tab w:val="left" w:pos="567"/>
        </w:tabs>
        <w:spacing w:before="100" w:beforeAutospacing="1" w:after="100" w:afterAutospacing="1"/>
        <w:jc w:val="center"/>
        <w:rPr>
          <w:rFonts w:ascii="Times New Roman" w:hAnsi="Times New Roman"/>
          <w:sz w:val="28"/>
          <w:szCs w:val="28"/>
        </w:rPr>
      </w:pPr>
      <w:r>
        <w:rPr>
          <w:rFonts w:ascii="Times New Roman" w:hAnsi="Times New Roman"/>
          <w:sz w:val="28"/>
          <w:szCs w:val="28"/>
        </w:rPr>
        <w:t>Н</w:t>
      </w:r>
      <w:r w:rsidR="00A80D91" w:rsidRPr="00A80D91">
        <w:rPr>
          <w:rFonts w:ascii="Times New Roman" w:hAnsi="Times New Roman"/>
          <w:sz w:val="28"/>
          <w:szCs w:val="28"/>
        </w:rPr>
        <w:t>ачал</w:t>
      </w:r>
      <w:r>
        <w:rPr>
          <w:rFonts w:ascii="Times New Roman" w:hAnsi="Times New Roman"/>
          <w:sz w:val="28"/>
          <w:szCs w:val="28"/>
        </w:rPr>
        <w:t xml:space="preserve"> действия</w:t>
      </w:r>
      <w:r w:rsidR="00A80D91" w:rsidRPr="00A80D91">
        <w:rPr>
          <w:rFonts w:ascii="Times New Roman" w:hAnsi="Times New Roman"/>
          <w:sz w:val="28"/>
          <w:szCs w:val="28"/>
        </w:rPr>
        <w:t>: 01</w:t>
      </w:r>
      <w:r>
        <w:rPr>
          <w:rFonts w:ascii="Times New Roman" w:hAnsi="Times New Roman"/>
          <w:sz w:val="28"/>
          <w:szCs w:val="28"/>
        </w:rPr>
        <w:t>.01.</w:t>
      </w:r>
      <w:r w:rsidR="00A80D91" w:rsidRPr="00A80D91">
        <w:rPr>
          <w:rFonts w:ascii="Times New Roman" w:hAnsi="Times New Roman"/>
          <w:sz w:val="28"/>
          <w:szCs w:val="28"/>
        </w:rPr>
        <w:t>202</w:t>
      </w:r>
      <w:r>
        <w:rPr>
          <w:rFonts w:ascii="Times New Roman" w:hAnsi="Times New Roman"/>
          <w:sz w:val="28"/>
          <w:szCs w:val="28"/>
        </w:rPr>
        <w:t>5</w:t>
      </w:r>
    </w:p>
    <w:p w:rsidR="007E179D" w:rsidRDefault="007E179D" w:rsidP="00A80D91">
      <w:pPr>
        <w:tabs>
          <w:tab w:val="left" w:pos="567"/>
        </w:tabs>
        <w:spacing w:before="100" w:beforeAutospacing="1" w:after="100" w:afterAutospacing="1"/>
        <w:jc w:val="center"/>
        <w:rPr>
          <w:rFonts w:ascii="Times New Roman" w:hAnsi="Times New Roman"/>
          <w:sz w:val="28"/>
          <w:szCs w:val="28"/>
        </w:rPr>
      </w:pPr>
    </w:p>
    <w:p w:rsidR="007E179D" w:rsidRDefault="007E179D" w:rsidP="00A80D91">
      <w:pPr>
        <w:tabs>
          <w:tab w:val="left" w:pos="567"/>
        </w:tabs>
        <w:spacing w:before="100" w:beforeAutospacing="1" w:after="100" w:afterAutospacing="1"/>
        <w:jc w:val="center"/>
        <w:rPr>
          <w:rFonts w:ascii="Times New Roman" w:hAnsi="Times New Roman"/>
          <w:sz w:val="28"/>
          <w:szCs w:val="28"/>
        </w:rPr>
      </w:pPr>
    </w:p>
    <w:p w:rsidR="007E179D" w:rsidRDefault="007E179D" w:rsidP="00A80D91">
      <w:pPr>
        <w:tabs>
          <w:tab w:val="left" w:pos="567"/>
        </w:tabs>
        <w:spacing w:before="100" w:beforeAutospacing="1" w:after="100" w:afterAutospacing="1"/>
        <w:jc w:val="center"/>
        <w:rPr>
          <w:rFonts w:ascii="Times New Roman" w:hAnsi="Times New Roman"/>
          <w:sz w:val="28"/>
          <w:szCs w:val="28"/>
        </w:rPr>
      </w:pPr>
    </w:p>
    <w:p w:rsidR="007E179D" w:rsidRDefault="007E179D" w:rsidP="00A80D91">
      <w:pPr>
        <w:tabs>
          <w:tab w:val="left" w:pos="567"/>
        </w:tabs>
        <w:spacing w:before="100" w:beforeAutospacing="1" w:after="100" w:afterAutospacing="1"/>
        <w:jc w:val="center"/>
        <w:rPr>
          <w:rFonts w:ascii="Times New Roman" w:hAnsi="Times New Roman"/>
          <w:sz w:val="28"/>
          <w:szCs w:val="28"/>
        </w:rPr>
      </w:pPr>
    </w:p>
    <w:p w:rsidR="007E179D" w:rsidRDefault="007E179D" w:rsidP="00A80D91">
      <w:pPr>
        <w:tabs>
          <w:tab w:val="left" w:pos="567"/>
        </w:tabs>
        <w:spacing w:before="100" w:beforeAutospacing="1" w:after="100" w:afterAutospacing="1"/>
        <w:jc w:val="center"/>
        <w:rPr>
          <w:rFonts w:ascii="Times New Roman" w:hAnsi="Times New Roman"/>
          <w:sz w:val="28"/>
          <w:szCs w:val="28"/>
        </w:rPr>
      </w:pPr>
    </w:p>
    <w:p w:rsidR="007E179D" w:rsidRDefault="007E179D" w:rsidP="00A80D91">
      <w:pPr>
        <w:tabs>
          <w:tab w:val="left" w:pos="567"/>
        </w:tabs>
        <w:spacing w:before="100" w:beforeAutospacing="1" w:after="100" w:afterAutospacing="1"/>
        <w:jc w:val="center"/>
        <w:rPr>
          <w:rFonts w:ascii="Times New Roman" w:hAnsi="Times New Roman"/>
          <w:sz w:val="28"/>
          <w:szCs w:val="28"/>
        </w:rPr>
      </w:pPr>
    </w:p>
    <w:p w:rsidR="00EB6A3F" w:rsidRDefault="00EB6A3F" w:rsidP="00A80D91">
      <w:pPr>
        <w:tabs>
          <w:tab w:val="left" w:pos="567"/>
        </w:tabs>
        <w:spacing w:before="100" w:beforeAutospacing="1" w:after="100" w:afterAutospacing="1"/>
        <w:jc w:val="center"/>
        <w:rPr>
          <w:rFonts w:ascii="Times New Roman" w:hAnsi="Times New Roman"/>
          <w:sz w:val="28"/>
          <w:szCs w:val="28"/>
        </w:rPr>
      </w:pPr>
    </w:p>
    <w:p w:rsidR="007E179D" w:rsidRDefault="007E179D" w:rsidP="00A80D91">
      <w:pPr>
        <w:tabs>
          <w:tab w:val="left" w:pos="567"/>
        </w:tabs>
        <w:spacing w:before="100" w:beforeAutospacing="1" w:after="100" w:afterAutospacing="1"/>
        <w:jc w:val="center"/>
        <w:rPr>
          <w:rFonts w:ascii="Times New Roman" w:hAnsi="Times New Roman"/>
          <w:sz w:val="28"/>
          <w:szCs w:val="28"/>
        </w:rPr>
      </w:pPr>
    </w:p>
    <w:p w:rsidR="009A0EC0" w:rsidRDefault="009A0EC0" w:rsidP="00A80D91">
      <w:pPr>
        <w:tabs>
          <w:tab w:val="left" w:pos="567"/>
        </w:tabs>
        <w:spacing w:before="100" w:beforeAutospacing="1" w:after="100" w:afterAutospacing="1"/>
        <w:jc w:val="center"/>
        <w:rPr>
          <w:rFonts w:ascii="Times New Roman" w:hAnsi="Times New Roman"/>
          <w:sz w:val="28"/>
          <w:szCs w:val="28"/>
        </w:rPr>
      </w:pPr>
    </w:p>
    <w:p w:rsidR="007E179D" w:rsidRDefault="007E179D" w:rsidP="00A80D91">
      <w:pPr>
        <w:tabs>
          <w:tab w:val="left" w:pos="567"/>
        </w:tabs>
        <w:spacing w:before="100" w:beforeAutospacing="1" w:after="100" w:afterAutospacing="1"/>
        <w:jc w:val="center"/>
        <w:rPr>
          <w:rFonts w:ascii="Times New Roman" w:hAnsi="Times New Roman"/>
          <w:sz w:val="28"/>
          <w:szCs w:val="28"/>
        </w:rPr>
      </w:pPr>
    </w:p>
    <w:p w:rsidR="009A654F" w:rsidRDefault="001A7700" w:rsidP="009A654F">
      <w:pPr>
        <w:widowControl w:val="0"/>
        <w:shd w:val="clear" w:color="auto" w:fill="FFFFFF"/>
        <w:spacing w:after="0" w:line="240" w:lineRule="auto"/>
        <w:contextualSpacing/>
        <w:jc w:val="center"/>
        <w:rPr>
          <w:rFonts w:ascii="Times New Roman" w:hAnsi="Times New Roman"/>
          <w:b/>
          <w:sz w:val="28"/>
          <w:szCs w:val="28"/>
        </w:rPr>
      </w:pPr>
      <w:r w:rsidRPr="009A654F">
        <w:rPr>
          <w:rFonts w:ascii="Times New Roman" w:hAnsi="Times New Roman"/>
          <w:b/>
          <w:sz w:val="28"/>
          <w:szCs w:val="28"/>
        </w:rPr>
        <w:lastRenderedPageBreak/>
        <w:t>Содержание</w:t>
      </w:r>
    </w:p>
    <w:p w:rsidR="00286617" w:rsidRPr="00930268" w:rsidRDefault="00286617" w:rsidP="009A654F">
      <w:pPr>
        <w:widowControl w:val="0"/>
        <w:shd w:val="clear" w:color="auto" w:fill="FFFFFF"/>
        <w:spacing w:after="0" w:line="240" w:lineRule="auto"/>
        <w:contextualSpacing/>
        <w:jc w:val="center"/>
        <w:rPr>
          <w:rFonts w:ascii="Times New Roman" w:hAnsi="Times New Roman"/>
          <w:b/>
          <w:sz w:val="28"/>
          <w:szCs w:val="28"/>
        </w:rPr>
      </w:pPr>
    </w:p>
    <w:tbl>
      <w:tblPr>
        <w:tblStyle w:val="af"/>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1134"/>
      </w:tblGrid>
      <w:tr w:rsidR="00930268" w:rsidRPr="00930268" w:rsidTr="00892D54">
        <w:tc>
          <w:tcPr>
            <w:tcW w:w="8217" w:type="dxa"/>
          </w:tcPr>
          <w:p w:rsidR="009A654F" w:rsidRPr="00930268" w:rsidRDefault="009A654F" w:rsidP="00D633F8">
            <w:pPr>
              <w:widowControl w:val="0"/>
              <w:ind w:left="313" w:hanging="313"/>
              <w:contextualSpacing/>
              <w:jc w:val="both"/>
              <w:rPr>
                <w:rFonts w:ascii="Times New Roman" w:hAnsi="Times New Roman"/>
                <w:b/>
                <w:sz w:val="28"/>
                <w:szCs w:val="28"/>
              </w:rPr>
            </w:pPr>
            <w:r w:rsidRPr="00930268">
              <w:rPr>
                <w:rFonts w:ascii="Times New Roman" w:hAnsi="Times New Roman"/>
                <w:b/>
                <w:sz w:val="28"/>
                <w:szCs w:val="28"/>
              </w:rPr>
              <w:t>1.</w:t>
            </w:r>
            <w:r w:rsidRPr="00930268">
              <w:rPr>
                <w:rStyle w:val="FontStyle11"/>
                <w:b w:val="0"/>
                <w:sz w:val="28"/>
                <w:szCs w:val="28"/>
              </w:rPr>
              <w:t xml:space="preserve"> </w:t>
            </w:r>
            <w:r w:rsidR="00895E9F" w:rsidRPr="00930268">
              <w:rPr>
                <w:rFonts w:ascii="Times New Roman" w:hAnsi="Times New Roman"/>
                <w:b/>
                <w:sz w:val="28"/>
                <w:szCs w:val="28"/>
              </w:rPr>
              <w:t>Общие положения, термины и определения</w:t>
            </w:r>
          </w:p>
        </w:tc>
        <w:tc>
          <w:tcPr>
            <w:tcW w:w="1134" w:type="dxa"/>
            <w:vAlign w:val="bottom"/>
          </w:tcPr>
          <w:p w:rsidR="009A654F" w:rsidRPr="00930268" w:rsidRDefault="009A654F" w:rsidP="00930268">
            <w:pPr>
              <w:widowControl w:val="0"/>
              <w:contextualSpacing/>
              <w:jc w:val="right"/>
              <w:rPr>
                <w:rFonts w:ascii="Times New Roman" w:hAnsi="Times New Roman"/>
                <w:b/>
                <w:sz w:val="28"/>
                <w:szCs w:val="28"/>
              </w:rPr>
            </w:pPr>
            <w:r w:rsidRPr="00930268">
              <w:rPr>
                <w:rStyle w:val="FontStyle11"/>
                <w:sz w:val="28"/>
                <w:szCs w:val="28"/>
              </w:rPr>
              <w:t xml:space="preserve">3 </w:t>
            </w:r>
          </w:p>
        </w:tc>
      </w:tr>
      <w:tr w:rsidR="00930268" w:rsidRPr="00930268" w:rsidTr="00892D54">
        <w:tc>
          <w:tcPr>
            <w:tcW w:w="8217" w:type="dxa"/>
          </w:tcPr>
          <w:p w:rsidR="00895E9F" w:rsidRPr="00930268" w:rsidRDefault="00895E9F" w:rsidP="00930268">
            <w:pPr>
              <w:pStyle w:val="a3"/>
              <w:widowControl w:val="0"/>
              <w:numPr>
                <w:ilvl w:val="1"/>
                <w:numId w:val="4"/>
              </w:numPr>
              <w:ind w:left="743" w:hanging="284"/>
              <w:jc w:val="both"/>
              <w:rPr>
                <w:rFonts w:ascii="Times New Roman" w:hAnsi="Times New Roman"/>
                <w:sz w:val="28"/>
                <w:szCs w:val="28"/>
              </w:rPr>
            </w:pPr>
            <w:r w:rsidRPr="00930268">
              <w:rPr>
                <w:rFonts w:ascii="Times New Roman" w:hAnsi="Times New Roman"/>
                <w:sz w:val="28"/>
                <w:szCs w:val="28"/>
              </w:rPr>
              <w:t xml:space="preserve"> Общие положения</w:t>
            </w:r>
          </w:p>
        </w:tc>
        <w:tc>
          <w:tcPr>
            <w:tcW w:w="1134" w:type="dxa"/>
            <w:vAlign w:val="bottom"/>
          </w:tcPr>
          <w:p w:rsidR="00895E9F" w:rsidRPr="00A2224B" w:rsidRDefault="00A2224B" w:rsidP="00D633F8">
            <w:pPr>
              <w:widowControl w:val="0"/>
              <w:contextualSpacing/>
              <w:jc w:val="right"/>
              <w:rPr>
                <w:rStyle w:val="FontStyle11"/>
                <w:b w:val="0"/>
                <w:sz w:val="28"/>
                <w:szCs w:val="28"/>
              </w:rPr>
            </w:pPr>
            <w:r w:rsidRPr="00A2224B">
              <w:rPr>
                <w:rStyle w:val="FontStyle11"/>
                <w:b w:val="0"/>
                <w:sz w:val="28"/>
                <w:szCs w:val="28"/>
              </w:rPr>
              <w:t>3</w:t>
            </w:r>
          </w:p>
        </w:tc>
      </w:tr>
      <w:tr w:rsidR="00930268" w:rsidRPr="00930268" w:rsidTr="00892D54">
        <w:tc>
          <w:tcPr>
            <w:tcW w:w="8217" w:type="dxa"/>
          </w:tcPr>
          <w:p w:rsidR="00895E9F" w:rsidRPr="00930268" w:rsidRDefault="00895E9F" w:rsidP="00930268">
            <w:pPr>
              <w:pStyle w:val="a3"/>
              <w:widowControl w:val="0"/>
              <w:numPr>
                <w:ilvl w:val="1"/>
                <w:numId w:val="4"/>
              </w:numPr>
              <w:ind w:left="743" w:hanging="284"/>
              <w:jc w:val="both"/>
              <w:rPr>
                <w:rFonts w:ascii="Times New Roman" w:hAnsi="Times New Roman"/>
                <w:sz w:val="28"/>
                <w:szCs w:val="28"/>
              </w:rPr>
            </w:pPr>
            <w:r w:rsidRPr="00930268">
              <w:rPr>
                <w:rFonts w:ascii="Times New Roman" w:hAnsi="Times New Roman"/>
                <w:sz w:val="28"/>
                <w:szCs w:val="28"/>
              </w:rPr>
              <w:t xml:space="preserve"> Термины и определения</w:t>
            </w:r>
          </w:p>
        </w:tc>
        <w:tc>
          <w:tcPr>
            <w:tcW w:w="1134" w:type="dxa"/>
            <w:vAlign w:val="bottom"/>
          </w:tcPr>
          <w:p w:rsidR="00895E9F" w:rsidRPr="00A2224B" w:rsidRDefault="00A2224B" w:rsidP="00D633F8">
            <w:pPr>
              <w:widowControl w:val="0"/>
              <w:contextualSpacing/>
              <w:jc w:val="right"/>
              <w:rPr>
                <w:rStyle w:val="FontStyle11"/>
                <w:b w:val="0"/>
                <w:sz w:val="28"/>
                <w:szCs w:val="28"/>
              </w:rPr>
            </w:pPr>
            <w:r w:rsidRPr="00A2224B">
              <w:rPr>
                <w:rStyle w:val="FontStyle11"/>
                <w:b w:val="0"/>
                <w:sz w:val="28"/>
                <w:szCs w:val="28"/>
              </w:rPr>
              <w:t>4</w:t>
            </w:r>
          </w:p>
        </w:tc>
      </w:tr>
      <w:tr w:rsidR="00930268" w:rsidRPr="00A2224B" w:rsidTr="00892D54">
        <w:tc>
          <w:tcPr>
            <w:tcW w:w="8217" w:type="dxa"/>
          </w:tcPr>
          <w:p w:rsidR="009A654F" w:rsidRPr="00930268" w:rsidRDefault="00D633F8" w:rsidP="00D633F8">
            <w:pPr>
              <w:widowControl w:val="0"/>
              <w:ind w:left="313" w:hanging="313"/>
              <w:contextualSpacing/>
              <w:jc w:val="both"/>
              <w:rPr>
                <w:rFonts w:ascii="Times New Roman" w:hAnsi="Times New Roman"/>
                <w:b/>
                <w:sz w:val="28"/>
                <w:szCs w:val="28"/>
              </w:rPr>
            </w:pPr>
            <w:r w:rsidRPr="00930268">
              <w:rPr>
                <w:rStyle w:val="FontStyle11"/>
                <w:sz w:val="28"/>
                <w:szCs w:val="28"/>
              </w:rPr>
              <w:t>2.</w:t>
            </w:r>
            <w:r w:rsidRPr="00930268">
              <w:rPr>
                <w:rStyle w:val="FontStyle11"/>
                <w:b w:val="0"/>
                <w:sz w:val="28"/>
                <w:szCs w:val="28"/>
              </w:rPr>
              <w:t xml:space="preserve"> </w:t>
            </w:r>
            <w:r w:rsidR="00895E9F" w:rsidRPr="00930268">
              <w:rPr>
                <w:rFonts w:ascii="Times New Roman" w:hAnsi="Times New Roman"/>
                <w:b/>
                <w:sz w:val="28"/>
                <w:szCs w:val="28"/>
              </w:rPr>
              <w:t>Содержание и организация аудита эффективности</w:t>
            </w:r>
          </w:p>
        </w:tc>
        <w:tc>
          <w:tcPr>
            <w:tcW w:w="1134" w:type="dxa"/>
            <w:vAlign w:val="bottom"/>
          </w:tcPr>
          <w:p w:rsidR="009A654F" w:rsidRPr="00A2224B" w:rsidRDefault="00A2224B" w:rsidP="00D633F8">
            <w:pPr>
              <w:widowControl w:val="0"/>
              <w:contextualSpacing/>
              <w:jc w:val="right"/>
              <w:rPr>
                <w:rFonts w:ascii="Times New Roman" w:hAnsi="Times New Roman"/>
                <w:b/>
                <w:sz w:val="28"/>
                <w:szCs w:val="28"/>
              </w:rPr>
            </w:pPr>
            <w:r>
              <w:rPr>
                <w:rFonts w:ascii="Times New Roman" w:hAnsi="Times New Roman"/>
                <w:b/>
                <w:sz w:val="28"/>
                <w:szCs w:val="28"/>
              </w:rPr>
              <w:t>5</w:t>
            </w:r>
          </w:p>
        </w:tc>
      </w:tr>
      <w:tr w:rsidR="00930268" w:rsidRPr="00A2224B" w:rsidTr="00892D54">
        <w:tc>
          <w:tcPr>
            <w:tcW w:w="8217" w:type="dxa"/>
          </w:tcPr>
          <w:p w:rsidR="00895E9F" w:rsidRPr="00930268" w:rsidRDefault="00895E9F" w:rsidP="00930268">
            <w:pPr>
              <w:widowControl w:val="0"/>
              <w:ind w:left="885" w:hanging="426"/>
              <w:contextualSpacing/>
              <w:jc w:val="both"/>
              <w:rPr>
                <w:rStyle w:val="FontStyle11"/>
                <w:sz w:val="28"/>
                <w:szCs w:val="28"/>
              </w:rPr>
            </w:pPr>
            <w:r w:rsidRPr="00930268">
              <w:rPr>
                <w:rStyle w:val="FontStyle11"/>
                <w:b w:val="0"/>
                <w:sz w:val="28"/>
                <w:szCs w:val="28"/>
              </w:rPr>
              <w:t>2.1.</w:t>
            </w:r>
            <w:r w:rsidRPr="00930268">
              <w:rPr>
                <w:rStyle w:val="FontStyle11"/>
                <w:sz w:val="28"/>
                <w:szCs w:val="28"/>
              </w:rPr>
              <w:t xml:space="preserve"> </w:t>
            </w:r>
            <w:r w:rsidRPr="00930268">
              <w:rPr>
                <w:rFonts w:ascii="Times New Roman" w:hAnsi="Times New Roman"/>
                <w:sz w:val="28"/>
                <w:szCs w:val="28"/>
              </w:rPr>
              <w:t>Формат проведения аудита эффективности</w:t>
            </w:r>
          </w:p>
        </w:tc>
        <w:tc>
          <w:tcPr>
            <w:tcW w:w="1134" w:type="dxa"/>
            <w:vAlign w:val="bottom"/>
          </w:tcPr>
          <w:p w:rsidR="00895E9F" w:rsidRPr="00A2224B" w:rsidRDefault="00A2224B" w:rsidP="00D633F8">
            <w:pPr>
              <w:widowControl w:val="0"/>
              <w:contextualSpacing/>
              <w:jc w:val="right"/>
              <w:rPr>
                <w:rStyle w:val="FontStyle11"/>
                <w:b w:val="0"/>
                <w:sz w:val="28"/>
                <w:szCs w:val="28"/>
              </w:rPr>
            </w:pPr>
            <w:r w:rsidRPr="00A2224B">
              <w:rPr>
                <w:rStyle w:val="FontStyle11"/>
                <w:b w:val="0"/>
                <w:sz w:val="28"/>
                <w:szCs w:val="28"/>
              </w:rPr>
              <w:t>5</w:t>
            </w:r>
          </w:p>
        </w:tc>
      </w:tr>
      <w:tr w:rsidR="00930268" w:rsidRPr="00A2224B" w:rsidTr="00892D54">
        <w:tc>
          <w:tcPr>
            <w:tcW w:w="8217" w:type="dxa"/>
          </w:tcPr>
          <w:p w:rsidR="00895E9F" w:rsidRPr="00930268" w:rsidRDefault="00895E9F" w:rsidP="00930268">
            <w:pPr>
              <w:widowControl w:val="0"/>
              <w:ind w:left="885" w:hanging="426"/>
              <w:contextualSpacing/>
              <w:jc w:val="both"/>
              <w:rPr>
                <w:rStyle w:val="FontStyle11"/>
                <w:sz w:val="28"/>
                <w:szCs w:val="28"/>
              </w:rPr>
            </w:pPr>
            <w:r w:rsidRPr="00930268">
              <w:rPr>
                <w:rStyle w:val="FontStyle11"/>
                <w:b w:val="0"/>
                <w:sz w:val="28"/>
                <w:szCs w:val="28"/>
              </w:rPr>
              <w:t>2.2.</w:t>
            </w:r>
            <w:r w:rsidRPr="00930268">
              <w:rPr>
                <w:rStyle w:val="FontStyle11"/>
                <w:sz w:val="28"/>
                <w:szCs w:val="28"/>
              </w:rPr>
              <w:t xml:space="preserve"> </w:t>
            </w:r>
            <w:r w:rsidRPr="00930268">
              <w:rPr>
                <w:rFonts w:ascii="Times New Roman" w:hAnsi="Times New Roman"/>
                <w:sz w:val="28"/>
                <w:szCs w:val="28"/>
              </w:rPr>
              <w:t>Предмет, задачи и объекты аудита эффективности</w:t>
            </w:r>
          </w:p>
        </w:tc>
        <w:tc>
          <w:tcPr>
            <w:tcW w:w="1134" w:type="dxa"/>
            <w:vAlign w:val="bottom"/>
          </w:tcPr>
          <w:p w:rsidR="00895E9F" w:rsidRPr="00A2224B" w:rsidRDefault="00961372" w:rsidP="00D633F8">
            <w:pPr>
              <w:widowControl w:val="0"/>
              <w:contextualSpacing/>
              <w:jc w:val="right"/>
              <w:rPr>
                <w:rStyle w:val="FontStyle11"/>
                <w:b w:val="0"/>
                <w:sz w:val="28"/>
                <w:szCs w:val="28"/>
              </w:rPr>
            </w:pPr>
            <w:r>
              <w:rPr>
                <w:rStyle w:val="FontStyle11"/>
                <w:b w:val="0"/>
                <w:sz w:val="28"/>
                <w:szCs w:val="28"/>
              </w:rPr>
              <w:t>6</w:t>
            </w:r>
          </w:p>
        </w:tc>
      </w:tr>
      <w:tr w:rsidR="00930268" w:rsidRPr="00A2224B" w:rsidTr="00892D54">
        <w:tc>
          <w:tcPr>
            <w:tcW w:w="8217" w:type="dxa"/>
          </w:tcPr>
          <w:p w:rsidR="00895E9F" w:rsidRPr="00930268" w:rsidRDefault="00895E9F" w:rsidP="00930268">
            <w:pPr>
              <w:pStyle w:val="ConsPlusNormal"/>
              <w:spacing w:line="200" w:lineRule="auto"/>
              <w:ind w:left="885" w:hanging="426"/>
              <w:jc w:val="both"/>
              <w:outlineLvl w:val="2"/>
              <w:rPr>
                <w:rStyle w:val="FontStyle11"/>
                <w:sz w:val="28"/>
                <w:szCs w:val="28"/>
              </w:rPr>
            </w:pPr>
            <w:r w:rsidRPr="00930268">
              <w:rPr>
                <w:rStyle w:val="FontStyle11"/>
                <w:b w:val="0"/>
                <w:sz w:val="28"/>
                <w:szCs w:val="28"/>
              </w:rPr>
              <w:t>2.3.</w:t>
            </w:r>
            <w:r w:rsidRPr="00930268">
              <w:rPr>
                <w:rStyle w:val="FontStyle11"/>
                <w:sz w:val="28"/>
                <w:szCs w:val="28"/>
              </w:rPr>
              <w:t xml:space="preserve"> </w:t>
            </w:r>
            <w:r w:rsidRPr="00930268">
              <w:rPr>
                <w:sz w:val="28"/>
                <w:szCs w:val="28"/>
              </w:rPr>
              <w:t>Профессиональная компетентность и навыки в аудите эффективности</w:t>
            </w:r>
          </w:p>
        </w:tc>
        <w:tc>
          <w:tcPr>
            <w:tcW w:w="1134" w:type="dxa"/>
            <w:vAlign w:val="bottom"/>
          </w:tcPr>
          <w:p w:rsidR="00895E9F" w:rsidRPr="00A2224B" w:rsidRDefault="00961372" w:rsidP="00D633F8">
            <w:pPr>
              <w:widowControl w:val="0"/>
              <w:contextualSpacing/>
              <w:jc w:val="right"/>
              <w:rPr>
                <w:rStyle w:val="FontStyle11"/>
                <w:b w:val="0"/>
                <w:sz w:val="28"/>
                <w:szCs w:val="28"/>
              </w:rPr>
            </w:pPr>
            <w:r>
              <w:rPr>
                <w:rStyle w:val="FontStyle11"/>
                <w:b w:val="0"/>
                <w:sz w:val="28"/>
                <w:szCs w:val="28"/>
              </w:rPr>
              <w:t>7</w:t>
            </w:r>
          </w:p>
        </w:tc>
      </w:tr>
      <w:tr w:rsidR="00930268" w:rsidRPr="00A2224B" w:rsidTr="00892D54">
        <w:tc>
          <w:tcPr>
            <w:tcW w:w="8217" w:type="dxa"/>
          </w:tcPr>
          <w:p w:rsidR="00895E9F" w:rsidRPr="00930268" w:rsidRDefault="00895E9F" w:rsidP="00930268">
            <w:pPr>
              <w:pStyle w:val="ConsPlusNormal"/>
              <w:spacing w:line="200" w:lineRule="auto"/>
              <w:ind w:left="885" w:hanging="426"/>
              <w:jc w:val="both"/>
              <w:outlineLvl w:val="2"/>
              <w:rPr>
                <w:rStyle w:val="FontStyle11"/>
                <w:sz w:val="28"/>
                <w:szCs w:val="28"/>
              </w:rPr>
            </w:pPr>
            <w:r w:rsidRPr="00930268">
              <w:rPr>
                <w:rStyle w:val="FontStyle11"/>
                <w:b w:val="0"/>
                <w:sz w:val="28"/>
                <w:szCs w:val="28"/>
              </w:rPr>
              <w:t>2.4.</w:t>
            </w:r>
            <w:r w:rsidRPr="00930268">
              <w:rPr>
                <w:rStyle w:val="FontStyle11"/>
                <w:sz w:val="28"/>
                <w:szCs w:val="28"/>
              </w:rPr>
              <w:t xml:space="preserve"> </w:t>
            </w:r>
            <w:r w:rsidRPr="00930268">
              <w:rPr>
                <w:sz w:val="28"/>
                <w:szCs w:val="28"/>
              </w:rPr>
              <w:t>Профессиональное суждение и скептицизм</w:t>
            </w:r>
          </w:p>
        </w:tc>
        <w:tc>
          <w:tcPr>
            <w:tcW w:w="1134" w:type="dxa"/>
            <w:vAlign w:val="bottom"/>
          </w:tcPr>
          <w:p w:rsidR="00895E9F" w:rsidRPr="00A2224B" w:rsidRDefault="00027934" w:rsidP="00D633F8">
            <w:pPr>
              <w:widowControl w:val="0"/>
              <w:contextualSpacing/>
              <w:jc w:val="right"/>
              <w:rPr>
                <w:rStyle w:val="FontStyle11"/>
                <w:b w:val="0"/>
                <w:sz w:val="28"/>
                <w:szCs w:val="28"/>
              </w:rPr>
            </w:pPr>
            <w:r>
              <w:rPr>
                <w:rStyle w:val="FontStyle11"/>
                <w:b w:val="0"/>
                <w:sz w:val="28"/>
                <w:szCs w:val="28"/>
              </w:rPr>
              <w:t>7</w:t>
            </w:r>
          </w:p>
        </w:tc>
      </w:tr>
      <w:tr w:rsidR="00930268" w:rsidRPr="00A2224B" w:rsidTr="00892D54">
        <w:tc>
          <w:tcPr>
            <w:tcW w:w="8217" w:type="dxa"/>
          </w:tcPr>
          <w:p w:rsidR="00895E9F" w:rsidRPr="00930268" w:rsidRDefault="00895E9F" w:rsidP="00930268">
            <w:pPr>
              <w:pStyle w:val="ConsPlusNormal"/>
              <w:spacing w:line="200" w:lineRule="auto"/>
              <w:ind w:left="885" w:hanging="426"/>
              <w:jc w:val="both"/>
              <w:outlineLvl w:val="2"/>
              <w:rPr>
                <w:rStyle w:val="FontStyle11"/>
                <w:sz w:val="28"/>
                <w:szCs w:val="28"/>
              </w:rPr>
            </w:pPr>
            <w:r w:rsidRPr="00930268">
              <w:rPr>
                <w:rStyle w:val="FontStyle11"/>
                <w:b w:val="0"/>
                <w:sz w:val="28"/>
                <w:szCs w:val="28"/>
              </w:rPr>
              <w:t>2.5.</w:t>
            </w:r>
            <w:r w:rsidRPr="00930268">
              <w:rPr>
                <w:rStyle w:val="FontStyle11"/>
                <w:sz w:val="28"/>
                <w:szCs w:val="28"/>
              </w:rPr>
              <w:t xml:space="preserve"> </w:t>
            </w:r>
            <w:r w:rsidRPr="00930268">
              <w:rPr>
                <w:sz w:val="28"/>
                <w:szCs w:val="28"/>
              </w:rPr>
              <w:t>Существенность и аудиторский риск</w:t>
            </w:r>
          </w:p>
        </w:tc>
        <w:tc>
          <w:tcPr>
            <w:tcW w:w="1134" w:type="dxa"/>
            <w:vAlign w:val="bottom"/>
          </w:tcPr>
          <w:p w:rsidR="00895E9F" w:rsidRPr="00A2224B" w:rsidRDefault="00027934" w:rsidP="00D633F8">
            <w:pPr>
              <w:widowControl w:val="0"/>
              <w:contextualSpacing/>
              <w:jc w:val="right"/>
              <w:rPr>
                <w:rStyle w:val="FontStyle11"/>
                <w:b w:val="0"/>
                <w:sz w:val="28"/>
                <w:szCs w:val="28"/>
              </w:rPr>
            </w:pPr>
            <w:r>
              <w:rPr>
                <w:rStyle w:val="FontStyle11"/>
                <w:b w:val="0"/>
                <w:sz w:val="28"/>
                <w:szCs w:val="28"/>
              </w:rPr>
              <w:t>8</w:t>
            </w:r>
          </w:p>
        </w:tc>
      </w:tr>
      <w:tr w:rsidR="00930268" w:rsidRPr="00027934" w:rsidTr="00892D54">
        <w:tc>
          <w:tcPr>
            <w:tcW w:w="8217" w:type="dxa"/>
          </w:tcPr>
          <w:p w:rsidR="00895E9F" w:rsidRPr="00930268" w:rsidRDefault="00895E9F" w:rsidP="00930268">
            <w:pPr>
              <w:pStyle w:val="ConsPlusNormal"/>
              <w:spacing w:line="200" w:lineRule="auto"/>
              <w:ind w:left="885" w:hanging="426"/>
              <w:jc w:val="both"/>
              <w:outlineLvl w:val="2"/>
              <w:rPr>
                <w:rStyle w:val="FontStyle11"/>
                <w:sz w:val="28"/>
                <w:szCs w:val="28"/>
              </w:rPr>
            </w:pPr>
            <w:r w:rsidRPr="00930268">
              <w:rPr>
                <w:rStyle w:val="FontStyle11"/>
                <w:b w:val="0"/>
                <w:sz w:val="28"/>
                <w:szCs w:val="28"/>
              </w:rPr>
              <w:t>2.6.</w:t>
            </w:r>
            <w:r w:rsidRPr="00930268">
              <w:rPr>
                <w:rStyle w:val="FontStyle11"/>
                <w:sz w:val="28"/>
                <w:szCs w:val="28"/>
              </w:rPr>
              <w:t xml:space="preserve"> </w:t>
            </w:r>
            <w:r w:rsidRPr="00930268">
              <w:rPr>
                <w:sz w:val="28"/>
                <w:szCs w:val="28"/>
              </w:rPr>
              <w:t>Подходы к проведению аудита эффективности</w:t>
            </w:r>
          </w:p>
        </w:tc>
        <w:tc>
          <w:tcPr>
            <w:tcW w:w="1134" w:type="dxa"/>
            <w:vAlign w:val="bottom"/>
          </w:tcPr>
          <w:p w:rsidR="00895E9F" w:rsidRPr="00027934" w:rsidRDefault="00027934" w:rsidP="00D633F8">
            <w:pPr>
              <w:widowControl w:val="0"/>
              <w:contextualSpacing/>
              <w:jc w:val="right"/>
              <w:rPr>
                <w:rStyle w:val="FontStyle11"/>
                <w:b w:val="0"/>
                <w:sz w:val="28"/>
                <w:szCs w:val="28"/>
              </w:rPr>
            </w:pPr>
            <w:r w:rsidRPr="00027934">
              <w:rPr>
                <w:rStyle w:val="FontStyle11"/>
                <w:b w:val="0"/>
                <w:sz w:val="28"/>
                <w:szCs w:val="28"/>
              </w:rPr>
              <w:t>9</w:t>
            </w:r>
          </w:p>
        </w:tc>
      </w:tr>
      <w:tr w:rsidR="00930268" w:rsidRPr="00930268" w:rsidTr="00892D54">
        <w:tc>
          <w:tcPr>
            <w:tcW w:w="8217" w:type="dxa"/>
          </w:tcPr>
          <w:p w:rsidR="009A654F" w:rsidRPr="00930268" w:rsidRDefault="00D633F8" w:rsidP="00895E9F">
            <w:pPr>
              <w:pStyle w:val="ConsPlusNormal"/>
              <w:spacing w:line="200" w:lineRule="auto"/>
              <w:jc w:val="both"/>
              <w:outlineLvl w:val="1"/>
              <w:rPr>
                <w:b/>
                <w:sz w:val="28"/>
                <w:szCs w:val="28"/>
              </w:rPr>
            </w:pPr>
            <w:r w:rsidRPr="00930268">
              <w:rPr>
                <w:rStyle w:val="FontStyle11"/>
                <w:sz w:val="28"/>
                <w:szCs w:val="28"/>
              </w:rPr>
              <w:t>3.</w:t>
            </w:r>
            <w:r w:rsidRPr="00930268">
              <w:rPr>
                <w:rStyle w:val="FontStyle11"/>
                <w:b w:val="0"/>
                <w:sz w:val="28"/>
                <w:szCs w:val="28"/>
              </w:rPr>
              <w:t> </w:t>
            </w:r>
            <w:r w:rsidR="00895E9F" w:rsidRPr="00930268">
              <w:rPr>
                <w:b/>
                <w:sz w:val="28"/>
                <w:szCs w:val="28"/>
              </w:rPr>
              <w:t>Подготовительный этап мероприятия с применением аудита эффективности</w:t>
            </w:r>
          </w:p>
        </w:tc>
        <w:tc>
          <w:tcPr>
            <w:tcW w:w="1134" w:type="dxa"/>
            <w:vAlign w:val="bottom"/>
          </w:tcPr>
          <w:p w:rsidR="009A654F" w:rsidRPr="00BB5BCB" w:rsidRDefault="00961372" w:rsidP="00D633F8">
            <w:pPr>
              <w:widowControl w:val="0"/>
              <w:contextualSpacing/>
              <w:jc w:val="right"/>
              <w:rPr>
                <w:rFonts w:ascii="Times New Roman" w:hAnsi="Times New Roman"/>
                <w:b/>
                <w:sz w:val="28"/>
                <w:szCs w:val="28"/>
              </w:rPr>
            </w:pPr>
            <w:r>
              <w:rPr>
                <w:rFonts w:ascii="Times New Roman" w:hAnsi="Times New Roman"/>
                <w:b/>
                <w:sz w:val="28"/>
                <w:szCs w:val="28"/>
              </w:rPr>
              <w:t>10</w:t>
            </w:r>
          </w:p>
        </w:tc>
      </w:tr>
      <w:tr w:rsidR="00930268" w:rsidRPr="00930268" w:rsidTr="00892D54">
        <w:tc>
          <w:tcPr>
            <w:tcW w:w="8217" w:type="dxa"/>
          </w:tcPr>
          <w:p w:rsidR="00895E9F" w:rsidRPr="00930268" w:rsidRDefault="00895E9F" w:rsidP="00286617">
            <w:pPr>
              <w:pStyle w:val="ConsPlusNormal"/>
              <w:spacing w:line="200" w:lineRule="auto"/>
              <w:ind w:left="885" w:hanging="426"/>
              <w:jc w:val="both"/>
              <w:outlineLvl w:val="2"/>
              <w:rPr>
                <w:rStyle w:val="FontStyle11"/>
                <w:sz w:val="28"/>
                <w:szCs w:val="28"/>
              </w:rPr>
            </w:pPr>
            <w:r w:rsidRPr="00286617">
              <w:rPr>
                <w:rStyle w:val="FontStyle11"/>
                <w:b w:val="0"/>
                <w:sz w:val="28"/>
                <w:szCs w:val="28"/>
              </w:rPr>
              <w:t>3.1.</w:t>
            </w:r>
            <w:r w:rsidRPr="00930268">
              <w:rPr>
                <w:rStyle w:val="FontStyle11"/>
                <w:sz w:val="28"/>
                <w:szCs w:val="28"/>
              </w:rPr>
              <w:t xml:space="preserve"> </w:t>
            </w:r>
            <w:r w:rsidR="00930268" w:rsidRPr="00930268">
              <w:rPr>
                <w:sz w:val="28"/>
                <w:szCs w:val="28"/>
              </w:rPr>
              <w:t>Предварительное изучение предмета и объектов аудита эффективности</w:t>
            </w:r>
          </w:p>
        </w:tc>
        <w:tc>
          <w:tcPr>
            <w:tcW w:w="1134" w:type="dxa"/>
            <w:vAlign w:val="bottom"/>
          </w:tcPr>
          <w:p w:rsidR="00895E9F" w:rsidRPr="00BB5BCB" w:rsidRDefault="00961372" w:rsidP="00D633F8">
            <w:pPr>
              <w:widowControl w:val="0"/>
              <w:contextualSpacing/>
              <w:jc w:val="right"/>
              <w:rPr>
                <w:rStyle w:val="FontStyle11"/>
                <w:b w:val="0"/>
                <w:sz w:val="28"/>
                <w:szCs w:val="28"/>
              </w:rPr>
            </w:pPr>
            <w:r>
              <w:rPr>
                <w:rStyle w:val="FontStyle11"/>
                <w:b w:val="0"/>
                <w:sz w:val="28"/>
                <w:szCs w:val="28"/>
              </w:rPr>
              <w:t>10</w:t>
            </w:r>
          </w:p>
        </w:tc>
      </w:tr>
      <w:tr w:rsidR="00930268" w:rsidRPr="00930268" w:rsidTr="00892D54">
        <w:tc>
          <w:tcPr>
            <w:tcW w:w="8217" w:type="dxa"/>
          </w:tcPr>
          <w:p w:rsidR="00930268" w:rsidRPr="00930268" w:rsidRDefault="00930268" w:rsidP="00286617">
            <w:pPr>
              <w:pStyle w:val="ConsPlusNormal"/>
              <w:spacing w:line="200" w:lineRule="auto"/>
              <w:ind w:left="885" w:hanging="426"/>
              <w:jc w:val="both"/>
              <w:outlineLvl w:val="2"/>
              <w:rPr>
                <w:rStyle w:val="FontStyle11"/>
                <w:sz w:val="28"/>
                <w:szCs w:val="28"/>
              </w:rPr>
            </w:pPr>
            <w:r w:rsidRPr="00286617">
              <w:rPr>
                <w:rStyle w:val="FontStyle11"/>
                <w:b w:val="0"/>
                <w:sz w:val="28"/>
                <w:szCs w:val="28"/>
              </w:rPr>
              <w:t>3.2.</w:t>
            </w:r>
            <w:r w:rsidRPr="00930268">
              <w:rPr>
                <w:rStyle w:val="FontStyle11"/>
                <w:sz w:val="28"/>
                <w:szCs w:val="28"/>
              </w:rPr>
              <w:t xml:space="preserve"> </w:t>
            </w:r>
            <w:r w:rsidRPr="00930268">
              <w:rPr>
                <w:sz w:val="28"/>
                <w:szCs w:val="28"/>
              </w:rPr>
              <w:t>Цели и вопросы аудита эффективности</w:t>
            </w:r>
          </w:p>
        </w:tc>
        <w:tc>
          <w:tcPr>
            <w:tcW w:w="1134" w:type="dxa"/>
            <w:vAlign w:val="bottom"/>
          </w:tcPr>
          <w:p w:rsidR="00930268" w:rsidRPr="00662942" w:rsidRDefault="00961372" w:rsidP="00D633F8">
            <w:pPr>
              <w:widowControl w:val="0"/>
              <w:contextualSpacing/>
              <w:jc w:val="right"/>
              <w:rPr>
                <w:rStyle w:val="FontStyle11"/>
                <w:b w:val="0"/>
                <w:sz w:val="28"/>
                <w:szCs w:val="28"/>
              </w:rPr>
            </w:pPr>
            <w:r>
              <w:rPr>
                <w:rStyle w:val="FontStyle11"/>
                <w:b w:val="0"/>
                <w:sz w:val="28"/>
                <w:szCs w:val="28"/>
              </w:rPr>
              <w:t>10</w:t>
            </w:r>
          </w:p>
        </w:tc>
      </w:tr>
      <w:tr w:rsidR="00930268" w:rsidRPr="00930268" w:rsidTr="00892D54">
        <w:tc>
          <w:tcPr>
            <w:tcW w:w="8217" w:type="dxa"/>
          </w:tcPr>
          <w:p w:rsidR="00930268" w:rsidRPr="00930268" w:rsidRDefault="00930268" w:rsidP="00286617">
            <w:pPr>
              <w:pStyle w:val="ConsPlusNormal"/>
              <w:spacing w:line="200" w:lineRule="auto"/>
              <w:ind w:left="885" w:hanging="426"/>
              <w:jc w:val="both"/>
              <w:outlineLvl w:val="2"/>
              <w:rPr>
                <w:rStyle w:val="FontStyle11"/>
                <w:sz w:val="28"/>
                <w:szCs w:val="28"/>
              </w:rPr>
            </w:pPr>
            <w:r w:rsidRPr="00286617">
              <w:rPr>
                <w:rStyle w:val="FontStyle11"/>
                <w:b w:val="0"/>
                <w:sz w:val="28"/>
                <w:szCs w:val="28"/>
              </w:rPr>
              <w:t>3.3.</w:t>
            </w:r>
            <w:r w:rsidRPr="00930268">
              <w:rPr>
                <w:rStyle w:val="FontStyle11"/>
                <w:sz w:val="28"/>
                <w:szCs w:val="28"/>
              </w:rPr>
              <w:t xml:space="preserve"> </w:t>
            </w:r>
            <w:r w:rsidRPr="00930268">
              <w:rPr>
                <w:sz w:val="28"/>
                <w:szCs w:val="28"/>
              </w:rPr>
              <w:t>Критерии аудита эффективности</w:t>
            </w:r>
          </w:p>
        </w:tc>
        <w:tc>
          <w:tcPr>
            <w:tcW w:w="1134" w:type="dxa"/>
            <w:vAlign w:val="bottom"/>
          </w:tcPr>
          <w:p w:rsidR="00930268" w:rsidRPr="00662942" w:rsidRDefault="00662942" w:rsidP="00961372">
            <w:pPr>
              <w:widowControl w:val="0"/>
              <w:contextualSpacing/>
              <w:jc w:val="right"/>
              <w:rPr>
                <w:rStyle w:val="FontStyle11"/>
                <w:b w:val="0"/>
                <w:sz w:val="28"/>
                <w:szCs w:val="28"/>
              </w:rPr>
            </w:pPr>
            <w:r>
              <w:rPr>
                <w:rStyle w:val="FontStyle11"/>
                <w:b w:val="0"/>
                <w:sz w:val="28"/>
                <w:szCs w:val="28"/>
              </w:rPr>
              <w:t>1</w:t>
            </w:r>
            <w:r w:rsidR="00961372">
              <w:rPr>
                <w:rStyle w:val="FontStyle11"/>
                <w:b w:val="0"/>
                <w:sz w:val="28"/>
                <w:szCs w:val="28"/>
              </w:rPr>
              <w:t>1</w:t>
            </w:r>
          </w:p>
        </w:tc>
      </w:tr>
      <w:tr w:rsidR="00930268" w:rsidRPr="00930268" w:rsidTr="00892D54">
        <w:tc>
          <w:tcPr>
            <w:tcW w:w="8217" w:type="dxa"/>
          </w:tcPr>
          <w:p w:rsidR="00930268" w:rsidRPr="00930268" w:rsidRDefault="00930268" w:rsidP="00286617">
            <w:pPr>
              <w:pStyle w:val="ConsPlusNormal"/>
              <w:spacing w:line="200" w:lineRule="auto"/>
              <w:ind w:left="885" w:hanging="426"/>
              <w:jc w:val="both"/>
              <w:outlineLvl w:val="2"/>
              <w:rPr>
                <w:rStyle w:val="FontStyle11"/>
                <w:sz w:val="28"/>
                <w:szCs w:val="28"/>
              </w:rPr>
            </w:pPr>
            <w:r w:rsidRPr="00286617">
              <w:rPr>
                <w:rStyle w:val="FontStyle11"/>
                <w:b w:val="0"/>
                <w:sz w:val="28"/>
                <w:szCs w:val="28"/>
              </w:rPr>
              <w:t>3.4.</w:t>
            </w:r>
            <w:r w:rsidRPr="00930268">
              <w:rPr>
                <w:rStyle w:val="FontStyle11"/>
                <w:sz w:val="28"/>
                <w:szCs w:val="28"/>
              </w:rPr>
              <w:t xml:space="preserve"> </w:t>
            </w:r>
            <w:r w:rsidRPr="00930268">
              <w:rPr>
                <w:sz w:val="28"/>
                <w:szCs w:val="28"/>
              </w:rPr>
              <w:t>Завершение подготовительного этапа</w:t>
            </w:r>
          </w:p>
        </w:tc>
        <w:tc>
          <w:tcPr>
            <w:tcW w:w="1134" w:type="dxa"/>
            <w:vAlign w:val="bottom"/>
          </w:tcPr>
          <w:p w:rsidR="00930268" w:rsidRPr="00662942" w:rsidRDefault="00B90062" w:rsidP="00D633F8">
            <w:pPr>
              <w:widowControl w:val="0"/>
              <w:contextualSpacing/>
              <w:jc w:val="right"/>
              <w:rPr>
                <w:rStyle w:val="FontStyle11"/>
                <w:b w:val="0"/>
                <w:sz w:val="28"/>
                <w:szCs w:val="28"/>
              </w:rPr>
            </w:pPr>
            <w:r>
              <w:rPr>
                <w:rStyle w:val="FontStyle11"/>
                <w:b w:val="0"/>
                <w:sz w:val="28"/>
                <w:szCs w:val="28"/>
              </w:rPr>
              <w:t>14</w:t>
            </w:r>
          </w:p>
        </w:tc>
      </w:tr>
      <w:tr w:rsidR="00930268" w:rsidRPr="00930268" w:rsidTr="00892D54">
        <w:tc>
          <w:tcPr>
            <w:tcW w:w="8217" w:type="dxa"/>
          </w:tcPr>
          <w:p w:rsidR="009A654F" w:rsidRPr="00286617" w:rsidRDefault="00D633F8" w:rsidP="00930268">
            <w:pPr>
              <w:pStyle w:val="ConsPlusNormal"/>
              <w:spacing w:line="200" w:lineRule="auto"/>
              <w:jc w:val="both"/>
              <w:outlineLvl w:val="1"/>
              <w:rPr>
                <w:b/>
                <w:sz w:val="28"/>
                <w:szCs w:val="28"/>
              </w:rPr>
            </w:pPr>
            <w:r w:rsidRPr="00286617">
              <w:rPr>
                <w:rStyle w:val="FontStyle11"/>
                <w:sz w:val="28"/>
                <w:szCs w:val="28"/>
              </w:rPr>
              <w:t>4.</w:t>
            </w:r>
            <w:r w:rsidRPr="00286617">
              <w:rPr>
                <w:rStyle w:val="FontStyle11"/>
                <w:b w:val="0"/>
                <w:sz w:val="28"/>
                <w:szCs w:val="28"/>
              </w:rPr>
              <w:t xml:space="preserve"> </w:t>
            </w:r>
            <w:r w:rsidR="00930268" w:rsidRPr="00286617">
              <w:rPr>
                <w:b/>
                <w:sz w:val="28"/>
                <w:szCs w:val="28"/>
              </w:rPr>
              <w:t>Основной этап мероприятия с применением аудита эффективности</w:t>
            </w:r>
          </w:p>
        </w:tc>
        <w:tc>
          <w:tcPr>
            <w:tcW w:w="1134" w:type="dxa"/>
            <w:vAlign w:val="bottom"/>
          </w:tcPr>
          <w:p w:rsidR="009A654F" w:rsidRPr="00184CE2" w:rsidRDefault="00184CE2" w:rsidP="00961372">
            <w:pPr>
              <w:widowControl w:val="0"/>
              <w:contextualSpacing/>
              <w:jc w:val="right"/>
              <w:rPr>
                <w:rFonts w:ascii="Times New Roman" w:hAnsi="Times New Roman"/>
                <w:b/>
                <w:sz w:val="28"/>
                <w:szCs w:val="28"/>
              </w:rPr>
            </w:pPr>
            <w:r w:rsidRPr="00184CE2">
              <w:rPr>
                <w:rFonts w:ascii="Times New Roman" w:hAnsi="Times New Roman"/>
                <w:b/>
                <w:sz w:val="28"/>
                <w:szCs w:val="28"/>
              </w:rPr>
              <w:t>1</w:t>
            </w:r>
            <w:r w:rsidR="00961372">
              <w:rPr>
                <w:rFonts w:ascii="Times New Roman" w:hAnsi="Times New Roman"/>
                <w:b/>
                <w:sz w:val="28"/>
                <w:szCs w:val="28"/>
              </w:rPr>
              <w:t>5</w:t>
            </w:r>
          </w:p>
        </w:tc>
      </w:tr>
      <w:tr w:rsidR="00930268" w:rsidRPr="00930268" w:rsidTr="00892D54">
        <w:tc>
          <w:tcPr>
            <w:tcW w:w="8217" w:type="dxa"/>
          </w:tcPr>
          <w:p w:rsidR="009A654F" w:rsidRPr="00286617" w:rsidRDefault="00D633F8" w:rsidP="00286617">
            <w:pPr>
              <w:pStyle w:val="ConsPlusNormal"/>
              <w:spacing w:line="200" w:lineRule="auto"/>
              <w:ind w:left="885" w:hanging="426"/>
              <w:jc w:val="both"/>
              <w:outlineLvl w:val="2"/>
              <w:rPr>
                <w:sz w:val="28"/>
                <w:szCs w:val="28"/>
              </w:rPr>
            </w:pPr>
            <w:r w:rsidRPr="00286617">
              <w:rPr>
                <w:sz w:val="28"/>
                <w:szCs w:val="28"/>
              </w:rPr>
              <w:t xml:space="preserve">4.1. </w:t>
            </w:r>
            <w:r w:rsidR="00930268" w:rsidRPr="00286617">
              <w:rPr>
                <w:sz w:val="28"/>
                <w:szCs w:val="28"/>
              </w:rPr>
              <w:t>Сбор фактических данных и информации, получение аудиторских доказательств</w:t>
            </w:r>
          </w:p>
        </w:tc>
        <w:tc>
          <w:tcPr>
            <w:tcW w:w="1134" w:type="dxa"/>
            <w:vAlign w:val="bottom"/>
          </w:tcPr>
          <w:p w:rsidR="009A654F" w:rsidRPr="00184CE2" w:rsidRDefault="00184CE2" w:rsidP="00961372">
            <w:pPr>
              <w:widowControl w:val="0"/>
              <w:contextualSpacing/>
              <w:jc w:val="right"/>
              <w:rPr>
                <w:rFonts w:ascii="Times New Roman" w:hAnsi="Times New Roman"/>
                <w:sz w:val="28"/>
                <w:szCs w:val="28"/>
              </w:rPr>
            </w:pPr>
            <w:r w:rsidRPr="00184CE2">
              <w:rPr>
                <w:rFonts w:ascii="Times New Roman" w:hAnsi="Times New Roman"/>
                <w:sz w:val="28"/>
                <w:szCs w:val="28"/>
              </w:rPr>
              <w:t>1</w:t>
            </w:r>
            <w:r w:rsidR="00961372">
              <w:rPr>
                <w:rFonts w:ascii="Times New Roman" w:hAnsi="Times New Roman"/>
                <w:sz w:val="28"/>
                <w:szCs w:val="28"/>
              </w:rPr>
              <w:t>5</w:t>
            </w:r>
          </w:p>
        </w:tc>
      </w:tr>
      <w:tr w:rsidR="00930268" w:rsidRPr="00930268" w:rsidTr="00892D54">
        <w:tc>
          <w:tcPr>
            <w:tcW w:w="8217" w:type="dxa"/>
          </w:tcPr>
          <w:p w:rsidR="009A654F" w:rsidRPr="00286617" w:rsidRDefault="00D633F8" w:rsidP="00286617">
            <w:pPr>
              <w:widowControl w:val="0"/>
              <w:ind w:left="885" w:hanging="426"/>
              <w:contextualSpacing/>
              <w:jc w:val="both"/>
              <w:rPr>
                <w:rFonts w:ascii="Times New Roman" w:hAnsi="Times New Roman"/>
                <w:sz w:val="28"/>
                <w:szCs w:val="28"/>
              </w:rPr>
            </w:pPr>
            <w:r w:rsidRPr="00286617">
              <w:rPr>
                <w:rFonts w:ascii="Times New Roman" w:hAnsi="Times New Roman"/>
                <w:sz w:val="28"/>
                <w:szCs w:val="28"/>
              </w:rPr>
              <w:t xml:space="preserve">4.2. </w:t>
            </w:r>
            <w:r w:rsidR="00930268" w:rsidRPr="00286617">
              <w:rPr>
                <w:rFonts w:ascii="Times New Roman" w:hAnsi="Times New Roman"/>
                <w:sz w:val="28"/>
                <w:szCs w:val="28"/>
              </w:rPr>
              <w:t>Сравнение обнаруженных фактов с критериями</w:t>
            </w:r>
          </w:p>
        </w:tc>
        <w:tc>
          <w:tcPr>
            <w:tcW w:w="1134" w:type="dxa"/>
            <w:vAlign w:val="bottom"/>
          </w:tcPr>
          <w:p w:rsidR="009A654F" w:rsidRPr="00184CE2" w:rsidRDefault="00184CE2" w:rsidP="00961372">
            <w:pPr>
              <w:widowControl w:val="0"/>
              <w:contextualSpacing/>
              <w:jc w:val="right"/>
              <w:rPr>
                <w:rFonts w:ascii="Times New Roman" w:hAnsi="Times New Roman"/>
                <w:sz w:val="28"/>
                <w:szCs w:val="28"/>
              </w:rPr>
            </w:pPr>
            <w:r>
              <w:rPr>
                <w:rFonts w:ascii="Times New Roman" w:hAnsi="Times New Roman"/>
                <w:sz w:val="28"/>
                <w:szCs w:val="28"/>
              </w:rPr>
              <w:t>1</w:t>
            </w:r>
            <w:r w:rsidR="00961372">
              <w:rPr>
                <w:rFonts w:ascii="Times New Roman" w:hAnsi="Times New Roman"/>
                <w:sz w:val="28"/>
                <w:szCs w:val="28"/>
              </w:rPr>
              <w:t>6</w:t>
            </w:r>
          </w:p>
        </w:tc>
      </w:tr>
      <w:tr w:rsidR="00930268" w:rsidRPr="00930268" w:rsidTr="00892D54">
        <w:tc>
          <w:tcPr>
            <w:tcW w:w="8217" w:type="dxa"/>
          </w:tcPr>
          <w:p w:rsidR="009A654F" w:rsidRPr="00286617" w:rsidRDefault="00892D54" w:rsidP="00930268">
            <w:pPr>
              <w:pStyle w:val="ConsPlusNormal"/>
              <w:spacing w:line="200" w:lineRule="auto"/>
              <w:jc w:val="both"/>
              <w:outlineLvl w:val="1"/>
              <w:rPr>
                <w:b/>
                <w:sz w:val="28"/>
                <w:szCs w:val="28"/>
              </w:rPr>
            </w:pPr>
            <w:r w:rsidRPr="00286617">
              <w:rPr>
                <w:b/>
                <w:sz w:val="28"/>
                <w:szCs w:val="28"/>
              </w:rPr>
              <w:t xml:space="preserve">5. </w:t>
            </w:r>
            <w:r w:rsidR="00930268" w:rsidRPr="00286617">
              <w:rPr>
                <w:b/>
                <w:sz w:val="28"/>
                <w:szCs w:val="28"/>
              </w:rPr>
              <w:t>Заключительный этап мероприятия с применением аудита эффективности</w:t>
            </w:r>
          </w:p>
        </w:tc>
        <w:tc>
          <w:tcPr>
            <w:tcW w:w="1134" w:type="dxa"/>
            <w:vAlign w:val="bottom"/>
          </w:tcPr>
          <w:p w:rsidR="009A654F" w:rsidRPr="00930268" w:rsidRDefault="00F51FD1" w:rsidP="00961372">
            <w:pPr>
              <w:widowControl w:val="0"/>
              <w:contextualSpacing/>
              <w:jc w:val="right"/>
              <w:rPr>
                <w:rFonts w:ascii="Times New Roman" w:hAnsi="Times New Roman"/>
                <w:b/>
                <w:sz w:val="28"/>
                <w:szCs w:val="28"/>
              </w:rPr>
            </w:pPr>
            <w:r>
              <w:rPr>
                <w:rFonts w:ascii="Times New Roman" w:hAnsi="Times New Roman"/>
                <w:b/>
                <w:sz w:val="28"/>
                <w:szCs w:val="28"/>
              </w:rPr>
              <w:t>1</w:t>
            </w:r>
            <w:r w:rsidR="00961372">
              <w:rPr>
                <w:rFonts w:ascii="Times New Roman" w:hAnsi="Times New Roman"/>
                <w:b/>
                <w:sz w:val="28"/>
                <w:szCs w:val="28"/>
              </w:rPr>
              <w:t>8</w:t>
            </w:r>
          </w:p>
        </w:tc>
      </w:tr>
      <w:tr w:rsidR="00930268" w:rsidRPr="00930268" w:rsidTr="00892D54">
        <w:tc>
          <w:tcPr>
            <w:tcW w:w="8217" w:type="dxa"/>
          </w:tcPr>
          <w:p w:rsidR="00930268" w:rsidRPr="00286617" w:rsidRDefault="00930268" w:rsidP="00286617">
            <w:pPr>
              <w:pStyle w:val="ConsPlusNormal"/>
              <w:spacing w:line="200" w:lineRule="auto"/>
              <w:ind w:left="885" w:hanging="426"/>
              <w:jc w:val="both"/>
              <w:outlineLvl w:val="1"/>
              <w:rPr>
                <w:sz w:val="28"/>
                <w:szCs w:val="28"/>
              </w:rPr>
            </w:pPr>
            <w:r w:rsidRPr="00286617">
              <w:rPr>
                <w:sz w:val="28"/>
                <w:szCs w:val="28"/>
              </w:rPr>
              <w:t>5.1. Выводы, предложения (рекомендации)</w:t>
            </w:r>
          </w:p>
        </w:tc>
        <w:tc>
          <w:tcPr>
            <w:tcW w:w="1134" w:type="dxa"/>
            <w:vAlign w:val="bottom"/>
          </w:tcPr>
          <w:p w:rsidR="00930268" w:rsidRPr="00F51FD1" w:rsidRDefault="00F51FD1" w:rsidP="00961372">
            <w:pPr>
              <w:widowControl w:val="0"/>
              <w:contextualSpacing/>
              <w:jc w:val="right"/>
              <w:rPr>
                <w:rFonts w:ascii="Times New Roman" w:hAnsi="Times New Roman"/>
                <w:sz w:val="28"/>
                <w:szCs w:val="28"/>
              </w:rPr>
            </w:pPr>
            <w:r w:rsidRPr="00F51FD1">
              <w:rPr>
                <w:rFonts w:ascii="Times New Roman" w:hAnsi="Times New Roman"/>
                <w:sz w:val="28"/>
                <w:szCs w:val="28"/>
              </w:rPr>
              <w:t>1</w:t>
            </w:r>
            <w:r w:rsidR="00961372">
              <w:rPr>
                <w:rFonts w:ascii="Times New Roman" w:hAnsi="Times New Roman"/>
                <w:sz w:val="28"/>
                <w:szCs w:val="28"/>
              </w:rPr>
              <w:t>8</w:t>
            </w:r>
          </w:p>
        </w:tc>
      </w:tr>
      <w:tr w:rsidR="00930268" w:rsidRPr="00930268" w:rsidTr="00892D54">
        <w:tc>
          <w:tcPr>
            <w:tcW w:w="8217" w:type="dxa"/>
          </w:tcPr>
          <w:p w:rsidR="00930268" w:rsidRPr="00286617" w:rsidRDefault="00930268" w:rsidP="00286617">
            <w:pPr>
              <w:pStyle w:val="ConsPlusNormal"/>
              <w:spacing w:line="200" w:lineRule="auto"/>
              <w:ind w:left="885" w:hanging="426"/>
              <w:jc w:val="both"/>
              <w:outlineLvl w:val="2"/>
              <w:rPr>
                <w:sz w:val="28"/>
                <w:szCs w:val="28"/>
              </w:rPr>
            </w:pPr>
            <w:r w:rsidRPr="00286617">
              <w:rPr>
                <w:sz w:val="28"/>
                <w:szCs w:val="28"/>
              </w:rPr>
              <w:t>5.2. Подготовка отчета о результатах мероприятия с применением аудита эффективности</w:t>
            </w:r>
          </w:p>
        </w:tc>
        <w:tc>
          <w:tcPr>
            <w:tcW w:w="1134" w:type="dxa"/>
            <w:vAlign w:val="bottom"/>
          </w:tcPr>
          <w:p w:rsidR="00930268" w:rsidRPr="00F51FD1" w:rsidRDefault="0081400B" w:rsidP="00961372">
            <w:pPr>
              <w:widowControl w:val="0"/>
              <w:contextualSpacing/>
              <w:jc w:val="right"/>
              <w:rPr>
                <w:rFonts w:ascii="Times New Roman" w:hAnsi="Times New Roman"/>
                <w:sz w:val="28"/>
                <w:szCs w:val="28"/>
              </w:rPr>
            </w:pPr>
            <w:r>
              <w:rPr>
                <w:rFonts w:ascii="Times New Roman" w:hAnsi="Times New Roman"/>
                <w:sz w:val="28"/>
                <w:szCs w:val="28"/>
              </w:rPr>
              <w:t>1</w:t>
            </w:r>
            <w:r w:rsidR="00961372">
              <w:rPr>
                <w:rFonts w:ascii="Times New Roman" w:hAnsi="Times New Roman"/>
                <w:sz w:val="28"/>
                <w:szCs w:val="28"/>
              </w:rPr>
              <w:t>9</w:t>
            </w:r>
          </w:p>
        </w:tc>
      </w:tr>
      <w:tr w:rsidR="00930268" w:rsidRPr="00930268" w:rsidTr="00892D54">
        <w:tc>
          <w:tcPr>
            <w:tcW w:w="8217" w:type="dxa"/>
          </w:tcPr>
          <w:p w:rsidR="00930268" w:rsidRPr="00286617" w:rsidRDefault="00930268" w:rsidP="00930268">
            <w:pPr>
              <w:pStyle w:val="ConsPlusNormal"/>
              <w:spacing w:line="200" w:lineRule="auto"/>
              <w:jc w:val="both"/>
              <w:outlineLvl w:val="1"/>
              <w:rPr>
                <w:b/>
                <w:sz w:val="28"/>
                <w:szCs w:val="28"/>
              </w:rPr>
            </w:pPr>
            <w:r w:rsidRPr="00286617">
              <w:rPr>
                <w:b/>
                <w:sz w:val="28"/>
                <w:szCs w:val="28"/>
              </w:rPr>
              <w:t>6. Осуществление контроля реализации результатов мероприятия с применением аудита эффективности</w:t>
            </w:r>
          </w:p>
        </w:tc>
        <w:tc>
          <w:tcPr>
            <w:tcW w:w="1134" w:type="dxa"/>
            <w:vAlign w:val="bottom"/>
          </w:tcPr>
          <w:p w:rsidR="00930268" w:rsidRPr="00930268" w:rsidRDefault="00961372" w:rsidP="00D633F8">
            <w:pPr>
              <w:widowControl w:val="0"/>
              <w:contextualSpacing/>
              <w:jc w:val="right"/>
              <w:rPr>
                <w:rFonts w:ascii="Times New Roman" w:hAnsi="Times New Roman"/>
                <w:b/>
                <w:sz w:val="28"/>
                <w:szCs w:val="28"/>
              </w:rPr>
            </w:pPr>
            <w:r>
              <w:rPr>
                <w:rFonts w:ascii="Times New Roman" w:hAnsi="Times New Roman"/>
                <w:b/>
                <w:sz w:val="28"/>
                <w:szCs w:val="28"/>
              </w:rPr>
              <w:t>20</w:t>
            </w:r>
            <w:bookmarkStart w:id="0" w:name="_GoBack"/>
            <w:bookmarkEnd w:id="0"/>
          </w:p>
        </w:tc>
      </w:tr>
    </w:tbl>
    <w:p w:rsidR="00892D54" w:rsidRDefault="00892D54" w:rsidP="00EF63E0">
      <w:pPr>
        <w:pStyle w:val="ConsPlusTitle"/>
        <w:contextualSpacing/>
        <w:jc w:val="center"/>
        <w:outlineLvl w:val="1"/>
        <w:rPr>
          <w:rFonts w:ascii="Times New Roman" w:hAnsi="Times New Roman" w:cs="Times New Roman"/>
          <w:sz w:val="28"/>
          <w:szCs w:val="28"/>
        </w:rPr>
      </w:pPr>
    </w:p>
    <w:p w:rsidR="00892D54" w:rsidRDefault="00892D54" w:rsidP="00EF63E0">
      <w:pPr>
        <w:pStyle w:val="ConsPlusTitle"/>
        <w:contextualSpacing/>
        <w:jc w:val="center"/>
        <w:outlineLvl w:val="1"/>
        <w:rPr>
          <w:rFonts w:ascii="Times New Roman" w:hAnsi="Times New Roman" w:cs="Times New Roman"/>
          <w:sz w:val="28"/>
          <w:szCs w:val="28"/>
        </w:rPr>
      </w:pPr>
    </w:p>
    <w:p w:rsidR="00892D54" w:rsidRDefault="00892D54" w:rsidP="00EF63E0">
      <w:pPr>
        <w:pStyle w:val="ConsPlusTitle"/>
        <w:contextualSpacing/>
        <w:jc w:val="center"/>
        <w:outlineLvl w:val="1"/>
        <w:rPr>
          <w:rFonts w:ascii="Times New Roman" w:hAnsi="Times New Roman" w:cs="Times New Roman"/>
          <w:sz w:val="28"/>
          <w:szCs w:val="28"/>
        </w:rPr>
      </w:pPr>
    </w:p>
    <w:p w:rsidR="00286617" w:rsidRDefault="00286617" w:rsidP="00EF63E0">
      <w:pPr>
        <w:pStyle w:val="ConsPlusTitle"/>
        <w:contextualSpacing/>
        <w:jc w:val="center"/>
        <w:outlineLvl w:val="1"/>
        <w:rPr>
          <w:rFonts w:ascii="Times New Roman" w:hAnsi="Times New Roman" w:cs="Times New Roman"/>
          <w:sz w:val="28"/>
          <w:szCs w:val="28"/>
        </w:rPr>
      </w:pPr>
    </w:p>
    <w:p w:rsidR="00286617" w:rsidRDefault="00286617" w:rsidP="00EF63E0">
      <w:pPr>
        <w:pStyle w:val="ConsPlusTitle"/>
        <w:contextualSpacing/>
        <w:jc w:val="center"/>
        <w:outlineLvl w:val="1"/>
        <w:rPr>
          <w:rFonts w:ascii="Times New Roman" w:hAnsi="Times New Roman" w:cs="Times New Roman"/>
          <w:sz w:val="28"/>
          <w:szCs w:val="28"/>
        </w:rPr>
      </w:pPr>
    </w:p>
    <w:p w:rsidR="00286617" w:rsidRDefault="00286617" w:rsidP="00EF63E0">
      <w:pPr>
        <w:pStyle w:val="ConsPlusTitle"/>
        <w:contextualSpacing/>
        <w:jc w:val="center"/>
        <w:outlineLvl w:val="1"/>
        <w:rPr>
          <w:rFonts w:ascii="Times New Roman" w:hAnsi="Times New Roman" w:cs="Times New Roman"/>
          <w:sz w:val="28"/>
          <w:szCs w:val="28"/>
        </w:rPr>
      </w:pPr>
    </w:p>
    <w:p w:rsidR="00286617" w:rsidRDefault="00286617" w:rsidP="00EF63E0">
      <w:pPr>
        <w:pStyle w:val="ConsPlusTitle"/>
        <w:contextualSpacing/>
        <w:jc w:val="center"/>
        <w:outlineLvl w:val="1"/>
        <w:rPr>
          <w:rFonts w:ascii="Times New Roman" w:hAnsi="Times New Roman" w:cs="Times New Roman"/>
          <w:sz w:val="28"/>
          <w:szCs w:val="28"/>
        </w:rPr>
      </w:pPr>
    </w:p>
    <w:p w:rsidR="002767A6" w:rsidRDefault="002767A6" w:rsidP="00EF63E0">
      <w:pPr>
        <w:pStyle w:val="ConsPlusTitle"/>
        <w:contextualSpacing/>
        <w:jc w:val="center"/>
        <w:outlineLvl w:val="1"/>
        <w:rPr>
          <w:rFonts w:ascii="Times New Roman" w:hAnsi="Times New Roman" w:cs="Times New Roman"/>
          <w:sz w:val="28"/>
          <w:szCs w:val="28"/>
        </w:rPr>
      </w:pPr>
    </w:p>
    <w:p w:rsidR="002767A6" w:rsidRDefault="002767A6" w:rsidP="00EF63E0">
      <w:pPr>
        <w:pStyle w:val="ConsPlusTitle"/>
        <w:contextualSpacing/>
        <w:jc w:val="center"/>
        <w:outlineLvl w:val="1"/>
        <w:rPr>
          <w:rFonts w:ascii="Times New Roman" w:hAnsi="Times New Roman" w:cs="Times New Roman"/>
          <w:sz w:val="28"/>
          <w:szCs w:val="28"/>
        </w:rPr>
      </w:pPr>
    </w:p>
    <w:p w:rsidR="00286617" w:rsidRDefault="00286617" w:rsidP="00EF63E0">
      <w:pPr>
        <w:pStyle w:val="ConsPlusTitle"/>
        <w:contextualSpacing/>
        <w:jc w:val="center"/>
        <w:outlineLvl w:val="1"/>
        <w:rPr>
          <w:rFonts w:ascii="Times New Roman" w:hAnsi="Times New Roman" w:cs="Times New Roman"/>
          <w:sz w:val="28"/>
          <w:szCs w:val="28"/>
        </w:rPr>
      </w:pPr>
    </w:p>
    <w:p w:rsidR="00286617" w:rsidRDefault="00286617" w:rsidP="00EF63E0">
      <w:pPr>
        <w:pStyle w:val="ConsPlusTitle"/>
        <w:contextualSpacing/>
        <w:jc w:val="center"/>
        <w:outlineLvl w:val="1"/>
        <w:rPr>
          <w:rFonts w:ascii="Times New Roman" w:hAnsi="Times New Roman" w:cs="Times New Roman"/>
          <w:sz w:val="28"/>
          <w:szCs w:val="28"/>
        </w:rPr>
      </w:pPr>
    </w:p>
    <w:p w:rsidR="00961372" w:rsidRDefault="00961372" w:rsidP="00EF63E0">
      <w:pPr>
        <w:pStyle w:val="ConsPlusTitle"/>
        <w:contextualSpacing/>
        <w:jc w:val="center"/>
        <w:outlineLvl w:val="1"/>
        <w:rPr>
          <w:rFonts w:ascii="Times New Roman" w:hAnsi="Times New Roman" w:cs="Times New Roman"/>
          <w:sz w:val="28"/>
          <w:szCs w:val="28"/>
        </w:rPr>
      </w:pPr>
    </w:p>
    <w:p w:rsidR="00286617" w:rsidRDefault="00286617" w:rsidP="00EF63E0">
      <w:pPr>
        <w:pStyle w:val="ConsPlusTitle"/>
        <w:contextualSpacing/>
        <w:jc w:val="center"/>
        <w:outlineLvl w:val="1"/>
        <w:rPr>
          <w:rFonts w:ascii="Times New Roman" w:hAnsi="Times New Roman" w:cs="Times New Roman"/>
          <w:sz w:val="28"/>
          <w:szCs w:val="28"/>
        </w:rPr>
      </w:pPr>
    </w:p>
    <w:p w:rsidR="00D351A0" w:rsidRDefault="00D351A0" w:rsidP="00EF63E0">
      <w:pPr>
        <w:pStyle w:val="ConsPlusTitle"/>
        <w:contextualSpacing/>
        <w:jc w:val="center"/>
        <w:outlineLvl w:val="1"/>
        <w:rPr>
          <w:rFonts w:ascii="Times New Roman" w:hAnsi="Times New Roman" w:cs="Times New Roman"/>
          <w:sz w:val="28"/>
          <w:szCs w:val="28"/>
        </w:rPr>
      </w:pPr>
    </w:p>
    <w:p w:rsidR="00EF63E0" w:rsidRDefault="00286617" w:rsidP="00D351A0">
      <w:pPr>
        <w:pStyle w:val="ConsPlusTitle"/>
        <w:numPr>
          <w:ilvl w:val="0"/>
          <w:numId w:val="5"/>
        </w:numPr>
        <w:spacing w:line="240" w:lineRule="atLeast"/>
        <w:ind w:left="0" w:firstLine="709"/>
        <w:contextualSpacing/>
        <w:jc w:val="center"/>
        <w:outlineLvl w:val="1"/>
        <w:rPr>
          <w:rFonts w:ascii="Times New Roman" w:hAnsi="Times New Roman" w:cs="Times New Roman"/>
          <w:sz w:val="28"/>
          <w:szCs w:val="28"/>
        </w:rPr>
      </w:pPr>
      <w:r w:rsidRPr="00286617">
        <w:rPr>
          <w:rFonts w:ascii="Times New Roman" w:hAnsi="Times New Roman" w:cs="Times New Roman"/>
          <w:sz w:val="28"/>
          <w:szCs w:val="28"/>
        </w:rPr>
        <w:t>Общие положения, термины и определения</w:t>
      </w:r>
    </w:p>
    <w:p w:rsidR="00286617" w:rsidRDefault="00286617" w:rsidP="00D351A0">
      <w:pPr>
        <w:pStyle w:val="ConsPlusTitle"/>
        <w:spacing w:line="240" w:lineRule="atLeast"/>
        <w:ind w:firstLine="709"/>
        <w:contextualSpacing/>
        <w:jc w:val="center"/>
        <w:outlineLvl w:val="1"/>
        <w:rPr>
          <w:rFonts w:ascii="Times New Roman" w:hAnsi="Times New Roman" w:cs="Times New Roman"/>
          <w:sz w:val="28"/>
          <w:szCs w:val="28"/>
        </w:rPr>
      </w:pPr>
    </w:p>
    <w:p w:rsidR="00286617" w:rsidRPr="00286617" w:rsidRDefault="00286617" w:rsidP="00D351A0">
      <w:pPr>
        <w:pStyle w:val="ConsPlusTitle"/>
        <w:numPr>
          <w:ilvl w:val="1"/>
          <w:numId w:val="5"/>
        </w:numPr>
        <w:spacing w:line="240" w:lineRule="atLeast"/>
        <w:ind w:left="0" w:firstLine="709"/>
        <w:contextualSpacing/>
        <w:jc w:val="center"/>
        <w:outlineLvl w:val="1"/>
        <w:rPr>
          <w:rFonts w:ascii="Times New Roman" w:hAnsi="Times New Roman" w:cs="Times New Roman"/>
          <w:b w:val="0"/>
          <w:sz w:val="28"/>
          <w:szCs w:val="28"/>
        </w:rPr>
      </w:pPr>
      <w:r w:rsidRPr="00286617">
        <w:rPr>
          <w:rFonts w:ascii="Times New Roman" w:hAnsi="Times New Roman" w:cs="Times New Roman"/>
          <w:b w:val="0"/>
          <w:sz w:val="28"/>
          <w:szCs w:val="28"/>
        </w:rPr>
        <w:t>Общие положения</w:t>
      </w:r>
    </w:p>
    <w:p w:rsidR="00286617" w:rsidRPr="00AD5287" w:rsidRDefault="00286617" w:rsidP="00D351A0">
      <w:pPr>
        <w:pStyle w:val="ConsPlusNormal"/>
        <w:widowControl w:val="0"/>
        <w:spacing w:line="240" w:lineRule="atLeast"/>
        <w:ind w:firstLine="709"/>
        <w:contextualSpacing/>
        <w:jc w:val="both"/>
        <w:rPr>
          <w:sz w:val="28"/>
          <w:szCs w:val="28"/>
        </w:rPr>
      </w:pPr>
      <w:r w:rsidRPr="00AD5287">
        <w:rPr>
          <w:sz w:val="28"/>
          <w:szCs w:val="28"/>
        </w:rPr>
        <w:t>1.1.1. Стандарт внешнего муниципального</w:t>
      </w:r>
      <w:r w:rsidR="006B0BA3">
        <w:rPr>
          <w:sz w:val="28"/>
          <w:szCs w:val="28"/>
        </w:rPr>
        <w:t xml:space="preserve"> финансового</w:t>
      </w:r>
      <w:r w:rsidRPr="00AD5287">
        <w:rPr>
          <w:sz w:val="28"/>
          <w:szCs w:val="28"/>
        </w:rPr>
        <w:t xml:space="preserve"> контроля </w:t>
      </w:r>
      <w:r w:rsidR="00100B6D">
        <w:rPr>
          <w:sz w:val="28"/>
          <w:szCs w:val="28"/>
        </w:rPr>
        <w:t xml:space="preserve">СВМФК </w:t>
      </w:r>
      <w:r w:rsidRPr="00AD5287">
        <w:rPr>
          <w:sz w:val="28"/>
          <w:szCs w:val="28"/>
        </w:rPr>
        <w:t xml:space="preserve">«Аудит эффективности» (далее – Стандарт) предназначен для методологического обеспечения реализации полномочий Контрольно-счетной </w:t>
      </w:r>
      <w:r w:rsidR="00347266">
        <w:rPr>
          <w:sz w:val="28"/>
          <w:szCs w:val="28"/>
        </w:rPr>
        <w:t>комиссии</w:t>
      </w:r>
      <w:r w:rsidRPr="00AD5287">
        <w:rPr>
          <w:sz w:val="28"/>
          <w:szCs w:val="28"/>
        </w:rPr>
        <w:t xml:space="preserve"> </w:t>
      </w:r>
      <w:r w:rsidR="007E179D">
        <w:rPr>
          <w:sz w:val="28"/>
          <w:szCs w:val="28"/>
        </w:rPr>
        <w:t>Холмского</w:t>
      </w:r>
      <w:r w:rsidR="009C3724">
        <w:rPr>
          <w:sz w:val="28"/>
          <w:szCs w:val="28"/>
        </w:rPr>
        <w:t xml:space="preserve"> муниципального </w:t>
      </w:r>
      <w:r w:rsidR="0058527F">
        <w:rPr>
          <w:sz w:val="28"/>
          <w:szCs w:val="28"/>
        </w:rPr>
        <w:t>округа</w:t>
      </w:r>
      <w:r w:rsidR="004E0871">
        <w:rPr>
          <w:sz w:val="28"/>
          <w:szCs w:val="28"/>
        </w:rPr>
        <w:t xml:space="preserve"> </w:t>
      </w:r>
      <w:r w:rsidR="004E0871" w:rsidRPr="00A65744">
        <w:rPr>
          <w:iCs/>
          <w:spacing w:val="-1"/>
          <w:sz w:val="28"/>
          <w:szCs w:val="28"/>
        </w:rPr>
        <w:t xml:space="preserve">(далее – </w:t>
      </w:r>
      <w:proofErr w:type="spellStart"/>
      <w:r w:rsidR="004E0871">
        <w:rPr>
          <w:iCs/>
          <w:spacing w:val="-1"/>
          <w:sz w:val="28"/>
          <w:szCs w:val="28"/>
        </w:rPr>
        <w:t>Контрольно</w:t>
      </w:r>
      <w:proofErr w:type="spellEnd"/>
      <w:r w:rsidR="000A224C">
        <w:rPr>
          <w:iCs/>
          <w:spacing w:val="-1"/>
          <w:sz w:val="28"/>
          <w:szCs w:val="28"/>
        </w:rPr>
        <w:t xml:space="preserve"> </w:t>
      </w:r>
      <w:r w:rsidR="004E0871">
        <w:rPr>
          <w:iCs/>
          <w:spacing w:val="-1"/>
          <w:sz w:val="28"/>
          <w:szCs w:val="28"/>
        </w:rPr>
        <w:t xml:space="preserve">- счетная </w:t>
      </w:r>
      <w:r w:rsidR="007E179D">
        <w:rPr>
          <w:iCs/>
          <w:spacing w:val="-1"/>
          <w:sz w:val="28"/>
          <w:szCs w:val="28"/>
        </w:rPr>
        <w:t>комиссия</w:t>
      </w:r>
      <w:r w:rsidR="004E0871" w:rsidRPr="00A65744">
        <w:rPr>
          <w:iCs/>
          <w:spacing w:val="-1"/>
          <w:sz w:val="28"/>
          <w:szCs w:val="28"/>
        </w:rPr>
        <w:t>)</w:t>
      </w:r>
      <w:r w:rsidR="004E0871" w:rsidRPr="000E2D2E">
        <w:rPr>
          <w:iCs/>
          <w:spacing w:val="-1"/>
          <w:sz w:val="28"/>
          <w:szCs w:val="28"/>
        </w:rPr>
        <w:t xml:space="preserve"> </w:t>
      </w:r>
      <w:r w:rsidR="008F647D" w:rsidRPr="00362DBE">
        <w:rPr>
          <w:sz w:val="28"/>
          <w:szCs w:val="28"/>
        </w:rPr>
        <w:t xml:space="preserve">в соответствии </w:t>
      </w:r>
      <w:r w:rsidR="008F647D" w:rsidRPr="00362DBE">
        <w:rPr>
          <w:iCs/>
          <w:spacing w:val="-1"/>
          <w:sz w:val="28"/>
          <w:szCs w:val="28"/>
        </w:rPr>
        <w:t xml:space="preserve">Положением о Контрольно-счетной </w:t>
      </w:r>
      <w:r w:rsidR="00347266">
        <w:rPr>
          <w:iCs/>
          <w:spacing w:val="-1"/>
          <w:sz w:val="28"/>
          <w:szCs w:val="28"/>
        </w:rPr>
        <w:t>комиссии</w:t>
      </w:r>
      <w:r w:rsidR="008F647D" w:rsidRPr="00362DBE">
        <w:rPr>
          <w:iCs/>
          <w:spacing w:val="-1"/>
          <w:sz w:val="28"/>
          <w:szCs w:val="28"/>
        </w:rPr>
        <w:t xml:space="preserve">, утвержденным решением Думы </w:t>
      </w:r>
      <w:r w:rsidR="007E179D">
        <w:rPr>
          <w:iCs/>
          <w:spacing w:val="-1"/>
          <w:sz w:val="28"/>
          <w:szCs w:val="28"/>
        </w:rPr>
        <w:t>Холмского</w:t>
      </w:r>
      <w:r w:rsidR="008F647D" w:rsidRPr="00362DBE">
        <w:rPr>
          <w:iCs/>
          <w:spacing w:val="-1"/>
          <w:sz w:val="28"/>
          <w:szCs w:val="28"/>
        </w:rPr>
        <w:t xml:space="preserve"> муниципального </w:t>
      </w:r>
      <w:r w:rsidR="008F647D">
        <w:rPr>
          <w:iCs/>
          <w:spacing w:val="-1"/>
          <w:sz w:val="28"/>
          <w:szCs w:val="28"/>
        </w:rPr>
        <w:t>округа</w:t>
      </w:r>
      <w:r w:rsidR="008F647D" w:rsidRPr="00362DBE">
        <w:rPr>
          <w:iCs/>
          <w:spacing w:val="-1"/>
          <w:sz w:val="28"/>
          <w:szCs w:val="28"/>
        </w:rPr>
        <w:t xml:space="preserve"> от </w:t>
      </w:r>
      <w:r w:rsidR="00347266">
        <w:rPr>
          <w:iCs/>
          <w:spacing w:val="-1"/>
          <w:sz w:val="28"/>
          <w:szCs w:val="28"/>
        </w:rPr>
        <w:t>25</w:t>
      </w:r>
      <w:r w:rsidR="008F647D" w:rsidRPr="00362DBE">
        <w:rPr>
          <w:iCs/>
          <w:spacing w:val="-1"/>
          <w:sz w:val="28"/>
          <w:szCs w:val="28"/>
        </w:rPr>
        <w:t>.</w:t>
      </w:r>
      <w:r w:rsidR="00347266">
        <w:rPr>
          <w:iCs/>
          <w:spacing w:val="-1"/>
          <w:sz w:val="28"/>
          <w:szCs w:val="28"/>
        </w:rPr>
        <w:t>09</w:t>
      </w:r>
      <w:r w:rsidR="008F647D" w:rsidRPr="00362DBE">
        <w:rPr>
          <w:iCs/>
          <w:spacing w:val="-1"/>
          <w:sz w:val="28"/>
          <w:szCs w:val="28"/>
        </w:rPr>
        <w:t>.202</w:t>
      </w:r>
      <w:r w:rsidR="00347266">
        <w:rPr>
          <w:iCs/>
          <w:spacing w:val="-1"/>
          <w:sz w:val="28"/>
          <w:szCs w:val="28"/>
        </w:rPr>
        <w:t>4</w:t>
      </w:r>
      <w:r w:rsidR="008F647D" w:rsidRPr="00362DBE">
        <w:rPr>
          <w:iCs/>
          <w:spacing w:val="-1"/>
          <w:sz w:val="28"/>
          <w:szCs w:val="28"/>
        </w:rPr>
        <w:t xml:space="preserve"> №</w:t>
      </w:r>
      <w:r w:rsidR="00347266">
        <w:rPr>
          <w:iCs/>
          <w:spacing w:val="-1"/>
          <w:sz w:val="28"/>
          <w:szCs w:val="28"/>
        </w:rPr>
        <w:t>1</w:t>
      </w:r>
      <w:r w:rsidR="008F647D">
        <w:rPr>
          <w:iCs/>
          <w:spacing w:val="-1"/>
          <w:sz w:val="28"/>
          <w:szCs w:val="28"/>
        </w:rPr>
        <w:t>5</w:t>
      </w:r>
      <w:r w:rsidR="00520059">
        <w:rPr>
          <w:iCs/>
          <w:spacing w:val="-1"/>
          <w:sz w:val="28"/>
          <w:szCs w:val="28"/>
        </w:rPr>
        <w:t>,</w:t>
      </w:r>
      <w:r w:rsidRPr="00AD5287">
        <w:rPr>
          <w:sz w:val="28"/>
          <w:szCs w:val="28"/>
        </w:rPr>
        <w:t xml:space="preserve"> по осуществлению контрольной и экспертно-аналитической деятельности в виде аудита эффективности.</w:t>
      </w:r>
    </w:p>
    <w:p w:rsidR="00520059" w:rsidRPr="007405B4" w:rsidRDefault="00286617" w:rsidP="00D351A0">
      <w:pPr>
        <w:pStyle w:val="20"/>
        <w:shd w:val="clear" w:color="auto" w:fill="auto"/>
        <w:tabs>
          <w:tab w:val="left" w:pos="1260"/>
        </w:tabs>
        <w:spacing w:before="0" w:after="0" w:line="240" w:lineRule="atLeast"/>
        <w:ind w:firstLine="709"/>
        <w:contextualSpacing/>
        <w:jc w:val="both"/>
      </w:pPr>
      <w:r w:rsidRPr="00AD5287">
        <w:t xml:space="preserve">1.1.2. </w:t>
      </w:r>
      <w:r w:rsidR="00520059" w:rsidRPr="007405B4">
        <w:t>Правовыми основаниями разработки Стандарта являются:</w:t>
      </w:r>
    </w:p>
    <w:p w:rsidR="00520059" w:rsidRPr="007405B4" w:rsidRDefault="00520059" w:rsidP="00D351A0">
      <w:pPr>
        <w:pStyle w:val="20"/>
        <w:shd w:val="clear" w:color="auto" w:fill="auto"/>
        <w:spacing w:before="0" w:after="0" w:line="240" w:lineRule="atLeast"/>
        <w:ind w:firstLine="709"/>
        <w:contextualSpacing/>
        <w:jc w:val="both"/>
      </w:pPr>
      <w:r w:rsidRPr="007405B4">
        <w:t>Бюджетный кодекс Российской Федерации</w:t>
      </w:r>
      <w:r>
        <w:t xml:space="preserve"> (далее БК РФ)</w:t>
      </w:r>
      <w:r w:rsidRPr="007405B4">
        <w:t>;</w:t>
      </w:r>
    </w:p>
    <w:p w:rsidR="00520059" w:rsidRPr="007405B4" w:rsidRDefault="00520059" w:rsidP="00D351A0">
      <w:pPr>
        <w:pStyle w:val="20"/>
        <w:shd w:val="clear" w:color="auto" w:fill="auto"/>
        <w:spacing w:before="0" w:after="0" w:line="240" w:lineRule="atLeast"/>
        <w:ind w:firstLine="709"/>
        <w:contextualSpacing/>
        <w:jc w:val="both"/>
      </w:pPr>
      <w:r w:rsidRPr="007405B4">
        <w:t>Федеральный закон от 7 февраля 2011 года № 6-ФЗ «Об общих принципах организации и деятельности контрольно-счетных органов субъектов Российской Федерации</w:t>
      </w:r>
      <w:r>
        <w:t>, федеральных территорий</w:t>
      </w:r>
      <w:r w:rsidRPr="007405B4">
        <w:t xml:space="preserve"> и муниципальных образований»</w:t>
      </w:r>
      <w:r w:rsidRPr="00205B2D">
        <w:rPr>
          <w:szCs w:val="20"/>
        </w:rPr>
        <w:t xml:space="preserve"> </w:t>
      </w:r>
      <w:r>
        <w:rPr>
          <w:szCs w:val="20"/>
        </w:rPr>
        <w:t>(</w:t>
      </w:r>
      <w:r w:rsidRPr="00205B2D">
        <w:rPr>
          <w:szCs w:val="20"/>
        </w:rPr>
        <w:t xml:space="preserve">далее </w:t>
      </w:r>
      <w:r w:rsidRPr="00205B2D">
        <w:rPr>
          <w:bCs/>
        </w:rPr>
        <w:t>– Федеральный закон № 6-ФЗ</w:t>
      </w:r>
      <w:r>
        <w:rPr>
          <w:bCs/>
        </w:rPr>
        <w:t>)</w:t>
      </w:r>
      <w:r w:rsidRPr="007405B4">
        <w:t>;</w:t>
      </w:r>
    </w:p>
    <w:p w:rsidR="00520059" w:rsidRDefault="00520059" w:rsidP="00D351A0">
      <w:pPr>
        <w:adjustRightInd w:val="0"/>
        <w:spacing w:after="0" w:line="240" w:lineRule="atLeast"/>
        <w:ind w:firstLine="709"/>
        <w:contextualSpacing/>
        <w:jc w:val="both"/>
        <w:rPr>
          <w:rFonts w:ascii="Times New Roman" w:hAnsi="Times New Roman"/>
          <w:sz w:val="28"/>
          <w:szCs w:val="28"/>
        </w:rPr>
      </w:pPr>
      <w:r w:rsidRPr="00520059">
        <w:rPr>
          <w:rFonts w:ascii="Times New Roman" w:hAnsi="Times New Roman"/>
          <w:sz w:val="28"/>
          <w:szCs w:val="28"/>
        </w:rPr>
        <w:t xml:space="preserve">Решение Думы </w:t>
      </w:r>
      <w:r w:rsidR="007E179D">
        <w:rPr>
          <w:rFonts w:ascii="Times New Roman" w:hAnsi="Times New Roman"/>
          <w:sz w:val="28"/>
          <w:szCs w:val="28"/>
        </w:rPr>
        <w:t>Холмского</w:t>
      </w:r>
      <w:r w:rsidRPr="00520059">
        <w:rPr>
          <w:rFonts w:ascii="Times New Roman" w:hAnsi="Times New Roman"/>
          <w:sz w:val="28"/>
          <w:szCs w:val="28"/>
        </w:rPr>
        <w:t xml:space="preserve"> муниципального округа от 2</w:t>
      </w:r>
      <w:r w:rsidR="00347266">
        <w:rPr>
          <w:rFonts w:ascii="Times New Roman" w:hAnsi="Times New Roman"/>
          <w:sz w:val="28"/>
          <w:szCs w:val="28"/>
        </w:rPr>
        <w:t>5</w:t>
      </w:r>
      <w:r w:rsidRPr="00520059">
        <w:rPr>
          <w:rFonts w:ascii="Times New Roman" w:hAnsi="Times New Roman"/>
          <w:sz w:val="28"/>
          <w:szCs w:val="28"/>
        </w:rPr>
        <w:t xml:space="preserve"> </w:t>
      </w:r>
      <w:r w:rsidR="00347266">
        <w:rPr>
          <w:rFonts w:ascii="Times New Roman" w:hAnsi="Times New Roman"/>
          <w:sz w:val="28"/>
          <w:szCs w:val="28"/>
        </w:rPr>
        <w:t>сентяб</w:t>
      </w:r>
      <w:r w:rsidRPr="00520059">
        <w:rPr>
          <w:rFonts w:ascii="Times New Roman" w:hAnsi="Times New Roman"/>
          <w:sz w:val="28"/>
          <w:szCs w:val="28"/>
        </w:rPr>
        <w:t>ря 202</w:t>
      </w:r>
      <w:r w:rsidR="00347266">
        <w:rPr>
          <w:rFonts w:ascii="Times New Roman" w:hAnsi="Times New Roman"/>
          <w:sz w:val="28"/>
          <w:szCs w:val="28"/>
        </w:rPr>
        <w:t>4</w:t>
      </w:r>
      <w:r w:rsidRPr="00520059">
        <w:rPr>
          <w:rFonts w:ascii="Times New Roman" w:hAnsi="Times New Roman"/>
          <w:sz w:val="28"/>
          <w:szCs w:val="28"/>
        </w:rPr>
        <w:t xml:space="preserve"> года № </w:t>
      </w:r>
      <w:r w:rsidR="00347266">
        <w:rPr>
          <w:rFonts w:ascii="Times New Roman" w:hAnsi="Times New Roman"/>
          <w:sz w:val="28"/>
          <w:szCs w:val="28"/>
        </w:rPr>
        <w:t>1</w:t>
      </w:r>
      <w:r w:rsidRPr="00520059">
        <w:rPr>
          <w:rFonts w:ascii="Times New Roman" w:hAnsi="Times New Roman"/>
          <w:sz w:val="28"/>
          <w:szCs w:val="28"/>
        </w:rPr>
        <w:t>5 «О</w:t>
      </w:r>
      <w:r w:rsidR="00347266">
        <w:rPr>
          <w:rFonts w:ascii="Times New Roman" w:hAnsi="Times New Roman"/>
          <w:sz w:val="28"/>
          <w:szCs w:val="28"/>
        </w:rPr>
        <w:t>б утверждении Положения</w:t>
      </w:r>
      <w:r w:rsidRPr="00520059">
        <w:rPr>
          <w:rFonts w:ascii="Times New Roman" w:hAnsi="Times New Roman"/>
          <w:sz w:val="28"/>
          <w:szCs w:val="28"/>
        </w:rPr>
        <w:t xml:space="preserve"> </w:t>
      </w:r>
      <w:r w:rsidR="00347266">
        <w:rPr>
          <w:rFonts w:ascii="Times New Roman" w:hAnsi="Times New Roman"/>
          <w:sz w:val="28"/>
          <w:szCs w:val="28"/>
        </w:rPr>
        <w:t>о Контрольно-счетной комиссии</w:t>
      </w:r>
      <w:r w:rsidRPr="00520059">
        <w:rPr>
          <w:rFonts w:ascii="Times New Roman" w:hAnsi="Times New Roman"/>
          <w:sz w:val="28"/>
          <w:szCs w:val="28"/>
        </w:rPr>
        <w:t xml:space="preserve"> </w:t>
      </w:r>
      <w:r w:rsidR="007E179D">
        <w:rPr>
          <w:rFonts w:ascii="Times New Roman" w:hAnsi="Times New Roman"/>
          <w:sz w:val="28"/>
          <w:szCs w:val="28"/>
        </w:rPr>
        <w:t>Холмского</w:t>
      </w:r>
      <w:r w:rsidRPr="00520059">
        <w:rPr>
          <w:rFonts w:ascii="Times New Roman" w:hAnsi="Times New Roman"/>
          <w:sz w:val="28"/>
          <w:szCs w:val="28"/>
        </w:rPr>
        <w:t xml:space="preserve"> муниципального округа» (далее – Положение о Контрольно-счетной </w:t>
      </w:r>
      <w:r w:rsidR="00347266">
        <w:rPr>
          <w:rFonts w:ascii="Times New Roman" w:hAnsi="Times New Roman"/>
          <w:sz w:val="28"/>
          <w:szCs w:val="28"/>
        </w:rPr>
        <w:t>комиссии</w:t>
      </w:r>
      <w:r w:rsidRPr="00520059">
        <w:rPr>
          <w:rFonts w:ascii="Times New Roman" w:hAnsi="Times New Roman"/>
          <w:sz w:val="28"/>
          <w:szCs w:val="28"/>
        </w:rPr>
        <w:t>);</w:t>
      </w:r>
    </w:p>
    <w:p w:rsidR="00520059" w:rsidRPr="00520059" w:rsidRDefault="00520059" w:rsidP="00D351A0">
      <w:pPr>
        <w:adjustRightInd w:val="0"/>
        <w:spacing w:after="0" w:line="240" w:lineRule="atLeast"/>
        <w:ind w:firstLine="709"/>
        <w:contextualSpacing/>
        <w:jc w:val="both"/>
        <w:rPr>
          <w:rFonts w:ascii="Times New Roman" w:hAnsi="Times New Roman"/>
          <w:sz w:val="28"/>
          <w:szCs w:val="28"/>
        </w:rPr>
      </w:pPr>
      <w:r w:rsidRPr="00520059">
        <w:rPr>
          <w:rFonts w:ascii="Times New Roman" w:hAnsi="Times New Roman"/>
          <w:sz w:val="28"/>
          <w:szCs w:val="28"/>
        </w:rPr>
        <w:t xml:space="preserve">Регламент Контрольно-счетной </w:t>
      </w:r>
      <w:r w:rsidR="000A224C">
        <w:rPr>
          <w:rFonts w:ascii="Times New Roman" w:hAnsi="Times New Roman"/>
          <w:sz w:val="28"/>
          <w:szCs w:val="28"/>
        </w:rPr>
        <w:t>комиссии</w:t>
      </w:r>
      <w:r w:rsidRPr="00520059">
        <w:rPr>
          <w:rFonts w:ascii="Times New Roman" w:hAnsi="Times New Roman"/>
          <w:sz w:val="28"/>
          <w:szCs w:val="28"/>
        </w:rPr>
        <w:t xml:space="preserve"> </w:t>
      </w:r>
      <w:r w:rsidR="007E179D">
        <w:rPr>
          <w:rFonts w:ascii="Times New Roman" w:hAnsi="Times New Roman"/>
          <w:sz w:val="28"/>
          <w:szCs w:val="28"/>
        </w:rPr>
        <w:t>Холмского</w:t>
      </w:r>
      <w:r w:rsidRPr="00520059">
        <w:rPr>
          <w:rFonts w:ascii="Times New Roman" w:hAnsi="Times New Roman"/>
          <w:sz w:val="28"/>
          <w:szCs w:val="28"/>
        </w:rPr>
        <w:t xml:space="preserve"> муниципального </w:t>
      </w:r>
      <w:r w:rsidR="00D51547">
        <w:rPr>
          <w:rFonts w:ascii="Times New Roman" w:hAnsi="Times New Roman"/>
          <w:sz w:val="28"/>
          <w:szCs w:val="28"/>
        </w:rPr>
        <w:t>округа</w:t>
      </w:r>
      <w:r w:rsidRPr="00520059">
        <w:rPr>
          <w:rFonts w:ascii="Times New Roman" w:hAnsi="Times New Roman"/>
          <w:sz w:val="28"/>
          <w:szCs w:val="28"/>
        </w:rPr>
        <w:t xml:space="preserve">, утвержденный приказом Контрольно-счетной </w:t>
      </w:r>
      <w:r w:rsidR="000A224C">
        <w:rPr>
          <w:rFonts w:ascii="Times New Roman" w:hAnsi="Times New Roman"/>
          <w:sz w:val="28"/>
          <w:szCs w:val="28"/>
        </w:rPr>
        <w:t>комиссии</w:t>
      </w:r>
      <w:r w:rsidRPr="00520059">
        <w:rPr>
          <w:rFonts w:ascii="Times New Roman" w:hAnsi="Times New Roman"/>
          <w:sz w:val="28"/>
          <w:szCs w:val="28"/>
        </w:rPr>
        <w:t xml:space="preserve"> от </w:t>
      </w:r>
      <w:r w:rsidR="000A224C">
        <w:rPr>
          <w:rFonts w:ascii="Times New Roman" w:hAnsi="Times New Roman"/>
          <w:sz w:val="28"/>
          <w:szCs w:val="28"/>
        </w:rPr>
        <w:t>02</w:t>
      </w:r>
      <w:r w:rsidRPr="00520059">
        <w:rPr>
          <w:rFonts w:ascii="Times New Roman" w:hAnsi="Times New Roman"/>
          <w:sz w:val="28"/>
          <w:szCs w:val="28"/>
        </w:rPr>
        <w:t>.</w:t>
      </w:r>
      <w:r w:rsidR="000A224C">
        <w:rPr>
          <w:rFonts w:ascii="Times New Roman" w:hAnsi="Times New Roman"/>
          <w:sz w:val="28"/>
          <w:szCs w:val="28"/>
        </w:rPr>
        <w:t>1</w:t>
      </w:r>
      <w:r w:rsidRPr="00520059">
        <w:rPr>
          <w:rFonts w:ascii="Times New Roman" w:hAnsi="Times New Roman"/>
          <w:sz w:val="28"/>
          <w:szCs w:val="28"/>
        </w:rPr>
        <w:t xml:space="preserve">0.2024 № </w:t>
      </w:r>
      <w:r w:rsidR="000A224C">
        <w:rPr>
          <w:rFonts w:ascii="Times New Roman" w:hAnsi="Times New Roman"/>
          <w:sz w:val="28"/>
          <w:szCs w:val="28"/>
        </w:rPr>
        <w:t>12</w:t>
      </w:r>
      <w:r w:rsidRPr="00520059">
        <w:rPr>
          <w:rFonts w:ascii="Times New Roman" w:hAnsi="Times New Roman"/>
          <w:sz w:val="28"/>
          <w:szCs w:val="28"/>
        </w:rPr>
        <w:t xml:space="preserve"> (далее – Регламент</w:t>
      </w:r>
      <w:proofErr w:type="gramStart"/>
      <w:r w:rsidRPr="00520059">
        <w:rPr>
          <w:rFonts w:ascii="Times New Roman" w:hAnsi="Times New Roman"/>
          <w:sz w:val="28"/>
          <w:szCs w:val="28"/>
        </w:rPr>
        <w:t xml:space="preserve"> </w:t>
      </w:r>
      <w:proofErr w:type="spellStart"/>
      <w:r w:rsidRPr="00520059">
        <w:rPr>
          <w:rFonts w:ascii="Times New Roman" w:hAnsi="Times New Roman"/>
          <w:iCs/>
          <w:spacing w:val="-1"/>
          <w:sz w:val="28"/>
          <w:szCs w:val="28"/>
        </w:rPr>
        <w:t>К</w:t>
      </w:r>
      <w:proofErr w:type="gramEnd"/>
      <w:r w:rsidRPr="00520059">
        <w:rPr>
          <w:rFonts w:ascii="Times New Roman" w:hAnsi="Times New Roman"/>
          <w:iCs/>
          <w:spacing w:val="-1"/>
          <w:sz w:val="28"/>
          <w:szCs w:val="28"/>
        </w:rPr>
        <w:t>онтрольно</w:t>
      </w:r>
      <w:proofErr w:type="spellEnd"/>
      <w:r w:rsidR="000A224C">
        <w:rPr>
          <w:rFonts w:ascii="Times New Roman" w:hAnsi="Times New Roman"/>
          <w:iCs/>
          <w:spacing w:val="-1"/>
          <w:sz w:val="28"/>
          <w:szCs w:val="28"/>
        </w:rPr>
        <w:t xml:space="preserve"> </w:t>
      </w:r>
      <w:r w:rsidRPr="00520059">
        <w:rPr>
          <w:rFonts w:ascii="Times New Roman" w:hAnsi="Times New Roman"/>
          <w:iCs/>
          <w:spacing w:val="-1"/>
          <w:sz w:val="28"/>
          <w:szCs w:val="28"/>
        </w:rPr>
        <w:t xml:space="preserve">- счетной </w:t>
      </w:r>
      <w:r w:rsidR="000A224C">
        <w:rPr>
          <w:rFonts w:ascii="Times New Roman" w:hAnsi="Times New Roman"/>
          <w:iCs/>
          <w:spacing w:val="-1"/>
          <w:sz w:val="28"/>
          <w:szCs w:val="28"/>
        </w:rPr>
        <w:t>комиссии</w:t>
      </w:r>
      <w:r w:rsidRPr="00520059">
        <w:rPr>
          <w:rFonts w:ascii="Times New Roman" w:hAnsi="Times New Roman"/>
          <w:sz w:val="28"/>
          <w:szCs w:val="28"/>
        </w:rPr>
        <w:t>)</w:t>
      </w:r>
      <w:r w:rsidRPr="00520059">
        <w:rPr>
          <w:rFonts w:ascii="Times New Roman" w:hAnsi="Times New Roman"/>
          <w:bCs/>
          <w:sz w:val="28"/>
          <w:szCs w:val="28"/>
        </w:rPr>
        <w:t>;</w:t>
      </w:r>
    </w:p>
    <w:p w:rsidR="00286617" w:rsidRPr="00AD5287" w:rsidRDefault="00286617" w:rsidP="00D351A0">
      <w:pPr>
        <w:pStyle w:val="ConsPlusNormal"/>
        <w:widowControl w:val="0"/>
        <w:spacing w:line="240" w:lineRule="atLeast"/>
        <w:ind w:firstLine="709"/>
        <w:contextualSpacing/>
        <w:jc w:val="both"/>
        <w:rPr>
          <w:sz w:val="28"/>
          <w:szCs w:val="28"/>
        </w:rPr>
      </w:pPr>
      <w:r w:rsidRPr="00AD5287">
        <w:rPr>
          <w:sz w:val="28"/>
          <w:szCs w:val="28"/>
        </w:rPr>
        <w:t xml:space="preserve">Положения Стандарта разработаны с учетом положений </w:t>
      </w:r>
      <w:r w:rsidR="00955ACD" w:rsidRPr="00AD5287">
        <w:rPr>
          <w:sz w:val="28"/>
          <w:szCs w:val="28"/>
        </w:rPr>
        <w:t>Стандарта внешнего государственного аудита (контроля) СГА 104 «Аудит эффективности», утвержденного постановлением</w:t>
      </w:r>
      <w:r w:rsidR="00AD5287" w:rsidRPr="00AD5287">
        <w:rPr>
          <w:sz w:val="28"/>
          <w:szCs w:val="28"/>
        </w:rPr>
        <w:t xml:space="preserve"> </w:t>
      </w:r>
      <w:r w:rsidR="00955ACD" w:rsidRPr="00AD5287">
        <w:rPr>
          <w:sz w:val="28"/>
          <w:szCs w:val="28"/>
        </w:rPr>
        <w:t xml:space="preserve">Коллегии Счетной </w:t>
      </w:r>
      <w:r w:rsidR="000A224C">
        <w:rPr>
          <w:sz w:val="28"/>
          <w:szCs w:val="28"/>
        </w:rPr>
        <w:t>палаты</w:t>
      </w:r>
      <w:r w:rsidR="00AD5287" w:rsidRPr="00AD5287">
        <w:rPr>
          <w:sz w:val="28"/>
          <w:szCs w:val="28"/>
        </w:rPr>
        <w:t xml:space="preserve"> </w:t>
      </w:r>
      <w:r w:rsidR="00955ACD" w:rsidRPr="00AD5287">
        <w:rPr>
          <w:sz w:val="28"/>
          <w:szCs w:val="28"/>
        </w:rPr>
        <w:t>Российской Федерации</w:t>
      </w:r>
      <w:r w:rsidR="00AD5287" w:rsidRPr="00AD5287">
        <w:rPr>
          <w:sz w:val="28"/>
          <w:szCs w:val="28"/>
        </w:rPr>
        <w:t xml:space="preserve"> </w:t>
      </w:r>
      <w:r w:rsidR="00955ACD" w:rsidRPr="00AD5287">
        <w:rPr>
          <w:sz w:val="28"/>
          <w:szCs w:val="28"/>
        </w:rPr>
        <w:t xml:space="preserve">от </w:t>
      </w:r>
      <w:r w:rsidR="00AD5287" w:rsidRPr="00AD5287">
        <w:rPr>
          <w:sz w:val="28"/>
          <w:szCs w:val="28"/>
        </w:rPr>
        <w:t>0</w:t>
      </w:r>
      <w:r w:rsidR="00955ACD" w:rsidRPr="00AD5287">
        <w:rPr>
          <w:sz w:val="28"/>
          <w:szCs w:val="28"/>
        </w:rPr>
        <w:t>9</w:t>
      </w:r>
      <w:r w:rsidR="00AD5287" w:rsidRPr="00AD5287">
        <w:rPr>
          <w:sz w:val="28"/>
          <w:szCs w:val="28"/>
        </w:rPr>
        <w:t>.02.</w:t>
      </w:r>
      <w:r w:rsidR="00955ACD" w:rsidRPr="00AD5287">
        <w:rPr>
          <w:sz w:val="28"/>
          <w:szCs w:val="28"/>
        </w:rPr>
        <w:t xml:space="preserve">2021 </w:t>
      </w:r>
      <w:r w:rsidR="00AD5287" w:rsidRPr="00AD5287">
        <w:rPr>
          <w:sz w:val="28"/>
          <w:szCs w:val="28"/>
        </w:rPr>
        <w:t>№</w:t>
      </w:r>
      <w:r w:rsidR="00955ACD" w:rsidRPr="00AD5287">
        <w:rPr>
          <w:sz w:val="28"/>
          <w:szCs w:val="28"/>
        </w:rPr>
        <w:t>2ПК</w:t>
      </w:r>
      <w:r w:rsidRPr="00AD5287">
        <w:rPr>
          <w:sz w:val="28"/>
          <w:szCs w:val="28"/>
        </w:rPr>
        <w:t>.</w:t>
      </w:r>
    </w:p>
    <w:p w:rsidR="00286617" w:rsidRPr="00286617" w:rsidRDefault="00286617" w:rsidP="00D351A0">
      <w:pPr>
        <w:pStyle w:val="ConsPlusNormal"/>
        <w:widowControl w:val="0"/>
        <w:spacing w:line="240" w:lineRule="atLeast"/>
        <w:ind w:firstLine="709"/>
        <w:contextualSpacing/>
        <w:jc w:val="both"/>
        <w:rPr>
          <w:sz w:val="28"/>
          <w:szCs w:val="28"/>
        </w:rPr>
      </w:pPr>
      <w:r w:rsidRPr="00286617">
        <w:rPr>
          <w:sz w:val="28"/>
          <w:szCs w:val="28"/>
        </w:rPr>
        <w:t xml:space="preserve">1.1.3. Целью Стандарта является определение общих требований, которые должны выполняться в </w:t>
      </w:r>
      <w:r w:rsidR="0036026B">
        <w:rPr>
          <w:iCs/>
          <w:spacing w:val="-1"/>
          <w:sz w:val="28"/>
          <w:szCs w:val="28"/>
        </w:rPr>
        <w:t xml:space="preserve">Контрольно-счетной </w:t>
      </w:r>
      <w:r w:rsidR="000A224C">
        <w:rPr>
          <w:iCs/>
          <w:spacing w:val="-1"/>
          <w:sz w:val="28"/>
          <w:szCs w:val="28"/>
        </w:rPr>
        <w:t>комиссии</w:t>
      </w:r>
      <w:r w:rsidRPr="00286617">
        <w:rPr>
          <w:sz w:val="28"/>
          <w:szCs w:val="28"/>
        </w:rPr>
        <w:t xml:space="preserve"> при организации и применен</w:t>
      </w:r>
      <w:proofErr w:type="gramStart"/>
      <w:r w:rsidRPr="00286617">
        <w:rPr>
          <w:sz w:val="28"/>
          <w:szCs w:val="28"/>
        </w:rPr>
        <w:t>ии ау</w:t>
      </w:r>
      <w:proofErr w:type="gramEnd"/>
      <w:r w:rsidRPr="00286617">
        <w:rPr>
          <w:sz w:val="28"/>
          <w:szCs w:val="28"/>
        </w:rPr>
        <w:t>дита эффективности.</w:t>
      </w:r>
    </w:p>
    <w:p w:rsidR="00286617" w:rsidRPr="00286617" w:rsidRDefault="00286617" w:rsidP="00D351A0">
      <w:pPr>
        <w:pStyle w:val="ConsPlusNormal"/>
        <w:widowControl w:val="0"/>
        <w:spacing w:line="240" w:lineRule="atLeast"/>
        <w:ind w:firstLine="709"/>
        <w:contextualSpacing/>
        <w:jc w:val="both"/>
        <w:rPr>
          <w:sz w:val="28"/>
          <w:szCs w:val="28"/>
        </w:rPr>
      </w:pPr>
      <w:r w:rsidRPr="00286617">
        <w:rPr>
          <w:sz w:val="28"/>
          <w:szCs w:val="28"/>
        </w:rPr>
        <w:t>1.1.4. Задачей Стандарта является определение характеристик, правил и процедур организации и осуществления контрольной и экспертно-аналитической деятельности в виде аудита эффективности.</w:t>
      </w:r>
    </w:p>
    <w:p w:rsidR="00286617" w:rsidRPr="00286617" w:rsidRDefault="00286617" w:rsidP="00D351A0">
      <w:pPr>
        <w:pStyle w:val="ConsPlusNormal"/>
        <w:widowControl w:val="0"/>
        <w:spacing w:line="240" w:lineRule="atLeast"/>
        <w:ind w:firstLine="709"/>
        <w:contextualSpacing/>
        <w:jc w:val="both"/>
        <w:rPr>
          <w:sz w:val="28"/>
          <w:szCs w:val="28"/>
        </w:rPr>
      </w:pPr>
      <w:r w:rsidRPr="00286617">
        <w:rPr>
          <w:sz w:val="28"/>
          <w:szCs w:val="28"/>
        </w:rPr>
        <w:t xml:space="preserve">1.1.5. Стандарт предназначен для использования сотрудниками </w:t>
      </w:r>
      <w:r w:rsidR="00721679">
        <w:rPr>
          <w:iCs/>
          <w:spacing w:val="-1"/>
          <w:sz w:val="28"/>
          <w:szCs w:val="28"/>
        </w:rPr>
        <w:t xml:space="preserve">Контрольно-счетной </w:t>
      </w:r>
      <w:r w:rsidR="000A224C">
        <w:rPr>
          <w:iCs/>
          <w:spacing w:val="-1"/>
          <w:sz w:val="28"/>
          <w:szCs w:val="28"/>
        </w:rPr>
        <w:t>комиссии</w:t>
      </w:r>
      <w:r w:rsidR="00721679" w:rsidRPr="00286617">
        <w:rPr>
          <w:sz w:val="28"/>
          <w:szCs w:val="28"/>
        </w:rPr>
        <w:t xml:space="preserve"> </w:t>
      </w:r>
      <w:r w:rsidRPr="00286617">
        <w:rPr>
          <w:sz w:val="28"/>
          <w:szCs w:val="28"/>
        </w:rPr>
        <w:t>при применен</w:t>
      </w:r>
      <w:proofErr w:type="gramStart"/>
      <w:r w:rsidRPr="00286617">
        <w:rPr>
          <w:sz w:val="28"/>
          <w:szCs w:val="28"/>
        </w:rPr>
        <w:t>ии ау</w:t>
      </w:r>
      <w:proofErr w:type="gramEnd"/>
      <w:r w:rsidRPr="00286617">
        <w:rPr>
          <w:sz w:val="28"/>
          <w:szCs w:val="28"/>
        </w:rPr>
        <w:t>дита эффективности, в том числе в случаях:</w:t>
      </w:r>
    </w:p>
    <w:p w:rsidR="00286617" w:rsidRPr="00005FD9" w:rsidRDefault="00AD5287" w:rsidP="00D351A0">
      <w:pPr>
        <w:pStyle w:val="ConsPlusNormal"/>
        <w:widowControl w:val="0"/>
        <w:spacing w:line="240" w:lineRule="atLeast"/>
        <w:ind w:firstLine="709"/>
        <w:contextualSpacing/>
        <w:jc w:val="both"/>
        <w:rPr>
          <w:sz w:val="28"/>
          <w:szCs w:val="28"/>
        </w:rPr>
      </w:pPr>
      <w:r w:rsidRPr="001A6C9A">
        <w:rPr>
          <w:sz w:val="28"/>
          <w:szCs w:val="28"/>
        </w:rPr>
        <w:t xml:space="preserve">- </w:t>
      </w:r>
      <w:r w:rsidR="00286617" w:rsidRPr="001A6C9A">
        <w:rPr>
          <w:sz w:val="28"/>
          <w:szCs w:val="28"/>
        </w:rPr>
        <w:t>организации и осуществления контроля за эффективн</w:t>
      </w:r>
      <w:r w:rsidRPr="001A6C9A">
        <w:rPr>
          <w:sz w:val="28"/>
          <w:szCs w:val="28"/>
        </w:rPr>
        <w:t>остью</w:t>
      </w:r>
      <w:r w:rsidR="00286617" w:rsidRPr="001A6C9A">
        <w:rPr>
          <w:sz w:val="28"/>
          <w:szCs w:val="28"/>
        </w:rPr>
        <w:t xml:space="preserve"> использовани</w:t>
      </w:r>
      <w:r w:rsidRPr="001A6C9A">
        <w:rPr>
          <w:sz w:val="28"/>
          <w:szCs w:val="28"/>
        </w:rPr>
        <w:t>я</w:t>
      </w:r>
      <w:r w:rsidR="00286617" w:rsidRPr="001A6C9A">
        <w:rPr>
          <w:sz w:val="28"/>
          <w:szCs w:val="28"/>
        </w:rPr>
        <w:t xml:space="preserve"> средств бюджета</w:t>
      </w:r>
      <w:r w:rsidRPr="001A6C9A">
        <w:rPr>
          <w:sz w:val="28"/>
          <w:szCs w:val="28"/>
        </w:rPr>
        <w:t xml:space="preserve"> </w:t>
      </w:r>
      <w:r w:rsidR="00353B4C" w:rsidRPr="001A6C9A">
        <w:rPr>
          <w:sz w:val="28"/>
          <w:szCs w:val="28"/>
        </w:rPr>
        <w:t xml:space="preserve">муниципального </w:t>
      </w:r>
      <w:r w:rsidR="00734F44" w:rsidRPr="001A6C9A">
        <w:rPr>
          <w:sz w:val="28"/>
          <w:szCs w:val="28"/>
        </w:rPr>
        <w:t>округа</w:t>
      </w:r>
      <w:r w:rsidR="00286617" w:rsidRPr="001A6C9A">
        <w:rPr>
          <w:sz w:val="28"/>
          <w:szCs w:val="28"/>
        </w:rPr>
        <w:t xml:space="preserve">, </w:t>
      </w:r>
      <w:r w:rsidRPr="001A6C9A">
        <w:rPr>
          <w:sz w:val="28"/>
          <w:szCs w:val="28"/>
        </w:rPr>
        <w:t>а также иных сре</w:t>
      </w:r>
      <w:proofErr w:type="gramStart"/>
      <w:r w:rsidRPr="001A6C9A">
        <w:rPr>
          <w:sz w:val="28"/>
          <w:szCs w:val="28"/>
        </w:rPr>
        <w:t>дств в сл</w:t>
      </w:r>
      <w:proofErr w:type="gramEnd"/>
      <w:r w:rsidRPr="001A6C9A">
        <w:rPr>
          <w:sz w:val="28"/>
          <w:szCs w:val="28"/>
        </w:rPr>
        <w:t>учаях, предусмотренных законодательством Российской</w:t>
      </w:r>
      <w:r w:rsidRPr="00005FD9">
        <w:rPr>
          <w:sz w:val="28"/>
          <w:szCs w:val="28"/>
        </w:rPr>
        <w:t xml:space="preserve"> Федерации</w:t>
      </w:r>
      <w:r w:rsidR="00286617" w:rsidRPr="00005FD9">
        <w:rPr>
          <w:sz w:val="28"/>
          <w:szCs w:val="28"/>
        </w:rPr>
        <w:t xml:space="preserve"> (</w:t>
      </w:r>
      <w:r w:rsidR="0074395C">
        <w:rPr>
          <w:sz w:val="28"/>
          <w:szCs w:val="28"/>
        </w:rPr>
        <w:t>под</w:t>
      </w:r>
      <w:hyperlink r:id="rId9">
        <w:r w:rsidR="00286617" w:rsidRPr="00BD4F51">
          <w:rPr>
            <w:sz w:val="28"/>
            <w:szCs w:val="28"/>
          </w:rPr>
          <w:t xml:space="preserve">пункт 1 </w:t>
        </w:r>
        <w:r w:rsidR="0074395C" w:rsidRPr="00BD4F51">
          <w:rPr>
            <w:sz w:val="28"/>
            <w:szCs w:val="28"/>
          </w:rPr>
          <w:t xml:space="preserve">пункта 1 </w:t>
        </w:r>
        <w:r w:rsidR="00286617" w:rsidRPr="00BD4F51">
          <w:rPr>
            <w:sz w:val="28"/>
            <w:szCs w:val="28"/>
          </w:rPr>
          <w:t xml:space="preserve">статьи </w:t>
        </w:r>
        <w:r w:rsidR="00353B4C" w:rsidRPr="00BD4F51">
          <w:rPr>
            <w:sz w:val="28"/>
            <w:szCs w:val="28"/>
          </w:rPr>
          <w:t>8</w:t>
        </w:r>
      </w:hyperlink>
      <w:r w:rsidR="00286617" w:rsidRPr="00ED4028">
        <w:rPr>
          <w:color w:val="FF0000"/>
          <w:sz w:val="28"/>
          <w:szCs w:val="28"/>
        </w:rPr>
        <w:t xml:space="preserve"> </w:t>
      </w:r>
      <w:r w:rsidR="00BD4F51" w:rsidRPr="00BD4F51">
        <w:rPr>
          <w:sz w:val="28"/>
          <w:szCs w:val="28"/>
        </w:rPr>
        <w:t>По</w:t>
      </w:r>
      <w:r w:rsidR="00353B4C" w:rsidRPr="00BD4F51">
        <w:rPr>
          <w:rFonts w:eastAsiaTheme="minorHAnsi"/>
          <w:sz w:val="28"/>
          <w:szCs w:val="28"/>
          <w:lang w:eastAsia="en-US"/>
        </w:rPr>
        <w:t>ложени</w:t>
      </w:r>
      <w:r w:rsidR="00BD4F51" w:rsidRPr="00BD4F51">
        <w:rPr>
          <w:rFonts w:eastAsiaTheme="minorHAnsi"/>
          <w:sz w:val="28"/>
          <w:szCs w:val="28"/>
          <w:lang w:eastAsia="en-US"/>
        </w:rPr>
        <w:t>я</w:t>
      </w:r>
      <w:r w:rsidR="00353B4C" w:rsidRPr="00BD4F51">
        <w:rPr>
          <w:rFonts w:eastAsiaTheme="minorHAnsi"/>
          <w:sz w:val="28"/>
          <w:szCs w:val="28"/>
          <w:lang w:eastAsia="en-US"/>
        </w:rPr>
        <w:t xml:space="preserve"> о</w:t>
      </w:r>
      <w:r w:rsidR="00353B4C" w:rsidRPr="00ED4028">
        <w:rPr>
          <w:rFonts w:eastAsiaTheme="minorHAnsi"/>
          <w:color w:val="FF0000"/>
          <w:sz w:val="28"/>
          <w:szCs w:val="28"/>
          <w:lang w:eastAsia="en-US"/>
        </w:rPr>
        <w:t xml:space="preserve"> </w:t>
      </w:r>
      <w:r w:rsidR="00353B4C" w:rsidRPr="00005FD9">
        <w:rPr>
          <w:rFonts w:eastAsiaTheme="minorHAnsi"/>
          <w:sz w:val="28"/>
          <w:szCs w:val="28"/>
          <w:lang w:eastAsia="en-US"/>
        </w:rPr>
        <w:t>К</w:t>
      </w:r>
      <w:r w:rsidRPr="00005FD9">
        <w:rPr>
          <w:rFonts w:eastAsiaTheme="minorHAnsi"/>
          <w:sz w:val="28"/>
          <w:szCs w:val="28"/>
          <w:lang w:eastAsia="en-US"/>
        </w:rPr>
        <w:t xml:space="preserve">онтрольно-счетной </w:t>
      </w:r>
      <w:r w:rsidR="000A224C">
        <w:rPr>
          <w:rFonts w:eastAsiaTheme="minorHAnsi"/>
          <w:sz w:val="28"/>
          <w:szCs w:val="28"/>
          <w:lang w:eastAsia="en-US"/>
        </w:rPr>
        <w:t>комиссии</w:t>
      </w:r>
      <w:r w:rsidR="00BD4F51">
        <w:rPr>
          <w:rFonts w:eastAsiaTheme="minorHAnsi"/>
          <w:sz w:val="28"/>
          <w:szCs w:val="28"/>
          <w:lang w:eastAsia="en-US"/>
        </w:rPr>
        <w:t>)</w:t>
      </w:r>
      <w:r w:rsidR="00286617" w:rsidRPr="00005FD9">
        <w:rPr>
          <w:sz w:val="28"/>
          <w:szCs w:val="28"/>
        </w:rPr>
        <w:t>;</w:t>
      </w:r>
    </w:p>
    <w:p w:rsidR="00286617" w:rsidRPr="00005FD9" w:rsidRDefault="008A60BC" w:rsidP="00D351A0">
      <w:pPr>
        <w:autoSpaceDE w:val="0"/>
        <w:autoSpaceDN w:val="0"/>
        <w:adjustRightInd w:val="0"/>
        <w:spacing w:after="0" w:line="240" w:lineRule="atLeast"/>
        <w:ind w:firstLine="709"/>
        <w:contextualSpacing/>
        <w:jc w:val="both"/>
        <w:rPr>
          <w:rFonts w:ascii="Times New Roman" w:hAnsi="Times New Roman"/>
          <w:sz w:val="28"/>
          <w:szCs w:val="28"/>
        </w:rPr>
      </w:pPr>
      <w:r w:rsidRPr="00005FD9">
        <w:rPr>
          <w:rFonts w:ascii="Times New Roman" w:hAnsi="Times New Roman"/>
          <w:sz w:val="28"/>
          <w:szCs w:val="28"/>
        </w:rPr>
        <w:t>-</w:t>
      </w:r>
      <w:r w:rsidR="00AD5287" w:rsidRPr="00005FD9">
        <w:rPr>
          <w:rFonts w:ascii="Times New Roman" w:hAnsi="Times New Roman"/>
          <w:sz w:val="28"/>
          <w:szCs w:val="28"/>
        </w:rPr>
        <w:t xml:space="preserve"> </w:t>
      </w:r>
      <w:r w:rsidRPr="00005FD9">
        <w:rPr>
          <w:rFonts w:ascii="Times New Roman" w:eastAsiaTheme="minorHAnsi" w:hAnsi="Times New Roman"/>
          <w:sz w:val="28"/>
          <w:szCs w:val="28"/>
          <w:lang w:eastAsia="en-US"/>
        </w:rPr>
        <w:t>оценка эффективности формирования муниципальной собственности</w:t>
      </w:r>
      <w:r w:rsidR="0074754A">
        <w:rPr>
          <w:rFonts w:ascii="Times New Roman" w:eastAsiaTheme="minorHAnsi" w:hAnsi="Times New Roman"/>
          <w:sz w:val="28"/>
          <w:szCs w:val="28"/>
          <w:lang w:eastAsia="en-US"/>
        </w:rPr>
        <w:t xml:space="preserve"> муниципального </w:t>
      </w:r>
      <w:r w:rsidR="00ED4028">
        <w:rPr>
          <w:rFonts w:ascii="Times New Roman" w:eastAsiaTheme="minorHAnsi" w:hAnsi="Times New Roman"/>
          <w:sz w:val="28"/>
          <w:szCs w:val="28"/>
          <w:lang w:eastAsia="en-US"/>
        </w:rPr>
        <w:t>округа</w:t>
      </w:r>
      <w:r w:rsidRPr="00005FD9">
        <w:rPr>
          <w:rFonts w:ascii="Times New Roman" w:eastAsiaTheme="minorHAnsi" w:hAnsi="Times New Roman"/>
          <w:sz w:val="28"/>
          <w:szCs w:val="28"/>
          <w:lang w:eastAsia="en-US"/>
        </w:rPr>
        <w:t>, управления и распоряжения такой собственностью (включая исключительные права на результаты интеллектуальной деятельности) (</w:t>
      </w:r>
      <w:r w:rsidR="0074395C" w:rsidRPr="00BD4F51">
        <w:rPr>
          <w:rFonts w:ascii="Times New Roman" w:eastAsiaTheme="minorHAnsi" w:hAnsi="Times New Roman"/>
          <w:sz w:val="28"/>
          <w:szCs w:val="28"/>
          <w:lang w:eastAsia="en-US"/>
        </w:rPr>
        <w:t>под</w:t>
      </w:r>
      <w:r w:rsidRPr="00BD4F51">
        <w:rPr>
          <w:rFonts w:ascii="Times New Roman" w:eastAsiaTheme="minorHAnsi" w:hAnsi="Times New Roman"/>
          <w:sz w:val="28"/>
          <w:szCs w:val="28"/>
          <w:lang w:eastAsia="en-US"/>
        </w:rPr>
        <w:t>пункт 5</w:t>
      </w:r>
      <w:r w:rsidR="0074395C" w:rsidRPr="00BD4F51">
        <w:rPr>
          <w:rFonts w:ascii="Times New Roman" w:eastAsiaTheme="minorHAnsi" w:hAnsi="Times New Roman"/>
          <w:sz w:val="28"/>
          <w:szCs w:val="28"/>
          <w:lang w:eastAsia="en-US"/>
        </w:rPr>
        <w:t xml:space="preserve"> пункта 1</w:t>
      </w:r>
      <w:r w:rsidRPr="00BD4F51">
        <w:rPr>
          <w:rFonts w:ascii="Times New Roman" w:eastAsiaTheme="minorHAnsi" w:hAnsi="Times New Roman"/>
          <w:sz w:val="28"/>
          <w:szCs w:val="28"/>
          <w:lang w:eastAsia="en-US"/>
        </w:rPr>
        <w:t xml:space="preserve"> статьи </w:t>
      </w:r>
      <w:r w:rsidR="0099320C" w:rsidRPr="00BD4F51">
        <w:rPr>
          <w:rFonts w:ascii="Times New Roman" w:eastAsiaTheme="minorHAnsi" w:hAnsi="Times New Roman"/>
          <w:sz w:val="28"/>
          <w:szCs w:val="28"/>
          <w:lang w:eastAsia="en-US"/>
        </w:rPr>
        <w:t>8</w:t>
      </w:r>
      <w:r w:rsidRPr="00ED4028">
        <w:rPr>
          <w:rFonts w:ascii="Times New Roman" w:eastAsiaTheme="minorHAnsi" w:hAnsi="Times New Roman"/>
          <w:color w:val="FF0000"/>
          <w:sz w:val="28"/>
          <w:szCs w:val="28"/>
          <w:lang w:eastAsia="en-US"/>
        </w:rPr>
        <w:t xml:space="preserve"> </w:t>
      </w:r>
      <w:r w:rsidR="00BD4F51" w:rsidRPr="00BD4F51">
        <w:rPr>
          <w:rFonts w:ascii="Times New Roman" w:hAnsi="Times New Roman"/>
          <w:sz w:val="28"/>
          <w:szCs w:val="28"/>
        </w:rPr>
        <w:t>По</w:t>
      </w:r>
      <w:r w:rsidR="00BD4F51" w:rsidRPr="00BD4F51">
        <w:rPr>
          <w:rFonts w:ascii="Times New Roman" w:eastAsiaTheme="minorHAnsi" w:hAnsi="Times New Roman"/>
          <w:sz w:val="28"/>
          <w:szCs w:val="28"/>
          <w:lang w:eastAsia="en-US"/>
        </w:rPr>
        <w:t>ложения о</w:t>
      </w:r>
      <w:r w:rsidR="00BD4F51" w:rsidRPr="00BD4F51">
        <w:rPr>
          <w:rFonts w:ascii="Times New Roman" w:eastAsiaTheme="minorHAnsi" w:hAnsi="Times New Roman"/>
          <w:color w:val="FF0000"/>
          <w:sz w:val="28"/>
          <w:szCs w:val="28"/>
          <w:lang w:eastAsia="en-US"/>
        </w:rPr>
        <w:t xml:space="preserve"> </w:t>
      </w:r>
      <w:r w:rsidR="00BD4F51" w:rsidRPr="00BD4F51">
        <w:rPr>
          <w:rFonts w:ascii="Times New Roman" w:eastAsiaTheme="minorHAnsi" w:hAnsi="Times New Roman"/>
          <w:sz w:val="28"/>
          <w:szCs w:val="28"/>
          <w:lang w:eastAsia="en-US"/>
        </w:rPr>
        <w:t xml:space="preserve">Контрольно-счетной </w:t>
      </w:r>
      <w:r w:rsidR="000A224C">
        <w:rPr>
          <w:rFonts w:ascii="Times New Roman" w:eastAsiaTheme="minorHAnsi" w:hAnsi="Times New Roman"/>
          <w:sz w:val="28"/>
          <w:szCs w:val="28"/>
          <w:lang w:eastAsia="en-US"/>
        </w:rPr>
        <w:t>комиссии</w:t>
      </w:r>
      <w:r w:rsidRPr="00BD4F51">
        <w:rPr>
          <w:rFonts w:ascii="Times New Roman" w:hAnsi="Times New Roman"/>
          <w:sz w:val="28"/>
          <w:szCs w:val="28"/>
        </w:rPr>
        <w:t>)</w:t>
      </w:r>
      <w:r w:rsidR="00286617" w:rsidRPr="00005FD9">
        <w:rPr>
          <w:rFonts w:ascii="Times New Roman" w:hAnsi="Times New Roman"/>
          <w:sz w:val="28"/>
          <w:szCs w:val="28"/>
        </w:rPr>
        <w:t>;</w:t>
      </w:r>
    </w:p>
    <w:p w:rsidR="00286617" w:rsidRPr="00005FD9" w:rsidRDefault="008A60BC" w:rsidP="00D351A0">
      <w:pPr>
        <w:autoSpaceDE w:val="0"/>
        <w:autoSpaceDN w:val="0"/>
        <w:adjustRightInd w:val="0"/>
        <w:spacing w:after="0" w:line="240" w:lineRule="atLeast"/>
        <w:ind w:firstLine="709"/>
        <w:contextualSpacing/>
        <w:jc w:val="both"/>
        <w:rPr>
          <w:rFonts w:ascii="Times New Roman" w:hAnsi="Times New Roman"/>
          <w:sz w:val="28"/>
          <w:szCs w:val="28"/>
        </w:rPr>
      </w:pPr>
      <w:r w:rsidRPr="00005FD9">
        <w:rPr>
          <w:rFonts w:ascii="Times New Roman" w:hAnsi="Times New Roman"/>
          <w:sz w:val="28"/>
          <w:szCs w:val="28"/>
        </w:rPr>
        <w:t xml:space="preserve">- </w:t>
      </w:r>
      <w:r w:rsidRPr="00005FD9">
        <w:rPr>
          <w:rFonts w:ascii="Times New Roman" w:eastAsiaTheme="minorHAnsi" w:hAnsi="Times New Roman"/>
          <w:sz w:val="28"/>
          <w:szCs w:val="28"/>
          <w:lang w:eastAsia="en-US"/>
        </w:rPr>
        <w:t xml:space="preserve">оценка эффективности предоставления налоговых и иных льгот и преимуществ, бюджетных кредитов за счет средств бюджета </w:t>
      </w:r>
      <w:r w:rsidR="0099320C" w:rsidRPr="00005FD9">
        <w:rPr>
          <w:rFonts w:ascii="Times New Roman" w:eastAsiaTheme="minorHAnsi" w:hAnsi="Times New Roman"/>
          <w:sz w:val="28"/>
          <w:szCs w:val="28"/>
          <w:lang w:eastAsia="en-US"/>
        </w:rPr>
        <w:t xml:space="preserve">муниципального </w:t>
      </w:r>
      <w:r w:rsidR="00ED4028">
        <w:rPr>
          <w:rFonts w:ascii="Times New Roman" w:eastAsiaTheme="minorHAnsi" w:hAnsi="Times New Roman"/>
          <w:sz w:val="28"/>
          <w:szCs w:val="28"/>
          <w:lang w:eastAsia="en-US"/>
        </w:rPr>
        <w:t>округа</w:t>
      </w:r>
      <w:r w:rsidRPr="00005FD9">
        <w:rPr>
          <w:rFonts w:ascii="Times New Roman" w:eastAsiaTheme="minorHAnsi" w:hAnsi="Times New Roman"/>
          <w:sz w:val="28"/>
          <w:szCs w:val="28"/>
          <w:lang w:eastAsia="en-US"/>
        </w:rPr>
        <w:t xml:space="preserve"> </w:t>
      </w:r>
      <w:r w:rsidR="00286617" w:rsidRPr="00005FD9">
        <w:rPr>
          <w:rFonts w:ascii="Times New Roman" w:hAnsi="Times New Roman"/>
          <w:sz w:val="28"/>
          <w:szCs w:val="28"/>
        </w:rPr>
        <w:t>(</w:t>
      </w:r>
      <w:r w:rsidR="0074395C" w:rsidRPr="00BD4F51">
        <w:rPr>
          <w:rFonts w:ascii="Times New Roman" w:hAnsi="Times New Roman"/>
          <w:sz w:val="28"/>
          <w:szCs w:val="28"/>
        </w:rPr>
        <w:t>под</w:t>
      </w:r>
      <w:hyperlink r:id="rId10">
        <w:r w:rsidR="00286617" w:rsidRPr="00BD4F51">
          <w:rPr>
            <w:rFonts w:ascii="Times New Roman" w:hAnsi="Times New Roman"/>
            <w:sz w:val="28"/>
            <w:szCs w:val="28"/>
          </w:rPr>
          <w:t>пункт 6</w:t>
        </w:r>
        <w:r w:rsidR="0074395C" w:rsidRPr="00BD4F51">
          <w:rPr>
            <w:rFonts w:ascii="Times New Roman" w:hAnsi="Times New Roman"/>
            <w:sz w:val="28"/>
            <w:szCs w:val="28"/>
          </w:rPr>
          <w:t xml:space="preserve"> пункта 1</w:t>
        </w:r>
        <w:r w:rsidR="00286617" w:rsidRPr="00BD4F51">
          <w:rPr>
            <w:rFonts w:ascii="Times New Roman" w:hAnsi="Times New Roman"/>
            <w:sz w:val="28"/>
            <w:szCs w:val="28"/>
          </w:rPr>
          <w:t xml:space="preserve"> статьи </w:t>
        </w:r>
        <w:r w:rsidR="0099320C" w:rsidRPr="00BD4F51">
          <w:rPr>
            <w:rFonts w:ascii="Times New Roman" w:hAnsi="Times New Roman"/>
            <w:sz w:val="28"/>
            <w:szCs w:val="28"/>
          </w:rPr>
          <w:t>8</w:t>
        </w:r>
      </w:hyperlink>
      <w:r w:rsidR="00286617" w:rsidRPr="00BD4F51">
        <w:rPr>
          <w:rFonts w:ascii="Times New Roman" w:hAnsi="Times New Roman"/>
          <w:sz w:val="28"/>
          <w:szCs w:val="28"/>
        </w:rPr>
        <w:t xml:space="preserve"> </w:t>
      </w:r>
      <w:r w:rsidR="00BD4F51" w:rsidRPr="00BD4F51">
        <w:rPr>
          <w:rFonts w:ascii="Times New Roman" w:hAnsi="Times New Roman"/>
          <w:sz w:val="28"/>
          <w:szCs w:val="28"/>
        </w:rPr>
        <w:t>По</w:t>
      </w:r>
      <w:r w:rsidR="00BD4F51" w:rsidRPr="00BD4F51">
        <w:rPr>
          <w:rFonts w:ascii="Times New Roman" w:eastAsiaTheme="minorHAnsi" w:hAnsi="Times New Roman"/>
          <w:sz w:val="28"/>
          <w:szCs w:val="28"/>
          <w:lang w:eastAsia="en-US"/>
        </w:rPr>
        <w:t>ложения о</w:t>
      </w:r>
      <w:r w:rsidR="00BD4F51" w:rsidRPr="00BD4F51">
        <w:rPr>
          <w:rFonts w:ascii="Times New Roman" w:eastAsiaTheme="minorHAnsi" w:hAnsi="Times New Roman"/>
          <w:color w:val="FF0000"/>
          <w:sz w:val="28"/>
          <w:szCs w:val="28"/>
          <w:lang w:eastAsia="en-US"/>
        </w:rPr>
        <w:t xml:space="preserve"> </w:t>
      </w:r>
      <w:r w:rsidR="00BD4F51" w:rsidRPr="00BD4F51">
        <w:rPr>
          <w:rFonts w:ascii="Times New Roman" w:eastAsiaTheme="minorHAnsi" w:hAnsi="Times New Roman"/>
          <w:sz w:val="28"/>
          <w:szCs w:val="28"/>
          <w:lang w:eastAsia="en-US"/>
        </w:rPr>
        <w:t xml:space="preserve">Контрольно-счетной </w:t>
      </w:r>
      <w:r w:rsidR="000A224C">
        <w:rPr>
          <w:rFonts w:ascii="Times New Roman" w:eastAsiaTheme="minorHAnsi" w:hAnsi="Times New Roman"/>
          <w:sz w:val="28"/>
          <w:szCs w:val="28"/>
          <w:lang w:eastAsia="en-US"/>
        </w:rPr>
        <w:t>комиссии</w:t>
      </w:r>
      <w:r w:rsidR="00286617" w:rsidRPr="00BD4F51">
        <w:rPr>
          <w:rFonts w:ascii="Times New Roman" w:hAnsi="Times New Roman"/>
          <w:sz w:val="28"/>
          <w:szCs w:val="28"/>
        </w:rPr>
        <w:t>)</w:t>
      </w:r>
      <w:r w:rsidR="00286617" w:rsidRPr="00005FD9">
        <w:rPr>
          <w:rFonts w:ascii="Times New Roman" w:hAnsi="Times New Roman"/>
          <w:sz w:val="28"/>
          <w:szCs w:val="28"/>
        </w:rPr>
        <w:t>;</w:t>
      </w:r>
    </w:p>
    <w:p w:rsidR="00286617" w:rsidRPr="00005FD9" w:rsidRDefault="00C749EB" w:rsidP="00D351A0">
      <w:pPr>
        <w:widowControl w:val="0"/>
        <w:autoSpaceDE w:val="0"/>
        <w:autoSpaceDN w:val="0"/>
        <w:adjustRightInd w:val="0"/>
        <w:spacing w:after="0" w:line="240" w:lineRule="atLeast"/>
        <w:ind w:firstLine="709"/>
        <w:contextualSpacing/>
        <w:jc w:val="both"/>
        <w:rPr>
          <w:rFonts w:ascii="Times New Roman" w:hAnsi="Times New Roman"/>
          <w:sz w:val="28"/>
          <w:szCs w:val="28"/>
        </w:rPr>
      </w:pPr>
      <w:proofErr w:type="gramStart"/>
      <w:r w:rsidRPr="00005FD9">
        <w:rPr>
          <w:rFonts w:ascii="Times New Roman" w:hAnsi="Times New Roman"/>
          <w:sz w:val="28"/>
          <w:szCs w:val="28"/>
        </w:rPr>
        <w:t xml:space="preserve">- </w:t>
      </w:r>
      <w:r w:rsidR="00286617" w:rsidRPr="00005FD9">
        <w:rPr>
          <w:rFonts w:ascii="Times New Roman" w:hAnsi="Times New Roman"/>
          <w:sz w:val="28"/>
          <w:szCs w:val="28"/>
        </w:rPr>
        <w:t>оценки эффективности осуществления закупок товаров, работ и услуг, а также системы управления контрактами в рамках аудита в сфере закупок товаров, работ и услуг, осуществляемых объектами аудита (контроля) (</w:t>
      </w:r>
      <w:r w:rsidR="0074395C" w:rsidRPr="00BD4F51">
        <w:rPr>
          <w:rFonts w:ascii="Times New Roman" w:hAnsi="Times New Roman"/>
          <w:sz w:val="28"/>
          <w:szCs w:val="28"/>
        </w:rPr>
        <w:t>под</w:t>
      </w:r>
      <w:r w:rsidRPr="00BD4F51">
        <w:rPr>
          <w:rFonts w:ascii="Times New Roman" w:hAnsi="Times New Roman"/>
          <w:sz w:val="28"/>
          <w:szCs w:val="28"/>
        </w:rPr>
        <w:t xml:space="preserve">пункт </w:t>
      </w:r>
      <w:hyperlink r:id="rId11">
        <w:r w:rsidRPr="00BD4F51">
          <w:rPr>
            <w:rFonts w:ascii="Times New Roman" w:hAnsi="Times New Roman"/>
            <w:sz w:val="28"/>
            <w:szCs w:val="28"/>
          </w:rPr>
          <w:t>4</w:t>
        </w:r>
        <w:r w:rsidR="00286617" w:rsidRPr="00BD4F51">
          <w:rPr>
            <w:rFonts w:ascii="Times New Roman" w:hAnsi="Times New Roman"/>
            <w:sz w:val="28"/>
            <w:szCs w:val="28"/>
          </w:rPr>
          <w:t xml:space="preserve"> </w:t>
        </w:r>
        <w:r w:rsidR="0074395C" w:rsidRPr="00BD4F51">
          <w:rPr>
            <w:rFonts w:ascii="Times New Roman" w:hAnsi="Times New Roman"/>
            <w:sz w:val="28"/>
            <w:szCs w:val="28"/>
          </w:rPr>
          <w:t xml:space="preserve">пункта 1 </w:t>
        </w:r>
        <w:r w:rsidR="00286617" w:rsidRPr="00BD4F51">
          <w:rPr>
            <w:rFonts w:ascii="Times New Roman" w:hAnsi="Times New Roman"/>
            <w:sz w:val="28"/>
            <w:szCs w:val="28"/>
          </w:rPr>
          <w:t xml:space="preserve">статьи </w:t>
        </w:r>
        <w:r w:rsidR="003A6152" w:rsidRPr="00BD4F51">
          <w:rPr>
            <w:rFonts w:ascii="Times New Roman" w:hAnsi="Times New Roman"/>
            <w:sz w:val="28"/>
            <w:szCs w:val="28"/>
          </w:rPr>
          <w:t>8</w:t>
        </w:r>
      </w:hyperlink>
      <w:r w:rsidR="00286617" w:rsidRPr="00ED4028">
        <w:rPr>
          <w:rFonts w:ascii="Times New Roman" w:hAnsi="Times New Roman"/>
          <w:color w:val="FF0000"/>
          <w:sz w:val="28"/>
          <w:szCs w:val="28"/>
        </w:rPr>
        <w:t xml:space="preserve"> </w:t>
      </w:r>
      <w:r w:rsidR="00BD4F51" w:rsidRPr="00BD4F51">
        <w:rPr>
          <w:rFonts w:ascii="Times New Roman" w:hAnsi="Times New Roman"/>
          <w:sz w:val="28"/>
          <w:szCs w:val="28"/>
        </w:rPr>
        <w:t>По</w:t>
      </w:r>
      <w:r w:rsidR="00BD4F51" w:rsidRPr="00BD4F51">
        <w:rPr>
          <w:rFonts w:ascii="Times New Roman" w:eastAsiaTheme="minorHAnsi" w:hAnsi="Times New Roman"/>
          <w:sz w:val="28"/>
          <w:szCs w:val="28"/>
          <w:lang w:eastAsia="en-US"/>
        </w:rPr>
        <w:t>ложения о</w:t>
      </w:r>
      <w:r w:rsidR="00BD4F51" w:rsidRPr="00BD4F51">
        <w:rPr>
          <w:rFonts w:ascii="Times New Roman" w:eastAsiaTheme="minorHAnsi" w:hAnsi="Times New Roman"/>
          <w:color w:val="FF0000"/>
          <w:sz w:val="28"/>
          <w:szCs w:val="28"/>
          <w:lang w:eastAsia="en-US"/>
        </w:rPr>
        <w:t xml:space="preserve"> </w:t>
      </w:r>
      <w:r w:rsidR="00BD4F51" w:rsidRPr="00BD4F51">
        <w:rPr>
          <w:rFonts w:ascii="Times New Roman" w:eastAsiaTheme="minorHAnsi" w:hAnsi="Times New Roman"/>
          <w:sz w:val="28"/>
          <w:szCs w:val="28"/>
          <w:lang w:eastAsia="en-US"/>
        </w:rPr>
        <w:t xml:space="preserve">Контрольно-счетной </w:t>
      </w:r>
      <w:r w:rsidR="000A224C">
        <w:rPr>
          <w:rFonts w:ascii="Times New Roman" w:eastAsiaTheme="minorHAnsi" w:hAnsi="Times New Roman"/>
          <w:sz w:val="28"/>
          <w:szCs w:val="28"/>
          <w:lang w:eastAsia="en-US"/>
        </w:rPr>
        <w:t>комиссии</w:t>
      </w:r>
      <w:r w:rsidR="00286617" w:rsidRPr="009D6AD2">
        <w:rPr>
          <w:rFonts w:ascii="Times New Roman" w:hAnsi="Times New Roman"/>
          <w:sz w:val="28"/>
          <w:szCs w:val="28"/>
        </w:rPr>
        <w:t>,</w:t>
      </w:r>
      <w:r w:rsidR="00286617" w:rsidRPr="00ED4028">
        <w:rPr>
          <w:rFonts w:ascii="Times New Roman" w:hAnsi="Times New Roman"/>
          <w:color w:val="FF0000"/>
          <w:sz w:val="28"/>
          <w:szCs w:val="28"/>
        </w:rPr>
        <w:t xml:space="preserve"> </w:t>
      </w:r>
      <w:hyperlink r:id="rId12">
        <w:r w:rsidR="00286617" w:rsidRPr="009D6AD2">
          <w:rPr>
            <w:rFonts w:ascii="Times New Roman" w:hAnsi="Times New Roman"/>
            <w:sz w:val="28"/>
            <w:szCs w:val="28"/>
          </w:rPr>
          <w:t>часть 3 статьи 98</w:t>
        </w:r>
      </w:hyperlink>
      <w:r w:rsidR="00286617" w:rsidRPr="009D6AD2">
        <w:rPr>
          <w:rFonts w:ascii="Times New Roman" w:hAnsi="Times New Roman"/>
          <w:sz w:val="28"/>
          <w:szCs w:val="28"/>
        </w:rPr>
        <w:t xml:space="preserve"> Федерального закона </w:t>
      </w:r>
      <w:r w:rsidR="00286617" w:rsidRPr="00005FD9">
        <w:rPr>
          <w:rFonts w:ascii="Times New Roman" w:hAnsi="Times New Roman"/>
          <w:sz w:val="28"/>
          <w:szCs w:val="28"/>
        </w:rPr>
        <w:t xml:space="preserve">от </w:t>
      </w:r>
      <w:r w:rsidR="0021226E" w:rsidRPr="00005FD9">
        <w:rPr>
          <w:rFonts w:ascii="Times New Roman" w:hAnsi="Times New Roman"/>
          <w:sz w:val="28"/>
          <w:szCs w:val="28"/>
        </w:rPr>
        <w:t>0</w:t>
      </w:r>
      <w:r w:rsidR="00286617" w:rsidRPr="00005FD9">
        <w:rPr>
          <w:rFonts w:ascii="Times New Roman" w:hAnsi="Times New Roman"/>
          <w:sz w:val="28"/>
          <w:szCs w:val="28"/>
        </w:rPr>
        <w:t>5</w:t>
      </w:r>
      <w:r w:rsidR="0021226E" w:rsidRPr="00005FD9">
        <w:rPr>
          <w:rFonts w:ascii="Times New Roman" w:hAnsi="Times New Roman"/>
          <w:sz w:val="28"/>
          <w:szCs w:val="28"/>
        </w:rPr>
        <w:t>.04.</w:t>
      </w:r>
      <w:r w:rsidR="00286617" w:rsidRPr="00005FD9">
        <w:rPr>
          <w:rFonts w:ascii="Times New Roman" w:hAnsi="Times New Roman"/>
          <w:sz w:val="28"/>
          <w:szCs w:val="28"/>
        </w:rPr>
        <w:t>2013</w:t>
      </w:r>
      <w:r w:rsidR="0021226E" w:rsidRPr="00005FD9">
        <w:rPr>
          <w:rFonts w:ascii="Times New Roman" w:hAnsi="Times New Roman"/>
          <w:sz w:val="28"/>
          <w:szCs w:val="28"/>
        </w:rPr>
        <w:t xml:space="preserve"> </w:t>
      </w:r>
      <w:r w:rsidR="0021226E" w:rsidRPr="00005FD9">
        <w:rPr>
          <w:rFonts w:ascii="Times New Roman" w:eastAsiaTheme="minorHAnsi" w:hAnsi="Times New Roman"/>
          <w:sz w:val="28"/>
          <w:szCs w:val="28"/>
          <w:lang w:eastAsia="en-US"/>
        </w:rPr>
        <w:t>(</w:t>
      </w:r>
      <w:r w:rsidR="009D6AD2">
        <w:rPr>
          <w:rFonts w:ascii="Times New Roman" w:eastAsiaTheme="minorHAnsi" w:hAnsi="Times New Roman"/>
          <w:sz w:val="28"/>
          <w:szCs w:val="28"/>
          <w:lang w:eastAsia="en-US"/>
        </w:rPr>
        <w:t>с изменениями</w:t>
      </w:r>
      <w:r w:rsidR="0021226E" w:rsidRPr="00005FD9">
        <w:rPr>
          <w:rFonts w:ascii="Times New Roman" w:eastAsiaTheme="minorHAnsi" w:hAnsi="Times New Roman"/>
          <w:sz w:val="28"/>
          <w:szCs w:val="28"/>
          <w:lang w:eastAsia="en-US"/>
        </w:rPr>
        <w:t xml:space="preserve">) </w:t>
      </w:r>
      <w:r w:rsidR="0021226E" w:rsidRPr="00005FD9">
        <w:rPr>
          <w:rFonts w:ascii="Times New Roman" w:hAnsi="Times New Roman"/>
          <w:sz w:val="28"/>
          <w:szCs w:val="28"/>
        </w:rPr>
        <w:t>№</w:t>
      </w:r>
      <w:r w:rsidR="00286617" w:rsidRPr="00005FD9">
        <w:rPr>
          <w:rFonts w:ascii="Times New Roman" w:hAnsi="Times New Roman"/>
          <w:sz w:val="28"/>
          <w:szCs w:val="28"/>
        </w:rPr>
        <w:t xml:space="preserve">44-ФЗ </w:t>
      </w:r>
      <w:r w:rsidR="0021226E" w:rsidRPr="00005FD9">
        <w:rPr>
          <w:rFonts w:ascii="Times New Roman" w:hAnsi="Times New Roman"/>
          <w:sz w:val="28"/>
          <w:szCs w:val="28"/>
        </w:rPr>
        <w:t>«</w:t>
      </w:r>
      <w:r w:rsidR="00286617" w:rsidRPr="00005FD9">
        <w:rPr>
          <w:rFonts w:ascii="Times New Roman" w:hAnsi="Times New Roman"/>
          <w:sz w:val="28"/>
          <w:szCs w:val="28"/>
        </w:rPr>
        <w:t>О контрактной системе в сфере закупок товаров, работ, услуг для обеспечения государственных</w:t>
      </w:r>
      <w:proofErr w:type="gramEnd"/>
      <w:r w:rsidR="00286617" w:rsidRPr="00005FD9">
        <w:rPr>
          <w:rFonts w:ascii="Times New Roman" w:hAnsi="Times New Roman"/>
          <w:sz w:val="28"/>
          <w:szCs w:val="28"/>
        </w:rPr>
        <w:t xml:space="preserve"> и муниципальных нужд</w:t>
      </w:r>
      <w:r w:rsidR="0021226E" w:rsidRPr="00005FD9">
        <w:rPr>
          <w:rFonts w:ascii="Times New Roman" w:hAnsi="Times New Roman"/>
          <w:sz w:val="28"/>
          <w:szCs w:val="28"/>
        </w:rPr>
        <w:t>»</w:t>
      </w:r>
      <w:r w:rsidR="00286617" w:rsidRPr="00005FD9">
        <w:rPr>
          <w:rFonts w:ascii="Times New Roman" w:hAnsi="Times New Roman"/>
          <w:sz w:val="28"/>
          <w:szCs w:val="28"/>
        </w:rPr>
        <w:t>);</w:t>
      </w:r>
    </w:p>
    <w:p w:rsidR="00286617" w:rsidRPr="0021226E" w:rsidRDefault="0021226E" w:rsidP="00D351A0">
      <w:pPr>
        <w:widowControl w:val="0"/>
        <w:autoSpaceDE w:val="0"/>
        <w:autoSpaceDN w:val="0"/>
        <w:adjustRightInd w:val="0"/>
        <w:spacing w:after="0" w:line="240" w:lineRule="atLeast"/>
        <w:ind w:firstLine="709"/>
        <w:contextualSpacing/>
        <w:jc w:val="both"/>
        <w:rPr>
          <w:rFonts w:ascii="Times New Roman" w:hAnsi="Times New Roman"/>
          <w:sz w:val="28"/>
          <w:szCs w:val="28"/>
        </w:rPr>
      </w:pPr>
      <w:proofErr w:type="gramStart"/>
      <w:r w:rsidRPr="00512830">
        <w:rPr>
          <w:rFonts w:ascii="Times New Roman" w:hAnsi="Times New Roman"/>
          <w:sz w:val="28"/>
          <w:szCs w:val="28"/>
        </w:rPr>
        <w:t xml:space="preserve">- </w:t>
      </w:r>
      <w:r w:rsidR="00286617" w:rsidRPr="00512830">
        <w:rPr>
          <w:rFonts w:ascii="Times New Roman" w:hAnsi="Times New Roman"/>
          <w:sz w:val="28"/>
          <w:szCs w:val="28"/>
        </w:rPr>
        <w:t>определения экономности и результативности использования бюджетных средств (</w:t>
      </w:r>
      <w:hyperlink r:id="rId13">
        <w:r w:rsidR="00286617" w:rsidRPr="009D6AD2">
          <w:rPr>
            <w:rFonts w:ascii="Times New Roman" w:hAnsi="Times New Roman"/>
            <w:sz w:val="28"/>
            <w:szCs w:val="28"/>
          </w:rPr>
          <w:t>абзац второй пункта 2 статьи 157</w:t>
        </w:r>
      </w:hyperlink>
      <w:r w:rsidR="00286617" w:rsidRPr="009D6AD2">
        <w:rPr>
          <w:rFonts w:ascii="Times New Roman" w:hAnsi="Times New Roman"/>
          <w:sz w:val="28"/>
          <w:szCs w:val="28"/>
        </w:rPr>
        <w:t xml:space="preserve"> Б</w:t>
      </w:r>
      <w:r w:rsidR="009D6AD2">
        <w:rPr>
          <w:rFonts w:ascii="Times New Roman" w:hAnsi="Times New Roman"/>
          <w:sz w:val="28"/>
          <w:szCs w:val="28"/>
        </w:rPr>
        <w:t xml:space="preserve">К РФ </w:t>
      </w:r>
      <w:r w:rsidRPr="009D6AD2">
        <w:rPr>
          <w:rFonts w:ascii="Times New Roman" w:eastAsiaTheme="minorHAnsi" w:hAnsi="Times New Roman"/>
          <w:sz w:val="28"/>
          <w:szCs w:val="28"/>
          <w:lang w:eastAsia="en-US"/>
        </w:rPr>
        <w:t>(</w:t>
      </w:r>
      <w:r w:rsidR="009D6AD2" w:rsidRPr="009D6AD2">
        <w:rPr>
          <w:rFonts w:ascii="Times New Roman" w:eastAsiaTheme="minorHAnsi" w:hAnsi="Times New Roman"/>
          <w:sz w:val="28"/>
          <w:szCs w:val="28"/>
          <w:lang w:eastAsia="en-US"/>
        </w:rPr>
        <w:t>с изменениями</w:t>
      </w:r>
      <w:r w:rsidRPr="00512830">
        <w:rPr>
          <w:rFonts w:ascii="Times New Roman" w:eastAsiaTheme="minorHAnsi" w:hAnsi="Times New Roman"/>
          <w:sz w:val="28"/>
          <w:szCs w:val="28"/>
          <w:lang w:eastAsia="en-US"/>
        </w:rPr>
        <w:t>)</w:t>
      </w:r>
      <w:r w:rsidR="001A6C9A">
        <w:rPr>
          <w:rFonts w:ascii="Times New Roman" w:eastAsiaTheme="minorHAnsi" w:hAnsi="Times New Roman"/>
          <w:sz w:val="28"/>
          <w:szCs w:val="28"/>
          <w:lang w:eastAsia="en-US"/>
        </w:rPr>
        <w:t>.</w:t>
      </w:r>
      <w:proofErr w:type="gramEnd"/>
    </w:p>
    <w:p w:rsidR="003017AB" w:rsidRPr="00C520E3" w:rsidRDefault="00286617" w:rsidP="00D351A0">
      <w:pPr>
        <w:pStyle w:val="ConsPlusNormal"/>
        <w:widowControl w:val="0"/>
        <w:spacing w:line="240" w:lineRule="atLeast"/>
        <w:ind w:firstLine="709"/>
        <w:contextualSpacing/>
        <w:jc w:val="both"/>
        <w:rPr>
          <w:sz w:val="28"/>
          <w:szCs w:val="28"/>
        </w:rPr>
      </w:pPr>
      <w:r w:rsidRPr="00C520E3">
        <w:rPr>
          <w:sz w:val="28"/>
          <w:szCs w:val="28"/>
        </w:rPr>
        <w:t>Оценка эффективности</w:t>
      </w:r>
      <w:r w:rsidR="003017AB" w:rsidRPr="00C520E3">
        <w:rPr>
          <w:sz w:val="28"/>
          <w:szCs w:val="28"/>
        </w:rPr>
        <w:t>:</w:t>
      </w:r>
    </w:p>
    <w:p w:rsidR="00286617" w:rsidRPr="00C520E3" w:rsidRDefault="003017AB" w:rsidP="00D351A0">
      <w:pPr>
        <w:pStyle w:val="ConsPlusNormal"/>
        <w:widowControl w:val="0"/>
        <w:spacing w:line="240" w:lineRule="atLeast"/>
        <w:ind w:firstLine="709"/>
        <w:contextualSpacing/>
        <w:jc w:val="both"/>
        <w:rPr>
          <w:sz w:val="28"/>
          <w:szCs w:val="28"/>
        </w:rPr>
      </w:pPr>
      <w:r w:rsidRPr="00C520E3">
        <w:rPr>
          <w:sz w:val="28"/>
          <w:szCs w:val="28"/>
        </w:rPr>
        <w:t>-</w:t>
      </w:r>
      <w:r w:rsidR="00286617" w:rsidRPr="00C520E3">
        <w:rPr>
          <w:sz w:val="28"/>
          <w:szCs w:val="28"/>
        </w:rPr>
        <w:t xml:space="preserve"> реализации </w:t>
      </w:r>
      <w:r w:rsidR="0021226E" w:rsidRPr="00C520E3">
        <w:rPr>
          <w:sz w:val="28"/>
          <w:szCs w:val="28"/>
        </w:rPr>
        <w:t>муниципальных</w:t>
      </w:r>
      <w:r w:rsidR="00286617" w:rsidRPr="00C520E3">
        <w:rPr>
          <w:sz w:val="28"/>
          <w:szCs w:val="28"/>
        </w:rPr>
        <w:t xml:space="preserve"> программ </w:t>
      </w:r>
      <w:r w:rsidR="00217AAF" w:rsidRPr="00C520E3">
        <w:rPr>
          <w:rFonts w:eastAsia="Calibri"/>
          <w:sz w:val="28"/>
          <w:szCs w:val="28"/>
          <w:lang w:eastAsia="en-US"/>
        </w:rPr>
        <w:t xml:space="preserve">муниципального </w:t>
      </w:r>
      <w:r w:rsidR="00ED4028" w:rsidRPr="00C520E3">
        <w:rPr>
          <w:rFonts w:eastAsia="Calibri"/>
          <w:sz w:val="28"/>
          <w:szCs w:val="28"/>
          <w:lang w:eastAsia="en-US"/>
        </w:rPr>
        <w:t>округа</w:t>
      </w:r>
      <w:r w:rsidR="00217AAF" w:rsidRPr="00C520E3">
        <w:rPr>
          <w:rFonts w:eastAsia="Calibri"/>
          <w:sz w:val="28"/>
          <w:szCs w:val="28"/>
          <w:lang w:eastAsia="en-US"/>
        </w:rPr>
        <w:t xml:space="preserve"> </w:t>
      </w:r>
      <w:r w:rsidR="00286617" w:rsidRPr="00C520E3">
        <w:rPr>
          <w:sz w:val="28"/>
          <w:szCs w:val="28"/>
        </w:rPr>
        <w:t xml:space="preserve">в рамках последующего </w:t>
      </w:r>
      <w:proofErr w:type="gramStart"/>
      <w:r w:rsidR="00286617" w:rsidRPr="00C520E3">
        <w:rPr>
          <w:sz w:val="28"/>
          <w:szCs w:val="28"/>
        </w:rPr>
        <w:t>контроля за</w:t>
      </w:r>
      <w:proofErr w:type="gramEnd"/>
      <w:r w:rsidR="00286617" w:rsidRPr="00C520E3">
        <w:rPr>
          <w:sz w:val="28"/>
          <w:szCs w:val="28"/>
        </w:rPr>
        <w:t xml:space="preserve"> исполнением бюджет</w:t>
      </w:r>
      <w:r w:rsidR="00ED4028" w:rsidRPr="00C520E3">
        <w:rPr>
          <w:sz w:val="28"/>
          <w:szCs w:val="28"/>
        </w:rPr>
        <w:t>а</w:t>
      </w:r>
      <w:r w:rsidRPr="00C520E3">
        <w:rPr>
          <w:sz w:val="28"/>
          <w:szCs w:val="28"/>
        </w:rPr>
        <w:t>;</w:t>
      </w:r>
    </w:p>
    <w:p w:rsidR="00286617" w:rsidRPr="003017AB" w:rsidRDefault="003017AB" w:rsidP="00D351A0">
      <w:pPr>
        <w:pStyle w:val="ConsPlusNormal"/>
        <w:widowControl w:val="0"/>
        <w:spacing w:line="240" w:lineRule="atLeast"/>
        <w:ind w:firstLine="709"/>
        <w:contextualSpacing/>
        <w:jc w:val="both"/>
        <w:rPr>
          <w:sz w:val="28"/>
          <w:szCs w:val="28"/>
        </w:rPr>
      </w:pPr>
      <w:r w:rsidRPr="00C520E3">
        <w:rPr>
          <w:sz w:val="28"/>
          <w:szCs w:val="28"/>
        </w:rPr>
        <w:t xml:space="preserve">- </w:t>
      </w:r>
      <w:r w:rsidR="00286617" w:rsidRPr="00C520E3">
        <w:rPr>
          <w:sz w:val="28"/>
          <w:szCs w:val="28"/>
        </w:rPr>
        <w:t>осуществления закупок товаров, работ и услуг для обеспечения государственных нужд, а также эффективности</w:t>
      </w:r>
      <w:r w:rsidRPr="00C520E3">
        <w:rPr>
          <w:sz w:val="28"/>
          <w:szCs w:val="28"/>
        </w:rPr>
        <w:t xml:space="preserve"> системы управления</w:t>
      </w:r>
      <w:r w:rsidRPr="003017AB">
        <w:rPr>
          <w:sz w:val="28"/>
          <w:szCs w:val="28"/>
        </w:rPr>
        <w:t xml:space="preserve"> контрактами;</w:t>
      </w:r>
    </w:p>
    <w:p w:rsidR="00937BC4" w:rsidRDefault="003017AB" w:rsidP="00D351A0">
      <w:pPr>
        <w:pStyle w:val="ConsPlusNormal"/>
        <w:widowControl w:val="0"/>
        <w:spacing w:line="240" w:lineRule="atLeast"/>
        <w:ind w:firstLine="709"/>
        <w:contextualSpacing/>
        <w:jc w:val="both"/>
        <w:rPr>
          <w:sz w:val="28"/>
          <w:szCs w:val="28"/>
        </w:rPr>
      </w:pPr>
      <w:r w:rsidRPr="003017AB">
        <w:rPr>
          <w:sz w:val="28"/>
          <w:szCs w:val="28"/>
        </w:rPr>
        <w:t xml:space="preserve">- </w:t>
      </w:r>
      <w:r w:rsidR="00286617" w:rsidRPr="003017AB">
        <w:rPr>
          <w:sz w:val="28"/>
          <w:szCs w:val="28"/>
        </w:rPr>
        <w:t xml:space="preserve">внутреннего финансового аудита, осуществляемого в объектах внешнего </w:t>
      </w:r>
      <w:r w:rsidRPr="003017AB">
        <w:rPr>
          <w:sz w:val="28"/>
          <w:szCs w:val="28"/>
        </w:rPr>
        <w:t>муниципального</w:t>
      </w:r>
      <w:r w:rsidR="00286617" w:rsidRPr="003017AB">
        <w:rPr>
          <w:sz w:val="28"/>
          <w:szCs w:val="28"/>
        </w:rPr>
        <w:t xml:space="preserve"> аудита (контроля),</w:t>
      </w:r>
      <w:r w:rsidR="00937BC4">
        <w:rPr>
          <w:sz w:val="28"/>
          <w:szCs w:val="28"/>
        </w:rPr>
        <w:t xml:space="preserve"> </w:t>
      </w:r>
      <w:r w:rsidRPr="003017AB">
        <w:rPr>
          <w:sz w:val="28"/>
          <w:szCs w:val="28"/>
        </w:rPr>
        <w:t>осуществляется с учетом особенностей, установленных соответствующим</w:t>
      </w:r>
      <w:r w:rsidR="00C82883">
        <w:rPr>
          <w:sz w:val="28"/>
          <w:szCs w:val="28"/>
        </w:rPr>
        <w:t xml:space="preserve">и </w:t>
      </w:r>
      <w:r w:rsidRPr="003017AB">
        <w:rPr>
          <w:sz w:val="28"/>
          <w:szCs w:val="28"/>
        </w:rPr>
        <w:t>методическим</w:t>
      </w:r>
      <w:r w:rsidR="00C82883">
        <w:rPr>
          <w:sz w:val="28"/>
          <w:szCs w:val="28"/>
        </w:rPr>
        <w:t>и</w:t>
      </w:r>
      <w:r w:rsidRPr="003017AB">
        <w:rPr>
          <w:sz w:val="28"/>
          <w:szCs w:val="28"/>
        </w:rPr>
        <w:t xml:space="preserve"> документ</w:t>
      </w:r>
      <w:r w:rsidR="00C82883">
        <w:rPr>
          <w:sz w:val="28"/>
          <w:szCs w:val="28"/>
        </w:rPr>
        <w:t>а</w:t>
      </w:r>
      <w:r w:rsidRPr="003017AB">
        <w:rPr>
          <w:sz w:val="28"/>
          <w:szCs w:val="28"/>
        </w:rPr>
        <w:t>м</w:t>
      </w:r>
      <w:r w:rsidR="00C82883">
        <w:rPr>
          <w:sz w:val="28"/>
          <w:szCs w:val="28"/>
        </w:rPr>
        <w:t>и</w:t>
      </w:r>
      <w:r w:rsidRPr="003017AB">
        <w:rPr>
          <w:sz w:val="28"/>
          <w:szCs w:val="28"/>
        </w:rPr>
        <w:t xml:space="preserve"> </w:t>
      </w:r>
      <w:r w:rsidR="00937BC4">
        <w:rPr>
          <w:sz w:val="28"/>
          <w:szCs w:val="28"/>
        </w:rPr>
        <w:t xml:space="preserve">Контрольно-счетной </w:t>
      </w:r>
      <w:r w:rsidR="000A224C">
        <w:rPr>
          <w:sz w:val="28"/>
          <w:szCs w:val="28"/>
        </w:rPr>
        <w:t>комиссии</w:t>
      </w:r>
      <w:r w:rsidR="00286617" w:rsidRPr="003017AB">
        <w:rPr>
          <w:sz w:val="28"/>
          <w:szCs w:val="28"/>
        </w:rPr>
        <w:t>.</w:t>
      </w:r>
    </w:p>
    <w:p w:rsidR="00286617" w:rsidRPr="003017AB" w:rsidRDefault="00286617" w:rsidP="00D351A0">
      <w:pPr>
        <w:pStyle w:val="ConsPlusNormal"/>
        <w:widowControl w:val="0"/>
        <w:spacing w:line="240" w:lineRule="atLeast"/>
        <w:ind w:firstLine="709"/>
        <w:contextualSpacing/>
        <w:jc w:val="both"/>
        <w:rPr>
          <w:sz w:val="28"/>
          <w:szCs w:val="28"/>
        </w:rPr>
      </w:pPr>
      <w:r w:rsidRPr="003017AB">
        <w:rPr>
          <w:sz w:val="28"/>
          <w:szCs w:val="28"/>
        </w:rPr>
        <w:t>1.1.6. Использование в ходе аудита эффективности информации, содержащей сведения, составляющие государственную и иную охраняемую законом тайну, осуществляется в установленном законодательством Российской Федерации порядке.</w:t>
      </w:r>
    </w:p>
    <w:p w:rsidR="00EF63E0" w:rsidRDefault="00EF63E0" w:rsidP="00D351A0">
      <w:pPr>
        <w:widowControl w:val="0"/>
        <w:spacing w:after="0" w:line="240" w:lineRule="atLeast"/>
        <w:ind w:firstLine="709"/>
        <w:contextualSpacing/>
        <w:jc w:val="both"/>
        <w:rPr>
          <w:rFonts w:ascii="Times New Roman" w:hAnsi="Times New Roman"/>
          <w:b/>
          <w:sz w:val="28"/>
          <w:szCs w:val="28"/>
        </w:rPr>
      </w:pPr>
    </w:p>
    <w:p w:rsidR="003017AB" w:rsidRPr="003017AB" w:rsidRDefault="003017AB" w:rsidP="00D351A0">
      <w:pPr>
        <w:pStyle w:val="ConsPlusTitle"/>
        <w:numPr>
          <w:ilvl w:val="1"/>
          <w:numId w:val="5"/>
        </w:numPr>
        <w:spacing w:line="240" w:lineRule="atLeast"/>
        <w:ind w:left="0" w:firstLine="709"/>
        <w:contextualSpacing/>
        <w:jc w:val="center"/>
        <w:outlineLvl w:val="1"/>
        <w:rPr>
          <w:rFonts w:ascii="Times New Roman" w:hAnsi="Times New Roman" w:cs="Times New Roman"/>
          <w:b w:val="0"/>
          <w:sz w:val="28"/>
          <w:szCs w:val="28"/>
        </w:rPr>
      </w:pPr>
      <w:r w:rsidRPr="003017AB">
        <w:rPr>
          <w:rFonts w:ascii="Times New Roman" w:hAnsi="Times New Roman" w:cs="Times New Roman"/>
          <w:b w:val="0"/>
          <w:sz w:val="28"/>
          <w:szCs w:val="28"/>
        </w:rPr>
        <w:t>Термины и определения</w:t>
      </w:r>
    </w:p>
    <w:p w:rsidR="003017AB" w:rsidRPr="00A2224B" w:rsidRDefault="003017AB" w:rsidP="00D351A0">
      <w:pPr>
        <w:widowControl w:val="0"/>
        <w:spacing w:after="0" w:line="240" w:lineRule="atLeast"/>
        <w:ind w:firstLine="709"/>
        <w:contextualSpacing/>
        <w:jc w:val="both"/>
        <w:rPr>
          <w:rFonts w:ascii="Times New Roman" w:hAnsi="Times New Roman"/>
          <w:sz w:val="28"/>
          <w:szCs w:val="28"/>
        </w:rPr>
      </w:pPr>
    </w:p>
    <w:p w:rsidR="00037208" w:rsidRPr="00A2224B" w:rsidRDefault="00037208" w:rsidP="00D351A0">
      <w:pPr>
        <w:pStyle w:val="ConsPlusNormal"/>
        <w:widowControl w:val="0"/>
        <w:spacing w:line="240" w:lineRule="atLeast"/>
        <w:ind w:firstLine="709"/>
        <w:contextualSpacing/>
        <w:jc w:val="both"/>
        <w:rPr>
          <w:sz w:val="28"/>
          <w:szCs w:val="28"/>
        </w:rPr>
      </w:pPr>
      <w:r w:rsidRPr="00A2224B">
        <w:rPr>
          <w:sz w:val="28"/>
          <w:szCs w:val="28"/>
        </w:rPr>
        <w:t>Для целей Стандарта применяются следующие термины и определения:</w:t>
      </w:r>
    </w:p>
    <w:p w:rsidR="00037208" w:rsidRPr="00A2224B" w:rsidRDefault="00037208" w:rsidP="00D351A0">
      <w:pPr>
        <w:pStyle w:val="ConsPlusNormal"/>
        <w:widowControl w:val="0"/>
        <w:spacing w:line="240" w:lineRule="atLeast"/>
        <w:ind w:firstLine="709"/>
        <w:contextualSpacing/>
        <w:jc w:val="both"/>
        <w:rPr>
          <w:sz w:val="28"/>
          <w:szCs w:val="28"/>
        </w:rPr>
      </w:pPr>
      <w:r w:rsidRPr="00A2224B">
        <w:rPr>
          <w:sz w:val="28"/>
          <w:szCs w:val="28"/>
        </w:rPr>
        <w:t>- эффективность – соотношение между достигнутыми результатами (непосредственными и (или) конечными) и использованными для их достижения муниципальными и иными ресурсами, отражающее экономность и (или) результативность использования муниципальных и иных ресурсов;</w:t>
      </w:r>
    </w:p>
    <w:p w:rsidR="00037208" w:rsidRPr="00A2224B" w:rsidRDefault="00037208" w:rsidP="00D351A0">
      <w:pPr>
        <w:pStyle w:val="ConsPlusNormal"/>
        <w:widowControl w:val="0"/>
        <w:spacing w:line="240" w:lineRule="atLeast"/>
        <w:ind w:firstLine="709"/>
        <w:contextualSpacing/>
        <w:jc w:val="both"/>
        <w:rPr>
          <w:sz w:val="28"/>
          <w:szCs w:val="28"/>
        </w:rPr>
      </w:pPr>
      <w:r w:rsidRPr="00A2224B">
        <w:rPr>
          <w:sz w:val="28"/>
          <w:szCs w:val="28"/>
        </w:rPr>
        <w:t xml:space="preserve">- использование муниципальных и иных </w:t>
      </w:r>
      <w:r w:rsidRPr="00BC4131">
        <w:rPr>
          <w:sz w:val="28"/>
          <w:szCs w:val="28"/>
        </w:rPr>
        <w:t xml:space="preserve">ресурсов </w:t>
      </w:r>
      <w:r w:rsidR="00BC4131" w:rsidRPr="00BC4131">
        <w:rPr>
          <w:sz w:val="28"/>
          <w:szCs w:val="28"/>
        </w:rPr>
        <w:t xml:space="preserve">(далее – ресурсы) </w:t>
      </w:r>
      <w:r w:rsidRPr="00BC4131">
        <w:rPr>
          <w:sz w:val="28"/>
          <w:szCs w:val="28"/>
        </w:rPr>
        <w:t xml:space="preserve">– действия (бездействие) объектов аудита (контроля) </w:t>
      </w:r>
      <w:r w:rsidRPr="00A2224B">
        <w:rPr>
          <w:sz w:val="28"/>
          <w:szCs w:val="28"/>
        </w:rPr>
        <w:t>в отношении ресурсов, в том числе по формированию, управлению и распоряжению ресурсами;</w:t>
      </w:r>
    </w:p>
    <w:p w:rsidR="00037208" w:rsidRPr="00BC4131" w:rsidRDefault="00037208" w:rsidP="00D351A0">
      <w:pPr>
        <w:pStyle w:val="ConsPlusNormal"/>
        <w:widowControl w:val="0"/>
        <w:spacing w:line="240" w:lineRule="atLeast"/>
        <w:ind w:firstLine="709"/>
        <w:contextualSpacing/>
        <w:jc w:val="both"/>
        <w:rPr>
          <w:sz w:val="28"/>
          <w:szCs w:val="28"/>
        </w:rPr>
      </w:pPr>
      <w:r w:rsidRPr="00A2224B">
        <w:rPr>
          <w:sz w:val="28"/>
          <w:szCs w:val="28"/>
        </w:rPr>
        <w:t xml:space="preserve">- экономность – достижение объектами аудита (контроля) определенных непосредственных и (или) конечных </w:t>
      </w:r>
      <w:r w:rsidRPr="00BC4131">
        <w:rPr>
          <w:sz w:val="28"/>
          <w:szCs w:val="28"/>
        </w:rPr>
        <w:t xml:space="preserve">результатов </w:t>
      </w:r>
      <w:r w:rsidR="00BC4131" w:rsidRPr="00BC4131">
        <w:rPr>
          <w:sz w:val="28"/>
          <w:szCs w:val="28"/>
        </w:rPr>
        <w:t xml:space="preserve">(далее – результаты) </w:t>
      </w:r>
      <w:r w:rsidRPr="00BC4131">
        <w:rPr>
          <w:sz w:val="28"/>
          <w:szCs w:val="28"/>
        </w:rPr>
        <w:t>с использованием наименьшего объема ресурсов;</w:t>
      </w:r>
    </w:p>
    <w:p w:rsidR="00037208" w:rsidRPr="00A2224B" w:rsidRDefault="00037208" w:rsidP="00D351A0">
      <w:pPr>
        <w:pStyle w:val="ConsPlusNormal"/>
        <w:widowControl w:val="0"/>
        <w:spacing w:line="240" w:lineRule="atLeast"/>
        <w:ind w:firstLine="709"/>
        <w:contextualSpacing/>
        <w:jc w:val="both"/>
        <w:rPr>
          <w:sz w:val="28"/>
          <w:szCs w:val="28"/>
        </w:rPr>
      </w:pPr>
      <w:r w:rsidRPr="00A2224B">
        <w:rPr>
          <w:sz w:val="28"/>
          <w:szCs w:val="28"/>
        </w:rPr>
        <w:t>- результативность – достижение объектами аудита (контроля) наилучших результатов с использованием определенного объема ресурсов;</w:t>
      </w:r>
    </w:p>
    <w:p w:rsidR="00037208" w:rsidRPr="00A2224B" w:rsidRDefault="00037208" w:rsidP="00D351A0">
      <w:pPr>
        <w:pStyle w:val="ConsPlusNormal"/>
        <w:widowControl w:val="0"/>
        <w:spacing w:line="240" w:lineRule="atLeast"/>
        <w:ind w:firstLine="709"/>
        <w:contextualSpacing/>
        <w:jc w:val="both"/>
        <w:rPr>
          <w:sz w:val="28"/>
          <w:szCs w:val="28"/>
        </w:rPr>
      </w:pPr>
      <w:r w:rsidRPr="00A2224B">
        <w:rPr>
          <w:sz w:val="28"/>
          <w:szCs w:val="28"/>
        </w:rPr>
        <w:t>- выгодоприобретатели – группы граждан, организации, публично-правовые образования, потребности которых целенаправленно или непреднамеренно затрагиваются деятельностью объектов аудита (контроля);</w:t>
      </w:r>
    </w:p>
    <w:p w:rsidR="00037208" w:rsidRPr="00A2224B" w:rsidRDefault="00037208" w:rsidP="00D351A0">
      <w:pPr>
        <w:pStyle w:val="ConsPlusNormal"/>
        <w:widowControl w:val="0"/>
        <w:spacing w:line="240" w:lineRule="atLeast"/>
        <w:ind w:firstLine="709"/>
        <w:contextualSpacing/>
        <w:jc w:val="both"/>
        <w:rPr>
          <w:sz w:val="28"/>
          <w:szCs w:val="28"/>
        </w:rPr>
      </w:pPr>
      <w:r w:rsidRPr="00A2224B">
        <w:rPr>
          <w:sz w:val="28"/>
          <w:szCs w:val="28"/>
        </w:rPr>
        <w:t xml:space="preserve">- непосредственный результат – конкретные продукты, формируемые вследствие деятельности объектов аудита (контроля) по использованию ресурсов и возможные для использования выгодоприобретателями. К непосредственным результатам относятся продукты всех видов деятельности объектов аудита (контроля) по использованию ресурсов, в том числе материальные ценности (объекты инфраструктуры, оказанные услуги и прочее) и нематериальные ценности (продукты правотворческой деятельности, интеллектуальные права и </w:t>
      </w:r>
      <w:r w:rsidR="00A2224B" w:rsidRPr="00A2224B">
        <w:rPr>
          <w:sz w:val="28"/>
          <w:szCs w:val="28"/>
        </w:rPr>
        <w:t>прочее</w:t>
      </w:r>
      <w:r w:rsidRPr="00A2224B">
        <w:rPr>
          <w:sz w:val="28"/>
          <w:szCs w:val="28"/>
        </w:rPr>
        <w:t>), иные продукты;</w:t>
      </w:r>
    </w:p>
    <w:p w:rsidR="00037208" w:rsidRPr="00A2224B" w:rsidRDefault="00A2224B" w:rsidP="00D351A0">
      <w:pPr>
        <w:pStyle w:val="ConsPlusNormal"/>
        <w:widowControl w:val="0"/>
        <w:spacing w:line="240" w:lineRule="atLeast"/>
        <w:ind w:firstLine="709"/>
        <w:contextualSpacing/>
        <w:jc w:val="both"/>
        <w:rPr>
          <w:sz w:val="28"/>
          <w:szCs w:val="28"/>
        </w:rPr>
      </w:pPr>
      <w:r w:rsidRPr="00A2224B">
        <w:rPr>
          <w:sz w:val="28"/>
          <w:szCs w:val="28"/>
        </w:rPr>
        <w:t xml:space="preserve">- </w:t>
      </w:r>
      <w:r w:rsidR="00037208" w:rsidRPr="00A2224B">
        <w:rPr>
          <w:sz w:val="28"/>
          <w:szCs w:val="28"/>
        </w:rPr>
        <w:t xml:space="preserve">конечный результат </w:t>
      </w:r>
      <w:r w:rsidRPr="00A2224B">
        <w:rPr>
          <w:sz w:val="28"/>
          <w:szCs w:val="28"/>
        </w:rPr>
        <w:t>–</w:t>
      </w:r>
      <w:r w:rsidR="00037208" w:rsidRPr="00A2224B">
        <w:rPr>
          <w:sz w:val="28"/>
          <w:szCs w:val="28"/>
        </w:rPr>
        <w:t xml:space="preserve"> совокупность значимых изменений, возникающих у выгодоприобретателей после использования непосредственных результатов;</w:t>
      </w:r>
    </w:p>
    <w:p w:rsidR="00037208" w:rsidRPr="00A2224B" w:rsidRDefault="00A2224B" w:rsidP="00D351A0">
      <w:pPr>
        <w:pStyle w:val="ConsPlusNormal"/>
        <w:widowControl w:val="0"/>
        <w:spacing w:line="240" w:lineRule="atLeast"/>
        <w:ind w:firstLine="709"/>
        <w:contextualSpacing/>
        <w:jc w:val="both"/>
        <w:rPr>
          <w:sz w:val="28"/>
          <w:szCs w:val="28"/>
        </w:rPr>
      </w:pPr>
      <w:r w:rsidRPr="00A2224B">
        <w:rPr>
          <w:sz w:val="28"/>
          <w:szCs w:val="28"/>
        </w:rPr>
        <w:t>- муниципальные</w:t>
      </w:r>
      <w:r w:rsidR="00037208" w:rsidRPr="00A2224B">
        <w:rPr>
          <w:sz w:val="28"/>
          <w:szCs w:val="28"/>
        </w:rPr>
        <w:t xml:space="preserve"> и иные ресурсы </w:t>
      </w:r>
      <w:r w:rsidRPr="00A2224B">
        <w:rPr>
          <w:sz w:val="28"/>
          <w:szCs w:val="28"/>
        </w:rPr>
        <w:t>–</w:t>
      </w:r>
      <w:r w:rsidR="00037208" w:rsidRPr="00A2224B">
        <w:rPr>
          <w:sz w:val="28"/>
          <w:szCs w:val="28"/>
        </w:rPr>
        <w:t xml:space="preserve"> средства </w:t>
      </w:r>
      <w:r w:rsidRPr="00A2224B">
        <w:rPr>
          <w:sz w:val="28"/>
          <w:szCs w:val="28"/>
        </w:rPr>
        <w:t xml:space="preserve">муниципального </w:t>
      </w:r>
      <w:r w:rsidR="00037208" w:rsidRPr="00A2224B">
        <w:rPr>
          <w:sz w:val="28"/>
          <w:szCs w:val="28"/>
        </w:rPr>
        <w:t xml:space="preserve">бюджета, </w:t>
      </w:r>
      <w:r w:rsidRPr="00A2224B">
        <w:rPr>
          <w:sz w:val="28"/>
          <w:szCs w:val="28"/>
        </w:rPr>
        <w:t xml:space="preserve">муниципальная </w:t>
      </w:r>
      <w:r w:rsidR="00037208" w:rsidRPr="00A2224B">
        <w:rPr>
          <w:sz w:val="28"/>
          <w:szCs w:val="28"/>
        </w:rPr>
        <w:t xml:space="preserve">собственность, иные финансовые и имущественные средства и взаимосвязанные с ними трудовые, временные и другие ресурсы, используемые объектами аудита (контроля) для достижения непосредственных, конечных результатов и в отношении использования которых </w:t>
      </w:r>
      <w:r w:rsidR="00ED4028">
        <w:rPr>
          <w:sz w:val="28"/>
          <w:szCs w:val="28"/>
        </w:rPr>
        <w:t xml:space="preserve">Контрольно-счетной </w:t>
      </w:r>
      <w:r w:rsidR="007E179D">
        <w:rPr>
          <w:sz w:val="28"/>
          <w:szCs w:val="28"/>
        </w:rPr>
        <w:t>комиссия</w:t>
      </w:r>
      <w:r w:rsidR="00037208" w:rsidRPr="00A2224B">
        <w:rPr>
          <w:sz w:val="28"/>
          <w:szCs w:val="28"/>
        </w:rPr>
        <w:t xml:space="preserve"> проводит аудит эффективности в рамках своей компетенции.</w:t>
      </w:r>
    </w:p>
    <w:p w:rsidR="003017AB" w:rsidRPr="00A2224B" w:rsidRDefault="003017AB" w:rsidP="00D351A0">
      <w:pPr>
        <w:widowControl w:val="0"/>
        <w:spacing w:after="0" w:line="240" w:lineRule="atLeast"/>
        <w:ind w:firstLine="709"/>
        <w:contextualSpacing/>
        <w:jc w:val="both"/>
        <w:rPr>
          <w:rFonts w:ascii="Times New Roman" w:hAnsi="Times New Roman"/>
          <w:b/>
          <w:sz w:val="28"/>
          <w:szCs w:val="28"/>
        </w:rPr>
      </w:pPr>
    </w:p>
    <w:p w:rsidR="00866368" w:rsidRPr="00A2224B" w:rsidRDefault="00866368" w:rsidP="00D351A0">
      <w:pPr>
        <w:widowControl w:val="0"/>
        <w:spacing w:after="0" w:line="240" w:lineRule="atLeast"/>
        <w:ind w:firstLine="709"/>
        <w:contextualSpacing/>
        <w:jc w:val="center"/>
        <w:rPr>
          <w:rFonts w:ascii="Times New Roman" w:hAnsi="Times New Roman"/>
          <w:b/>
          <w:sz w:val="28"/>
          <w:szCs w:val="28"/>
        </w:rPr>
      </w:pPr>
      <w:r w:rsidRPr="00A2224B">
        <w:rPr>
          <w:rFonts w:ascii="Times New Roman" w:hAnsi="Times New Roman"/>
          <w:b/>
          <w:sz w:val="28"/>
          <w:szCs w:val="28"/>
        </w:rPr>
        <w:t xml:space="preserve">2. </w:t>
      </w:r>
      <w:r w:rsidR="00A2224B" w:rsidRPr="00A2224B">
        <w:rPr>
          <w:rFonts w:ascii="Times New Roman" w:hAnsi="Times New Roman"/>
          <w:b/>
          <w:sz w:val="28"/>
          <w:szCs w:val="28"/>
        </w:rPr>
        <w:t>Содержание и организация аудита эффективности</w:t>
      </w:r>
    </w:p>
    <w:p w:rsidR="00866368" w:rsidRPr="00530D54" w:rsidRDefault="00866368" w:rsidP="00D351A0">
      <w:pPr>
        <w:widowControl w:val="0"/>
        <w:spacing w:after="0" w:line="240" w:lineRule="atLeast"/>
        <w:ind w:firstLine="709"/>
        <w:contextualSpacing/>
        <w:jc w:val="both"/>
        <w:rPr>
          <w:rFonts w:ascii="Times New Roman" w:hAnsi="Times New Roman"/>
          <w:b/>
          <w:sz w:val="28"/>
          <w:szCs w:val="28"/>
        </w:rPr>
      </w:pPr>
    </w:p>
    <w:p w:rsidR="00A2224B" w:rsidRPr="00530D54" w:rsidRDefault="00A2224B" w:rsidP="00D351A0">
      <w:pPr>
        <w:pStyle w:val="ConsPlusTitle"/>
        <w:numPr>
          <w:ilvl w:val="1"/>
          <w:numId w:val="8"/>
        </w:numPr>
        <w:spacing w:line="240" w:lineRule="atLeast"/>
        <w:ind w:left="0" w:firstLine="709"/>
        <w:contextualSpacing/>
        <w:jc w:val="center"/>
        <w:outlineLvl w:val="1"/>
        <w:rPr>
          <w:rFonts w:ascii="Times New Roman" w:hAnsi="Times New Roman" w:cs="Times New Roman"/>
          <w:b w:val="0"/>
          <w:sz w:val="28"/>
          <w:szCs w:val="28"/>
        </w:rPr>
      </w:pPr>
      <w:r w:rsidRPr="00530D54">
        <w:rPr>
          <w:rFonts w:ascii="Times New Roman" w:hAnsi="Times New Roman" w:cs="Times New Roman"/>
          <w:b w:val="0"/>
          <w:sz w:val="28"/>
          <w:szCs w:val="28"/>
        </w:rPr>
        <w:t>Формат проведения аудита эффективности</w:t>
      </w:r>
    </w:p>
    <w:p w:rsidR="00A2224B" w:rsidRPr="00530D54" w:rsidRDefault="00A2224B" w:rsidP="00D351A0">
      <w:pPr>
        <w:widowControl w:val="0"/>
        <w:spacing w:after="0" w:line="240" w:lineRule="atLeast"/>
        <w:ind w:firstLine="709"/>
        <w:contextualSpacing/>
        <w:jc w:val="both"/>
        <w:rPr>
          <w:rFonts w:ascii="Times New Roman" w:hAnsi="Times New Roman"/>
          <w:b/>
          <w:sz w:val="28"/>
          <w:szCs w:val="28"/>
        </w:rPr>
      </w:pPr>
    </w:p>
    <w:p w:rsidR="00A2224B" w:rsidRPr="00530D54" w:rsidRDefault="00A2224B" w:rsidP="00D351A0">
      <w:pPr>
        <w:pStyle w:val="ConsPlusNormal"/>
        <w:widowControl w:val="0"/>
        <w:spacing w:line="240" w:lineRule="atLeast"/>
        <w:ind w:firstLine="709"/>
        <w:contextualSpacing/>
        <w:jc w:val="both"/>
        <w:rPr>
          <w:sz w:val="28"/>
          <w:szCs w:val="28"/>
        </w:rPr>
      </w:pPr>
      <w:r w:rsidRPr="00530D54">
        <w:rPr>
          <w:sz w:val="28"/>
          <w:szCs w:val="28"/>
        </w:rPr>
        <w:t xml:space="preserve">2.1.1. Контрольная и экспертно-аналитическая деятельность в виде аудита эффективности осуществляется путем проведения контрольных и экспертно-аналитических мероприятий в форме последующего контроля с учетом особенностей, установленных </w:t>
      </w:r>
      <w:hyperlink w:anchor="P123">
        <w:r w:rsidRPr="00530D54">
          <w:rPr>
            <w:sz w:val="28"/>
            <w:szCs w:val="28"/>
          </w:rPr>
          <w:t>подразделом 2.6</w:t>
        </w:r>
      </w:hyperlink>
      <w:r w:rsidRPr="00530D54">
        <w:rPr>
          <w:sz w:val="28"/>
          <w:szCs w:val="28"/>
        </w:rPr>
        <w:t xml:space="preserve"> Стандарта.</w:t>
      </w:r>
    </w:p>
    <w:p w:rsidR="00A2224B" w:rsidRPr="00530D54" w:rsidRDefault="00A2224B" w:rsidP="00D351A0">
      <w:pPr>
        <w:pStyle w:val="ConsPlusNormal"/>
        <w:widowControl w:val="0"/>
        <w:spacing w:line="240" w:lineRule="atLeast"/>
        <w:ind w:firstLine="709"/>
        <w:contextualSpacing/>
        <w:jc w:val="both"/>
        <w:rPr>
          <w:sz w:val="28"/>
          <w:szCs w:val="28"/>
        </w:rPr>
      </w:pPr>
      <w:r w:rsidRPr="00530D54">
        <w:rPr>
          <w:sz w:val="28"/>
          <w:szCs w:val="28"/>
        </w:rPr>
        <w:t xml:space="preserve">2.1.2. Аудит эффективности может применяться при проведении контрольных и экспертно-аналитических мероприятий в целом и в виде отдельных целей мероприятий (далее </w:t>
      </w:r>
      <w:r w:rsidR="00C82883" w:rsidRPr="00530D54">
        <w:rPr>
          <w:sz w:val="28"/>
          <w:szCs w:val="28"/>
        </w:rPr>
        <w:t>–</w:t>
      </w:r>
      <w:r w:rsidRPr="00530D54">
        <w:rPr>
          <w:sz w:val="28"/>
          <w:szCs w:val="28"/>
        </w:rPr>
        <w:t xml:space="preserve"> цели аудита эффективности).</w:t>
      </w:r>
    </w:p>
    <w:p w:rsidR="00A2224B" w:rsidRPr="00530D54" w:rsidRDefault="00A2224B" w:rsidP="00D351A0">
      <w:pPr>
        <w:pStyle w:val="ConsPlusNormal"/>
        <w:widowControl w:val="0"/>
        <w:spacing w:line="240" w:lineRule="atLeast"/>
        <w:ind w:firstLine="709"/>
        <w:contextualSpacing/>
        <w:jc w:val="both"/>
        <w:rPr>
          <w:sz w:val="28"/>
          <w:szCs w:val="28"/>
        </w:rPr>
      </w:pPr>
      <w:r w:rsidRPr="00530D54">
        <w:rPr>
          <w:sz w:val="28"/>
          <w:szCs w:val="28"/>
        </w:rPr>
        <w:t>2.1.3. Проведение контрольных и экспертно-аналитических мероприятий, направленных на определение, анализ, оценку, проверку или установление эффективности (результативности, экономности) деятельности объектов аудита (контроля), связанной с использованием ресурсов, осуществляется (в целом или в части отдельных целей аудита эффективности) в соответствии со Стандартом.</w:t>
      </w:r>
    </w:p>
    <w:p w:rsidR="00A2224B" w:rsidRPr="00530D54" w:rsidRDefault="00A2224B" w:rsidP="00D351A0">
      <w:pPr>
        <w:pStyle w:val="ConsPlusNormal"/>
        <w:widowControl w:val="0"/>
        <w:spacing w:line="240" w:lineRule="atLeast"/>
        <w:ind w:firstLine="709"/>
        <w:contextualSpacing/>
        <w:jc w:val="both"/>
        <w:rPr>
          <w:sz w:val="28"/>
          <w:szCs w:val="28"/>
        </w:rPr>
      </w:pPr>
      <w:r w:rsidRPr="00530D54">
        <w:rPr>
          <w:sz w:val="28"/>
          <w:szCs w:val="28"/>
        </w:rPr>
        <w:t xml:space="preserve">2.1.4. При осуществлении аудита эффективности могут применяться </w:t>
      </w:r>
      <w:r w:rsidR="00530D54">
        <w:rPr>
          <w:sz w:val="28"/>
          <w:szCs w:val="28"/>
        </w:rPr>
        <w:t>следующие</w:t>
      </w:r>
      <w:r w:rsidRPr="00530D54">
        <w:rPr>
          <w:sz w:val="28"/>
          <w:szCs w:val="28"/>
        </w:rPr>
        <w:t xml:space="preserve"> методы контрольной и экспертно-аналитической деятельности</w:t>
      </w:r>
      <w:r w:rsidR="00530D54">
        <w:rPr>
          <w:sz w:val="28"/>
          <w:szCs w:val="28"/>
        </w:rPr>
        <w:t>:</w:t>
      </w:r>
      <w:r w:rsidRPr="00530D54">
        <w:rPr>
          <w:sz w:val="28"/>
          <w:szCs w:val="28"/>
        </w:rPr>
        <w:t xml:space="preserve"> ревизия, проверка, анализ, обследование и мониторинг.</w:t>
      </w:r>
    </w:p>
    <w:p w:rsidR="00A2224B" w:rsidRPr="00530D54" w:rsidRDefault="00A2224B" w:rsidP="00D351A0">
      <w:pPr>
        <w:pStyle w:val="ConsPlusNormal"/>
        <w:widowControl w:val="0"/>
        <w:spacing w:line="240" w:lineRule="atLeast"/>
        <w:ind w:firstLine="709"/>
        <w:contextualSpacing/>
        <w:jc w:val="both"/>
        <w:rPr>
          <w:sz w:val="28"/>
          <w:szCs w:val="28"/>
        </w:rPr>
      </w:pPr>
      <w:r w:rsidRPr="00530D54">
        <w:rPr>
          <w:sz w:val="28"/>
          <w:szCs w:val="28"/>
        </w:rPr>
        <w:t>2.1.5. Организация, проведение и оформление результатов контрольных и экспертно-аналитических мероприятий с применением аудита эффективности</w:t>
      </w:r>
      <w:r w:rsidR="00530D54" w:rsidRPr="00530D54">
        <w:rPr>
          <w:sz w:val="28"/>
          <w:szCs w:val="28"/>
        </w:rPr>
        <w:t xml:space="preserve">, управление их качеством </w:t>
      </w:r>
      <w:r w:rsidR="00C82883" w:rsidRPr="00530D54">
        <w:rPr>
          <w:sz w:val="28"/>
          <w:szCs w:val="28"/>
        </w:rPr>
        <w:t xml:space="preserve">осуществляется с учетом особенностей, установленных соответствующими методическими документами </w:t>
      </w:r>
      <w:r w:rsidR="005646BD">
        <w:rPr>
          <w:sz w:val="28"/>
          <w:szCs w:val="28"/>
        </w:rPr>
        <w:t xml:space="preserve">Контрольно-счетной </w:t>
      </w:r>
      <w:r w:rsidR="000A224C">
        <w:rPr>
          <w:sz w:val="28"/>
          <w:szCs w:val="28"/>
        </w:rPr>
        <w:t>комиссии</w:t>
      </w:r>
      <w:r w:rsidRPr="00530D54">
        <w:rPr>
          <w:sz w:val="28"/>
          <w:szCs w:val="28"/>
        </w:rPr>
        <w:t>.</w:t>
      </w:r>
    </w:p>
    <w:p w:rsidR="004C0D44" w:rsidRPr="000748E4" w:rsidRDefault="004C0D44" w:rsidP="00D351A0">
      <w:pPr>
        <w:pStyle w:val="ConsPlusNormal"/>
        <w:widowControl w:val="0"/>
        <w:spacing w:line="240" w:lineRule="atLeast"/>
        <w:ind w:firstLine="709"/>
        <w:contextualSpacing/>
        <w:jc w:val="both"/>
        <w:rPr>
          <w:sz w:val="28"/>
          <w:szCs w:val="28"/>
        </w:rPr>
      </w:pPr>
    </w:p>
    <w:p w:rsidR="00530D54" w:rsidRPr="000748E4" w:rsidRDefault="00530D54" w:rsidP="00D351A0">
      <w:pPr>
        <w:pStyle w:val="ConsPlusTitle"/>
        <w:numPr>
          <w:ilvl w:val="1"/>
          <w:numId w:val="8"/>
        </w:numPr>
        <w:spacing w:line="240" w:lineRule="atLeast"/>
        <w:ind w:left="0" w:firstLine="709"/>
        <w:contextualSpacing/>
        <w:jc w:val="center"/>
        <w:outlineLvl w:val="1"/>
        <w:rPr>
          <w:rFonts w:ascii="Times New Roman" w:hAnsi="Times New Roman" w:cs="Times New Roman"/>
          <w:b w:val="0"/>
          <w:sz w:val="28"/>
          <w:szCs w:val="28"/>
        </w:rPr>
      </w:pPr>
      <w:r w:rsidRPr="000748E4">
        <w:rPr>
          <w:rFonts w:ascii="Times New Roman" w:hAnsi="Times New Roman" w:cs="Times New Roman"/>
          <w:b w:val="0"/>
          <w:sz w:val="28"/>
          <w:szCs w:val="28"/>
        </w:rPr>
        <w:t>Предмет, задачи и объекты аудита эффективности</w:t>
      </w:r>
    </w:p>
    <w:p w:rsidR="00530D54" w:rsidRPr="000748E4" w:rsidRDefault="00530D54" w:rsidP="00D351A0">
      <w:pPr>
        <w:pStyle w:val="ConsPlusNormal"/>
        <w:widowControl w:val="0"/>
        <w:spacing w:line="240" w:lineRule="atLeast"/>
        <w:ind w:firstLine="709"/>
        <w:contextualSpacing/>
        <w:jc w:val="both"/>
        <w:rPr>
          <w:sz w:val="28"/>
          <w:szCs w:val="28"/>
        </w:rPr>
      </w:pPr>
    </w:p>
    <w:p w:rsidR="00530D54" w:rsidRPr="000748E4" w:rsidRDefault="00530D54" w:rsidP="00D351A0">
      <w:pPr>
        <w:pStyle w:val="ConsPlusNormal"/>
        <w:widowControl w:val="0"/>
        <w:spacing w:line="240" w:lineRule="atLeast"/>
        <w:ind w:firstLine="709"/>
        <w:contextualSpacing/>
        <w:jc w:val="both"/>
        <w:rPr>
          <w:sz w:val="28"/>
          <w:szCs w:val="28"/>
        </w:rPr>
      </w:pPr>
      <w:r w:rsidRPr="000748E4">
        <w:rPr>
          <w:sz w:val="28"/>
          <w:szCs w:val="28"/>
        </w:rPr>
        <w:t>2.2.1. Предметом аудита эффективности являются:</w:t>
      </w:r>
    </w:p>
    <w:p w:rsidR="00530D54" w:rsidRPr="000748E4" w:rsidRDefault="00530D54" w:rsidP="00D351A0">
      <w:pPr>
        <w:pStyle w:val="ConsPlusNormal"/>
        <w:widowControl w:val="0"/>
        <w:spacing w:line="240" w:lineRule="atLeast"/>
        <w:ind w:firstLine="709"/>
        <w:contextualSpacing/>
        <w:jc w:val="both"/>
        <w:rPr>
          <w:sz w:val="28"/>
          <w:szCs w:val="28"/>
        </w:rPr>
      </w:pPr>
      <w:r w:rsidRPr="000748E4">
        <w:rPr>
          <w:sz w:val="28"/>
          <w:szCs w:val="28"/>
        </w:rPr>
        <w:t xml:space="preserve">- актуальные вопросы (проблемы) социально-экономического развития, безопасности и финансовой системы </w:t>
      </w:r>
      <w:r w:rsidR="009C61E9">
        <w:rPr>
          <w:rFonts w:eastAsia="Calibri"/>
          <w:sz w:val="28"/>
          <w:szCs w:val="28"/>
          <w:lang w:eastAsia="en-US"/>
        </w:rPr>
        <w:t>муниципального образования</w:t>
      </w:r>
      <w:r w:rsidRPr="000748E4">
        <w:rPr>
          <w:sz w:val="28"/>
          <w:szCs w:val="28"/>
        </w:rPr>
        <w:t>, исполнения муниципального бюджета и иные вопросы в сфере муниципального управления, связанные с деятельностью объектов аудита (контроля) по использованию ресурсов для достижения результатов;</w:t>
      </w:r>
    </w:p>
    <w:p w:rsidR="00530D54" w:rsidRPr="000748E4" w:rsidRDefault="00530D54" w:rsidP="00D351A0">
      <w:pPr>
        <w:pStyle w:val="ConsPlusNormal"/>
        <w:widowControl w:val="0"/>
        <w:spacing w:line="240" w:lineRule="atLeast"/>
        <w:ind w:firstLine="709"/>
        <w:contextualSpacing/>
        <w:jc w:val="both"/>
        <w:rPr>
          <w:sz w:val="28"/>
          <w:szCs w:val="28"/>
        </w:rPr>
      </w:pPr>
      <w:r w:rsidRPr="000748E4">
        <w:rPr>
          <w:sz w:val="28"/>
          <w:szCs w:val="28"/>
        </w:rPr>
        <w:t>- деятельность объектов аудита (контроля) по использованию ресурсов для достижения результатов.</w:t>
      </w:r>
    </w:p>
    <w:p w:rsidR="00530D54" w:rsidRPr="000748E4" w:rsidRDefault="00530D54" w:rsidP="00D351A0">
      <w:pPr>
        <w:pStyle w:val="ConsPlusNormal"/>
        <w:widowControl w:val="0"/>
        <w:spacing w:line="240" w:lineRule="atLeast"/>
        <w:ind w:firstLine="709"/>
        <w:contextualSpacing/>
        <w:jc w:val="both"/>
        <w:rPr>
          <w:sz w:val="28"/>
          <w:szCs w:val="28"/>
        </w:rPr>
      </w:pPr>
      <w:r w:rsidRPr="000748E4">
        <w:rPr>
          <w:sz w:val="28"/>
          <w:szCs w:val="28"/>
        </w:rPr>
        <w:t xml:space="preserve">2.2.2. Предмет аудита эффективности определяется при подготовке предложения о включении соответствующего мероприятия в </w:t>
      </w:r>
      <w:r w:rsidR="000B7A48" w:rsidRPr="000748E4">
        <w:rPr>
          <w:sz w:val="28"/>
          <w:szCs w:val="28"/>
        </w:rPr>
        <w:t>годовой п</w:t>
      </w:r>
      <w:r w:rsidR="00BC4131" w:rsidRPr="000748E4">
        <w:rPr>
          <w:sz w:val="28"/>
          <w:szCs w:val="28"/>
        </w:rPr>
        <w:t xml:space="preserve">лан деятельности </w:t>
      </w:r>
      <w:r w:rsidR="00B90B3D">
        <w:rPr>
          <w:sz w:val="28"/>
          <w:szCs w:val="28"/>
        </w:rPr>
        <w:t xml:space="preserve">Контрольно-счетной </w:t>
      </w:r>
      <w:r w:rsidR="000A224C">
        <w:rPr>
          <w:sz w:val="28"/>
          <w:szCs w:val="28"/>
        </w:rPr>
        <w:t>комиссии</w:t>
      </w:r>
      <w:r w:rsidRPr="000748E4">
        <w:rPr>
          <w:sz w:val="28"/>
          <w:szCs w:val="28"/>
        </w:rPr>
        <w:t>, конкретизируется в ходе подготовительного этапа проведения контрольного или экспертно-аналитического мероприятия с применением аудита эффективности, его окончательная формулировка включается в утверждаемую программу проведения мероприятия.</w:t>
      </w:r>
    </w:p>
    <w:p w:rsidR="00530D54" w:rsidRPr="000748E4" w:rsidRDefault="00530D54" w:rsidP="00D351A0">
      <w:pPr>
        <w:pStyle w:val="ConsPlusNormal"/>
        <w:widowControl w:val="0"/>
        <w:spacing w:line="240" w:lineRule="atLeast"/>
        <w:ind w:firstLine="709"/>
        <w:contextualSpacing/>
        <w:jc w:val="both"/>
        <w:rPr>
          <w:sz w:val="28"/>
          <w:szCs w:val="28"/>
        </w:rPr>
      </w:pPr>
      <w:r w:rsidRPr="000748E4">
        <w:rPr>
          <w:sz w:val="28"/>
          <w:szCs w:val="28"/>
        </w:rPr>
        <w:t xml:space="preserve">2.2.3. В процессе осуществления аудита эффективности в пределах полномочий </w:t>
      </w:r>
      <w:r w:rsidR="00B90B3D">
        <w:rPr>
          <w:sz w:val="28"/>
          <w:szCs w:val="28"/>
        </w:rPr>
        <w:t xml:space="preserve">Контрольно-счетной </w:t>
      </w:r>
      <w:r w:rsidR="000A224C">
        <w:rPr>
          <w:sz w:val="28"/>
          <w:szCs w:val="28"/>
        </w:rPr>
        <w:t>комиссии</w:t>
      </w:r>
      <w:r w:rsidRPr="000748E4">
        <w:rPr>
          <w:sz w:val="28"/>
          <w:szCs w:val="28"/>
        </w:rPr>
        <w:t xml:space="preserve"> исследуются:</w:t>
      </w:r>
    </w:p>
    <w:p w:rsidR="00530D54" w:rsidRPr="000748E4" w:rsidRDefault="000748E4" w:rsidP="00D351A0">
      <w:pPr>
        <w:pStyle w:val="ConsPlusNormal"/>
        <w:widowControl w:val="0"/>
        <w:spacing w:line="240" w:lineRule="atLeast"/>
        <w:ind w:firstLine="709"/>
        <w:contextualSpacing/>
        <w:jc w:val="both"/>
        <w:rPr>
          <w:sz w:val="28"/>
          <w:szCs w:val="28"/>
        </w:rPr>
      </w:pPr>
      <w:r w:rsidRPr="000748E4">
        <w:rPr>
          <w:sz w:val="28"/>
          <w:szCs w:val="28"/>
        </w:rPr>
        <w:t>- муниципальные</w:t>
      </w:r>
      <w:r w:rsidR="00530D54" w:rsidRPr="000748E4">
        <w:rPr>
          <w:sz w:val="28"/>
          <w:szCs w:val="28"/>
        </w:rPr>
        <w:t xml:space="preserve"> и иные ресурсы;</w:t>
      </w:r>
    </w:p>
    <w:p w:rsidR="00530D54" w:rsidRPr="000748E4" w:rsidRDefault="000748E4" w:rsidP="00D351A0">
      <w:pPr>
        <w:pStyle w:val="ConsPlusNormal"/>
        <w:widowControl w:val="0"/>
        <w:spacing w:line="240" w:lineRule="atLeast"/>
        <w:ind w:firstLine="709"/>
        <w:contextualSpacing/>
        <w:jc w:val="both"/>
        <w:rPr>
          <w:sz w:val="28"/>
          <w:szCs w:val="28"/>
        </w:rPr>
      </w:pPr>
      <w:r w:rsidRPr="000748E4">
        <w:rPr>
          <w:sz w:val="28"/>
          <w:szCs w:val="28"/>
        </w:rPr>
        <w:t xml:space="preserve">- </w:t>
      </w:r>
      <w:r w:rsidR="00530D54" w:rsidRPr="000748E4">
        <w:rPr>
          <w:sz w:val="28"/>
          <w:szCs w:val="28"/>
        </w:rPr>
        <w:t>непосредственные и (или) конечные результаты;</w:t>
      </w:r>
    </w:p>
    <w:p w:rsidR="00530D54" w:rsidRPr="000748E4" w:rsidRDefault="000748E4" w:rsidP="00D351A0">
      <w:pPr>
        <w:pStyle w:val="ConsPlusNormal"/>
        <w:widowControl w:val="0"/>
        <w:spacing w:line="240" w:lineRule="atLeast"/>
        <w:ind w:firstLine="709"/>
        <w:contextualSpacing/>
        <w:jc w:val="both"/>
        <w:rPr>
          <w:sz w:val="28"/>
          <w:szCs w:val="28"/>
        </w:rPr>
      </w:pPr>
      <w:r w:rsidRPr="000748E4">
        <w:rPr>
          <w:sz w:val="28"/>
          <w:szCs w:val="28"/>
        </w:rPr>
        <w:t xml:space="preserve">- </w:t>
      </w:r>
      <w:r w:rsidR="00530D54" w:rsidRPr="000748E4">
        <w:rPr>
          <w:sz w:val="28"/>
          <w:szCs w:val="28"/>
        </w:rPr>
        <w:t>организация и процессы использования ресурсов для достижения результатов;</w:t>
      </w:r>
    </w:p>
    <w:p w:rsidR="00530D54" w:rsidRPr="000748E4" w:rsidRDefault="00530D54" w:rsidP="00D351A0">
      <w:pPr>
        <w:pStyle w:val="ConsPlusNormal"/>
        <w:widowControl w:val="0"/>
        <w:spacing w:line="240" w:lineRule="atLeast"/>
        <w:ind w:firstLine="709"/>
        <w:contextualSpacing/>
        <w:jc w:val="both"/>
        <w:rPr>
          <w:sz w:val="28"/>
          <w:szCs w:val="28"/>
        </w:rPr>
      </w:pPr>
      <w:r w:rsidRPr="000748E4">
        <w:rPr>
          <w:sz w:val="28"/>
          <w:szCs w:val="28"/>
        </w:rPr>
        <w:t>2.2.4. Основными задачами аудита эффективности являются:</w:t>
      </w:r>
    </w:p>
    <w:p w:rsidR="00530D54" w:rsidRPr="000748E4" w:rsidRDefault="000748E4" w:rsidP="00D351A0">
      <w:pPr>
        <w:pStyle w:val="ConsPlusNormal"/>
        <w:widowControl w:val="0"/>
        <w:spacing w:line="240" w:lineRule="atLeast"/>
        <w:ind w:firstLine="709"/>
        <w:contextualSpacing/>
        <w:jc w:val="both"/>
        <w:rPr>
          <w:sz w:val="28"/>
          <w:szCs w:val="28"/>
        </w:rPr>
      </w:pPr>
      <w:r w:rsidRPr="000748E4">
        <w:rPr>
          <w:sz w:val="28"/>
          <w:szCs w:val="28"/>
        </w:rPr>
        <w:t xml:space="preserve">- </w:t>
      </w:r>
      <w:r w:rsidR="00530D54" w:rsidRPr="000748E4">
        <w:rPr>
          <w:sz w:val="28"/>
          <w:szCs w:val="28"/>
        </w:rPr>
        <w:t>проведение оценки эффективности использования ресурсов;</w:t>
      </w:r>
    </w:p>
    <w:p w:rsidR="00530D54" w:rsidRPr="000748E4" w:rsidRDefault="000748E4" w:rsidP="00D351A0">
      <w:pPr>
        <w:pStyle w:val="ConsPlusNormal"/>
        <w:widowControl w:val="0"/>
        <w:spacing w:line="240" w:lineRule="atLeast"/>
        <w:ind w:firstLine="709"/>
        <w:contextualSpacing/>
        <w:jc w:val="both"/>
        <w:rPr>
          <w:sz w:val="28"/>
          <w:szCs w:val="28"/>
        </w:rPr>
      </w:pPr>
      <w:r w:rsidRPr="000748E4">
        <w:rPr>
          <w:sz w:val="28"/>
          <w:szCs w:val="28"/>
        </w:rPr>
        <w:t xml:space="preserve">- </w:t>
      </w:r>
      <w:r w:rsidR="00530D54" w:rsidRPr="000748E4">
        <w:rPr>
          <w:sz w:val="28"/>
          <w:szCs w:val="28"/>
        </w:rPr>
        <w:t>формулирование выводов об эффективности использования ресурсов и иных выводов;</w:t>
      </w:r>
    </w:p>
    <w:p w:rsidR="00530D54" w:rsidRPr="000748E4" w:rsidRDefault="000748E4" w:rsidP="00D351A0">
      <w:pPr>
        <w:pStyle w:val="ConsPlusNormal"/>
        <w:widowControl w:val="0"/>
        <w:spacing w:line="240" w:lineRule="atLeast"/>
        <w:ind w:firstLine="709"/>
        <w:contextualSpacing/>
        <w:jc w:val="both"/>
        <w:rPr>
          <w:sz w:val="28"/>
          <w:szCs w:val="28"/>
        </w:rPr>
      </w:pPr>
      <w:r w:rsidRPr="000748E4">
        <w:rPr>
          <w:sz w:val="28"/>
          <w:szCs w:val="28"/>
        </w:rPr>
        <w:t xml:space="preserve">- </w:t>
      </w:r>
      <w:r w:rsidR="00530D54" w:rsidRPr="000748E4">
        <w:rPr>
          <w:sz w:val="28"/>
          <w:szCs w:val="28"/>
        </w:rPr>
        <w:t>выявление причин неэффективного использования ресурсов, возможностей для повышения эффективности использования ресурсов;</w:t>
      </w:r>
    </w:p>
    <w:p w:rsidR="00530D54" w:rsidRPr="000748E4" w:rsidRDefault="000748E4" w:rsidP="00D351A0">
      <w:pPr>
        <w:pStyle w:val="ConsPlusNormal"/>
        <w:widowControl w:val="0"/>
        <w:spacing w:line="240" w:lineRule="atLeast"/>
        <w:ind w:firstLine="709"/>
        <w:contextualSpacing/>
        <w:jc w:val="both"/>
        <w:rPr>
          <w:sz w:val="28"/>
          <w:szCs w:val="28"/>
        </w:rPr>
      </w:pPr>
      <w:r w:rsidRPr="000748E4">
        <w:rPr>
          <w:sz w:val="28"/>
          <w:szCs w:val="28"/>
        </w:rPr>
        <w:t xml:space="preserve">- </w:t>
      </w:r>
      <w:r w:rsidR="00530D54" w:rsidRPr="000748E4">
        <w:rPr>
          <w:sz w:val="28"/>
          <w:szCs w:val="28"/>
        </w:rPr>
        <w:t xml:space="preserve">подготовка и направление в адрес объектов аудита (контроля) и иных заинтересованных органов и организаций требований, предложений (рекомендаций) по повышению эффективности использования ресурсов, совершенствованию организации и процессов использования </w:t>
      </w:r>
      <w:r w:rsidRPr="000748E4">
        <w:rPr>
          <w:sz w:val="28"/>
          <w:szCs w:val="28"/>
        </w:rPr>
        <w:t>муниципальных</w:t>
      </w:r>
      <w:r w:rsidR="00530D54" w:rsidRPr="000748E4">
        <w:rPr>
          <w:sz w:val="28"/>
          <w:szCs w:val="28"/>
        </w:rPr>
        <w:t xml:space="preserve"> и иных ресурсов;</w:t>
      </w:r>
    </w:p>
    <w:p w:rsidR="00530D54" w:rsidRPr="000748E4" w:rsidRDefault="000748E4" w:rsidP="00D351A0">
      <w:pPr>
        <w:pStyle w:val="ConsPlusNormal"/>
        <w:widowControl w:val="0"/>
        <w:spacing w:line="240" w:lineRule="atLeast"/>
        <w:ind w:firstLine="709"/>
        <w:contextualSpacing/>
        <w:jc w:val="both"/>
        <w:rPr>
          <w:sz w:val="28"/>
          <w:szCs w:val="28"/>
        </w:rPr>
      </w:pPr>
      <w:r w:rsidRPr="000748E4">
        <w:rPr>
          <w:sz w:val="28"/>
          <w:szCs w:val="28"/>
        </w:rPr>
        <w:t xml:space="preserve">- </w:t>
      </w:r>
      <w:r w:rsidR="00530D54" w:rsidRPr="000748E4">
        <w:rPr>
          <w:sz w:val="28"/>
          <w:szCs w:val="28"/>
        </w:rPr>
        <w:t>информирование о результатах аудита эффективности объектов аудита (контроля) и иных заинтересованных органов и организаций.</w:t>
      </w:r>
    </w:p>
    <w:p w:rsidR="00530D54" w:rsidRPr="000748E4" w:rsidRDefault="00530D54" w:rsidP="00D351A0">
      <w:pPr>
        <w:pStyle w:val="ConsPlusNormal"/>
        <w:widowControl w:val="0"/>
        <w:spacing w:line="240" w:lineRule="atLeast"/>
        <w:ind w:firstLine="709"/>
        <w:contextualSpacing/>
        <w:jc w:val="both"/>
        <w:rPr>
          <w:sz w:val="28"/>
          <w:szCs w:val="28"/>
        </w:rPr>
      </w:pPr>
      <w:r w:rsidRPr="00430E86">
        <w:rPr>
          <w:sz w:val="28"/>
          <w:szCs w:val="28"/>
        </w:rPr>
        <w:t>2.2.5. Объекты аудита (контроля) при проведен</w:t>
      </w:r>
      <w:proofErr w:type="gramStart"/>
      <w:r w:rsidRPr="00430E86">
        <w:rPr>
          <w:sz w:val="28"/>
          <w:szCs w:val="28"/>
        </w:rPr>
        <w:t>ии ау</w:t>
      </w:r>
      <w:proofErr w:type="gramEnd"/>
      <w:r w:rsidRPr="00430E86">
        <w:rPr>
          <w:sz w:val="28"/>
          <w:szCs w:val="28"/>
        </w:rPr>
        <w:t xml:space="preserve">дита эффективности (далее </w:t>
      </w:r>
      <w:r w:rsidR="000748E4" w:rsidRPr="00430E86">
        <w:rPr>
          <w:sz w:val="28"/>
          <w:szCs w:val="28"/>
        </w:rPr>
        <w:t>–</w:t>
      </w:r>
      <w:r w:rsidRPr="00430E86">
        <w:rPr>
          <w:sz w:val="28"/>
          <w:szCs w:val="28"/>
        </w:rPr>
        <w:t xml:space="preserve"> объекты аудита эффективности) определяются в соответствии с</w:t>
      </w:r>
      <w:r w:rsidR="0074395C" w:rsidRPr="00430E86">
        <w:rPr>
          <w:sz w:val="28"/>
          <w:szCs w:val="28"/>
        </w:rPr>
        <w:t xml:space="preserve"> </w:t>
      </w:r>
      <w:r w:rsidR="0074395C" w:rsidRPr="00544A59">
        <w:rPr>
          <w:sz w:val="28"/>
          <w:szCs w:val="28"/>
        </w:rPr>
        <w:t xml:space="preserve">пунктом </w:t>
      </w:r>
      <w:r w:rsidR="00231B8E">
        <w:rPr>
          <w:sz w:val="28"/>
          <w:szCs w:val="28"/>
        </w:rPr>
        <w:t>2</w:t>
      </w:r>
      <w:r w:rsidRPr="00544A59">
        <w:rPr>
          <w:sz w:val="28"/>
          <w:szCs w:val="28"/>
        </w:rPr>
        <w:t xml:space="preserve"> </w:t>
      </w:r>
      <w:hyperlink r:id="rId14">
        <w:r w:rsidRPr="00544A59">
          <w:rPr>
            <w:sz w:val="28"/>
            <w:szCs w:val="28"/>
          </w:rPr>
          <w:t>стать</w:t>
        </w:r>
        <w:r w:rsidR="0074395C" w:rsidRPr="00544A59">
          <w:rPr>
            <w:sz w:val="28"/>
            <w:szCs w:val="28"/>
          </w:rPr>
          <w:t>и 8</w:t>
        </w:r>
      </w:hyperlink>
      <w:r w:rsidRPr="00430E86">
        <w:rPr>
          <w:color w:val="FF0000"/>
          <w:sz w:val="28"/>
          <w:szCs w:val="28"/>
        </w:rPr>
        <w:t xml:space="preserve"> </w:t>
      </w:r>
      <w:r w:rsidR="00544A59" w:rsidRPr="00BD4F51">
        <w:rPr>
          <w:sz w:val="28"/>
          <w:szCs w:val="28"/>
        </w:rPr>
        <w:t>По</w:t>
      </w:r>
      <w:r w:rsidR="00544A59" w:rsidRPr="00BD4F51">
        <w:rPr>
          <w:rFonts w:eastAsiaTheme="minorHAnsi"/>
          <w:sz w:val="28"/>
          <w:szCs w:val="28"/>
          <w:lang w:eastAsia="en-US"/>
        </w:rPr>
        <w:t>ложения о</w:t>
      </w:r>
      <w:r w:rsidR="00544A59" w:rsidRPr="00ED4028">
        <w:rPr>
          <w:rFonts w:eastAsiaTheme="minorHAnsi"/>
          <w:color w:val="FF0000"/>
          <w:sz w:val="28"/>
          <w:szCs w:val="28"/>
          <w:lang w:eastAsia="en-US"/>
        </w:rPr>
        <w:t xml:space="preserve"> </w:t>
      </w:r>
      <w:r w:rsidR="00544A59" w:rsidRPr="00005FD9">
        <w:rPr>
          <w:rFonts w:eastAsiaTheme="minorHAnsi"/>
          <w:sz w:val="28"/>
          <w:szCs w:val="28"/>
          <w:lang w:eastAsia="en-US"/>
        </w:rPr>
        <w:t xml:space="preserve">Контрольно-счетной </w:t>
      </w:r>
      <w:r w:rsidR="000A224C">
        <w:rPr>
          <w:rFonts w:eastAsiaTheme="minorHAnsi"/>
          <w:sz w:val="28"/>
          <w:szCs w:val="28"/>
          <w:lang w:eastAsia="en-US"/>
        </w:rPr>
        <w:t>комиссии</w:t>
      </w:r>
      <w:r w:rsidRPr="00430E86">
        <w:rPr>
          <w:sz w:val="28"/>
          <w:szCs w:val="28"/>
        </w:rPr>
        <w:t>.</w:t>
      </w:r>
    </w:p>
    <w:p w:rsidR="004C0D44" w:rsidRPr="000748E4" w:rsidRDefault="004C0D44" w:rsidP="00D351A0">
      <w:pPr>
        <w:pStyle w:val="ConsPlusNormal"/>
        <w:widowControl w:val="0"/>
        <w:spacing w:line="240" w:lineRule="atLeast"/>
        <w:ind w:firstLine="709"/>
        <w:contextualSpacing/>
        <w:jc w:val="center"/>
        <w:rPr>
          <w:sz w:val="28"/>
          <w:szCs w:val="28"/>
        </w:rPr>
      </w:pPr>
    </w:p>
    <w:p w:rsidR="000748E4" w:rsidRPr="000748E4" w:rsidRDefault="000748E4" w:rsidP="00D351A0">
      <w:pPr>
        <w:pStyle w:val="ConsPlusTitle"/>
        <w:numPr>
          <w:ilvl w:val="1"/>
          <w:numId w:val="8"/>
        </w:numPr>
        <w:spacing w:line="240" w:lineRule="atLeast"/>
        <w:ind w:left="0" w:firstLine="709"/>
        <w:contextualSpacing/>
        <w:jc w:val="center"/>
        <w:outlineLvl w:val="1"/>
        <w:rPr>
          <w:rFonts w:ascii="Times New Roman" w:hAnsi="Times New Roman" w:cs="Times New Roman"/>
          <w:b w:val="0"/>
          <w:sz w:val="28"/>
          <w:szCs w:val="28"/>
        </w:rPr>
      </w:pPr>
      <w:r w:rsidRPr="000748E4">
        <w:rPr>
          <w:rFonts w:ascii="Times New Roman" w:hAnsi="Times New Roman" w:cs="Times New Roman"/>
          <w:b w:val="0"/>
          <w:sz w:val="28"/>
          <w:szCs w:val="28"/>
        </w:rPr>
        <w:t>Профессиональная компетентность и навыки в аудите эффективности</w:t>
      </w:r>
    </w:p>
    <w:p w:rsidR="000748E4" w:rsidRPr="00027934" w:rsidRDefault="000748E4" w:rsidP="00D351A0">
      <w:pPr>
        <w:pStyle w:val="ConsPlusNormal"/>
        <w:widowControl w:val="0"/>
        <w:spacing w:line="240" w:lineRule="atLeast"/>
        <w:ind w:firstLine="709"/>
        <w:contextualSpacing/>
        <w:jc w:val="both"/>
        <w:rPr>
          <w:sz w:val="28"/>
          <w:szCs w:val="28"/>
        </w:rPr>
      </w:pPr>
    </w:p>
    <w:p w:rsidR="000748E4" w:rsidRPr="00027934" w:rsidRDefault="000748E4" w:rsidP="00D351A0">
      <w:pPr>
        <w:pStyle w:val="ConsPlusNormal"/>
        <w:spacing w:line="240" w:lineRule="atLeast"/>
        <w:ind w:firstLine="709"/>
        <w:contextualSpacing/>
        <w:jc w:val="both"/>
        <w:rPr>
          <w:sz w:val="28"/>
          <w:szCs w:val="28"/>
        </w:rPr>
      </w:pPr>
      <w:r w:rsidRPr="00027934">
        <w:rPr>
          <w:sz w:val="28"/>
          <w:szCs w:val="28"/>
        </w:rPr>
        <w:t xml:space="preserve">2.3.1. Формирование группы инспекторов и иных сотрудников </w:t>
      </w:r>
      <w:r w:rsidR="00094242">
        <w:rPr>
          <w:sz w:val="28"/>
          <w:szCs w:val="28"/>
        </w:rPr>
        <w:t xml:space="preserve">Контрольно-счетной </w:t>
      </w:r>
      <w:r w:rsidR="000A224C">
        <w:rPr>
          <w:sz w:val="28"/>
          <w:szCs w:val="28"/>
        </w:rPr>
        <w:t>комиссии</w:t>
      </w:r>
      <w:r w:rsidRPr="00027934">
        <w:rPr>
          <w:sz w:val="28"/>
          <w:szCs w:val="28"/>
        </w:rPr>
        <w:t xml:space="preserve"> при проведении мероприятий с применением аудита эффективности должно осуществляться с условием, что профессиональные знания, навыки и опыт работы ее членов позволят обеспечить качественное достижение его целей.</w:t>
      </w:r>
    </w:p>
    <w:p w:rsidR="000748E4" w:rsidRPr="00027934" w:rsidRDefault="000748E4" w:rsidP="00D351A0">
      <w:pPr>
        <w:pStyle w:val="ConsPlusNormal"/>
        <w:spacing w:line="240" w:lineRule="atLeast"/>
        <w:ind w:firstLine="709"/>
        <w:contextualSpacing/>
        <w:jc w:val="both"/>
        <w:rPr>
          <w:sz w:val="28"/>
          <w:szCs w:val="28"/>
        </w:rPr>
      </w:pPr>
      <w:r w:rsidRPr="00027934">
        <w:rPr>
          <w:sz w:val="28"/>
          <w:szCs w:val="28"/>
        </w:rPr>
        <w:t>2.3.2. Профессиональная компетентность и необходимые навыки для аудита эффективности включают в себя следующие основные знания и навыки:</w:t>
      </w:r>
    </w:p>
    <w:p w:rsidR="000748E4" w:rsidRPr="00027934" w:rsidRDefault="00027934" w:rsidP="00D351A0">
      <w:pPr>
        <w:pStyle w:val="ConsPlusNormal"/>
        <w:spacing w:line="240" w:lineRule="atLeast"/>
        <w:ind w:firstLine="709"/>
        <w:contextualSpacing/>
        <w:jc w:val="both"/>
        <w:rPr>
          <w:sz w:val="28"/>
          <w:szCs w:val="28"/>
        </w:rPr>
      </w:pPr>
      <w:r w:rsidRPr="00027934">
        <w:rPr>
          <w:sz w:val="28"/>
          <w:szCs w:val="28"/>
        </w:rPr>
        <w:t xml:space="preserve">- </w:t>
      </w:r>
      <w:r w:rsidR="000748E4" w:rsidRPr="00027934">
        <w:rPr>
          <w:sz w:val="28"/>
          <w:szCs w:val="28"/>
        </w:rPr>
        <w:t>сбор количественных и качественных данных, проведение количественных, качественных и смешанных исследований;</w:t>
      </w:r>
    </w:p>
    <w:p w:rsidR="000748E4" w:rsidRPr="00027934" w:rsidRDefault="00027934" w:rsidP="00D351A0">
      <w:pPr>
        <w:pStyle w:val="ConsPlusNormal"/>
        <w:spacing w:line="240" w:lineRule="atLeast"/>
        <w:ind w:firstLine="709"/>
        <w:contextualSpacing/>
        <w:jc w:val="both"/>
        <w:rPr>
          <w:sz w:val="28"/>
          <w:szCs w:val="28"/>
        </w:rPr>
      </w:pPr>
      <w:r w:rsidRPr="00027934">
        <w:rPr>
          <w:sz w:val="28"/>
          <w:szCs w:val="28"/>
        </w:rPr>
        <w:t xml:space="preserve">- </w:t>
      </w:r>
      <w:r w:rsidR="000748E4" w:rsidRPr="00027934">
        <w:rPr>
          <w:sz w:val="28"/>
          <w:szCs w:val="28"/>
        </w:rPr>
        <w:t xml:space="preserve">знание бюджетного законодательства, законодательства о контрактной системе в сфере закупок товаров, работ, услуг для обеспечения муниципальных нужд, законодательства в сфере управления </w:t>
      </w:r>
      <w:r w:rsidRPr="00027934">
        <w:rPr>
          <w:sz w:val="28"/>
          <w:szCs w:val="28"/>
        </w:rPr>
        <w:t xml:space="preserve">муниципальной </w:t>
      </w:r>
      <w:r w:rsidR="000748E4" w:rsidRPr="00027934">
        <w:rPr>
          <w:sz w:val="28"/>
          <w:szCs w:val="28"/>
        </w:rPr>
        <w:t xml:space="preserve">собственностью, нормативных правовых актов, регулирующих ведение бухгалтерского (бюджетного) учета и формирование отчетности, нормативных правовых актов, регулирующих вопросы использования </w:t>
      </w:r>
      <w:r w:rsidRPr="00027934">
        <w:rPr>
          <w:sz w:val="28"/>
          <w:szCs w:val="28"/>
        </w:rPr>
        <w:t>муниципальных</w:t>
      </w:r>
      <w:r w:rsidR="000748E4" w:rsidRPr="00027934">
        <w:rPr>
          <w:sz w:val="28"/>
          <w:szCs w:val="28"/>
        </w:rPr>
        <w:t xml:space="preserve"> и иных ресурсов;</w:t>
      </w:r>
    </w:p>
    <w:p w:rsidR="000748E4" w:rsidRPr="00027934" w:rsidRDefault="00027934" w:rsidP="00D351A0">
      <w:pPr>
        <w:pStyle w:val="ConsPlusNormal"/>
        <w:spacing w:line="240" w:lineRule="atLeast"/>
        <w:ind w:firstLine="709"/>
        <w:contextualSpacing/>
        <w:jc w:val="both"/>
        <w:rPr>
          <w:sz w:val="28"/>
          <w:szCs w:val="28"/>
        </w:rPr>
      </w:pPr>
      <w:r w:rsidRPr="00027934">
        <w:rPr>
          <w:sz w:val="28"/>
          <w:szCs w:val="28"/>
        </w:rPr>
        <w:t xml:space="preserve">- </w:t>
      </w:r>
      <w:r w:rsidR="000748E4" w:rsidRPr="00027934">
        <w:rPr>
          <w:sz w:val="28"/>
          <w:szCs w:val="28"/>
        </w:rPr>
        <w:t xml:space="preserve">знание основ экономики, финансовой системы, менеджмента организаций сектора </w:t>
      </w:r>
      <w:r w:rsidRPr="00027934">
        <w:rPr>
          <w:sz w:val="28"/>
          <w:szCs w:val="28"/>
        </w:rPr>
        <w:t>муниципального</w:t>
      </w:r>
      <w:r w:rsidR="000748E4" w:rsidRPr="00027934">
        <w:rPr>
          <w:sz w:val="28"/>
          <w:szCs w:val="28"/>
        </w:rPr>
        <w:t xml:space="preserve"> управления, стратегического управления, международных и российских стандартов управления программами, проектами, процессами, рисками;</w:t>
      </w:r>
    </w:p>
    <w:p w:rsidR="000748E4" w:rsidRPr="00027934" w:rsidRDefault="00027934" w:rsidP="00D351A0">
      <w:pPr>
        <w:pStyle w:val="ConsPlusNormal"/>
        <w:spacing w:line="240" w:lineRule="atLeast"/>
        <w:ind w:firstLine="709"/>
        <w:contextualSpacing/>
        <w:jc w:val="both"/>
        <w:rPr>
          <w:sz w:val="28"/>
          <w:szCs w:val="28"/>
        </w:rPr>
      </w:pPr>
      <w:r w:rsidRPr="00027934">
        <w:rPr>
          <w:sz w:val="28"/>
          <w:szCs w:val="28"/>
        </w:rPr>
        <w:t xml:space="preserve">- </w:t>
      </w:r>
      <w:r w:rsidR="000748E4" w:rsidRPr="00027934">
        <w:rPr>
          <w:sz w:val="28"/>
          <w:szCs w:val="28"/>
        </w:rPr>
        <w:t>другие навыки, определяющиеся спецификой сферы деятельности объекта аудита эффективности.</w:t>
      </w:r>
    </w:p>
    <w:p w:rsidR="000748E4" w:rsidRPr="00027934" w:rsidRDefault="000748E4" w:rsidP="00D351A0">
      <w:pPr>
        <w:pStyle w:val="ConsPlusNormal"/>
        <w:spacing w:line="240" w:lineRule="atLeast"/>
        <w:ind w:firstLine="709"/>
        <w:contextualSpacing/>
        <w:jc w:val="both"/>
        <w:rPr>
          <w:sz w:val="28"/>
          <w:szCs w:val="28"/>
        </w:rPr>
      </w:pPr>
      <w:r w:rsidRPr="00027934">
        <w:rPr>
          <w:sz w:val="28"/>
          <w:szCs w:val="28"/>
        </w:rPr>
        <w:t>2.3.3. При необходимости в целях проведения успешного и качественного аудита эффективности могут привлекаться внешние эксперты. Необходимость в привлечении внешних экспертов должна быть установлена при планировании мероприятия с применением аудита эффективности или на подготовительном этапе мероприятия.</w:t>
      </w:r>
    </w:p>
    <w:p w:rsidR="004C0D44" w:rsidRDefault="004C0D44" w:rsidP="00D351A0">
      <w:pPr>
        <w:pStyle w:val="ConsPlusNormal"/>
        <w:widowControl w:val="0"/>
        <w:spacing w:line="240" w:lineRule="atLeast"/>
        <w:ind w:firstLine="709"/>
        <w:contextualSpacing/>
        <w:jc w:val="both"/>
        <w:rPr>
          <w:color w:val="FF0000"/>
          <w:sz w:val="28"/>
          <w:szCs w:val="28"/>
        </w:rPr>
      </w:pPr>
    </w:p>
    <w:p w:rsidR="00027934" w:rsidRPr="00027934" w:rsidRDefault="00027934" w:rsidP="00D351A0">
      <w:pPr>
        <w:pStyle w:val="ConsPlusTitle"/>
        <w:numPr>
          <w:ilvl w:val="1"/>
          <w:numId w:val="8"/>
        </w:numPr>
        <w:spacing w:line="240" w:lineRule="atLeast"/>
        <w:ind w:left="0" w:firstLine="709"/>
        <w:contextualSpacing/>
        <w:jc w:val="center"/>
        <w:outlineLvl w:val="1"/>
        <w:rPr>
          <w:rFonts w:ascii="Times New Roman" w:hAnsi="Times New Roman" w:cs="Times New Roman"/>
          <w:b w:val="0"/>
          <w:sz w:val="28"/>
          <w:szCs w:val="28"/>
        </w:rPr>
      </w:pPr>
      <w:r w:rsidRPr="00027934">
        <w:rPr>
          <w:rFonts w:ascii="Times New Roman" w:hAnsi="Times New Roman" w:cs="Times New Roman"/>
          <w:b w:val="0"/>
          <w:sz w:val="28"/>
          <w:szCs w:val="28"/>
        </w:rPr>
        <w:t>Профессиональное суждение и скептицизм</w:t>
      </w:r>
    </w:p>
    <w:p w:rsidR="00027934" w:rsidRPr="00027934" w:rsidRDefault="00027934" w:rsidP="00D351A0">
      <w:pPr>
        <w:pStyle w:val="ConsPlusNormal"/>
        <w:widowControl w:val="0"/>
        <w:spacing w:line="240" w:lineRule="atLeast"/>
        <w:ind w:firstLine="709"/>
        <w:contextualSpacing/>
        <w:jc w:val="both"/>
        <w:rPr>
          <w:sz w:val="28"/>
          <w:szCs w:val="28"/>
        </w:rPr>
      </w:pPr>
    </w:p>
    <w:p w:rsidR="00027934" w:rsidRPr="00027934" w:rsidRDefault="00027934" w:rsidP="00D351A0">
      <w:pPr>
        <w:pStyle w:val="ConsPlusNormal"/>
        <w:spacing w:line="240" w:lineRule="atLeast"/>
        <w:ind w:firstLine="709"/>
        <w:contextualSpacing/>
        <w:jc w:val="both"/>
        <w:rPr>
          <w:sz w:val="28"/>
          <w:szCs w:val="28"/>
        </w:rPr>
      </w:pPr>
      <w:r w:rsidRPr="00027934">
        <w:rPr>
          <w:sz w:val="28"/>
          <w:szCs w:val="28"/>
        </w:rPr>
        <w:t>2.4.1. Профессиональное суждение предполагает формирование мнения в условиях значительного уровня неопределенности на основе имеющихся знаний и опыта и включает проявление профессионального скептицизма. Профессиональный скептицизм включает в себя критическую оценку полученных в ходе аудита эффективности доказательств (далее – аудиторские доказательства), в том числе оценку доказательств или информации, ставящих под сомнение иные аудиторские доказательства.</w:t>
      </w:r>
    </w:p>
    <w:p w:rsidR="00027934" w:rsidRPr="00027934" w:rsidRDefault="00027934" w:rsidP="00D351A0">
      <w:pPr>
        <w:pStyle w:val="ConsPlusNormal"/>
        <w:spacing w:line="240" w:lineRule="atLeast"/>
        <w:ind w:firstLine="709"/>
        <w:contextualSpacing/>
        <w:jc w:val="both"/>
        <w:rPr>
          <w:sz w:val="28"/>
          <w:szCs w:val="28"/>
        </w:rPr>
      </w:pPr>
      <w:r w:rsidRPr="00027934">
        <w:rPr>
          <w:sz w:val="28"/>
          <w:szCs w:val="28"/>
        </w:rPr>
        <w:t>2.4.2. Документирование действий, обеспечивающих получение достаточных и надлежащих аудиторских доказательств (аудиторские процедуры), и их результатов для обоснования применения профессионального суждения в важных или потенциально субъективных (сложных) вопросах аудита эффективности должно проводиться в рамках формирования рабочей документации.</w:t>
      </w:r>
    </w:p>
    <w:p w:rsidR="00027934" w:rsidRPr="00027934" w:rsidRDefault="00027934" w:rsidP="00D351A0">
      <w:pPr>
        <w:pStyle w:val="ConsPlusNormal"/>
        <w:spacing w:line="240" w:lineRule="atLeast"/>
        <w:ind w:firstLine="709"/>
        <w:contextualSpacing/>
        <w:jc w:val="both"/>
        <w:rPr>
          <w:sz w:val="28"/>
          <w:szCs w:val="28"/>
        </w:rPr>
      </w:pPr>
      <w:r w:rsidRPr="00027934">
        <w:rPr>
          <w:sz w:val="28"/>
          <w:szCs w:val="28"/>
        </w:rPr>
        <w:t xml:space="preserve">2.4.3. </w:t>
      </w:r>
      <w:proofErr w:type="gramStart"/>
      <w:r w:rsidRPr="00027934">
        <w:rPr>
          <w:sz w:val="28"/>
          <w:szCs w:val="28"/>
        </w:rPr>
        <w:t xml:space="preserve">Профессиональное суждение в контексте аудита эффективности требуется для выявления и оценки угроз сохранения независимой позиции </w:t>
      </w:r>
      <w:r w:rsidR="00430E86">
        <w:rPr>
          <w:sz w:val="28"/>
          <w:szCs w:val="28"/>
        </w:rPr>
        <w:t xml:space="preserve">Контрольно-счетной </w:t>
      </w:r>
      <w:r w:rsidR="000A224C">
        <w:rPr>
          <w:sz w:val="28"/>
          <w:szCs w:val="28"/>
        </w:rPr>
        <w:t>комиссии</w:t>
      </w:r>
      <w:r w:rsidRPr="00027934">
        <w:rPr>
          <w:sz w:val="28"/>
          <w:szCs w:val="28"/>
        </w:rPr>
        <w:t>, выбора предмета (отдельных аспектов предмета) аудита эффективности, определения необходимого уровня понимания предмета аудита эффективности и связанных с ним обстоятельств, определения цели (целей), вопросов, критериев аудита эффективности; оценки рисков; определения характера, сроков и объема аудиторских процедур;</w:t>
      </w:r>
      <w:proofErr w:type="gramEnd"/>
      <w:r w:rsidRPr="00027934">
        <w:rPr>
          <w:sz w:val="28"/>
          <w:szCs w:val="28"/>
        </w:rPr>
        <w:t xml:space="preserve"> </w:t>
      </w:r>
      <w:proofErr w:type="gramStart"/>
      <w:r w:rsidRPr="00027934">
        <w:rPr>
          <w:sz w:val="28"/>
          <w:szCs w:val="28"/>
        </w:rPr>
        <w:t>определения порядка консультаций, необходимых для аудита эффективности, и того, как будет учитываться полученная информация; оценки того, были ли получены достаточные и надлежащие аудиторские доказательства, нужны ли дополнительные аудиторские процедуры, чтобы ответить на вопросы и сформулировать выводы по цели (целям) аудита эффективности; формулирования выводов на основе полученных аудиторских доказательств в соответствии с критериями аудита эффективности, целями и вопросами аудита эффективности;</w:t>
      </w:r>
      <w:proofErr w:type="gramEnd"/>
      <w:r w:rsidRPr="00027934">
        <w:rPr>
          <w:sz w:val="28"/>
          <w:szCs w:val="28"/>
        </w:rPr>
        <w:t xml:space="preserve"> определения того, какие выводы являются достаточно значимыми для включения в итоговые документы по результатам мероприятия; определения содержания предложений (рекомендаций).</w:t>
      </w:r>
    </w:p>
    <w:p w:rsidR="004C0D44" w:rsidRDefault="004C0D44" w:rsidP="00D351A0">
      <w:pPr>
        <w:pStyle w:val="ConsPlusNormal"/>
        <w:widowControl w:val="0"/>
        <w:spacing w:line="240" w:lineRule="atLeast"/>
        <w:ind w:firstLine="709"/>
        <w:contextualSpacing/>
        <w:jc w:val="both"/>
        <w:rPr>
          <w:color w:val="FF0000"/>
          <w:sz w:val="28"/>
          <w:szCs w:val="28"/>
        </w:rPr>
      </w:pPr>
    </w:p>
    <w:p w:rsidR="00027934" w:rsidRPr="00027934" w:rsidRDefault="00027934" w:rsidP="00D351A0">
      <w:pPr>
        <w:pStyle w:val="ConsPlusTitle"/>
        <w:numPr>
          <w:ilvl w:val="1"/>
          <w:numId w:val="8"/>
        </w:numPr>
        <w:spacing w:line="240" w:lineRule="atLeast"/>
        <w:ind w:left="0" w:firstLine="709"/>
        <w:contextualSpacing/>
        <w:jc w:val="center"/>
        <w:outlineLvl w:val="1"/>
        <w:rPr>
          <w:rFonts w:ascii="Times New Roman" w:hAnsi="Times New Roman" w:cs="Times New Roman"/>
          <w:b w:val="0"/>
          <w:sz w:val="28"/>
          <w:szCs w:val="28"/>
        </w:rPr>
      </w:pPr>
      <w:r w:rsidRPr="00027934">
        <w:rPr>
          <w:rFonts w:ascii="Times New Roman" w:hAnsi="Times New Roman" w:cs="Times New Roman"/>
          <w:b w:val="0"/>
          <w:sz w:val="28"/>
          <w:szCs w:val="28"/>
        </w:rPr>
        <w:t>Существенность и аудиторский риск</w:t>
      </w:r>
    </w:p>
    <w:p w:rsidR="00027934" w:rsidRPr="00027934" w:rsidRDefault="00027934" w:rsidP="00D351A0">
      <w:pPr>
        <w:pStyle w:val="ConsPlusNormal"/>
        <w:widowControl w:val="0"/>
        <w:spacing w:line="240" w:lineRule="atLeast"/>
        <w:ind w:firstLine="709"/>
        <w:contextualSpacing/>
        <w:jc w:val="both"/>
        <w:rPr>
          <w:sz w:val="28"/>
          <w:szCs w:val="28"/>
        </w:rPr>
      </w:pPr>
    </w:p>
    <w:p w:rsidR="00027934" w:rsidRPr="00027934" w:rsidRDefault="00027934" w:rsidP="00D351A0">
      <w:pPr>
        <w:pStyle w:val="ConsPlusNormal"/>
        <w:widowControl w:val="0"/>
        <w:spacing w:line="240" w:lineRule="atLeast"/>
        <w:ind w:firstLine="709"/>
        <w:contextualSpacing/>
        <w:jc w:val="both"/>
        <w:rPr>
          <w:sz w:val="28"/>
          <w:szCs w:val="28"/>
        </w:rPr>
      </w:pPr>
      <w:r w:rsidRPr="00027934">
        <w:rPr>
          <w:sz w:val="28"/>
          <w:szCs w:val="28"/>
        </w:rPr>
        <w:t>2.5.1. Существенность для целей аудита эффективности – это уровень важности и значительности предмета аудита эффективности и его отдельных аспектов, формулируемых целей и вопросов аудита эффективности, критериев аудита эффективности, результатов, выводов, предложений (рекомендаций).</w:t>
      </w:r>
    </w:p>
    <w:p w:rsidR="00027934" w:rsidRPr="00027934" w:rsidRDefault="00027934" w:rsidP="00D351A0">
      <w:pPr>
        <w:pStyle w:val="ConsPlusNormal"/>
        <w:widowControl w:val="0"/>
        <w:spacing w:line="240" w:lineRule="atLeast"/>
        <w:ind w:firstLine="709"/>
        <w:contextualSpacing/>
        <w:jc w:val="both"/>
        <w:rPr>
          <w:sz w:val="28"/>
          <w:szCs w:val="28"/>
        </w:rPr>
      </w:pPr>
      <w:r w:rsidRPr="00027934">
        <w:rPr>
          <w:sz w:val="28"/>
          <w:szCs w:val="28"/>
        </w:rPr>
        <w:t>2.5.2. Результаты аудита эффективности, выводы по результатам аудита эффективности считаются существенными, если они соответственно по отдельности или в совокупности могут оказать влияние на принятие конкретных управленческих решений или изменение процедур их принятия.</w:t>
      </w:r>
    </w:p>
    <w:p w:rsidR="00027934" w:rsidRPr="00027934" w:rsidRDefault="00027934" w:rsidP="00D351A0">
      <w:pPr>
        <w:pStyle w:val="ConsPlusNormal"/>
        <w:widowControl w:val="0"/>
        <w:spacing w:line="240" w:lineRule="atLeast"/>
        <w:ind w:firstLine="709"/>
        <w:contextualSpacing/>
        <w:jc w:val="both"/>
        <w:rPr>
          <w:sz w:val="28"/>
          <w:szCs w:val="28"/>
        </w:rPr>
      </w:pPr>
      <w:r w:rsidRPr="00027934">
        <w:rPr>
          <w:sz w:val="28"/>
          <w:szCs w:val="28"/>
        </w:rPr>
        <w:t>2.5.3. Существенность предложений (рекомендаций) определяет востребованность, а также вероятность их практического применения объектом (объектами) аудита эффективности, и иными заинтересованными органами и организациями, в работе, в том числе предполагающего изменение конкретных управленческих решений или процедур их принятия.</w:t>
      </w:r>
    </w:p>
    <w:p w:rsidR="00027934" w:rsidRPr="00027934" w:rsidRDefault="00027934" w:rsidP="00D351A0">
      <w:pPr>
        <w:pStyle w:val="ConsPlusNormal"/>
        <w:widowControl w:val="0"/>
        <w:spacing w:line="240" w:lineRule="atLeast"/>
        <w:ind w:firstLine="709"/>
        <w:contextualSpacing/>
        <w:jc w:val="both"/>
        <w:rPr>
          <w:sz w:val="28"/>
          <w:szCs w:val="28"/>
        </w:rPr>
      </w:pPr>
      <w:r w:rsidRPr="00027934">
        <w:rPr>
          <w:sz w:val="28"/>
          <w:szCs w:val="28"/>
        </w:rPr>
        <w:t>2.5.4. Повышенное внимание к существенности является одним из приоритетов аудита эффективности на всех его этапах. Применение существенности позволяет делать взвешенные выводы, подготавливать востребованные и реализуемые предложения (рекомендации) с учетом особенностей предмета аудита эффективности и его отдельных аспектов, формулируемых целей и вопросов аудита эффективности, критериев аудита эффективности, оценки документации, аудиторских доказательств, управления рисками, связанными с получением незначимых результатов.</w:t>
      </w:r>
    </w:p>
    <w:p w:rsidR="00027934" w:rsidRPr="00027934" w:rsidRDefault="00027934" w:rsidP="00D351A0">
      <w:pPr>
        <w:pStyle w:val="ConsPlusNormal"/>
        <w:widowControl w:val="0"/>
        <w:spacing w:line="240" w:lineRule="atLeast"/>
        <w:ind w:firstLine="709"/>
        <w:contextualSpacing/>
        <w:jc w:val="both"/>
        <w:rPr>
          <w:sz w:val="28"/>
          <w:szCs w:val="28"/>
        </w:rPr>
      </w:pPr>
      <w:r w:rsidRPr="00027934">
        <w:rPr>
          <w:sz w:val="28"/>
          <w:szCs w:val="28"/>
        </w:rPr>
        <w:t>2.5.5. Под аудиторским риском при проведении аудита эффективности понимается вероятность того, что сформулированные в отчете (заключении) выводы и предложения (рекомендации) могут оказаться ненадлежащими (неверными или неполными), не представляющими ценности для заинтересованных лиц, то есть не содержащими информацию, которая бы способствовала повышению эффективности использования ресурсов.</w:t>
      </w:r>
    </w:p>
    <w:p w:rsidR="00027934" w:rsidRPr="00027934" w:rsidRDefault="00027934" w:rsidP="00D351A0">
      <w:pPr>
        <w:pStyle w:val="ConsPlusNormal"/>
        <w:widowControl w:val="0"/>
        <w:spacing w:line="240" w:lineRule="atLeast"/>
        <w:ind w:firstLine="709"/>
        <w:contextualSpacing/>
        <w:jc w:val="both"/>
        <w:rPr>
          <w:sz w:val="28"/>
          <w:szCs w:val="28"/>
        </w:rPr>
      </w:pPr>
      <w:r w:rsidRPr="00027934">
        <w:rPr>
          <w:sz w:val="28"/>
          <w:szCs w:val="28"/>
        </w:rPr>
        <w:t>2.5.6. Аудиторский риск при проведении мероприятия с применением аудита эффективности включает риск того, что существенные нарушения и недостатки, проблемы не будут обнаружены, будут сделаны неверные выводы об эффективности использования ресурсов и иные неверные выводы.</w:t>
      </w:r>
    </w:p>
    <w:p w:rsidR="00027934" w:rsidRPr="00027934" w:rsidRDefault="00027934" w:rsidP="00D351A0">
      <w:pPr>
        <w:pStyle w:val="ConsPlusNormal"/>
        <w:widowControl w:val="0"/>
        <w:spacing w:line="240" w:lineRule="atLeast"/>
        <w:ind w:firstLine="709"/>
        <w:contextualSpacing/>
        <w:jc w:val="both"/>
        <w:rPr>
          <w:sz w:val="28"/>
          <w:szCs w:val="28"/>
        </w:rPr>
      </w:pPr>
      <w:r w:rsidRPr="00027934">
        <w:rPr>
          <w:sz w:val="28"/>
          <w:szCs w:val="28"/>
        </w:rPr>
        <w:t>2.5.7. На аудиторский риск оказывают влияние сроки проведения мероприятия, доступность данных и информации, объем работ различного типа, особенности организации деятельности объекта (объектов) аудита эффективности.</w:t>
      </w:r>
    </w:p>
    <w:p w:rsidR="00027934" w:rsidRPr="00027934" w:rsidRDefault="00027934" w:rsidP="00D351A0">
      <w:pPr>
        <w:pStyle w:val="ConsPlusNormal"/>
        <w:widowControl w:val="0"/>
        <w:spacing w:line="240" w:lineRule="atLeast"/>
        <w:ind w:firstLine="709"/>
        <w:contextualSpacing/>
        <w:jc w:val="both"/>
        <w:rPr>
          <w:sz w:val="28"/>
          <w:szCs w:val="28"/>
        </w:rPr>
      </w:pPr>
      <w:r w:rsidRPr="00027934">
        <w:rPr>
          <w:sz w:val="28"/>
          <w:szCs w:val="28"/>
        </w:rPr>
        <w:t>2.5.8. Аудиторский риск может быть уменьшен с помощью таких действий, как, например, увеличение объема аудиторских процедур, в том числе за счет увеличения количества инспекторов или привлечения внешних экспертов, изменения методов получения аудиторских доказательств.</w:t>
      </w:r>
    </w:p>
    <w:p w:rsidR="004C0D44" w:rsidRDefault="004C0D44" w:rsidP="00D351A0">
      <w:pPr>
        <w:pStyle w:val="ConsPlusNormal"/>
        <w:widowControl w:val="0"/>
        <w:spacing w:line="240" w:lineRule="atLeast"/>
        <w:ind w:firstLine="709"/>
        <w:contextualSpacing/>
        <w:jc w:val="both"/>
        <w:rPr>
          <w:color w:val="FF0000"/>
          <w:sz w:val="28"/>
          <w:szCs w:val="28"/>
        </w:rPr>
      </w:pPr>
    </w:p>
    <w:p w:rsidR="00027934" w:rsidRPr="00027934" w:rsidRDefault="00027934" w:rsidP="00D351A0">
      <w:pPr>
        <w:pStyle w:val="ConsPlusTitle"/>
        <w:numPr>
          <w:ilvl w:val="1"/>
          <w:numId w:val="8"/>
        </w:numPr>
        <w:spacing w:line="240" w:lineRule="atLeast"/>
        <w:ind w:left="0" w:firstLine="709"/>
        <w:contextualSpacing/>
        <w:jc w:val="center"/>
        <w:outlineLvl w:val="1"/>
        <w:rPr>
          <w:rFonts w:ascii="Times New Roman" w:hAnsi="Times New Roman" w:cs="Times New Roman"/>
          <w:b w:val="0"/>
          <w:sz w:val="28"/>
          <w:szCs w:val="28"/>
        </w:rPr>
      </w:pPr>
      <w:r w:rsidRPr="00027934">
        <w:rPr>
          <w:rFonts w:ascii="Times New Roman" w:hAnsi="Times New Roman" w:cs="Times New Roman"/>
          <w:b w:val="0"/>
          <w:sz w:val="28"/>
          <w:szCs w:val="28"/>
        </w:rPr>
        <w:t>Подходы к проведению аудита эффективности</w:t>
      </w:r>
    </w:p>
    <w:p w:rsidR="00027934" w:rsidRPr="00BB5BCB" w:rsidRDefault="00027934" w:rsidP="00D351A0">
      <w:pPr>
        <w:pStyle w:val="ConsPlusNormal"/>
        <w:widowControl w:val="0"/>
        <w:spacing w:line="240" w:lineRule="atLeast"/>
        <w:ind w:firstLine="709"/>
        <w:contextualSpacing/>
        <w:jc w:val="both"/>
        <w:rPr>
          <w:sz w:val="28"/>
          <w:szCs w:val="28"/>
        </w:rPr>
      </w:pPr>
    </w:p>
    <w:p w:rsidR="00027934" w:rsidRPr="00BB5BCB" w:rsidRDefault="00027934" w:rsidP="00D351A0">
      <w:pPr>
        <w:pStyle w:val="ConsPlusNormal"/>
        <w:widowControl w:val="0"/>
        <w:spacing w:line="240" w:lineRule="atLeast"/>
        <w:ind w:firstLine="709"/>
        <w:contextualSpacing/>
        <w:jc w:val="both"/>
        <w:rPr>
          <w:sz w:val="28"/>
          <w:szCs w:val="28"/>
        </w:rPr>
      </w:pPr>
      <w:r w:rsidRPr="00BB5BCB">
        <w:rPr>
          <w:sz w:val="28"/>
          <w:szCs w:val="28"/>
        </w:rPr>
        <w:t>При проведении аудита эффективности могут использоваться следующие подходы:</w:t>
      </w:r>
    </w:p>
    <w:p w:rsidR="00027934" w:rsidRPr="00BB5BCB" w:rsidRDefault="00BB5BCB" w:rsidP="00D351A0">
      <w:pPr>
        <w:pStyle w:val="ConsPlusNormal"/>
        <w:widowControl w:val="0"/>
        <w:spacing w:line="240" w:lineRule="atLeast"/>
        <w:ind w:firstLine="709"/>
        <w:contextualSpacing/>
        <w:jc w:val="both"/>
        <w:rPr>
          <w:sz w:val="28"/>
          <w:szCs w:val="28"/>
        </w:rPr>
      </w:pPr>
      <w:r w:rsidRPr="00BB5BCB">
        <w:rPr>
          <w:sz w:val="28"/>
          <w:szCs w:val="28"/>
        </w:rPr>
        <w:t xml:space="preserve">- </w:t>
      </w:r>
      <w:r w:rsidR="00027934" w:rsidRPr="00BB5BCB">
        <w:rPr>
          <w:sz w:val="28"/>
          <w:szCs w:val="28"/>
        </w:rPr>
        <w:t>результат-ориентированный подход, в рамках которого оцениваются фактические результаты деятельности объекта (объектов) аудита эффективности с точки зрения эффективности использования ресурсов.</w:t>
      </w:r>
      <w:r w:rsidRPr="00BB5BCB">
        <w:rPr>
          <w:sz w:val="28"/>
          <w:szCs w:val="28"/>
        </w:rPr>
        <w:t xml:space="preserve"> </w:t>
      </w:r>
      <w:r w:rsidR="00027934" w:rsidRPr="00BB5BCB">
        <w:rPr>
          <w:sz w:val="28"/>
          <w:szCs w:val="28"/>
        </w:rPr>
        <w:t>Результат-ориентированный подход используется при проведении контрольных мероприятий;</w:t>
      </w:r>
    </w:p>
    <w:p w:rsidR="00027934" w:rsidRPr="00BB5BCB" w:rsidRDefault="00BB5BCB" w:rsidP="00D351A0">
      <w:pPr>
        <w:pStyle w:val="ConsPlusNormal"/>
        <w:widowControl w:val="0"/>
        <w:spacing w:line="240" w:lineRule="atLeast"/>
        <w:ind w:firstLine="709"/>
        <w:contextualSpacing/>
        <w:jc w:val="both"/>
        <w:rPr>
          <w:sz w:val="28"/>
          <w:szCs w:val="28"/>
        </w:rPr>
      </w:pPr>
      <w:r w:rsidRPr="00BB5BCB">
        <w:rPr>
          <w:sz w:val="28"/>
          <w:szCs w:val="28"/>
        </w:rPr>
        <w:t xml:space="preserve">- </w:t>
      </w:r>
      <w:r w:rsidR="00027934" w:rsidRPr="00BB5BCB">
        <w:rPr>
          <w:sz w:val="28"/>
          <w:szCs w:val="28"/>
        </w:rPr>
        <w:t>системно-ориентированный подход, в рамках которого оценивается надлежащее функционирование различных систем управления или элементов соответствующих систем с точки зрения эффективности использования ресурсов при функционировании таких систем.</w:t>
      </w:r>
      <w:r w:rsidRPr="00BB5BCB">
        <w:rPr>
          <w:sz w:val="28"/>
          <w:szCs w:val="28"/>
        </w:rPr>
        <w:t xml:space="preserve"> </w:t>
      </w:r>
      <w:r w:rsidR="00027934" w:rsidRPr="00BB5BCB">
        <w:rPr>
          <w:sz w:val="28"/>
          <w:szCs w:val="28"/>
        </w:rPr>
        <w:t>Системно-ориентированный подход может использоваться при проведении как контрольных, так и экспертно-аналитических мероприятий;</w:t>
      </w:r>
    </w:p>
    <w:p w:rsidR="00027934" w:rsidRPr="00BB5BCB" w:rsidRDefault="00BB5BCB" w:rsidP="00D351A0">
      <w:pPr>
        <w:pStyle w:val="ConsPlusNormal"/>
        <w:widowControl w:val="0"/>
        <w:spacing w:line="240" w:lineRule="atLeast"/>
        <w:ind w:firstLine="709"/>
        <w:contextualSpacing/>
        <w:jc w:val="both"/>
        <w:rPr>
          <w:sz w:val="28"/>
          <w:szCs w:val="28"/>
        </w:rPr>
      </w:pPr>
      <w:r w:rsidRPr="00BB5BCB">
        <w:rPr>
          <w:sz w:val="28"/>
          <w:szCs w:val="28"/>
        </w:rPr>
        <w:t xml:space="preserve">- </w:t>
      </w:r>
      <w:r w:rsidR="00027934" w:rsidRPr="00BB5BCB">
        <w:rPr>
          <w:sz w:val="28"/>
          <w:szCs w:val="28"/>
        </w:rPr>
        <w:t>проблемно-ориентированный подход, в рамках которого анализируется наличие проблем (предполагаемых отклонений от критериев аудита эффективности), связанных с эффективностью использования ресурсов, устанавливаются соответствующие причины их возникновения, формулируются предложения (рекомендации), направленные на устранение причин возникновения данных проблем.</w:t>
      </w:r>
      <w:r w:rsidRPr="00BB5BCB">
        <w:rPr>
          <w:sz w:val="28"/>
          <w:szCs w:val="28"/>
        </w:rPr>
        <w:t xml:space="preserve"> П</w:t>
      </w:r>
      <w:r w:rsidR="00027934" w:rsidRPr="00BB5BCB">
        <w:rPr>
          <w:sz w:val="28"/>
          <w:szCs w:val="28"/>
        </w:rPr>
        <w:t>роблемно-ориентированный подход используется как дополнение к результат-ориентированному и системно-ориентированному подходам.</w:t>
      </w:r>
    </w:p>
    <w:p w:rsidR="00866368" w:rsidRPr="00BB5BCB" w:rsidRDefault="00866368" w:rsidP="00D351A0">
      <w:pPr>
        <w:widowControl w:val="0"/>
        <w:spacing w:after="0" w:line="240" w:lineRule="atLeast"/>
        <w:ind w:firstLine="709"/>
        <w:contextualSpacing/>
        <w:jc w:val="center"/>
        <w:rPr>
          <w:rFonts w:ascii="Times New Roman" w:hAnsi="Times New Roman"/>
          <w:b/>
          <w:sz w:val="28"/>
          <w:szCs w:val="28"/>
        </w:rPr>
      </w:pPr>
    </w:p>
    <w:p w:rsidR="004C0D44" w:rsidRPr="00BB5BCB" w:rsidRDefault="00BB5BCB" w:rsidP="00D351A0">
      <w:pPr>
        <w:pStyle w:val="a3"/>
        <w:widowControl w:val="0"/>
        <w:numPr>
          <w:ilvl w:val="0"/>
          <w:numId w:val="9"/>
        </w:numPr>
        <w:spacing w:after="0" w:line="240" w:lineRule="atLeast"/>
        <w:ind w:left="0" w:firstLine="709"/>
        <w:jc w:val="center"/>
        <w:rPr>
          <w:rFonts w:ascii="Times New Roman" w:hAnsi="Times New Roman"/>
          <w:b/>
          <w:sz w:val="28"/>
          <w:szCs w:val="28"/>
        </w:rPr>
      </w:pPr>
      <w:r w:rsidRPr="00BB5BCB">
        <w:rPr>
          <w:rFonts w:ascii="Times New Roman" w:hAnsi="Times New Roman"/>
          <w:b/>
          <w:sz w:val="28"/>
          <w:szCs w:val="28"/>
        </w:rPr>
        <w:t>Подготовительный этап мероприятия с применением аудита эффективности</w:t>
      </w:r>
    </w:p>
    <w:p w:rsidR="00BB5BCB" w:rsidRPr="00BB5BCB" w:rsidRDefault="00BB5BCB" w:rsidP="00D351A0">
      <w:pPr>
        <w:pStyle w:val="a3"/>
        <w:widowControl w:val="0"/>
        <w:spacing w:after="0" w:line="240" w:lineRule="atLeast"/>
        <w:ind w:left="0" w:firstLine="709"/>
        <w:jc w:val="center"/>
        <w:rPr>
          <w:rFonts w:ascii="Times New Roman" w:hAnsi="Times New Roman"/>
          <w:b/>
          <w:sz w:val="28"/>
          <w:szCs w:val="28"/>
        </w:rPr>
      </w:pPr>
    </w:p>
    <w:p w:rsidR="00BB5BCB" w:rsidRPr="00BB5BCB" w:rsidRDefault="00BB5BCB" w:rsidP="00D351A0">
      <w:pPr>
        <w:pStyle w:val="ConsPlusTitle"/>
        <w:numPr>
          <w:ilvl w:val="1"/>
          <w:numId w:val="9"/>
        </w:numPr>
        <w:spacing w:line="240" w:lineRule="atLeast"/>
        <w:ind w:left="0" w:firstLine="709"/>
        <w:contextualSpacing/>
        <w:jc w:val="center"/>
        <w:outlineLvl w:val="1"/>
        <w:rPr>
          <w:rFonts w:ascii="Times New Roman" w:hAnsi="Times New Roman" w:cs="Times New Roman"/>
          <w:b w:val="0"/>
          <w:sz w:val="28"/>
          <w:szCs w:val="28"/>
        </w:rPr>
      </w:pPr>
      <w:r w:rsidRPr="00BB5BCB">
        <w:rPr>
          <w:rFonts w:ascii="Times New Roman" w:hAnsi="Times New Roman" w:cs="Times New Roman"/>
          <w:b w:val="0"/>
          <w:sz w:val="28"/>
          <w:szCs w:val="28"/>
        </w:rPr>
        <w:t>Предварительное изучение предмета и объектов аудита эффективности</w:t>
      </w:r>
    </w:p>
    <w:p w:rsidR="00BB5BCB" w:rsidRPr="00662942" w:rsidRDefault="00BB5BCB" w:rsidP="00D351A0">
      <w:pPr>
        <w:widowControl w:val="0"/>
        <w:spacing w:after="0" w:line="240" w:lineRule="atLeast"/>
        <w:ind w:firstLine="709"/>
        <w:contextualSpacing/>
        <w:jc w:val="center"/>
        <w:rPr>
          <w:rFonts w:ascii="Times New Roman" w:hAnsi="Times New Roman"/>
          <w:b/>
          <w:sz w:val="28"/>
          <w:szCs w:val="28"/>
        </w:rPr>
      </w:pPr>
    </w:p>
    <w:p w:rsidR="00BB5BCB" w:rsidRPr="00662942" w:rsidRDefault="00BB5BCB" w:rsidP="00D351A0">
      <w:pPr>
        <w:pStyle w:val="ConsPlusNormal"/>
        <w:widowControl w:val="0"/>
        <w:spacing w:line="240" w:lineRule="atLeast"/>
        <w:ind w:firstLine="709"/>
        <w:contextualSpacing/>
        <w:jc w:val="both"/>
        <w:rPr>
          <w:sz w:val="28"/>
          <w:szCs w:val="28"/>
        </w:rPr>
      </w:pPr>
      <w:r w:rsidRPr="00662942">
        <w:rPr>
          <w:sz w:val="28"/>
          <w:szCs w:val="28"/>
        </w:rPr>
        <w:t>Предварительное исследование на подготовительном этапе помогает определить наиболее ценную информацию и имеющиеся данные о предмете аудита эффективности и его отдельных аспектах, подобрать необходимые методы для анализа, тем самым оптимизировать границы и объем аудиторских процедур. По итогам предварительного исследования определяются цели, вопросы и критерии аудита эффективности, методы (количественные, качественные), имеющиеся ограничения.</w:t>
      </w:r>
    </w:p>
    <w:p w:rsidR="006B1551" w:rsidRDefault="006B1551" w:rsidP="00D351A0">
      <w:pPr>
        <w:pStyle w:val="ConsPlusNormal"/>
        <w:widowControl w:val="0"/>
        <w:spacing w:line="240" w:lineRule="atLeast"/>
        <w:ind w:firstLine="709"/>
        <w:contextualSpacing/>
        <w:jc w:val="both"/>
        <w:rPr>
          <w:sz w:val="28"/>
          <w:szCs w:val="28"/>
        </w:rPr>
      </w:pPr>
    </w:p>
    <w:p w:rsidR="00662942" w:rsidRPr="00662942" w:rsidRDefault="00662942" w:rsidP="00D351A0">
      <w:pPr>
        <w:pStyle w:val="ConsPlusTitle"/>
        <w:numPr>
          <w:ilvl w:val="1"/>
          <w:numId w:val="9"/>
        </w:numPr>
        <w:spacing w:line="240" w:lineRule="atLeast"/>
        <w:ind w:left="0" w:firstLine="709"/>
        <w:contextualSpacing/>
        <w:jc w:val="center"/>
        <w:outlineLvl w:val="1"/>
        <w:rPr>
          <w:rFonts w:ascii="Times New Roman" w:hAnsi="Times New Roman" w:cs="Times New Roman"/>
          <w:b w:val="0"/>
          <w:sz w:val="28"/>
          <w:szCs w:val="28"/>
        </w:rPr>
      </w:pPr>
      <w:r w:rsidRPr="00662942">
        <w:rPr>
          <w:rFonts w:ascii="Times New Roman" w:hAnsi="Times New Roman" w:cs="Times New Roman"/>
          <w:b w:val="0"/>
          <w:sz w:val="28"/>
          <w:szCs w:val="28"/>
        </w:rPr>
        <w:t>Цели и вопросы аудита эффективности</w:t>
      </w:r>
    </w:p>
    <w:p w:rsidR="00662942" w:rsidRPr="00662942" w:rsidRDefault="00662942" w:rsidP="00D351A0">
      <w:pPr>
        <w:pStyle w:val="ConsPlusNormal"/>
        <w:widowControl w:val="0"/>
        <w:spacing w:line="240" w:lineRule="atLeast"/>
        <w:ind w:firstLine="709"/>
        <w:contextualSpacing/>
        <w:jc w:val="both"/>
        <w:rPr>
          <w:sz w:val="28"/>
          <w:szCs w:val="28"/>
        </w:rPr>
      </w:pPr>
    </w:p>
    <w:p w:rsidR="00662942" w:rsidRPr="00662942" w:rsidRDefault="00662942" w:rsidP="00D351A0">
      <w:pPr>
        <w:pStyle w:val="ConsPlusNormal"/>
        <w:widowControl w:val="0"/>
        <w:spacing w:line="240" w:lineRule="atLeast"/>
        <w:ind w:firstLine="709"/>
        <w:contextualSpacing/>
        <w:jc w:val="both"/>
        <w:rPr>
          <w:sz w:val="28"/>
          <w:szCs w:val="28"/>
        </w:rPr>
      </w:pPr>
      <w:r w:rsidRPr="00662942">
        <w:rPr>
          <w:sz w:val="28"/>
          <w:szCs w:val="28"/>
        </w:rPr>
        <w:t>3.2.1. При аудите эффективности формулируется цель (цели), которую (которые) планируется достигнуть по результатам его проведения.</w:t>
      </w:r>
    </w:p>
    <w:p w:rsidR="00662942" w:rsidRPr="00662942" w:rsidRDefault="00662942" w:rsidP="00D351A0">
      <w:pPr>
        <w:pStyle w:val="ConsPlusNormal"/>
        <w:widowControl w:val="0"/>
        <w:spacing w:line="240" w:lineRule="atLeast"/>
        <w:ind w:firstLine="709"/>
        <w:contextualSpacing/>
        <w:jc w:val="both"/>
        <w:rPr>
          <w:sz w:val="28"/>
          <w:szCs w:val="28"/>
        </w:rPr>
      </w:pPr>
      <w:r w:rsidRPr="00662942">
        <w:rPr>
          <w:sz w:val="28"/>
          <w:szCs w:val="28"/>
        </w:rPr>
        <w:t>3.2.2. В случае если при проведении контрольного или экспертно-аналитического мероприятия наряду с аудитом эффективности предполагается применение иных видов аудита (контроля) (финансовый аудит (контроль), стратегический аудит, иные виды аудита (контроля), для аудита эффективности формулируется отдельная самостоятельная цель (отдельные самостоятельные цели) в программе проведения контрольного или экспертно-аналитического мероприятия.</w:t>
      </w:r>
    </w:p>
    <w:p w:rsidR="00662942" w:rsidRPr="00662942" w:rsidRDefault="00662942" w:rsidP="00D351A0">
      <w:pPr>
        <w:pStyle w:val="ConsPlusNormal"/>
        <w:widowControl w:val="0"/>
        <w:spacing w:line="240" w:lineRule="atLeast"/>
        <w:ind w:firstLine="709"/>
        <w:contextualSpacing/>
        <w:jc w:val="both"/>
        <w:rPr>
          <w:sz w:val="28"/>
          <w:szCs w:val="28"/>
        </w:rPr>
      </w:pPr>
      <w:r w:rsidRPr="00662942">
        <w:rPr>
          <w:sz w:val="28"/>
          <w:szCs w:val="28"/>
        </w:rPr>
        <w:t>3.2.3. Для аудита эффективности формулируется одна цель, направленная на общую оценку (проверку и прочее) эффективности предмета аудита эффективности, либо несколько целей в разрезе:</w:t>
      </w:r>
    </w:p>
    <w:p w:rsidR="00662942" w:rsidRPr="00662942" w:rsidRDefault="00662942" w:rsidP="00D351A0">
      <w:pPr>
        <w:pStyle w:val="ConsPlusNormal"/>
        <w:widowControl w:val="0"/>
        <w:spacing w:line="240" w:lineRule="atLeast"/>
        <w:ind w:firstLine="709"/>
        <w:contextualSpacing/>
        <w:jc w:val="both"/>
        <w:rPr>
          <w:sz w:val="28"/>
          <w:szCs w:val="28"/>
        </w:rPr>
      </w:pPr>
      <w:r w:rsidRPr="00662942">
        <w:rPr>
          <w:sz w:val="28"/>
          <w:szCs w:val="28"/>
        </w:rPr>
        <w:t>- деятельности отдельных объектов аудита эффективности;</w:t>
      </w:r>
    </w:p>
    <w:p w:rsidR="00662942" w:rsidRPr="00662942" w:rsidRDefault="00662942" w:rsidP="00D351A0">
      <w:pPr>
        <w:pStyle w:val="ConsPlusNormal"/>
        <w:widowControl w:val="0"/>
        <w:spacing w:line="240" w:lineRule="atLeast"/>
        <w:ind w:firstLine="709"/>
        <w:contextualSpacing/>
        <w:jc w:val="both"/>
        <w:rPr>
          <w:sz w:val="28"/>
          <w:szCs w:val="28"/>
        </w:rPr>
      </w:pPr>
      <w:r w:rsidRPr="00662942">
        <w:rPr>
          <w:sz w:val="28"/>
          <w:szCs w:val="28"/>
        </w:rPr>
        <w:t xml:space="preserve">- отдельных аспектов предмета аудита эффективности (оценка эффективности реализации отдельных подпрограмм рассматриваемой муниципальной программы, оценка эффективности использования ресурсов в </w:t>
      </w:r>
      <w:proofErr w:type="spellStart"/>
      <w:r w:rsidRPr="00662942">
        <w:rPr>
          <w:sz w:val="28"/>
          <w:szCs w:val="28"/>
        </w:rPr>
        <w:t>подотраслях</w:t>
      </w:r>
      <w:proofErr w:type="spellEnd"/>
      <w:r w:rsidRPr="00662942">
        <w:rPr>
          <w:sz w:val="28"/>
          <w:szCs w:val="28"/>
        </w:rPr>
        <w:t xml:space="preserve"> рассматриваемой отрасли; оценка эффективности использования отдельного ресурса и прочее).</w:t>
      </w:r>
    </w:p>
    <w:p w:rsidR="00662942" w:rsidRPr="00662942" w:rsidRDefault="00662942" w:rsidP="00D351A0">
      <w:pPr>
        <w:pStyle w:val="ConsPlusNormal"/>
        <w:widowControl w:val="0"/>
        <w:spacing w:line="240" w:lineRule="atLeast"/>
        <w:ind w:firstLine="709"/>
        <w:contextualSpacing/>
        <w:jc w:val="both"/>
        <w:rPr>
          <w:sz w:val="28"/>
          <w:szCs w:val="28"/>
        </w:rPr>
      </w:pPr>
      <w:r w:rsidRPr="00662942">
        <w:rPr>
          <w:sz w:val="28"/>
          <w:szCs w:val="28"/>
        </w:rPr>
        <w:t>3.2.4. Вопросы аудита эффективности определяются по каждой цели.</w:t>
      </w:r>
    </w:p>
    <w:p w:rsidR="00662942" w:rsidRPr="00662942" w:rsidRDefault="00662942" w:rsidP="00D351A0">
      <w:pPr>
        <w:pStyle w:val="ConsPlusNormal"/>
        <w:widowControl w:val="0"/>
        <w:spacing w:line="240" w:lineRule="atLeast"/>
        <w:ind w:firstLine="709"/>
        <w:contextualSpacing/>
        <w:jc w:val="both"/>
        <w:rPr>
          <w:sz w:val="28"/>
          <w:szCs w:val="28"/>
        </w:rPr>
      </w:pPr>
      <w:r w:rsidRPr="00662942">
        <w:rPr>
          <w:sz w:val="28"/>
          <w:szCs w:val="28"/>
        </w:rPr>
        <w:t xml:space="preserve">3.2.5. Перечень и содержание вопросов должны быть направлены на обоснование вывода об эффективности использования ресурсов. По каждому вопросу разрабатываются критерии аудита эффективности в соответствии с </w:t>
      </w:r>
      <w:hyperlink w:anchor="P156">
        <w:r w:rsidRPr="00662942">
          <w:rPr>
            <w:sz w:val="28"/>
            <w:szCs w:val="28"/>
          </w:rPr>
          <w:t>подразделом 3.3</w:t>
        </w:r>
      </w:hyperlink>
      <w:r w:rsidRPr="00662942">
        <w:rPr>
          <w:sz w:val="28"/>
          <w:szCs w:val="28"/>
        </w:rPr>
        <w:t xml:space="preserve"> Стандарта. Вопросы содержат корреспондирующие критериям аудита эффективности формулировки. Ответы на вопросы отражают соответствие деятельности объекта (объектов) аудита эффективности разработанным критериям аудита эффективности.</w:t>
      </w:r>
    </w:p>
    <w:p w:rsidR="006B1551" w:rsidRDefault="006B1551" w:rsidP="00D351A0">
      <w:pPr>
        <w:pStyle w:val="ConsPlusNormal"/>
        <w:widowControl w:val="0"/>
        <w:spacing w:line="240" w:lineRule="atLeast"/>
        <w:ind w:firstLine="709"/>
        <w:contextualSpacing/>
        <w:jc w:val="both"/>
        <w:rPr>
          <w:color w:val="FF0000"/>
          <w:sz w:val="28"/>
          <w:szCs w:val="28"/>
        </w:rPr>
      </w:pPr>
    </w:p>
    <w:p w:rsidR="00662942" w:rsidRPr="00662942" w:rsidRDefault="00662942" w:rsidP="00D351A0">
      <w:pPr>
        <w:pStyle w:val="ConsPlusTitle"/>
        <w:numPr>
          <w:ilvl w:val="1"/>
          <w:numId w:val="9"/>
        </w:numPr>
        <w:spacing w:line="240" w:lineRule="atLeast"/>
        <w:ind w:left="0" w:firstLine="709"/>
        <w:contextualSpacing/>
        <w:jc w:val="center"/>
        <w:outlineLvl w:val="1"/>
        <w:rPr>
          <w:rFonts w:ascii="Times New Roman" w:hAnsi="Times New Roman" w:cs="Times New Roman"/>
          <w:b w:val="0"/>
          <w:sz w:val="28"/>
          <w:szCs w:val="28"/>
        </w:rPr>
      </w:pPr>
      <w:r w:rsidRPr="00662942">
        <w:rPr>
          <w:rFonts w:ascii="Times New Roman" w:hAnsi="Times New Roman" w:cs="Times New Roman"/>
          <w:b w:val="0"/>
          <w:sz w:val="28"/>
          <w:szCs w:val="28"/>
        </w:rPr>
        <w:t>Критерии аудита эффективности</w:t>
      </w:r>
    </w:p>
    <w:p w:rsidR="00662942" w:rsidRPr="00B90062" w:rsidRDefault="00662942" w:rsidP="00D351A0">
      <w:pPr>
        <w:pStyle w:val="ConsPlusNormal"/>
        <w:widowControl w:val="0"/>
        <w:spacing w:line="240" w:lineRule="atLeast"/>
        <w:ind w:firstLine="709"/>
        <w:contextualSpacing/>
        <w:jc w:val="both"/>
        <w:rPr>
          <w:sz w:val="28"/>
          <w:szCs w:val="28"/>
        </w:rPr>
      </w:pPr>
    </w:p>
    <w:p w:rsidR="00662942" w:rsidRPr="00B90062" w:rsidRDefault="00662942" w:rsidP="00D351A0">
      <w:pPr>
        <w:pStyle w:val="ConsPlusNormal"/>
        <w:widowControl w:val="0"/>
        <w:spacing w:line="240" w:lineRule="atLeast"/>
        <w:ind w:firstLine="709"/>
        <w:contextualSpacing/>
        <w:jc w:val="both"/>
        <w:rPr>
          <w:sz w:val="28"/>
          <w:szCs w:val="28"/>
        </w:rPr>
      </w:pPr>
      <w:r w:rsidRPr="00B90062">
        <w:rPr>
          <w:sz w:val="28"/>
          <w:szCs w:val="28"/>
        </w:rPr>
        <w:t xml:space="preserve">3.3.1. Критерии аудита эффективности (далее </w:t>
      </w:r>
      <w:r w:rsidR="00A45BF4" w:rsidRPr="00B90062">
        <w:rPr>
          <w:sz w:val="28"/>
          <w:szCs w:val="28"/>
        </w:rPr>
        <w:t>–</w:t>
      </w:r>
      <w:r w:rsidRPr="00B90062">
        <w:rPr>
          <w:sz w:val="28"/>
          <w:szCs w:val="28"/>
        </w:rPr>
        <w:t xml:space="preserve"> критерии) представляют собой требуемое состояние или ожидание в отношении использования ресурсов и достижения результатов.</w:t>
      </w:r>
    </w:p>
    <w:p w:rsidR="00662942" w:rsidRPr="00B90062" w:rsidRDefault="00662942" w:rsidP="00D351A0">
      <w:pPr>
        <w:pStyle w:val="ConsPlusNormal"/>
        <w:widowControl w:val="0"/>
        <w:spacing w:line="240" w:lineRule="atLeast"/>
        <w:ind w:firstLine="709"/>
        <w:contextualSpacing/>
        <w:jc w:val="both"/>
        <w:rPr>
          <w:sz w:val="28"/>
          <w:szCs w:val="28"/>
        </w:rPr>
      </w:pPr>
      <w:r w:rsidRPr="00B90062">
        <w:rPr>
          <w:sz w:val="28"/>
          <w:szCs w:val="28"/>
        </w:rPr>
        <w:t>3.3.2. Критерии разрабатываются после определения:</w:t>
      </w:r>
    </w:p>
    <w:p w:rsidR="00662942" w:rsidRPr="00B90062" w:rsidRDefault="00A45BF4" w:rsidP="00D351A0">
      <w:pPr>
        <w:pStyle w:val="ConsPlusNormal"/>
        <w:widowControl w:val="0"/>
        <w:spacing w:line="240" w:lineRule="atLeast"/>
        <w:ind w:firstLine="709"/>
        <w:contextualSpacing/>
        <w:jc w:val="both"/>
        <w:rPr>
          <w:sz w:val="28"/>
          <w:szCs w:val="28"/>
        </w:rPr>
      </w:pPr>
      <w:r w:rsidRPr="00B90062">
        <w:rPr>
          <w:sz w:val="28"/>
          <w:szCs w:val="28"/>
        </w:rPr>
        <w:t xml:space="preserve">- </w:t>
      </w:r>
      <w:r w:rsidR="00662942" w:rsidRPr="00B90062">
        <w:rPr>
          <w:sz w:val="28"/>
          <w:szCs w:val="28"/>
        </w:rPr>
        <w:t>результатов (показателей (индикаторов), их плановых и фактических значений);</w:t>
      </w:r>
    </w:p>
    <w:p w:rsidR="00662942" w:rsidRPr="00B90062" w:rsidRDefault="00A45BF4" w:rsidP="00D351A0">
      <w:pPr>
        <w:pStyle w:val="ConsPlusNormal"/>
        <w:widowControl w:val="0"/>
        <w:spacing w:line="240" w:lineRule="atLeast"/>
        <w:ind w:firstLine="709"/>
        <w:contextualSpacing/>
        <w:jc w:val="both"/>
        <w:rPr>
          <w:sz w:val="28"/>
          <w:szCs w:val="28"/>
        </w:rPr>
      </w:pPr>
      <w:r w:rsidRPr="00B90062">
        <w:rPr>
          <w:sz w:val="28"/>
          <w:szCs w:val="28"/>
        </w:rPr>
        <w:t xml:space="preserve">- </w:t>
      </w:r>
      <w:r w:rsidR="00662942" w:rsidRPr="00B90062">
        <w:rPr>
          <w:sz w:val="28"/>
          <w:szCs w:val="28"/>
        </w:rPr>
        <w:t>ресурсов (видов ресурсов, плановых и фактических объемов их использования).</w:t>
      </w:r>
    </w:p>
    <w:p w:rsidR="00662942" w:rsidRPr="00B90062" w:rsidRDefault="00662942" w:rsidP="00D351A0">
      <w:pPr>
        <w:pStyle w:val="ConsPlusNormal"/>
        <w:widowControl w:val="0"/>
        <w:spacing w:line="240" w:lineRule="atLeast"/>
        <w:ind w:firstLine="709"/>
        <w:contextualSpacing/>
        <w:jc w:val="both"/>
        <w:rPr>
          <w:sz w:val="28"/>
          <w:szCs w:val="28"/>
        </w:rPr>
      </w:pPr>
      <w:r w:rsidRPr="00B90062">
        <w:rPr>
          <w:sz w:val="28"/>
          <w:szCs w:val="28"/>
        </w:rPr>
        <w:t xml:space="preserve">3.3.3. </w:t>
      </w:r>
      <w:r w:rsidR="00A45BF4" w:rsidRPr="00B90062">
        <w:rPr>
          <w:sz w:val="28"/>
          <w:szCs w:val="28"/>
        </w:rPr>
        <w:t>Р</w:t>
      </w:r>
      <w:r w:rsidRPr="00B90062">
        <w:rPr>
          <w:sz w:val="28"/>
          <w:szCs w:val="28"/>
        </w:rPr>
        <w:t>езультаты выражаются в конкретных показателях (индикаторах) и их плановых и фактических значениях.</w:t>
      </w:r>
    </w:p>
    <w:p w:rsidR="00662942" w:rsidRPr="00B90062" w:rsidRDefault="00662942" w:rsidP="00D351A0">
      <w:pPr>
        <w:pStyle w:val="ConsPlusNormal"/>
        <w:widowControl w:val="0"/>
        <w:spacing w:line="240" w:lineRule="atLeast"/>
        <w:ind w:firstLine="709"/>
        <w:contextualSpacing/>
        <w:jc w:val="both"/>
        <w:rPr>
          <w:sz w:val="28"/>
          <w:szCs w:val="28"/>
        </w:rPr>
      </w:pPr>
      <w:r w:rsidRPr="00B90062">
        <w:rPr>
          <w:sz w:val="28"/>
          <w:szCs w:val="28"/>
        </w:rPr>
        <w:t>3.3.4. В качестве показателей (индикаторов) могут выступать:</w:t>
      </w:r>
    </w:p>
    <w:p w:rsidR="00662942" w:rsidRPr="00B90062" w:rsidRDefault="00A45BF4" w:rsidP="00D351A0">
      <w:pPr>
        <w:pStyle w:val="ConsPlusNormal"/>
        <w:widowControl w:val="0"/>
        <w:spacing w:line="240" w:lineRule="atLeast"/>
        <w:ind w:firstLine="709"/>
        <w:contextualSpacing/>
        <w:jc w:val="both"/>
        <w:rPr>
          <w:sz w:val="28"/>
          <w:szCs w:val="28"/>
        </w:rPr>
      </w:pPr>
      <w:proofErr w:type="gramStart"/>
      <w:r w:rsidRPr="00B90062">
        <w:rPr>
          <w:sz w:val="28"/>
          <w:szCs w:val="28"/>
        </w:rPr>
        <w:t xml:space="preserve">- </w:t>
      </w:r>
      <w:r w:rsidR="00662942" w:rsidRPr="00B90062">
        <w:rPr>
          <w:sz w:val="28"/>
          <w:szCs w:val="28"/>
        </w:rPr>
        <w:t>показатели (индикаторы), определенные в документах стратегического планирования (</w:t>
      </w:r>
      <w:r w:rsidRPr="00B90062">
        <w:rPr>
          <w:sz w:val="28"/>
          <w:szCs w:val="28"/>
        </w:rPr>
        <w:t>муниципальных</w:t>
      </w:r>
      <w:r w:rsidR="00662942" w:rsidRPr="00B90062">
        <w:rPr>
          <w:sz w:val="28"/>
          <w:szCs w:val="28"/>
        </w:rPr>
        <w:t xml:space="preserve"> программах, отраслевых документах стратегического планирования </w:t>
      </w:r>
      <w:r w:rsidR="007102B6">
        <w:rPr>
          <w:sz w:val="28"/>
          <w:szCs w:val="28"/>
        </w:rPr>
        <w:t xml:space="preserve">муниципального </w:t>
      </w:r>
      <w:r w:rsidR="003D6B36">
        <w:rPr>
          <w:sz w:val="28"/>
          <w:szCs w:val="28"/>
        </w:rPr>
        <w:t>округа</w:t>
      </w:r>
      <w:r w:rsidR="00662942" w:rsidRPr="00B90062">
        <w:rPr>
          <w:sz w:val="28"/>
          <w:szCs w:val="28"/>
        </w:rPr>
        <w:t xml:space="preserve"> и п</w:t>
      </w:r>
      <w:r w:rsidRPr="00B90062">
        <w:rPr>
          <w:sz w:val="28"/>
          <w:szCs w:val="28"/>
        </w:rPr>
        <w:t>рочее</w:t>
      </w:r>
      <w:r w:rsidR="00662942" w:rsidRPr="00B90062">
        <w:rPr>
          <w:sz w:val="28"/>
          <w:szCs w:val="28"/>
        </w:rPr>
        <w:t>) и иных документах (национальных проектах, иных документах аналогичного характера, не отнесенных в соответствии с законодательством Российской Федерации к документам стратегического планирования);</w:t>
      </w:r>
      <w:proofErr w:type="gramEnd"/>
    </w:p>
    <w:p w:rsidR="00662942" w:rsidRPr="00B90062" w:rsidRDefault="00A45BF4" w:rsidP="00D351A0">
      <w:pPr>
        <w:pStyle w:val="ConsPlusNormal"/>
        <w:widowControl w:val="0"/>
        <w:spacing w:line="240" w:lineRule="atLeast"/>
        <w:ind w:firstLine="709"/>
        <w:contextualSpacing/>
        <w:jc w:val="both"/>
        <w:rPr>
          <w:sz w:val="28"/>
          <w:szCs w:val="28"/>
        </w:rPr>
      </w:pPr>
      <w:r w:rsidRPr="00B90062">
        <w:rPr>
          <w:sz w:val="28"/>
          <w:szCs w:val="28"/>
        </w:rPr>
        <w:t xml:space="preserve">- </w:t>
      </w:r>
      <w:r w:rsidR="00662942" w:rsidRPr="00B90062">
        <w:rPr>
          <w:sz w:val="28"/>
          <w:szCs w:val="28"/>
        </w:rPr>
        <w:t>показатели (индикаторы) из официальной статистической информации;</w:t>
      </w:r>
    </w:p>
    <w:p w:rsidR="00662942" w:rsidRPr="00B90062" w:rsidRDefault="00A45BF4" w:rsidP="00D351A0">
      <w:pPr>
        <w:pStyle w:val="ConsPlusNormal"/>
        <w:widowControl w:val="0"/>
        <w:spacing w:line="240" w:lineRule="atLeast"/>
        <w:ind w:firstLine="709"/>
        <w:contextualSpacing/>
        <w:jc w:val="both"/>
        <w:rPr>
          <w:sz w:val="28"/>
          <w:szCs w:val="28"/>
        </w:rPr>
      </w:pPr>
      <w:r w:rsidRPr="00B90062">
        <w:rPr>
          <w:sz w:val="28"/>
          <w:szCs w:val="28"/>
        </w:rPr>
        <w:t xml:space="preserve">- </w:t>
      </w:r>
      <w:r w:rsidR="00662942" w:rsidRPr="00B90062">
        <w:rPr>
          <w:sz w:val="28"/>
          <w:szCs w:val="28"/>
        </w:rPr>
        <w:t xml:space="preserve">показатели (индикаторы), характеризующие результаты оказания муниципальных услуг (выполнение работ) в рамках </w:t>
      </w:r>
      <w:r w:rsidRPr="00B90062">
        <w:rPr>
          <w:sz w:val="28"/>
          <w:szCs w:val="28"/>
        </w:rPr>
        <w:t>муниципального</w:t>
      </w:r>
      <w:r w:rsidR="00662942" w:rsidRPr="00B90062">
        <w:rPr>
          <w:sz w:val="28"/>
          <w:szCs w:val="28"/>
        </w:rPr>
        <w:t xml:space="preserve"> задания;</w:t>
      </w:r>
    </w:p>
    <w:p w:rsidR="00662942" w:rsidRPr="00B90062" w:rsidRDefault="00A45BF4" w:rsidP="00D351A0">
      <w:pPr>
        <w:pStyle w:val="ConsPlusNormal"/>
        <w:widowControl w:val="0"/>
        <w:spacing w:line="240" w:lineRule="atLeast"/>
        <w:ind w:firstLine="709"/>
        <w:contextualSpacing/>
        <w:jc w:val="both"/>
        <w:rPr>
          <w:sz w:val="28"/>
          <w:szCs w:val="28"/>
        </w:rPr>
      </w:pPr>
      <w:r w:rsidRPr="00B90062">
        <w:rPr>
          <w:sz w:val="28"/>
          <w:szCs w:val="28"/>
        </w:rPr>
        <w:t xml:space="preserve">- </w:t>
      </w:r>
      <w:r w:rsidR="00662942" w:rsidRPr="00B90062">
        <w:rPr>
          <w:sz w:val="28"/>
          <w:szCs w:val="28"/>
        </w:rPr>
        <w:t>показатели (индикаторы), характеризующие результаты, определенные отдельными договорами (соглашениями);</w:t>
      </w:r>
    </w:p>
    <w:p w:rsidR="00662942" w:rsidRPr="00B90062" w:rsidRDefault="00A45BF4" w:rsidP="00D351A0">
      <w:pPr>
        <w:pStyle w:val="ConsPlusNormal"/>
        <w:widowControl w:val="0"/>
        <w:spacing w:line="240" w:lineRule="atLeast"/>
        <w:ind w:firstLine="709"/>
        <w:contextualSpacing/>
        <w:jc w:val="both"/>
        <w:rPr>
          <w:sz w:val="28"/>
          <w:szCs w:val="28"/>
        </w:rPr>
      </w:pPr>
      <w:r w:rsidRPr="00B90062">
        <w:rPr>
          <w:sz w:val="28"/>
          <w:szCs w:val="28"/>
        </w:rPr>
        <w:t xml:space="preserve">- </w:t>
      </w:r>
      <w:r w:rsidR="00662942" w:rsidRPr="00B90062">
        <w:rPr>
          <w:sz w:val="28"/>
          <w:szCs w:val="28"/>
        </w:rPr>
        <w:t>иные показатели (индикаторы), характеризующие результаты мер и мероприятий по использованию ресурсов.</w:t>
      </w:r>
    </w:p>
    <w:p w:rsidR="00662942" w:rsidRPr="00B90062" w:rsidRDefault="00662942" w:rsidP="00D351A0">
      <w:pPr>
        <w:pStyle w:val="ConsPlusNormal"/>
        <w:widowControl w:val="0"/>
        <w:spacing w:line="240" w:lineRule="atLeast"/>
        <w:ind w:firstLine="709"/>
        <w:contextualSpacing/>
        <w:jc w:val="both"/>
        <w:rPr>
          <w:sz w:val="28"/>
          <w:szCs w:val="28"/>
        </w:rPr>
      </w:pPr>
      <w:r w:rsidRPr="00B90062">
        <w:rPr>
          <w:sz w:val="28"/>
          <w:szCs w:val="28"/>
        </w:rPr>
        <w:t>3.3.5. Показатели (индикаторы) могут быть представлены абсолютными, относительными и средними величинами.</w:t>
      </w:r>
    </w:p>
    <w:p w:rsidR="00662942" w:rsidRPr="00B90062" w:rsidRDefault="00662942" w:rsidP="00D351A0">
      <w:pPr>
        <w:pStyle w:val="ConsPlusNormal"/>
        <w:widowControl w:val="0"/>
        <w:spacing w:line="240" w:lineRule="atLeast"/>
        <w:ind w:firstLine="709"/>
        <w:contextualSpacing/>
        <w:jc w:val="both"/>
        <w:rPr>
          <w:sz w:val="28"/>
          <w:szCs w:val="28"/>
        </w:rPr>
      </w:pPr>
      <w:r w:rsidRPr="00B90062">
        <w:rPr>
          <w:sz w:val="28"/>
          <w:szCs w:val="28"/>
        </w:rPr>
        <w:t xml:space="preserve">Абсолютные величины </w:t>
      </w:r>
      <w:r w:rsidR="00A45BF4" w:rsidRPr="00B90062">
        <w:rPr>
          <w:sz w:val="28"/>
          <w:szCs w:val="28"/>
        </w:rPr>
        <w:t>–</w:t>
      </w:r>
      <w:r w:rsidRPr="00B90062">
        <w:rPr>
          <w:sz w:val="28"/>
          <w:szCs w:val="28"/>
        </w:rPr>
        <w:t xml:space="preserve"> количественн</w:t>
      </w:r>
      <w:r w:rsidR="00A45BF4" w:rsidRPr="00B90062">
        <w:rPr>
          <w:sz w:val="28"/>
          <w:szCs w:val="28"/>
        </w:rPr>
        <w:t xml:space="preserve">ая </w:t>
      </w:r>
      <w:r w:rsidRPr="00B90062">
        <w:rPr>
          <w:sz w:val="28"/>
          <w:szCs w:val="28"/>
        </w:rPr>
        <w:t>характеристик</w:t>
      </w:r>
      <w:r w:rsidR="00A45BF4" w:rsidRPr="00B90062">
        <w:rPr>
          <w:sz w:val="28"/>
          <w:szCs w:val="28"/>
        </w:rPr>
        <w:t>а</w:t>
      </w:r>
      <w:r w:rsidRPr="00B90062">
        <w:rPr>
          <w:sz w:val="28"/>
          <w:szCs w:val="28"/>
        </w:rPr>
        <w:t xml:space="preserve"> явлений и процессов (признаков) в условиях качественной определенности. Абсолютные величины всегда являются именованными числами в зависимости от сущности описываемых ими процессов и явлений, т</w:t>
      </w:r>
      <w:r w:rsidR="00A45BF4" w:rsidRPr="00B90062">
        <w:rPr>
          <w:sz w:val="28"/>
          <w:szCs w:val="28"/>
        </w:rPr>
        <w:t xml:space="preserve">о </w:t>
      </w:r>
      <w:r w:rsidRPr="00B90062">
        <w:rPr>
          <w:sz w:val="28"/>
          <w:szCs w:val="28"/>
        </w:rPr>
        <w:t>е</w:t>
      </w:r>
      <w:r w:rsidR="00A45BF4" w:rsidRPr="00B90062">
        <w:rPr>
          <w:sz w:val="28"/>
          <w:szCs w:val="28"/>
        </w:rPr>
        <w:t>сть</w:t>
      </w:r>
      <w:r w:rsidRPr="00B90062">
        <w:rPr>
          <w:sz w:val="28"/>
          <w:szCs w:val="28"/>
        </w:rPr>
        <w:t xml:space="preserve"> всегда имеют единицу измерения.</w:t>
      </w:r>
    </w:p>
    <w:p w:rsidR="00662942" w:rsidRPr="00B90062" w:rsidRDefault="00662942" w:rsidP="00D351A0">
      <w:pPr>
        <w:pStyle w:val="ConsPlusNormal"/>
        <w:widowControl w:val="0"/>
        <w:spacing w:line="240" w:lineRule="atLeast"/>
        <w:ind w:firstLine="709"/>
        <w:contextualSpacing/>
        <w:jc w:val="both"/>
        <w:rPr>
          <w:sz w:val="28"/>
          <w:szCs w:val="28"/>
        </w:rPr>
      </w:pPr>
      <w:r w:rsidRPr="00B90062">
        <w:rPr>
          <w:sz w:val="28"/>
          <w:szCs w:val="28"/>
        </w:rPr>
        <w:t xml:space="preserve">Относительная величина </w:t>
      </w:r>
      <w:r w:rsidR="00A45BF4" w:rsidRPr="00B90062">
        <w:rPr>
          <w:sz w:val="28"/>
          <w:szCs w:val="28"/>
        </w:rPr>
        <w:t>–</w:t>
      </w:r>
      <w:r w:rsidRPr="00B90062">
        <w:rPr>
          <w:sz w:val="28"/>
          <w:szCs w:val="28"/>
        </w:rPr>
        <w:t xml:space="preserve"> итог сравнения двух абсолютных величин. Например, темп роста абсолютной величины как по отношению к предыдущему периоду, так и по отношению к периоду до начала периода, подлежащего аудиту эффективности (относительные величины динамики).</w:t>
      </w:r>
    </w:p>
    <w:p w:rsidR="00662942" w:rsidRPr="00B90062" w:rsidRDefault="00662942" w:rsidP="00D351A0">
      <w:pPr>
        <w:pStyle w:val="ConsPlusNormal"/>
        <w:widowControl w:val="0"/>
        <w:spacing w:line="240" w:lineRule="atLeast"/>
        <w:ind w:firstLine="709"/>
        <w:contextualSpacing/>
        <w:jc w:val="both"/>
        <w:rPr>
          <w:sz w:val="28"/>
          <w:szCs w:val="28"/>
        </w:rPr>
      </w:pPr>
      <w:r w:rsidRPr="00B90062">
        <w:rPr>
          <w:sz w:val="28"/>
          <w:szCs w:val="28"/>
        </w:rPr>
        <w:t xml:space="preserve">Средняя величина </w:t>
      </w:r>
      <w:r w:rsidR="00A45BF4" w:rsidRPr="00B90062">
        <w:rPr>
          <w:sz w:val="28"/>
          <w:szCs w:val="28"/>
        </w:rPr>
        <w:t>–</w:t>
      </w:r>
      <w:r w:rsidRPr="00B90062">
        <w:rPr>
          <w:sz w:val="28"/>
          <w:szCs w:val="28"/>
        </w:rPr>
        <w:t xml:space="preserve"> обобщающая величина, отражающая типичный уровень признака в расчете на единицу совокупности в конкретных условиях места и времени.</w:t>
      </w:r>
    </w:p>
    <w:p w:rsidR="00662942" w:rsidRPr="00B90062" w:rsidRDefault="00662942" w:rsidP="00D351A0">
      <w:pPr>
        <w:pStyle w:val="ConsPlusNormal"/>
        <w:widowControl w:val="0"/>
        <w:spacing w:line="240" w:lineRule="atLeast"/>
        <w:ind w:firstLine="709"/>
        <w:contextualSpacing/>
        <w:jc w:val="both"/>
        <w:rPr>
          <w:sz w:val="28"/>
          <w:szCs w:val="28"/>
        </w:rPr>
      </w:pPr>
      <w:r w:rsidRPr="00B90062">
        <w:rPr>
          <w:sz w:val="28"/>
          <w:szCs w:val="28"/>
        </w:rPr>
        <w:t>В зависимости от специфики сферы деятельности объекта (объектов) аудита эффективности в качестве показателей могут выступать признаки, не имеющие количественной величины.</w:t>
      </w:r>
    </w:p>
    <w:p w:rsidR="00662942" w:rsidRPr="00B90062" w:rsidRDefault="00662942" w:rsidP="00D351A0">
      <w:pPr>
        <w:pStyle w:val="ConsPlusNormal"/>
        <w:widowControl w:val="0"/>
        <w:spacing w:line="240" w:lineRule="atLeast"/>
        <w:ind w:firstLine="709"/>
        <w:contextualSpacing/>
        <w:jc w:val="both"/>
        <w:rPr>
          <w:sz w:val="28"/>
          <w:szCs w:val="28"/>
        </w:rPr>
      </w:pPr>
      <w:r w:rsidRPr="00B90062">
        <w:rPr>
          <w:sz w:val="28"/>
          <w:szCs w:val="28"/>
        </w:rPr>
        <w:t>3.3.6. Качественные характеристики (качество товаров, работ, услуг и п</w:t>
      </w:r>
      <w:r w:rsidR="00A45BF4" w:rsidRPr="00B90062">
        <w:rPr>
          <w:sz w:val="28"/>
          <w:szCs w:val="28"/>
        </w:rPr>
        <w:t>рочее</w:t>
      </w:r>
      <w:r w:rsidRPr="00B90062">
        <w:rPr>
          <w:sz w:val="28"/>
          <w:szCs w:val="28"/>
        </w:rPr>
        <w:t>) являются неотъемлемой частью результата (например, значение количества поставленных товаров, оказанных работ, услуг зависит от определенных качественных характеристик).</w:t>
      </w:r>
    </w:p>
    <w:p w:rsidR="00662942" w:rsidRPr="00B90062" w:rsidRDefault="00662942" w:rsidP="00D351A0">
      <w:pPr>
        <w:pStyle w:val="ConsPlusNormal"/>
        <w:widowControl w:val="0"/>
        <w:spacing w:line="240" w:lineRule="atLeast"/>
        <w:ind w:firstLine="709"/>
        <w:contextualSpacing/>
        <w:jc w:val="both"/>
        <w:rPr>
          <w:sz w:val="28"/>
          <w:szCs w:val="28"/>
        </w:rPr>
      </w:pPr>
      <w:r w:rsidRPr="00B90062">
        <w:rPr>
          <w:sz w:val="28"/>
          <w:szCs w:val="28"/>
        </w:rPr>
        <w:t xml:space="preserve">3.3.7. </w:t>
      </w:r>
      <w:proofErr w:type="gramStart"/>
      <w:r w:rsidRPr="00B90062">
        <w:rPr>
          <w:sz w:val="28"/>
          <w:szCs w:val="28"/>
        </w:rPr>
        <w:t xml:space="preserve">Показателями (индикаторами) результатов не могут выступать количество, объем выявленных </w:t>
      </w:r>
      <w:r w:rsidR="007102B6">
        <w:rPr>
          <w:sz w:val="28"/>
          <w:szCs w:val="28"/>
        </w:rPr>
        <w:t xml:space="preserve">Контрольно-счетной </w:t>
      </w:r>
      <w:r w:rsidR="00AB489F">
        <w:rPr>
          <w:sz w:val="28"/>
          <w:szCs w:val="28"/>
        </w:rPr>
        <w:t>комиссией</w:t>
      </w:r>
      <w:r w:rsidRPr="00B90062">
        <w:rPr>
          <w:sz w:val="28"/>
          <w:szCs w:val="28"/>
        </w:rPr>
        <w:t xml:space="preserve"> у объекта (объектов) аудита эффективности нарушений и недостатков (производные от количества, объема таких нарушений и недостатков относительные и средние величины), соответствие деятельности нормативным правовым актам, требованиям иных документов и </w:t>
      </w:r>
      <w:r w:rsidR="00A45BF4" w:rsidRPr="00B90062">
        <w:rPr>
          <w:sz w:val="28"/>
          <w:szCs w:val="28"/>
        </w:rPr>
        <w:t>прочее</w:t>
      </w:r>
      <w:r w:rsidRPr="00B90062">
        <w:rPr>
          <w:sz w:val="28"/>
          <w:szCs w:val="28"/>
        </w:rPr>
        <w:t>, поскольку такие показатели (индикаторы) непосредственно не характеризуют результаты использования ресурсов.</w:t>
      </w:r>
      <w:proofErr w:type="gramEnd"/>
    </w:p>
    <w:p w:rsidR="00662942" w:rsidRPr="00B90062" w:rsidRDefault="00662942" w:rsidP="00D351A0">
      <w:pPr>
        <w:pStyle w:val="ConsPlusNormal"/>
        <w:widowControl w:val="0"/>
        <w:spacing w:line="240" w:lineRule="atLeast"/>
        <w:ind w:firstLine="709"/>
        <w:contextualSpacing/>
        <w:jc w:val="both"/>
        <w:rPr>
          <w:sz w:val="28"/>
          <w:szCs w:val="28"/>
        </w:rPr>
      </w:pPr>
      <w:r w:rsidRPr="00B90062">
        <w:rPr>
          <w:sz w:val="28"/>
          <w:szCs w:val="28"/>
        </w:rPr>
        <w:t>3.3.8. Для показателей (индикаторов) определяются их плановые и фактические значения, в том числе в соответствии с плановыми и фактическими значениями показателей (индикаторов), определенными в документах стратегического планирования и иных документах, в отчетности по указанным документам.</w:t>
      </w:r>
    </w:p>
    <w:p w:rsidR="00662942" w:rsidRPr="00B90062" w:rsidRDefault="00662942" w:rsidP="00D351A0">
      <w:pPr>
        <w:pStyle w:val="ConsPlusNormal"/>
        <w:widowControl w:val="0"/>
        <w:spacing w:line="240" w:lineRule="atLeast"/>
        <w:ind w:firstLine="709"/>
        <w:contextualSpacing/>
        <w:jc w:val="both"/>
        <w:rPr>
          <w:sz w:val="28"/>
          <w:szCs w:val="28"/>
        </w:rPr>
      </w:pPr>
      <w:r w:rsidRPr="00B90062">
        <w:rPr>
          <w:sz w:val="28"/>
          <w:szCs w:val="28"/>
        </w:rPr>
        <w:t xml:space="preserve">3.3.9. </w:t>
      </w:r>
      <w:r w:rsidR="00B23E20" w:rsidRPr="00B90062">
        <w:rPr>
          <w:sz w:val="28"/>
          <w:szCs w:val="28"/>
        </w:rPr>
        <w:t>Р</w:t>
      </w:r>
      <w:r w:rsidRPr="00B90062">
        <w:rPr>
          <w:sz w:val="28"/>
          <w:szCs w:val="28"/>
        </w:rPr>
        <w:t>есурсы, подлежащие аудиту эффективности, определяются посредством установления конкретных видов используемых ресурсов и плановых, фактических объемов их использования.</w:t>
      </w:r>
    </w:p>
    <w:p w:rsidR="00662942" w:rsidRPr="00B90062" w:rsidRDefault="00662942" w:rsidP="00D351A0">
      <w:pPr>
        <w:pStyle w:val="ConsPlusNormal"/>
        <w:widowControl w:val="0"/>
        <w:spacing w:line="240" w:lineRule="atLeast"/>
        <w:ind w:firstLine="709"/>
        <w:contextualSpacing/>
        <w:jc w:val="both"/>
        <w:rPr>
          <w:sz w:val="28"/>
          <w:szCs w:val="28"/>
        </w:rPr>
      </w:pPr>
      <w:r w:rsidRPr="00B90062">
        <w:rPr>
          <w:sz w:val="28"/>
          <w:szCs w:val="28"/>
        </w:rPr>
        <w:t xml:space="preserve">3.3.10. Плановые (фактические) объемы используемых ресурсов </w:t>
      </w:r>
      <w:r w:rsidR="00B23E20" w:rsidRPr="00B90062">
        <w:rPr>
          <w:sz w:val="28"/>
          <w:szCs w:val="28"/>
        </w:rPr>
        <w:t>–</w:t>
      </w:r>
      <w:r w:rsidRPr="00B90062">
        <w:rPr>
          <w:sz w:val="28"/>
          <w:szCs w:val="28"/>
        </w:rPr>
        <w:t xml:space="preserve"> объемы ресурсов, которые запланированы (использованы) под плановые (фактические) значения показателей (индикаторов), характеризующих результаты.</w:t>
      </w:r>
    </w:p>
    <w:p w:rsidR="00662942" w:rsidRPr="00B90062" w:rsidRDefault="00662942" w:rsidP="00D351A0">
      <w:pPr>
        <w:pStyle w:val="ConsPlusNormal"/>
        <w:widowControl w:val="0"/>
        <w:spacing w:line="240" w:lineRule="atLeast"/>
        <w:ind w:firstLine="709"/>
        <w:contextualSpacing/>
        <w:jc w:val="both"/>
        <w:rPr>
          <w:sz w:val="28"/>
          <w:szCs w:val="28"/>
        </w:rPr>
      </w:pPr>
      <w:r w:rsidRPr="00B90062">
        <w:rPr>
          <w:sz w:val="28"/>
          <w:szCs w:val="28"/>
        </w:rPr>
        <w:t xml:space="preserve">Плановые объемы используемых ресурсов определяются в соответствии со значениями объемов используемых ресурсов, определенными в соответствующих документах (информационных системах): показатели сводной бюджетной росписи, обоснования бюджетных ассигнований, соглашения о предоставлении межбюджетных трансфертов, реестр </w:t>
      </w:r>
      <w:r w:rsidR="00B23E20" w:rsidRPr="00B90062">
        <w:rPr>
          <w:sz w:val="28"/>
          <w:szCs w:val="28"/>
        </w:rPr>
        <w:t>муниципального имущества</w:t>
      </w:r>
      <w:r w:rsidRPr="00B90062">
        <w:rPr>
          <w:sz w:val="28"/>
          <w:szCs w:val="28"/>
        </w:rPr>
        <w:t xml:space="preserve"> и иные документы. Плановые объемы используемых ресурсов определяются в каждом случае отдельно и могут как учитывать, так и не учитывать последующее дополнительное выделение ресурсов.</w:t>
      </w:r>
    </w:p>
    <w:p w:rsidR="00662942" w:rsidRPr="00B90062" w:rsidRDefault="00662942" w:rsidP="00D351A0">
      <w:pPr>
        <w:pStyle w:val="ConsPlusNormal"/>
        <w:widowControl w:val="0"/>
        <w:spacing w:line="240" w:lineRule="atLeast"/>
        <w:ind w:firstLine="709"/>
        <w:contextualSpacing/>
        <w:jc w:val="both"/>
        <w:rPr>
          <w:sz w:val="28"/>
          <w:szCs w:val="28"/>
        </w:rPr>
      </w:pPr>
      <w:r w:rsidRPr="00B90062">
        <w:rPr>
          <w:sz w:val="28"/>
          <w:szCs w:val="28"/>
        </w:rPr>
        <w:t>Фактические объемы использованных ресурсов определяются на основании данных отчетности, информации из иных документов.</w:t>
      </w:r>
    </w:p>
    <w:p w:rsidR="00662942" w:rsidRPr="00B90062" w:rsidRDefault="00662942" w:rsidP="00D351A0">
      <w:pPr>
        <w:pStyle w:val="ConsPlusNormal"/>
        <w:widowControl w:val="0"/>
        <w:spacing w:line="240" w:lineRule="atLeast"/>
        <w:ind w:firstLine="709"/>
        <w:contextualSpacing/>
        <w:jc w:val="both"/>
        <w:rPr>
          <w:sz w:val="28"/>
          <w:szCs w:val="28"/>
        </w:rPr>
      </w:pPr>
      <w:r w:rsidRPr="00B90062">
        <w:rPr>
          <w:sz w:val="28"/>
          <w:szCs w:val="28"/>
        </w:rPr>
        <w:t xml:space="preserve">3.3.11. </w:t>
      </w:r>
      <w:r w:rsidR="006F0749" w:rsidRPr="00B90062">
        <w:rPr>
          <w:sz w:val="28"/>
          <w:szCs w:val="28"/>
        </w:rPr>
        <w:t>Р</w:t>
      </w:r>
      <w:r w:rsidRPr="00B90062">
        <w:rPr>
          <w:sz w:val="28"/>
          <w:szCs w:val="28"/>
        </w:rPr>
        <w:t>езультаты (показатели (индикаторы), их плановые, фактические значения), ресурсы (виды ресурсов и плановые, фактические объемы их использования) могут быть скорректированы на основном этапе мероприятия с применением аудита эффективности.</w:t>
      </w:r>
    </w:p>
    <w:p w:rsidR="00662942" w:rsidRPr="00B90062" w:rsidRDefault="00662942" w:rsidP="00D351A0">
      <w:pPr>
        <w:pStyle w:val="ConsPlusNormal"/>
        <w:widowControl w:val="0"/>
        <w:spacing w:line="240" w:lineRule="atLeast"/>
        <w:ind w:firstLine="709"/>
        <w:contextualSpacing/>
        <w:jc w:val="both"/>
        <w:rPr>
          <w:sz w:val="28"/>
          <w:szCs w:val="28"/>
        </w:rPr>
      </w:pPr>
      <w:r w:rsidRPr="00B90062">
        <w:rPr>
          <w:sz w:val="28"/>
          <w:szCs w:val="28"/>
        </w:rPr>
        <w:t>3.3.12. После определения результатов</w:t>
      </w:r>
      <w:r w:rsidR="00B10BFA" w:rsidRPr="00B90062">
        <w:rPr>
          <w:sz w:val="28"/>
          <w:szCs w:val="28"/>
        </w:rPr>
        <w:t xml:space="preserve"> и </w:t>
      </w:r>
      <w:r w:rsidRPr="00B90062">
        <w:rPr>
          <w:sz w:val="28"/>
          <w:szCs w:val="28"/>
        </w:rPr>
        <w:t>ресурсов разрабатываются критерии.</w:t>
      </w:r>
    </w:p>
    <w:p w:rsidR="00662942" w:rsidRPr="00B90062" w:rsidRDefault="00662942" w:rsidP="00D351A0">
      <w:pPr>
        <w:pStyle w:val="ConsPlusNormal"/>
        <w:widowControl w:val="0"/>
        <w:spacing w:line="240" w:lineRule="atLeast"/>
        <w:ind w:firstLine="709"/>
        <w:contextualSpacing/>
        <w:jc w:val="both"/>
        <w:rPr>
          <w:sz w:val="28"/>
          <w:szCs w:val="28"/>
        </w:rPr>
      </w:pPr>
      <w:r w:rsidRPr="00B90062">
        <w:rPr>
          <w:sz w:val="28"/>
          <w:szCs w:val="28"/>
        </w:rPr>
        <w:t>3.3.13. Критерии разрабатываются на основе необходимости обеспечения принципа экономности и (или) результативности использования ресурсов.</w:t>
      </w:r>
    </w:p>
    <w:p w:rsidR="00662942" w:rsidRPr="00B90062" w:rsidRDefault="00662942" w:rsidP="00D351A0">
      <w:pPr>
        <w:pStyle w:val="ConsPlusNormal"/>
        <w:widowControl w:val="0"/>
        <w:spacing w:line="240" w:lineRule="atLeast"/>
        <w:ind w:firstLine="709"/>
        <w:contextualSpacing/>
        <w:jc w:val="both"/>
        <w:rPr>
          <w:sz w:val="28"/>
          <w:szCs w:val="28"/>
        </w:rPr>
      </w:pPr>
      <w:r w:rsidRPr="00B90062">
        <w:rPr>
          <w:sz w:val="28"/>
          <w:szCs w:val="28"/>
        </w:rPr>
        <w:t xml:space="preserve">В наименовании контрольного или экспертно-аналитического мероприятия с применением аудита эффективности или в формулировке цели аудита эффективности может быть указан принцип, в соответствии с которым будет применяться аудит эффективности (например, </w:t>
      </w:r>
      <w:r w:rsidR="00B10BFA" w:rsidRPr="00B90062">
        <w:rPr>
          <w:sz w:val="28"/>
          <w:szCs w:val="28"/>
        </w:rPr>
        <w:t>«</w:t>
      </w:r>
      <w:r w:rsidRPr="00B90062">
        <w:rPr>
          <w:sz w:val="28"/>
          <w:szCs w:val="28"/>
        </w:rPr>
        <w:t xml:space="preserve">оценка экономности использования ресурсов, выделенных на реализацию подпрограммы ... </w:t>
      </w:r>
      <w:r w:rsidR="00B10BFA" w:rsidRPr="00B90062">
        <w:rPr>
          <w:sz w:val="28"/>
          <w:szCs w:val="28"/>
        </w:rPr>
        <w:t>муниципальной</w:t>
      </w:r>
      <w:r w:rsidRPr="00B90062">
        <w:rPr>
          <w:sz w:val="28"/>
          <w:szCs w:val="28"/>
        </w:rPr>
        <w:t xml:space="preserve"> программы</w:t>
      </w:r>
      <w:r w:rsidR="00B10BFA" w:rsidRPr="00B90062">
        <w:rPr>
          <w:sz w:val="28"/>
          <w:szCs w:val="28"/>
        </w:rPr>
        <w:t>»</w:t>
      </w:r>
      <w:r w:rsidRPr="00B90062">
        <w:rPr>
          <w:sz w:val="28"/>
          <w:szCs w:val="28"/>
        </w:rPr>
        <w:t>).</w:t>
      </w:r>
    </w:p>
    <w:p w:rsidR="00662942" w:rsidRPr="00B90062" w:rsidRDefault="00662942" w:rsidP="00D351A0">
      <w:pPr>
        <w:pStyle w:val="ConsPlusNormal"/>
        <w:widowControl w:val="0"/>
        <w:spacing w:line="240" w:lineRule="atLeast"/>
        <w:ind w:firstLine="709"/>
        <w:contextualSpacing/>
        <w:jc w:val="both"/>
        <w:rPr>
          <w:sz w:val="28"/>
          <w:szCs w:val="28"/>
        </w:rPr>
      </w:pPr>
      <w:r w:rsidRPr="00B90062">
        <w:rPr>
          <w:sz w:val="28"/>
          <w:szCs w:val="28"/>
        </w:rPr>
        <w:t>3.3.14. Критерии разрабатываются отдельно к каждому вопросу цели аудита эффективности. Критерии разрабатываются таким образом, чтобы каждый критерий был увязан только с одним вопросом. При этом по одному вопросу допускается разработка нескольких критериев.</w:t>
      </w:r>
    </w:p>
    <w:p w:rsidR="00662942" w:rsidRPr="00B90062" w:rsidRDefault="00662942" w:rsidP="00D351A0">
      <w:pPr>
        <w:pStyle w:val="ConsPlusNormal"/>
        <w:widowControl w:val="0"/>
        <w:spacing w:line="240" w:lineRule="atLeast"/>
        <w:ind w:firstLine="709"/>
        <w:contextualSpacing/>
        <w:jc w:val="both"/>
        <w:rPr>
          <w:sz w:val="28"/>
          <w:szCs w:val="28"/>
        </w:rPr>
      </w:pPr>
      <w:r w:rsidRPr="00B90062">
        <w:rPr>
          <w:sz w:val="28"/>
          <w:szCs w:val="28"/>
        </w:rPr>
        <w:t>3.3.15. Критерии разрабатываются в достаточном количестве с учетом следующих требований:</w:t>
      </w:r>
    </w:p>
    <w:p w:rsidR="00662942" w:rsidRPr="00B90062" w:rsidRDefault="006F0749" w:rsidP="00D351A0">
      <w:pPr>
        <w:pStyle w:val="ConsPlusNormal"/>
        <w:widowControl w:val="0"/>
        <w:spacing w:line="240" w:lineRule="atLeast"/>
        <w:ind w:firstLine="709"/>
        <w:contextualSpacing/>
        <w:jc w:val="both"/>
        <w:rPr>
          <w:sz w:val="28"/>
          <w:szCs w:val="28"/>
        </w:rPr>
      </w:pPr>
      <w:r w:rsidRPr="00B90062">
        <w:rPr>
          <w:sz w:val="28"/>
          <w:szCs w:val="28"/>
        </w:rPr>
        <w:t xml:space="preserve">- </w:t>
      </w:r>
      <w:r w:rsidR="00662942" w:rsidRPr="00B90062">
        <w:rPr>
          <w:sz w:val="28"/>
          <w:szCs w:val="28"/>
        </w:rPr>
        <w:t xml:space="preserve">уместность </w:t>
      </w:r>
      <w:r w:rsidRPr="00B90062">
        <w:rPr>
          <w:sz w:val="28"/>
          <w:szCs w:val="28"/>
        </w:rPr>
        <w:t>–</w:t>
      </w:r>
      <w:r w:rsidR="00662942" w:rsidRPr="00B90062">
        <w:rPr>
          <w:sz w:val="28"/>
          <w:szCs w:val="28"/>
        </w:rPr>
        <w:t xml:space="preserve"> результатом применения уместных критериев является информация, дающая ответ на вопрос мероприятия или на один из аспектов вопроса мероприятия с учетом цели аудита эффективности;</w:t>
      </w:r>
    </w:p>
    <w:p w:rsidR="00662942" w:rsidRPr="00B90062" w:rsidRDefault="006F0749" w:rsidP="00D351A0">
      <w:pPr>
        <w:pStyle w:val="ConsPlusNormal"/>
        <w:widowControl w:val="0"/>
        <w:spacing w:line="240" w:lineRule="atLeast"/>
        <w:ind w:firstLine="709"/>
        <w:contextualSpacing/>
        <w:jc w:val="both"/>
        <w:rPr>
          <w:sz w:val="28"/>
          <w:szCs w:val="28"/>
        </w:rPr>
      </w:pPr>
      <w:r w:rsidRPr="00B90062">
        <w:rPr>
          <w:sz w:val="28"/>
          <w:szCs w:val="28"/>
        </w:rPr>
        <w:t xml:space="preserve">- </w:t>
      </w:r>
      <w:r w:rsidR="00662942" w:rsidRPr="00B90062">
        <w:rPr>
          <w:sz w:val="28"/>
          <w:szCs w:val="28"/>
        </w:rPr>
        <w:t xml:space="preserve">полнота </w:t>
      </w:r>
      <w:r w:rsidRPr="00B90062">
        <w:rPr>
          <w:sz w:val="28"/>
          <w:szCs w:val="28"/>
        </w:rPr>
        <w:t>–</w:t>
      </w:r>
      <w:r w:rsidR="00662942" w:rsidRPr="00B90062">
        <w:rPr>
          <w:sz w:val="28"/>
          <w:szCs w:val="28"/>
        </w:rPr>
        <w:t xml:space="preserve"> критерии являются полными, если информация, подготовленная в соответствии с такими критериями, отражает все важные факторы, которые могли бы повлиять на решения, принимаемые инспекторами на основе такой информации; полнота критериев подразумевает, что на основе всей совокупности критериев по всем вопросам цели аудита эффективности можно сделать вывод об эффективности использования ресурсов;</w:t>
      </w:r>
    </w:p>
    <w:p w:rsidR="00662942" w:rsidRPr="00B90062" w:rsidRDefault="006F0749" w:rsidP="00D351A0">
      <w:pPr>
        <w:pStyle w:val="ConsPlusNormal"/>
        <w:widowControl w:val="0"/>
        <w:spacing w:line="240" w:lineRule="atLeast"/>
        <w:ind w:firstLine="709"/>
        <w:contextualSpacing/>
        <w:jc w:val="both"/>
        <w:rPr>
          <w:sz w:val="28"/>
          <w:szCs w:val="28"/>
        </w:rPr>
      </w:pPr>
      <w:r w:rsidRPr="00B90062">
        <w:rPr>
          <w:sz w:val="28"/>
          <w:szCs w:val="28"/>
        </w:rPr>
        <w:t xml:space="preserve">- </w:t>
      </w:r>
      <w:r w:rsidR="00662942" w:rsidRPr="00B90062">
        <w:rPr>
          <w:sz w:val="28"/>
          <w:szCs w:val="28"/>
        </w:rPr>
        <w:t xml:space="preserve">надежность </w:t>
      </w:r>
      <w:r w:rsidRPr="00B90062">
        <w:rPr>
          <w:sz w:val="28"/>
          <w:szCs w:val="28"/>
        </w:rPr>
        <w:t>–</w:t>
      </w:r>
      <w:r w:rsidR="00662942" w:rsidRPr="00B90062">
        <w:rPr>
          <w:sz w:val="28"/>
          <w:szCs w:val="28"/>
        </w:rPr>
        <w:t xml:space="preserve"> надежными считаются критерии, которые при применении в аналогичных обстоятельствах разными инспекторами позволяют выполнить последовательную оценку или измерение оцениваемого предмета (его отдельного аспекта) аудита эффективности, включая при необходимости предоставление и раскрытие используемой информации;</w:t>
      </w:r>
    </w:p>
    <w:p w:rsidR="00662942" w:rsidRPr="00B90062" w:rsidRDefault="006F0749" w:rsidP="00D351A0">
      <w:pPr>
        <w:pStyle w:val="ConsPlusNormal"/>
        <w:widowControl w:val="0"/>
        <w:spacing w:line="240" w:lineRule="atLeast"/>
        <w:ind w:firstLine="709"/>
        <w:contextualSpacing/>
        <w:jc w:val="both"/>
        <w:rPr>
          <w:sz w:val="28"/>
          <w:szCs w:val="28"/>
        </w:rPr>
      </w:pPr>
      <w:r w:rsidRPr="00B90062">
        <w:rPr>
          <w:sz w:val="28"/>
          <w:szCs w:val="28"/>
        </w:rPr>
        <w:t xml:space="preserve">- </w:t>
      </w:r>
      <w:r w:rsidR="00662942" w:rsidRPr="00B90062">
        <w:rPr>
          <w:sz w:val="28"/>
          <w:szCs w:val="28"/>
        </w:rPr>
        <w:t xml:space="preserve">нейтральность </w:t>
      </w:r>
      <w:r w:rsidRPr="00B90062">
        <w:rPr>
          <w:sz w:val="28"/>
          <w:szCs w:val="28"/>
        </w:rPr>
        <w:t>–</w:t>
      </w:r>
      <w:r w:rsidR="00662942" w:rsidRPr="00B90062">
        <w:rPr>
          <w:sz w:val="28"/>
          <w:szCs w:val="28"/>
        </w:rPr>
        <w:t xml:space="preserve"> результатом применения нейтральных критериев является получение непредвзятой информации;</w:t>
      </w:r>
    </w:p>
    <w:p w:rsidR="00662942" w:rsidRPr="00B90062" w:rsidRDefault="006F0749" w:rsidP="00D351A0">
      <w:pPr>
        <w:pStyle w:val="ConsPlusNormal"/>
        <w:widowControl w:val="0"/>
        <w:spacing w:line="240" w:lineRule="atLeast"/>
        <w:ind w:firstLine="709"/>
        <w:contextualSpacing/>
        <w:jc w:val="both"/>
        <w:rPr>
          <w:sz w:val="28"/>
          <w:szCs w:val="28"/>
        </w:rPr>
      </w:pPr>
      <w:r w:rsidRPr="00B90062">
        <w:rPr>
          <w:sz w:val="28"/>
          <w:szCs w:val="28"/>
        </w:rPr>
        <w:t xml:space="preserve">- </w:t>
      </w:r>
      <w:r w:rsidR="00662942" w:rsidRPr="00B90062">
        <w:rPr>
          <w:sz w:val="28"/>
          <w:szCs w:val="28"/>
        </w:rPr>
        <w:t xml:space="preserve">понятность </w:t>
      </w:r>
      <w:r w:rsidRPr="00B90062">
        <w:rPr>
          <w:sz w:val="28"/>
          <w:szCs w:val="28"/>
        </w:rPr>
        <w:t>–</w:t>
      </w:r>
      <w:r w:rsidR="00662942" w:rsidRPr="00B90062">
        <w:rPr>
          <w:sz w:val="28"/>
          <w:szCs w:val="28"/>
        </w:rPr>
        <w:t xml:space="preserve"> результатом применения понятных критериев является получение информации, на основе которой делается суждение, доступное для понимания.</w:t>
      </w:r>
    </w:p>
    <w:p w:rsidR="00662942" w:rsidRPr="00B90062" w:rsidRDefault="00662942" w:rsidP="00D351A0">
      <w:pPr>
        <w:pStyle w:val="ConsPlusNormal"/>
        <w:widowControl w:val="0"/>
        <w:spacing w:line="240" w:lineRule="atLeast"/>
        <w:ind w:firstLine="709"/>
        <w:contextualSpacing/>
        <w:jc w:val="both"/>
        <w:rPr>
          <w:sz w:val="28"/>
          <w:szCs w:val="28"/>
        </w:rPr>
      </w:pPr>
      <w:bookmarkStart w:id="1" w:name="P194"/>
      <w:bookmarkEnd w:id="1"/>
      <w:r w:rsidRPr="00B90062">
        <w:rPr>
          <w:sz w:val="28"/>
          <w:szCs w:val="28"/>
        </w:rPr>
        <w:t>3.3.16. Базовыми критериями, наличие которых необходимо (с учетом их модификации по результатам предварительного изучения предмета и объектов аудита эффективности) при аудите эффективности, являются:</w:t>
      </w:r>
    </w:p>
    <w:p w:rsidR="00662942" w:rsidRPr="00B90062" w:rsidRDefault="00662942" w:rsidP="00D351A0">
      <w:pPr>
        <w:pStyle w:val="ConsPlusNormal"/>
        <w:widowControl w:val="0"/>
        <w:spacing w:line="240" w:lineRule="atLeast"/>
        <w:ind w:firstLine="709"/>
        <w:contextualSpacing/>
        <w:jc w:val="both"/>
        <w:rPr>
          <w:sz w:val="28"/>
          <w:szCs w:val="28"/>
        </w:rPr>
      </w:pPr>
      <w:r w:rsidRPr="00B90062">
        <w:rPr>
          <w:sz w:val="28"/>
          <w:szCs w:val="28"/>
        </w:rPr>
        <w:t>1) запланированные результаты</w:t>
      </w:r>
      <w:r w:rsidR="006F0749" w:rsidRPr="00B90062">
        <w:rPr>
          <w:sz w:val="28"/>
          <w:szCs w:val="28"/>
        </w:rPr>
        <w:t xml:space="preserve"> достигнуты</w:t>
      </w:r>
      <w:r w:rsidRPr="00B90062">
        <w:rPr>
          <w:sz w:val="28"/>
          <w:szCs w:val="28"/>
        </w:rPr>
        <w:t>;</w:t>
      </w:r>
    </w:p>
    <w:p w:rsidR="00662942" w:rsidRPr="00B90062" w:rsidRDefault="00662942" w:rsidP="00D351A0">
      <w:pPr>
        <w:pStyle w:val="ConsPlusNormal"/>
        <w:widowControl w:val="0"/>
        <w:spacing w:line="240" w:lineRule="atLeast"/>
        <w:ind w:firstLine="709"/>
        <w:contextualSpacing/>
        <w:jc w:val="both"/>
        <w:rPr>
          <w:sz w:val="28"/>
          <w:szCs w:val="28"/>
        </w:rPr>
      </w:pPr>
      <w:r w:rsidRPr="00B90062">
        <w:rPr>
          <w:sz w:val="28"/>
          <w:szCs w:val="28"/>
        </w:rPr>
        <w:t>2) использование ресурсов не превышает первоначально запланированный объем;</w:t>
      </w:r>
    </w:p>
    <w:p w:rsidR="00662942" w:rsidRPr="00B90062" w:rsidRDefault="00662942" w:rsidP="00D351A0">
      <w:pPr>
        <w:pStyle w:val="ConsPlusNormal"/>
        <w:widowControl w:val="0"/>
        <w:spacing w:line="240" w:lineRule="atLeast"/>
        <w:ind w:firstLine="709"/>
        <w:contextualSpacing/>
        <w:jc w:val="both"/>
        <w:rPr>
          <w:sz w:val="28"/>
          <w:szCs w:val="28"/>
        </w:rPr>
      </w:pPr>
      <w:r w:rsidRPr="00B90062">
        <w:rPr>
          <w:sz w:val="28"/>
          <w:szCs w:val="28"/>
        </w:rPr>
        <w:t xml:space="preserve">3) при оценке результативности </w:t>
      </w:r>
      <w:r w:rsidR="006F0749" w:rsidRPr="00B90062">
        <w:rPr>
          <w:sz w:val="28"/>
          <w:szCs w:val="28"/>
        </w:rPr>
        <w:t>–</w:t>
      </w:r>
      <w:r w:rsidRPr="00B90062">
        <w:rPr>
          <w:sz w:val="28"/>
          <w:szCs w:val="28"/>
        </w:rPr>
        <w:t xml:space="preserve"> возможность добиться лучших результатов (по количеству и (или) качеству; принципиально иных результатов, в том числе для полноценного использования выгодоприобретателями) за счет использованных ресурсов или аналогичных ресурсов о</w:t>
      </w:r>
      <w:r w:rsidR="006F0749" w:rsidRPr="00B90062">
        <w:rPr>
          <w:sz w:val="28"/>
          <w:szCs w:val="28"/>
        </w:rPr>
        <w:t>тсутствует</w:t>
      </w:r>
      <w:r w:rsidRPr="00B90062">
        <w:rPr>
          <w:sz w:val="28"/>
          <w:szCs w:val="28"/>
        </w:rPr>
        <w:t>;</w:t>
      </w:r>
      <w:r w:rsidR="006F0749" w:rsidRPr="00B90062">
        <w:rPr>
          <w:sz w:val="28"/>
          <w:szCs w:val="28"/>
        </w:rPr>
        <w:t xml:space="preserve"> </w:t>
      </w:r>
      <w:r w:rsidRPr="00B90062">
        <w:rPr>
          <w:sz w:val="28"/>
          <w:szCs w:val="28"/>
        </w:rPr>
        <w:t xml:space="preserve">при оценке экономности </w:t>
      </w:r>
      <w:r w:rsidR="006F0749" w:rsidRPr="00B90062">
        <w:rPr>
          <w:sz w:val="28"/>
          <w:szCs w:val="28"/>
        </w:rPr>
        <w:t>–</w:t>
      </w:r>
      <w:r w:rsidRPr="00B90062">
        <w:rPr>
          <w:sz w:val="28"/>
          <w:szCs w:val="28"/>
        </w:rPr>
        <w:t xml:space="preserve"> возможность использования меньшего ресурса для достижения полученного результата о</w:t>
      </w:r>
      <w:r w:rsidR="006F0749" w:rsidRPr="00B90062">
        <w:rPr>
          <w:sz w:val="28"/>
          <w:szCs w:val="28"/>
        </w:rPr>
        <w:t>тсутствует</w:t>
      </w:r>
      <w:r w:rsidRPr="00B90062">
        <w:rPr>
          <w:sz w:val="28"/>
          <w:szCs w:val="28"/>
        </w:rPr>
        <w:t>;</w:t>
      </w:r>
    </w:p>
    <w:p w:rsidR="00662942" w:rsidRPr="00B90062" w:rsidRDefault="00662942" w:rsidP="00D351A0">
      <w:pPr>
        <w:pStyle w:val="ConsPlusNormal"/>
        <w:widowControl w:val="0"/>
        <w:spacing w:line="240" w:lineRule="atLeast"/>
        <w:ind w:firstLine="709"/>
        <w:contextualSpacing/>
        <w:jc w:val="both"/>
        <w:rPr>
          <w:sz w:val="28"/>
          <w:szCs w:val="28"/>
        </w:rPr>
      </w:pPr>
      <w:r w:rsidRPr="00B90062">
        <w:rPr>
          <w:sz w:val="28"/>
          <w:szCs w:val="28"/>
        </w:rPr>
        <w:t>4) необходимость дополнительных ресурсов для достижения запланированных или лучших, чем запланировано, результатов (по количеству и (или) качеству; принципиально иных результатов, в том числе для полноценного испол</w:t>
      </w:r>
      <w:r w:rsidR="006F0749" w:rsidRPr="00B90062">
        <w:rPr>
          <w:sz w:val="28"/>
          <w:szCs w:val="28"/>
        </w:rPr>
        <w:t>ьзования выгодоприобретателями)</w:t>
      </w:r>
      <w:r w:rsidRPr="00B90062">
        <w:rPr>
          <w:sz w:val="28"/>
          <w:szCs w:val="28"/>
        </w:rPr>
        <w:t>.</w:t>
      </w:r>
    </w:p>
    <w:p w:rsidR="00662942" w:rsidRPr="00B90062" w:rsidRDefault="00662942" w:rsidP="00D351A0">
      <w:pPr>
        <w:pStyle w:val="ConsPlusNormal"/>
        <w:widowControl w:val="0"/>
        <w:spacing w:line="240" w:lineRule="atLeast"/>
        <w:ind w:firstLine="709"/>
        <w:contextualSpacing/>
        <w:jc w:val="both"/>
        <w:rPr>
          <w:sz w:val="28"/>
          <w:szCs w:val="28"/>
        </w:rPr>
      </w:pPr>
      <w:r w:rsidRPr="00B90062">
        <w:rPr>
          <w:sz w:val="28"/>
          <w:szCs w:val="28"/>
        </w:rPr>
        <w:t>3.3.17. Критерии включаются в программу проведения мероприятия с применением аудита эффективности по соответствующим вопросам.</w:t>
      </w:r>
    </w:p>
    <w:p w:rsidR="00662942" w:rsidRPr="00B90062" w:rsidRDefault="00662942" w:rsidP="00D351A0">
      <w:pPr>
        <w:pStyle w:val="ConsPlusNormal"/>
        <w:widowControl w:val="0"/>
        <w:spacing w:line="240" w:lineRule="atLeast"/>
        <w:ind w:firstLine="709"/>
        <w:contextualSpacing/>
        <w:jc w:val="both"/>
        <w:rPr>
          <w:sz w:val="28"/>
          <w:szCs w:val="28"/>
        </w:rPr>
      </w:pPr>
      <w:r w:rsidRPr="00B90062">
        <w:rPr>
          <w:sz w:val="28"/>
          <w:szCs w:val="28"/>
        </w:rPr>
        <w:t xml:space="preserve">3.3.18. Критерии при необходимости могут быть конкретизированы в рабочей документации в соответствии с определенными результатами, </w:t>
      </w:r>
      <w:r w:rsidR="00B90062" w:rsidRPr="00B90062">
        <w:rPr>
          <w:sz w:val="28"/>
          <w:szCs w:val="28"/>
        </w:rPr>
        <w:t>ресурсами</w:t>
      </w:r>
      <w:r w:rsidRPr="00B90062">
        <w:rPr>
          <w:sz w:val="28"/>
          <w:szCs w:val="28"/>
        </w:rPr>
        <w:t>.</w:t>
      </w:r>
    </w:p>
    <w:p w:rsidR="00662942" w:rsidRPr="00B90062" w:rsidRDefault="00662942" w:rsidP="00D351A0">
      <w:pPr>
        <w:pStyle w:val="ConsPlusNormal"/>
        <w:widowControl w:val="0"/>
        <w:spacing w:line="240" w:lineRule="atLeast"/>
        <w:ind w:firstLine="709"/>
        <w:contextualSpacing/>
        <w:jc w:val="both"/>
        <w:rPr>
          <w:sz w:val="28"/>
          <w:szCs w:val="28"/>
        </w:rPr>
      </w:pPr>
      <w:r w:rsidRPr="00B90062">
        <w:rPr>
          <w:sz w:val="28"/>
          <w:szCs w:val="28"/>
        </w:rPr>
        <w:t>3.3.19. Сравнение фактических данных, полученных в ходе мероприятия с применением аудита эффективности, посредством сбора достаточных и надлежащих аудиторских доказательств (в рамках проведения аудиторских процедур), с каждым из разработанных критериев в совокупности позволяет сделать выводы об эффективности использования ресурсов.</w:t>
      </w:r>
    </w:p>
    <w:p w:rsidR="00662942" w:rsidRPr="00B90062" w:rsidRDefault="00662942" w:rsidP="00D351A0">
      <w:pPr>
        <w:pStyle w:val="ConsPlusNormal"/>
        <w:widowControl w:val="0"/>
        <w:spacing w:line="240" w:lineRule="atLeast"/>
        <w:ind w:firstLine="709"/>
        <w:contextualSpacing/>
        <w:jc w:val="both"/>
        <w:rPr>
          <w:sz w:val="28"/>
          <w:szCs w:val="28"/>
        </w:rPr>
      </w:pPr>
      <w:r w:rsidRPr="00B90062">
        <w:rPr>
          <w:sz w:val="28"/>
          <w:szCs w:val="28"/>
        </w:rPr>
        <w:t xml:space="preserve">3.3.20. Информация о результатах (показателях (индикаторах), их плановых и фактических значениях), ресурсах (видах ресурсов, плановых и фактических объемах их использования), критериях может при необходимости предварительно направляться и обсуждаться с представителями объекта аудита эффективности с целью ее более детальной проработки на подготовительном этапе по решению </w:t>
      </w:r>
      <w:r w:rsidR="00B90062" w:rsidRPr="00B90062">
        <w:rPr>
          <w:sz w:val="28"/>
          <w:szCs w:val="28"/>
        </w:rPr>
        <w:t>аудитора</w:t>
      </w:r>
      <w:r w:rsidRPr="00B90062">
        <w:rPr>
          <w:sz w:val="28"/>
          <w:szCs w:val="28"/>
        </w:rPr>
        <w:t>, ответственного за проведение соответствующего мероприятия.</w:t>
      </w:r>
    </w:p>
    <w:p w:rsidR="006B1551" w:rsidRDefault="006B1551" w:rsidP="00D351A0">
      <w:pPr>
        <w:pStyle w:val="ConsPlusNormal"/>
        <w:widowControl w:val="0"/>
        <w:spacing w:line="240" w:lineRule="atLeast"/>
        <w:ind w:firstLine="709"/>
        <w:contextualSpacing/>
        <w:jc w:val="both"/>
        <w:rPr>
          <w:color w:val="FF0000"/>
          <w:sz w:val="28"/>
          <w:szCs w:val="28"/>
        </w:rPr>
      </w:pPr>
    </w:p>
    <w:p w:rsidR="00B90062" w:rsidRPr="00184CE2" w:rsidRDefault="00184CE2" w:rsidP="00D351A0">
      <w:pPr>
        <w:pStyle w:val="ConsPlusTitle"/>
        <w:numPr>
          <w:ilvl w:val="1"/>
          <w:numId w:val="9"/>
        </w:numPr>
        <w:spacing w:line="240" w:lineRule="atLeast"/>
        <w:ind w:left="0" w:firstLine="709"/>
        <w:contextualSpacing/>
        <w:jc w:val="center"/>
        <w:outlineLvl w:val="1"/>
        <w:rPr>
          <w:rFonts w:ascii="Times New Roman" w:hAnsi="Times New Roman" w:cs="Times New Roman"/>
          <w:b w:val="0"/>
          <w:sz w:val="28"/>
          <w:szCs w:val="28"/>
        </w:rPr>
      </w:pPr>
      <w:r w:rsidRPr="00184CE2">
        <w:rPr>
          <w:rFonts w:ascii="Times New Roman" w:hAnsi="Times New Roman" w:cs="Times New Roman"/>
          <w:b w:val="0"/>
          <w:sz w:val="28"/>
          <w:szCs w:val="28"/>
        </w:rPr>
        <w:t>Завершение подготовительного этапа</w:t>
      </w:r>
    </w:p>
    <w:p w:rsidR="00B90062" w:rsidRPr="00184CE2" w:rsidRDefault="00B90062" w:rsidP="00D351A0">
      <w:pPr>
        <w:pStyle w:val="ConsPlusNormal"/>
        <w:widowControl w:val="0"/>
        <w:spacing w:line="240" w:lineRule="atLeast"/>
        <w:ind w:firstLine="709"/>
        <w:contextualSpacing/>
        <w:jc w:val="both"/>
        <w:rPr>
          <w:sz w:val="28"/>
          <w:szCs w:val="28"/>
        </w:rPr>
      </w:pPr>
    </w:p>
    <w:p w:rsidR="00184CE2" w:rsidRPr="00184CE2" w:rsidRDefault="00184CE2" w:rsidP="00D351A0">
      <w:pPr>
        <w:pStyle w:val="ConsPlusNormal"/>
        <w:widowControl w:val="0"/>
        <w:spacing w:line="240" w:lineRule="atLeast"/>
        <w:ind w:firstLine="709"/>
        <w:contextualSpacing/>
        <w:jc w:val="both"/>
        <w:rPr>
          <w:sz w:val="28"/>
          <w:szCs w:val="28"/>
        </w:rPr>
      </w:pPr>
      <w:r w:rsidRPr="00184CE2">
        <w:rPr>
          <w:sz w:val="28"/>
          <w:szCs w:val="28"/>
        </w:rPr>
        <w:t>3.4.1. По результатам предварительного изучения предмета и объектов аудита эффективности подготавливается программа проведения мероприятия.</w:t>
      </w:r>
    </w:p>
    <w:p w:rsidR="00184CE2" w:rsidRPr="00184CE2" w:rsidRDefault="00184CE2" w:rsidP="00D351A0">
      <w:pPr>
        <w:pStyle w:val="ConsPlusNormal"/>
        <w:widowControl w:val="0"/>
        <w:spacing w:line="240" w:lineRule="atLeast"/>
        <w:ind w:firstLine="709"/>
        <w:contextualSpacing/>
        <w:jc w:val="both"/>
        <w:rPr>
          <w:sz w:val="28"/>
          <w:szCs w:val="28"/>
        </w:rPr>
      </w:pPr>
      <w:r w:rsidRPr="00184CE2">
        <w:rPr>
          <w:sz w:val="28"/>
          <w:szCs w:val="28"/>
        </w:rPr>
        <w:t>3.4.2. В программе отражаются аудиторские процедуры в привязке к целям аудита эффективности и соответствующим вопросам, распределенным между участниками мероприятия. Программа также содержит перечень заданий для внешних экспертов в случае их привлечения на различных этапах мероприятия.</w:t>
      </w:r>
    </w:p>
    <w:p w:rsidR="006B1551" w:rsidRDefault="006B1551" w:rsidP="00D351A0">
      <w:pPr>
        <w:pStyle w:val="ConsPlusNormal"/>
        <w:widowControl w:val="0"/>
        <w:spacing w:line="240" w:lineRule="atLeast"/>
        <w:ind w:firstLine="709"/>
        <w:contextualSpacing/>
        <w:jc w:val="both"/>
        <w:rPr>
          <w:sz w:val="28"/>
          <w:szCs w:val="28"/>
        </w:rPr>
      </w:pPr>
    </w:p>
    <w:p w:rsidR="00184CE2" w:rsidRPr="00184CE2" w:rsidRDefault="00184CE2" w:rsidP="00D351A0">
      <w:pPr>
        <w:pStyle w:val="a3"/>
        <w:widowControl w:val="0"/>
        <w:numPr>
          <w:ilvl w:val="0"/>
          <w:numId w:val="9"/>
        </w:numPr>
        <w:spacing w:after="0" w:line="240" w:lineRule="atLeast"/>
        <w:ind w:left="0" w:firstLine="709"/>
        <w:jc w:val="center"/>
        <w:rPr>
          <w:rFonts w:ascii="Times New Roman" w:hAnsi="Times New Roman"/>
          <w:b/>
          <w:sz w:val="28"/>
          <w:szCs w:val="28"/>
        </w:rPr>
      </w:pPr>
      <w:r w:rsidRPr="00184CE2">
        <w:rPr>
          <w:rFonts w:ascii="Times New Roman" w:hAnsi="Times New Roman"/>
          <w:b/>
          <w:sz w:val="28"/>
          <w:szCs w:val="28"/>
        </w:rPr>
        <w:t>Основной этап мероприятия с применением аудита эффективности</w:t>
      </w:r>
    </w:p>
    <w:p w:rsidR="00184CE2" w:rsidRDefault="00184CE2" w:rsidP="00D351A0">
      <w:pPr>
        <w:pStyle w:val="ConsPlusNormal"/>
        <w:widowControl w:val="0"/>
        <w:spacing w:line="240" w:lineRule="atLeast"/>
        <w:ind w:firstLine="709"/>
        <w:contextualSpacing/>
        <w:jc w:val="both"/>
        <w:rPr>
          <w:sz w:val="28"/>
          <w:szCs w:val="28"/>
        </w:rPr>
      </w:pPr>
    </w:p>
    <w:p w:rsidR="00184CE2" w:rsidRPr="00184CE2" w:rsidRDefault="00184CE2" w:rsidP="00D351A0">
      <w:pPr>
        <w:pStyle w:val="ConsPlusTitle"/>
        <w:numPr>
          <w:ilvl w:val="1"/>
          <w:numId w:val="9"/>
        </w:numPr>
        <w:spacing w:line="240" w:lineRule="atLeast"/>
        <w:ind w:left="0" w:firstLine="709"/>
        <w:contextualSpacing/>
        <w:jc w:val="center"/>
        <w:outlineLvl w:val="1"/>
        <w:rPr>
          <w:rFonts w:ascii="Times New Roman" w:hAnsi="Times New Roman" w:cs="Times New Roman"/>
          <w:b w:val="0"/>
          <w:sz w:val="28"/>
          <w:szCs w:val="28"/>
        </w:rPr>
      </w:pPr>
      <w:r w:rsidRPr="00184CE2">
        <w:rPr>
          <w:rFonts w:ascii="Times New Roman" w:hAnsi="Times New Roman" w:cs="Times New Roman"/>
          <w:b w:val="0"/>
          <w:sz w:val="28"/>
          <w:szCs w:val="28"/>
        </w:rPr>
        <w:t>Сбор фактических данных и информации, получение аудиторских доказательств</w:t>
      </w:r>
    </w:p>
    <w:p w:rsidR="00184CE2" w:rsidRPr="00184CE2" w:rsidRDefault="00184CE2" w:rsidP="00D351A0">
      <w:pPr>
        <w:pStyle w:val="ConsPlusNormal"/>
        <w:widowControl w:val="0"/>
        <w:spacing w:line="240" w:lineRule="atLeast"/>
        <w:ind w:firstLine="709"/>
        <w:contextualSpacing/>
        <w:jc w:val="both"/>
        <w:rPr>
          <w:sz w:val="28"/>
          <w:szCs w:val="28"/>
        </w:rPr>
      </w:pPr>
    </w:p>
    <w:p w:rsidR="00184CE2" w:rsidRPr="00184CE2" w:rsidRDefault="00184CE2" w:rsidP="00D351A0">
      <w:pPr>
        <w:pStyle w:val="ConsPlusNormal"/>
        <w:widowControl w:val="0"/>
        <w:spacing w:line="240" w:lineRule="atLeast"/>
        <w:ind w:firstLine="709"/>
        <w:contextualSpacing/>
        <w:jc w:val="both"/>
        <w:rPr>
          <w:sz w:val="28"/>
          <w:szCs w:val="28"/>
        </w:rPr>
      </w:pPr>
      <w:r w:rsidRPr="00184CE2">
        <w:rPr>
          <w:sz w:val="28"/>
          <w:szCs w:val="28"/>
        </w:rPr>
        <w:t>4.1.1. В процессе сбора фактических данных и информации, как правило, проводится значительный объем аудиторских процедур, собирается информация и изучаются документы и материалы в целях формирования аудиторских доказательств.</w:t>
      </w:r>
    </w:p>
    <w:p w:rsidR="00184CE2" w:rsidRPr="00184CE2" w:rsidRDefault="00184CE2" w:rsidP="00D351A0">
      <w:pPr>
        <w:pStyle w:val="ConsPlusNormal"/>
        <w:widowControl w:val="0"/>
        <w:spacing w:line="240" w:lineRule="atLeast"/>
        <w:ind w:firstLine="709"/>
        <w:contextualSpacing/>
        <w:jc w:val="both"/>
        <w:rPr>
          <w:sz w:val="28"/>
          <w:szCs w:val="28"/>
        </w:rPr>
      </w:pPr>
      <w:r w:rsidRPr="00184CE2">
        <w:rPr>
          <w:sz w:val="28"/>
          <w:szCs w:val="28"/>
        </w:rPr>
        <w:t>4.1.2. Для достижения цели (целей) аудита эффективности, а также для подтверждения выводов и предложений (рекомендаций) инспекторы должны получить достаточные и надлежащие аудиторские доказательства.</w:t>
      </w:r>
    </w:p>
    <w:p w:rsidR="00184CE2" w:rsidRPr="00184CE2" w:rsidRDefault="00184CE2" w:rsidP="00D351A0">
      <w:pPr>
        <w:pStyle w:val="ConsPlusNormal"/>
        <w:widowControl w:val="0"/>
        <w:spacing w:line="240" w:lineRule="atLeast"/>
        <w:ind w:firstLine="709"/>
        <w:contextualSpacing/>
        <w:jc w:val="both"/>
        <w:rPr>
          <w:sz w:val="28"/>
          <w:szCs w:val="28"/>
        </w:rPr>
      </w:pPr>
      <w:r w:rsidRPr="00184CE2">
        <w:rPr>
          <w:sz w:val="28"/>
          <w:szCs w:val="28"/>
        </w:rPr>
        <w:t>4.1.3. Определение на основе профессионального суждения инспектора достаточности аудиторских доказательств означает необходимость установить, достаточное ли количество (полнота) аудиторских доказательств собрано для достижения цели (целей) аудита эффективности и обоснования результатов и выводов, предложений (рекомендаций). Аудиторские доказательства не являются достаточными, если использование собранных аудиторских доказательств несет неприемлемо высокий риск, который может привести к неверным выводам, либо аудиторское доказательство не предоставляет разумной основы для достижения цели (целей) аудита эффективности, формирования результатов и выводов, предложений (рекомендаций).</w:t>
      </w:r>
    </w:p>
    <w:p w:rsidR="00184CE2" w:rsidRPr="00184CE2" w:rsidRDefault="00184CE2" w:rsidP="00D351A0">
      <w:pPr>
        <w:pStyle w:val="ConsPlusNormal"/>
        <w:widowControl w:val="0"/>
        <w:spacing w:line="240" w:lineRule="atLeast"/>
        <w:ind w:firstLine="709"/>
        <w:contextualSpacing/>
        <w:jc w:val="both"/>
        <w:rPr>
          <w:sz w:val="28"/>
          <w:szCs w:val="28"/>
        </w:rPr>
      </w:pPr>
      <w:r w:rsidRPr="00184CE2">
        <w:rPr>
          <w:sz w:val="28"/>
          <w:szCs w:val="28"/>
        </w:rPr>
        <w:t xml:space="preserve">4.1.4. Определение на основе профессионального суждения инспектора того, что аудиторские доказательства являются надлежащими, включает оценку уместности, надежности и </w:t>
      </w:r>
      <w:proofErr w:type="spellStart"/>
      <w:r w:rsidRPr="00184CE2">
        <w:rPr>
          <w:sz w:val="28"/>
          <w:szCs w:val="28"/>
        </w:rPr>
        <w:t>валидности</w:t>
      </w:r>
      <w:proofErr w:type="spellEnd"/>
      <w:r w:rsidRPr="00184CE2">
        <w:rPr>
          <w:sz w:val="28"/>
          <w:szCs w:val="28"/>
        </w:rPr>
        <w:t xml:space="preserve"> аудиторских доказательств:</w:t>
      </w:r>
    </w:p>
    <w:p w:rsidR="00184CE2" w:rsidRPr="00184CE2" w:rsidRDefault="00184CE2" w:rsidP="00D351A0">
      <w:pPr>
        <w:pStyle w:val="ConsPlusNormal"/>
        <w:widowControl w:val="0"/>
        <w:spacing w:line="240" w:lineRule="atLeast"/>
        <w:ind w:firstLine="709"/>
        <w:contextualSpacing/>
        <w:jc w:val="both"/>
        <w:rPr>
          <w:sz w:val="28"/>
          <w:szCs w:val="28"/>
        </w:rPr>
      </w:pPr>
      <w:r w:rsidRPr="00184CE2">
        <w:rPr>
          <w:sz w:val="28"/>
          <w:szCs w:val="28"/>
        </w:rPr>
        <w:t>- уместность означает, что аудиторские доказательства имеют логическую связь с целью (целями) аудита эффективности и соответствующими вопросами и значимы для достижения цели (целей) аудита эффективности;</w:t>
      </w:r>
    </w:p>
    <w:p w:rsidR="00184CE2" w:rsidRPr="00184CE2" w:rsidRDefault="00184CE2" w:rsidP="00D351A0">
      <w:pPr>
        <w:pStyle w:val="ConsPlusNormal"/>
        <w:widowControl w:val="0"/>
        <w:spacing w:line="240" w:lineRule="atLeast"/>
        <w:ind w:firstLine="709"/>
        <w:contextualSpacing/>
        <w:jc w:val="both"/>
        <w:rPr>
          <w:sz w:val="28"/>
          <w:szCs w:val="28"/>
        </w:rPr>
      </w:pPr>
      <w:r w:rsidRPr="00184CE2">
        <w:rPr>
          <w:sz w:val="28"/>
          <w:szCs w:val="28"/>
        </w:rPr>
        <w:t>- надежность означает степень, в которой аудиторские доказательства подтверждаются данными из различных источников или позволяют получать одни и те же результаты при повторном получении;</w:t>
      </w:r>
    </w:p>
    <w:p w:rsidR="00184CE2" w:rsidRDefault="00184CE2" w:rsidP="00D351A0">
      <w:pPr>
        <w:pStyle w:val="ConsPlusNormal"/>
        <w:widowControl w:val="0"/>
        <w:spacing w:line="240" w:lineRule="atLeast"/>
        <w:ind w:firstLine="709"/>
        <w:contextualSpacing/>
        <w:jc w:val="both"/>
        <w:rPr>
          <w:sz w:val="28"/>
          <w:szCs w:val="28"/>
        </w:rPr>
      </w:pPr>
      <w:r w:rsidRPr="00184CE2">
        <w:rPr>
          <w:sz w:val="28"/>
          <w:szCs w:val="28"/>
        </w:rPr>
        <w:t xml:space="preserve">- </w:t>
      </w:r>
      <w:proofErr w:type="spellStart"/>
      <w:r w:rsidRPr="00184CE2">
        <w:rPr>
          <w:sz w:val="28"/>
          <w:szCs w:val="28"/>
        </w:rPr>
        <w:t>валидность</w:t>
      </w:r>
      <w:proofErr w:type="spellEnd"/>
      <w:r w:rsidRPr="00184CE2">
        <w:rPr>
          <w:sz w:val="28"/>
          <w:szCs w:val="28"/>
        </w:rPr>
        <w:t xml:space="preserve"> означает обоснованность и пригодность применения методик и результатов исследования к конкретным условиям аудита эффективности.</w:t>
      </w:r>
    </w:p>
    <w:p w:rsidR="00D351A0" w:rsidRPr="00184CE2" w:rsidRDefault="00D351A0" w:rsidP="00D351A0">
      <w:pPr>
        <w:pStyle w:val="ConsPlusNormal"/>
        <w:widowControl w:val="0"/>
        <w:spacing w:line="240" w:lineRule="atLeast"/>
        <w:ind w:firstLine="709"/>
        <w:contextualSpacing/>
        <w:jc w:val="both"/>
        <w:rPr>
          <w:sz w:val="28"/>
          <w:szCs w:val="28"/>
        </w:rPr>
      </w:pPr>
    </w:p>
    <w:p w:rsidR="00184CE2" w:rsidRPr="00184CE2" w:rsidRDefault="00184CE2" w:rsidP="00D351A0">
      <w:pPr>
        <w:pStyle w:val="ConsPlusTitle"/>
        <w:numPr>
          <w:ilvl w:val="1"/>
          <w:numId w:val="9"/>
        </w:numPr>
        <w:spacing w:line="240" w:lineRule="atLeast"/>
        <w:ind w:left="0" w:firstLine="709"/>
        <w:contextualSpacing/>
        <w:jc w:val="center"/>
        <w:outlineLvl w:val="1"/>
        <w:rPr>
          <w:rFonts w:ascii="Times New Roman" w:hAnsi="Times New Roman" w:cs="Times New Roman"/>
          <w:b w:val="0"/>
          <w:sz w:val="28"/>
          <w:szCs w:val="28"/>
        </w:rPr>
      </w:pPr>
      <w:r w:rsidRPr="00184CE2">
        <w:rPr>
          <w:rFonts w:ascii="Times New Roman" w:hAnsi="Times New Roman"/>
          <w:b w:val="0"/>
          <w:sz w:val="28"/>
          <w:szCs w:val="28"/>
        </w:rPr>
        <w:t>Сравнение обнаруженных фактов с критериями</w:t>
      </w:r>
    </w:p>
    <w:p w:rsidR="00184CE2" w:rsidRPr="00F51FD1" w:rsidRDefault="00184CE2" w:rsidP="00D351A0">
      <w:pPr>
        <w:pStyle w:val="ConsPlusNormal"/>
        <w:widowControl w:val="0"/>
        <w:spacing w:line="240" w:lineRule="atLeast"/>
        <w:ind w:firstLine="709"/>
        <w:contextualSpacing/>
        <w:jc w:val="both"/>
        <w:rPr>
          <w:sz w:val="28"/>
          <w:szCs w:val="28"/>
        </w:rPr>
      </w:pPr>
    </w:p>
    <w:p w:rsidR="00184CE2" w:rsidRPr="00F51FD1" w:rsidRDefault="00184CE2" w:rsidP="00D351A0">
      <w:pPr>
        <w:pStyle w:val="ConsPlusNormal"/>
        <w:widowControl w:val="0"/>
        <w:spacing w:line="240" w:lineRule="atLeast"/>
        <w:ind w:firstLine="709"/>
        <w:contextualSpacing/>
        <w:jc w:val="both"/>
        <w:rPr>
          <w:sz w:val="28"/>
          <w:szCs w:val="28"/>
        </w:rPr>
      </w:pPr>
      <w:r w:rsidRPr="00F51FD1">
        <w:rPr>
          <w:sz w:val="28"/>
          <w:szCs w:val="28"/>
        </w:rPr>
        <w:t>4.2.1. В ходе мероприятия с применением аудита эффективности обнаруженные факты сравниваются с критериями, а наблюдаемые различия представляют собой подтвержденные аудиторскими доказательствами результаты мероприятия.</w:t>
      </w:r>
    </w:p>
    <w:p w:rsidR="00184CE2" w:rsidRPr="00F51FD1" w:rsidRDefault="00184CE2" w:rsidP="00D351A0">
      <w:pPr>
        <w:pStyle w:val="ConsPlusNormal"/>
        <w:widowControl w:val="0"/>
        <w:spacing w:line="240" w:lineRule="atLeast"/>
        <w:ind w:firstLine="709"/>
        <w:contextualSpacing/>
        <w:jc w:val="both"/>
        <w:rPr>
          <w:sz w:val="28"/>
          <w:szCs w:val="28"/>
        </w:rPr>
      </w:pPr>
      <w:r w:rsidRPr="00F51FD1">
        <w:rPr>
          <w:sz w:val="28"/>
          <w:szCs w:val="28"/>
        </w:rPr>
        <w:t>4.2.2. Сравнение с критериями осуществляется на основе:</w:t>
      </w:r>
    </w:p>
    <w:p w:rsidR="00184CE2" w:rsidRPr="00F51FD1" w:rsidRDefault="00F51FD1" w:rsidP="00D351A0">
      <w:pPr>
        <w:pStyle w:val="ConsPlusNormal"/>
        <w:widowControl w:val="0"/>
        <w:spacing w:line="240" w:lineRule="atLeast"/>
        <w:ind w:firstLine="709"/>
        <w:contextualSpacing/>
        <w:jc w:val="both"/>
        <w:rPr>
          <w:sz w:val="28"/>
          <w:szCs w:val="28"/>
        </w:rPr>
      </w:pPr>
      <w:r w:rsidRPr="00F51FD1">
        <w:rPr>
          <w:sz w:val="28"/>
          <w:szCs w:val="28"/>
        </w:rPr>
        <w:t xml:space="preserve">- </w:t>
      </w:r>
      <w:r w:rsidR="00184CE2" w:rsidRPr="00F51FD1">
        <w:rPr>
          <w:sz w:val="28"/>
          <w:szCs w:val="28"/>
        </w:rPr>
        <w:t>оценки достижения результатов;</w:t>
      </w:r>
    </w:p>
    <w:p w:rsidR="00184CE2" w:rsidRPr="00F51FD1" w:rsidRDefault="00F51FD1" w:rsidP="00D351A0">
      <w:pPr>
        <w:pStyle w:val="ConsPlusNormal"/>
        <w:widowControl w:val="0"/>
        <w:spacing w:line="240" w:lineRule="atLeast"/>
        <w:ind w:firstLine="709"/>
        <w:contextualSpacing/>
        <w:jc w:val="both"/>
        <w:rPr>
          <w:sz w:val="28"/>
          <w:szCs w:val="28"/>
        </w:rPr>
      </w:pPr>
      <w:r w:rsidRPr="00F51FD1">
        <w:rPr>
          <w:sz w:val="28"/>
          <w:szCs w:val="28"/>
        </w:rPr>
        <w:t xml:space="preserve">- </w:t>
      </w:r>
      <w:r w:rsidR="00184CE2" w:rsidRPr="00F51FD1">
        <w:rPr>
          <w:sz w:val="28"/>
          <w:szCs w:val="28"/>
        </w:rPr>
        <w:t>оценки использования ресурсов;</w:t>
      </w:r>
    </w:p>
    <w:p w:rsidR="00184CE2" w:rsidRPr="00F51FD1" w:rsidRDefault="00F51FD1" w:rsidP="00D351A0">
      <w:pPr>
        <w:pStyle w:val="ConsPlusNormal"/>
        <w:widowControl w:val="0"/>
        <w:spacing w:line="240" w:lineRule="atLeast"/>
        <w:ind w:firstLine="709"/>
        <w:contextualSpacing/>
        <w:jc w:val="both"/>
        <w:rPr>
          <w:sz w:val="28"/>
          <w:szCs w:val="28"/>
        </w:rPr>
      </w:pPr>
      <w:r w:rsidRPr="00F51FD1">
        <w:rPr>
          <w:sz w:val="28"/>
          <w:szCs w:val="28"/>
        </w:rPr>
        <w:t xml:space="preserve">- </w:t>
      </w:r>
      <w:r w:rsidR="00184CE2" w:rsidRPr="00F51FD1">
        <w:rPr>
          <w:sz w:val="28"/>
          <w:szCs w:val="28"/>
        </w:rPr>
        <w:t>оценки альтернативных ресурсов и методов использования ресурсов;</w:t>
      </w:r>
    </w:p>
    <w:p w:rsidR="00184CE2" w:rsidRPr="00F51FD1" w:rsidRDefault="00F51FD1" w:rsidP="00D351A0">
      <w:pPr>
        <w:pStyle w:val="ConsPlusNormal"/>
        <w:widowControl w:val="0"/>
        <w:spacing w:line="240" w:lineRule="atLeast"/>
        <w:ind w:firstLine="709"/>
        <w:contextualSpacing/>
        <w:jc w:val="both"/>
        <w:rPr>
          <w:sz w:val="28"/>
          <w:szCs w:val="28"/>
        </w:rPr>
      </w:pPr>
      <w:r w:rsidRPr="00F51FD1">
        <w:rPr>
          <w:sz w:val="28"/>
          <w:szCs w:val="28"/>
        </w:rPr>
        <w:t xml:space="preserve">- </w:t>
      </w:r>
      <w:r w:rsidR="00184CE2" w:rsidRPr="00F51FD1">
        <w:rPr>
          <w:sz w:val="28"/>
          <w:szCs w:val="28"/>
        </w:rPr>
        <w:t>оценки выбранных ресурсов и методов их использования;</w:t>
      </w:r>
    </w:p>
    <w:p w:rsidR="00184CE2" w:rsidRPr="00F51FD1" w:rsidRDefault="00F51FD1" w:rsidP="00D351A0">
      <w:pPr>
        <w:pStyle w:val="ConsPlusNormal"/>
        <w:widowControl w:val="0"/>
        <w:spacing w:line="240" w:lineRule="atLeast"/>
        <w:ind w:firstLine="709"/>
        <w:contextualSpacing/>
        <w:jc w:val="both"/>
        <w:rPr>
          <w:sz w:val="28"/>
          <w:szCs w:val="28"/>
        </w:rPr>
      </w:pPr>
      <w:r w:rsidRPr="00F51FD1">
        <w:rPr>
          <w:sz w:val="28"/>
          <w:szCs w:val="28"/>
        </w:rPr>
        <w:t xml:space="preserve">- </w:t>
      </w:r>
      <w:r w:rsidR="00184CE2" w:rsidRPr="00F51FD1">
        <w:rPr>
          <w:sz w:val="28"/>
          <w:szCs w:val="28"/>
        </w:rPr>
        <w:t>оценки необходимости дополнительных ресурсов для достижения поставленных или лучших результатов.</w:t>
      </w:r>
    </w:p>
    <w:p w:rsidR="00184CE2" w:rsidRPr="00F51FD1" w:rsidRDefault="00184CE2" w:rsidP="00D351A0">
      <w:pPr>
        <w:pStyle w:val="ConsPlusNormal"/>
        <w:widowControl w:val="0"/>
        <w:spacing w:line="240" w:lineRule="atLeast"/>
        <w:ind w:firstLine="709"/>
        <w:contextualSpacing/>
        <w:jc w:val="both"/>
        <w:rPr>
          <w:sz w:val="28"/>
          <w:szCs w:val="28"/>
        </w:rPr>
      </w:pPr>
      <w:r w:rsidRPr="00F51FD1">
        <w:rPr>
          <w:sz w:val="28"/>
          <w:szCs w:val="28"/>
        </w:rPr>
        <w:t xml:space="preserve">Указанные оценки проводятся во взаимосвязи с базовыми критериями, указанными в </w:t>
      </w:r>
      <w:hyperlink w:anchor="P194">
        <w:r w:rsidRPr="00F51FD1">
          <w:rPr>
            <w:sz w:val="28"/>
            <w:szCs w:val="28"/>
          </w:rPr>
          <w:t>пункте 3.3.16</w:t>
        </w:r>
      </w:hyperlink>
      <w:r w:rsidRPr="00F51FD1">
        <w:rPr>
          <w:sz w:val="28"/>
          <w:szCs w:val="28"/>
        </w:rPr>
        <w:t xml:space="preserve"> Стандарта, в р</w:t>
      </w:r>
      <w:r w:rsidR="00F51FD1" w:rsidRPr="00F51FD1">
        <w:rPr>
          <w:sz w:val="28"/>
          <w:szCs w:val="28"/>
        </w:rPr>
        <w:t>амках соответствующих вопросов.</w:t>
      </w:r>
    </w:p>
    <w:p w:rsidR="00184CE2" w:rsidRPr="00F51FD1" w:rsidRDefault="00184CE2" w:rsidP="00D351A0">
      <w:pPr>
        <w:pStyle w:val="ConsPlusNormal"/>
        <w:widowControl w:val="0"/>
        <w:spacing w:line="240" w:lineRule="atLeast"/>
        <w:ind w:firstLine="709"/>
        <w:contextualSpacing/>
        <w:jc w:val="both"/>
        <w:rPr>
          <w:sz w:val="28"/>
          <w:szCs w:val="28"/>
        </w:rPr>
      </w:pPr>
      <w:r w:rsidRPr="00F51FD1">
        <w:rPr>
          <w:sz w:val="28"/>
          <w:szCs w:val="28"/>
        </w:rPr>
        <w:t xml:space="preserve">4.2.3. Оценка достижения результатов </w:t>
      </w:r>
      <w:r w:rsidR="00F51FD1" w:rsidRPr="00F51FD1">
        <w:rPr>
          <w:sz w:val="28"/>
          <w:szCs w:val="28"/>
        </w:rPr>
        <w:t>–</w:t>
      </w:r>
      <w:r w:rsidRPr="00F51FD1">
        <w:rPr>
          <w:sz w:val="28"/>
          <w:szCs w:val="28"/>
        </w:rPr>
        <w:t xml:space="preserve"> дается оценка на предмет достижения запланированных результатов. Оценивается исключительно достижение (</w:t>
      </w:r>
      <w:proofErr w:type="spellStart"/>
      <w:r w:rsidRPr="00F51FD1">
        <w:rPr>
          <w:sz w:val="28"/>
          <w:szCs w:val="28"/>
        </w:rPr>
        <w:t>недостижение</w:t>
      </w:r>
      <w:proofErr w:type="spellEnd"/>
      <w:r w:rsidRPr="00F51FD1">
        <w:rPr>
          <w:sz w:val="28"/>
          <w:szCs w:val="28"/>
        </w:rPr>
        <w:t>) запланированных результатов, проводится сравнение фактических и плановых значений показателей (индикаторов). Возможность достижения лучших результатов за счет использованных ресурсов или аналогичных ресурсов (возможность использования меньшего объема ресурсов для достижения полученного результата) при оценке достижения результатов не исследуется.</w:t>
      </w:r>
    </w:p>
    <w:p w:rsidR="00184CE2" w:rsidRPr="00F51FD1" w:rsidRDefault="00184CE2" w:rsidP="00D351A0">
      <w:pPr>
        <w:pStyle w:val="ConsPlusNormal"/>
        <w:widowControl w:val="0"/>
        <w:spacing w:line="240" w:lineRule="atLeast"/>
        <w:ind w:firstLine="709"/>
        <w:contextualSpacing/>
        <w:jc w:val="both"/>
        <w:rPr>
          <w:sz w:val="28"/>
          <w:szCs w:val="28"/>
        </w:rPr>
      </w:pPr>
      <w:r w:rsidRPr="00F51FD1">
        <w:rPr>
          <w:sz w:val="28"/>
          <w:szCs w:val="28"/>
        </w:rPr>
        <w:t xml:space="preserve">4.2.4. Оценка использования ресурсов </w:t>
      </w:r>
      <w:r w:rsidR="00F51FD1" w:rsidRPr="00F51FD1">
        <w:rPr>
          <w:sz w:val="28"/>
          <w:szCs w:val="28"/>
        </w:rPr>
        <w:t>–</w:t>
      </w:r>
      <w:r w:rsidRPr="00F51FD1">
        <w:rPr>
          <w:sz w:val="28"/>
          <w:szCs w:val="28"/>
        </w:rPr>
        <w:t xml:space="preserve"> проводится сравнение первоначально запланированных объемов ресурсов с фактическими объемами использованных ресурсов. При этом обоснованность плановых и фактических объемов ресурсов не оценивается.</w:t>
      </w:r>
    </w:p>
    <w:p w:rsidR="00184CE2" w:rsidRPr="00F51FD1" w:rsidRDefault="00184CE2" w:rsidP="00D351A0">
      <w:pPr>
        <w:pStyle w:val="ConsPlusNormal"/>
        <w:widowControl w:val="0"/>
        <w:spacing w:line="240" w:lineRule="atLeast"/>
        <w:ind w:firstLine="709"/>
        <w:contextualSpacing/>
        <w:jc w:val="both"/>
        <w:rPr>
          <w:sz w:val="28"/>
          <w:szCs w:val="28"/>
        </w:rPr>
      </w:pPr>
      <w:bookmarkStart w:id="2" w:name="P238"/>
      <w:bookmarkEnd w:id="2"/>
      <w:r w:rsidRPr="00F51FD1">
        <w:rPr>
          <w:sz w:val="28"/>
          <w:szCs w:val="28"/>
        </w:rPr>
        <w:t xml:space="preserve">4.2.5. Оценка альтернативных ресурсов и методов использования ресурсов </w:t>
      </w:r>
      <w:r w:rsidR="00F51FD1" w:rsidRPr="00F51FD1">
        <w:rPr>
          <w:sz w:val="28"/>
          <w:szCs w:val="28"/>
        </w:rPr>
        <w:t>–</w:t>
      </w:r>
      <w:r w:rsidRPr="00F51FD1">
        <w:rPr>
          <w:sz w:val="28"/>
          <w:szCs w:val="28"/>
        </w:rPr>
        <w:t xml:space="preserve"> осуществляется при возможности ее проведения с учетом специфики сферы деятельности объекта аудита эффективности; дается оценка на предмет возможности сокращения объема используемых ресурсов за счет альтернативных вариантов с точки зрения оптимальности выбора, распределения и использования тех или иных ресурсов, методов использования ресурсов без ущерба для достижения результатов.</w:t>
      </w:r>
    </w:p>
    <w:p w:rsidR="00184CE2" w:rsidRPr="00F51FD1" w:rsidRDefault="00184CE2" w:rsidP="00D351A0">
      <w:pPr>
        <w:pStyle w:val="ConsPlusNormal"/>
        <w:widowControl w:val="0"/>
        <w:spacing w:line="240" w:lineRule="atLeast"/>
        <w:ind w:firstLine="709"/>
        <w:contextualSpacing/>
        <w:jc w:val="both"/>
        <w:rPr>
          <w:sz w:val="28"/>
          <w:szCs w:val="28"/>
        </w:rPr>
      </w:pPr>
      <w:r w:rsidRPr="00F51FD1">
        <w:rPr>
          <w:sz w:val="28"/>
          <w:szCs w:val="28"/>
        </w:rPr>
        <w:t xml:space="preserve">Оцениваются не уже выбранные ресурсы и методы (способы) их использования (например, финансовые ресурсы </w:t>
      </w:r>
      <w:r w:rsidR="00F51FD1" w:rsidRPr="00F51FD1">
        <w:rPr>
          <w:sz w:val="28"/>
          <w:szCs w:val="28"/>
        </w:rPr>
        <w:t>–</w:t>
      </w:r>
      <w:r w:rsidRPr="00F51FD1">
        <w:rPr>
          <w:sz w:val="28"/>
          <w:szCs w:val="28"/>
        </w:rPr>
        <w:t xml:space="preserve"> бюджетные ассигнования на закупку товаров, работ, услуг для обеспечения муниципальных нужд), а альтернативные варианты:</w:t>
      </w:r>
    </w:p>
    <w:p w:rsidR="00184CE2" w:rsidRPr="00F51FD1" w:rsidRDefault="00F51FD1" w:rsidP="00D351A0">
      <w:pPr>
        <w:pStyle w:val="ConsPlusNormal"/>
        <w:widowControl w:val="0"/>
        <w:spacing w:line="240" w:lineRule="atLeast"/>
        <w:ind w:firstLine="709"/>
        <w:contextualSpacing/>
        <w:jc w:val="both"/>
        <w:rPr>
          <w:sz w:val="28"/>
          <w:szCs w:val="28"/>
        </w:rPr>
      </w:pPr>
      <w:r w:rsidRPr="00F51FD1">
        <w:rPr>
          <w:sz w:val="28"/>
          <w:szCs w:val="28"/>
        </w:rPr>
        <w:t xml:space="preserve">- </w:t>
      </w:r>
      <w:r w:rsidR="00184CE2" w:rsidRPr="00F51FD1">
        <w:rPr>
          <w:sz w:val="28"/>
          <w:szCs w:val="28"/>
        </w:rPr>
        <w:t xml:space="preserve">выбора иного ресурса </w:t>
      </w:r>
      <w:r w:rsidRPr="00F51FD1">
        <w:rPr>
          <w:sz w:val="28"/>
          <w:szCs w:val="28"/>
        </w:rPr>
        <w:t>–</w:t>
      </w:r>
      <w:r w:rsidR="00184CE2" w:rsidRPr="00F51FD1">
        <w:rPr>
          <w:sz w:val="28"/>
          <w:szCs w:val="28"/>
        </w:rPr>
        <w:t xml:space="preserve"> оптимально ли выбран ресурс? Оценивается возможность использования иного ресурса (например, замена (в том числе частичная) финансовых ресурсов на трудовые и (или) материальные ресурсы и п</w:t>
      </w:r>
      <w:r w:rsidRPr="00F51FD1">
        <w:rPr>
          <w:sz w:val="28"/>
          <w:szCs w:val="28"/>
        </w:rPr>
        <w:t>рочее</w:t>
      </w:r>
      <w:r w:rsidR="00184CE2" w:rsidRPr="00F51FD1">
        <w:rPr>
          <w:sz w:val="28"/>
          <w:szCs w:val="28"/>
        </w:rPr>
        <w:t>);</w:t>
      </w:r>
    </w:p>
    <w:p w:rsidR="00184CE2" w:rsidRPr="00F51FD1" w:rsidRDefault="00F51FD1" w:rsidP="00D351A0">
      <w:pPr>
        <w:pStyle w:val="ConsPlusNormal"/>
        <w:widowControl w:val="0"/>
        <w:spacing w:line="240" w:lineRule="atLeast"/>
        <w:ind w:firstLine="709"/>
        <w:contextualSpacing/>
        <w:jc w:val="both"/>
        <w:rPr>
          <w:sz w:val="28"/>
          <w:szCs w:val="28"/>
        </w:rPr>
      </w:pPr>
      <w:r w:rsidRPr="00F51FD1">
        <w:rPr>
          <w:sz w:val="28"/>
          <w:szCs w:val="28"/>
        </w:rPr>
        <w:t xml:space="preserve">- </w:t>
      </w:r>
      <w:r w:rsidR="00184CE2" w:rsidRPr="00F51FD1">
        <w:rPr>
          <w:sz w:val="28"/>
          <w:szCs w:val="28"/>
        </w:rPr>
        <w:t xml:space="preserve">распределения и использования ресурсов </w:t>
      </w:r>
      <w:r w:rsidRPr="00F51FD1">
        <w:rPr>
          <w:sz w:val="28"/>
          <w:szCs w:val="28"/>
        </w:rPr>
        <w:t>–</w:t>
      </w:r>
      <w:r w:rsidR="00184CE2" w:rsidRPr="00F51FD1">
        <w:rPr>
          <w:sz w:val="28"/>
          <w:szCs w:val="28"/>
        </w:rPr>
        <w:t xml:space="preserve"> оптимально ли распределены и использованы ресурсы для достижения результатов, имеются ли ресурсы, в той или иной степени не используемые? Оценивается оптимальность соотношения финансовых, трудовых, материальных, временных и других ресурсов между собой и их использования;</w:t>
      </w:r>
    </w:p>
    <w:p w:rsidR="00184CE2" w:rsidRPr="00F51FD1" w:rsidRDefault="00F51FD1" w:rsidP="00D351A0">
      <w:pPr>
        <w:pStyle w:val="ConsPlusNormal"/>
        <w:widowControl w:val="0"/>
        <w:spacing w:line="240" w:lineRule="atLeast"/>
        <w:ind w:firstLine="709"/>
        <w:contextualSpacing/>
        <w:jc w:val="both"/>
        <w:rPr>
          <w:sz w:val="28"/>
          <w:szCs w:val="28"/>
        </w:rPr>
      </w:pPr>
      <w:r w:rsidRPr="00F51FD1">
        <w:rPr>
          <w:sz w:val="28"/>
          <w:szCs w:val="28"/>
        </w:rPr>
        <w:t xml:space="preserve">- </w:t>
      </w:r>
      <w:r w:rsidR="00184CE2" w:rsidRPr="00F51FD1">
        <w:rPr>
          <w:sz w:val="28"/>
          <w:szCs w:val="28"/>
        </w:rPr>
        <w:t xml:space="preserve">выбора иного метода (иных методов) использования ресурса </w:t>
      </w:r>
      <w:r w:rsidRPr="00F51FD1">
        <w:rPr>
          <w:sz w:val="28"/>
          <w:szCs w:val="28"/>
        </w:rPr>
        <w:t>–</w:t>
      </w:r>
      <w:r w:rsidR="00184CE2" w:rsidRPr="00F51FD1">
        <w:rPr>
          <w:sz w:val="28"/>
          <w:szCs w:val="28"/>
        </w:rPr>
        <w:t xml:space="preserve"> можно ли оптимизировать процессы для сокращения издержек? Оценивается возможность применения иных методов (способов) использования ресурсов, а также возможность оптимизации процессов внутри метода использования ресурсов (например, замена закупки услуг для обеспечения муниципальных нужд субсидией на иные цели муниципальному учреждению, которое оказывает такие услуги собственными силами; ресурс не меняется, но меняется метод (процесс), сокращается время получения результата (временной ресурс).</w:t>
      </w:r>
    </w:p>
    <w:p w:rsidR="00184CE2" w:rsidRPr="00F51FD1" w:rsidRDefault="00184CE2" w:rsidP="00D351A0">
      <w:pPr>
        <w:pStyle w:val="ConsPlusNormal"/>
        <w:widowControl w:val="0"/>
        <w:spacing w:line="240" w:lineRule="atLeast"/>
        <w:ind w:firstLine="709"/>
        <w:contextualSpacing/>
        <w:jc w:val="both"/>
        <w:rPr>
          <w:sz w:val="28"/>
          <w:szCs w:val="28"/>
        </w:rPr>
      </w:pPr>
      <w:r w:rsidRPr="00F51FD1">
        <w:rPr>
          <w:sz w:val="28"/>
          <w:szCs w:val="28"/>
        </w:rPr>
        <w:t>Выбор и распределение ресурсов, выбор иного метода (иных методов) использования ресурсов рассматриваются одновременно и во взаимосвязи друг с другом. В указанном контексте рассматривается оптимальность соотношения ресурсов (например, трудовых, финансовых, материальных ресурсов), их взаимосвязь (преобразование одних ресурсов в другие), доступность, качество и своевременность получения ресурсов для достижения результатов. В рамках оценки альтернативных ресурсов и методов использования ресурсов также акцентируется внимание на возможной переплате за пользование ресурсами, в том числе в связи с получением лучших результатов (по количеству и (или) качеству) при отсутствии такой необходимости (например, приобретение товаров с избыточными потребительскими свойствами).</w:t>
      </w:r>
    </w:p>
    <w:p w:rsidR="00184CE2" w:rsidRPr="00F51FD1" w:rsidRDefault="00184CE2" w:rsidP="00D351A0">
      <w:pPr>
        <w:pStyle w:val="ConsPlusNormal"/>
        <w:widowControl w:val="0"/>
        <w:spacing w:line="240" w:lineRule="atLeast"/>
        <w:ind w:firstLine="709"/>
        <w:contextualSpacing/>
        <w:jc w:val="both"/>
        <w:rPr>
          <w:sz w:val="28"/>
          <w:szCs w:val="28"/>
        </w:rPr>
      </w:pPr>
      <w:r w:rsidRPr="00F51FD1">
        <w:rPr>
          <w:sz w:val="28"/>
          <w:szCs w:val="28"/>
        </w:rPr>
        <w:t xml:space="preserve">4.2.6. В рамках оценки выбранных ресурсов и методов их использования в отличие от оценки, изложенной в </w:t>
      </w:r>
      <w:hyperlink w:anchor="P238">
        <w:r w:rsidRPr="00F51FD1">
          <w:rPr>
            <w:sz w:val="28"/>
            <w:szCs w:val="28"/>
          </w:rPr>
          <w:t>пункте 4.2.5</w:t>
        </w:r>
      </w:hyperlink>
      <w:r w:rsidRPr="00F51FD1">
        <w:rPr>
          <w:sz w:val="28"/>
          <w:szCs w:val="28"/>
        </w:rPr>
        <w:t xml:space="preserve"> Стандарта, внимание уделяется уже выбранным ресурсам и методам. Оценивается возможность сокращения объема выбранных ресурсов, например, за счет соблюдения необходимых процедур (при наличии фактов их несоблюдения), корректного формирования нормативов затрат, наличие альтернатив в части выбранного ресурса и п</w:t>
      </w:r>
      <w:r w:rsidR="00F51FD1" w:rsidRPr="00F51FD1">
        <w:rPr>
          <w:sz w:val="28"/>
          <w:szCs w:val="28"/>
        </w:rPr>
        <w:t>рочее</w:t>
      </w:r>
      <w:r w:rsidRPr="00F51FD1">
        <w:rPr>
          <w:sz w:val="28"/>
          <w:szCs w:val="28"/>
        </w:rPr>
        <w:t>.</w:t>
      </w:r>
    </w:p>
    <w:p w:rsidR="00184CE2" w:rsidRPr="00F51FD1" w:rsidRDefault="00184CE2" w:rsidP="00D351A0">
      <w:pPr>
        <w:pStyle w:val="ConsPlusNormal"/>
        <w:widowControl w:val="0"/>
        <w:spacing w:line="240" w:lineRule="atLeast"/>
        <w:ind w:firstLine="709"/>
        <w:contextualSpacing/>
        <w:jc w:val="both"/>
        <w:rPr>
          <w:sz w:val="28"/>
          <w:szCs w:val="28"/>
        </w:rPr>
      </w:pPr>
      <w:bookmarkStart w:id="3" w:name="P245"/>
      <w:bookmarkEnd w:id="3"/>
      <w:r w:rsidRPr="00F51FD1">
        <w:rPr>
          <w:sz w:val="28"/>
          <w:szCs w:val="28"/>
        </w:rPr>
        <w:t>4.2.7. При оценке необходимости дополнительных ресурсов для достижения поставленных или лучших результатов рассматриваются достаточность (наличие) ресурсов и необходимость дополнительных ресурсов (например, материальных, финансовых, временных ресурсов к уже использованным ресурсам) для достижения поставленных или лучших, чем поставленные, результатов (по количеству и (или) качеству; принципиально иных результатов, в том числе для полноценного использования выгодоприобретателями).</w:t>
      </w:r>
    </w:p>
    <w:p w:rsidR="00184CE2" w:rsidRPr="00F51FD1" w:rsidRDefault="00184CE2" w:rsidP="00D351A0">
      <w:pPr>
        <w:pStyle w:val="ConsPlusNormal"/>
        <w:widowControl w:val="0"/>
        <w:spacing w:line="240" w:lineRule="atLeast"/>
        <w:ind w:firstLine="709"/>
        <w:contextualSpacing/>
        <w:jc w:val="both"/>
        <w:rPr>
          <w:sz w:val="28"/>
          <w:szCs w:val="28"/>
        </w:rPr>
      </w:pPr>
      <w:r w:rsidRPr="00F51FD1">
        <w:rPr>
          <w:sz w:val="28"/>
          <w:szCs w:val="28"/>
        </w:rPr>
        <w:t xml:space="preserve">4.2.8. При проведении оценок в соответствии с </w:t>
      </w:r>
      <w:hyperlink w:anchor="P238">
        <w:r w:rsidRPr="00F51FD1">
          <w:rPr>
            <w:sz w:val="28"/>
            <w:szCs w:val="28"/>
          </w:rPr>
          <w:t>пунктами 4.2.5</w:t>
        </w:r>
      </w:hyperlink>
      <w:r w:rsidRPr="00F51FD1">
        <w:rPr>
          <w:sz w:val="28"/>
          <w:szCs w:val="28"/>
        </w:rPr>
        <w:t xml:space="preserve"> </w:t>
      </w:r>
      <w:r w:rsidR="00F51FD1" w:rsidRPr="00F51FD1">
        <w:rPr>
          <w:sz w:val="28"/>
          <w:szCs w:val="28"/>
        </w:rPr>
        <w:t>–</w:t>
      </w:r>
      <w:r w:rsidRPr="00F51FD1">
        <w:rPr>
          <w:sz w:val="28"/>
          <w:szCs w:val="28"/>
        </w:rPr>
        <w:t xml:space="preserve"> </w:t>
      </w:r>
      <w:hyperlink w:anchor="P245">
        <w:r w:rsidRPr="00F51FD1">
          <w:rPr>
            <w:sz w:val="28"/>
            <w:szCs w:val="28"/>
          </w:rPr>
          <w:t>4.2.7</w:t>
        </w:r>
      </w:hyperlink>
      <w:r w:rsidRPr="00F51FD1">
        <w:rPr>
          <w:sz w:val="28"/>
          <w:szCs w:val="28"/>
        </w:rPr>
        <w:t xml:space="preserve"> Стандарта оцениваются возможность достижения лучших результатов за счет использованных ресурсов или аналогичных ресурсов (возможность использования меньшего ресурса для достижения полученного результата), обоснованность плановых ресурсов и результатов.</w:t>
      </w:r>
    </w:p>
    <w:p w:rsidR="00184CE2" w:rsidRPr="00F51FD1" w:rsidRDefault="00184CE2" w:rsidP="00D351A0">
      <w:pPr>
        <w:pStyle w:val="ConsPlusNormal"/>
        <w:widowControl w:val="0"/>
        <w:spacing w:line="240" w:lineRule="atLeast"/>
        <w:ind w:firstLine="709"/>
        <w:contextualSpacing/>
        <w:jc w:val="both"/>
        <w:rPr>
          <w:sz w:val="28"/>
          <w:szCs w:val="28"/>
        </w:rPr>
      </w:pPr>
      <w:r w:rsidRPr="00F51FD1">
        <w:rPr>
          <w:sz w:val="28"/>
          <w:szCs w:val="28"/>
        </w:rPr>
        <w:t>При проведении указанных оценок, в частности, оценки альтернативных ресурсов и методов использования ресурсов, необходимо проводить сравнение схожей деятельности в сопоставимых организациях, сравнение одного процесса с этим же процессом на более ранней стадии, сравнение процесса до и после принятия того или иного решения.</w:t>
      </w:r>
    </w:p>
    <w:p w:rsidR="00184CE2" w:rsidRPr="00F51FD1" w:rsidRDefault="00184CE2" w:rsidP="00D351A0">
      <w:pPr>
        <w:pStyle w:val="ConsPlusNormal"/>
        <w:widowControl w:val="0"/>
        <w:spacing w:line="240" w:lineRule="atLeast"/>
        <w:ind w:firstLine="709"/>
        <w:contextualSpacing/>
        <w:jc w:val="both"/>
        <w:rPr>
          <w:sz w:val="28"/>
          <w:szCs w:val="28"/>
        </w:rPr>
      </w:pPr>
      <w:r w:rsidRPr="00F51FD1">
        <w:rPr>
          <w:sz w:val="28"/>
          <w:szCs w:val="28"/>
        </w:rPr>
        <w:t>4.2.9. Наблюдаемые в ходе аудита эффективности различия между критериями и обнаруженными фактами, отражающие неэффективное использование ресурсов, могут быть обусловлены как выявленными нарушениями и недостатками, так и проблемами в отрасли, пробелами в законодательстве и иных документах, иными проблемами.</w:t>
      </w:r>
    </w:p>
    <w:p w:rsidR="00184CE2" w:rsidRPr="00F51FD1" w:rsidRDefault="00184CE2" w:rsidP="00D351A0">
      <w:pPr>
        <w:pStyle w:val="ConsPlusNormal"/>
        <w:widowControl w:val="0"/>
        <w:spacing w:line="240" w:lineRule="atLeast"/>
        <w:ind w:firstLine="709"/>
        <w:contextualSpacing/>
        <w:jc w:val="both"/>
        <w:rPr>
          <w:sz w:val="28"/>
          <w:szCs w:val="28"/>
        </w:rPr>
      </w:pPr>
      <w:r w:rsidRPr="00F51FD1">
        <w:rPr>
          <w:sz w:val="28"/>
          <w:szCs w:val="28"/>
        </w:rPr>
        <w:t>4.2.10. По результатам основного этапа контрольного или экспертно-аналитического мероприятия с применением аудита эффективности оформляется соответственно акт или заключение.</w:t>
      </w:r>
    </w:p>
    <w:p w:rsidR="009D068B" w:rsidRPr="00184CE2" w:rsidRDefault="009D068B" w:rsidP="00D351A0">
      <w:pPr>
        <w:widowControl w:val="0"/>
        <w:tabs>
          <w:tab w:val="left" w:pos="980"/>
        </w:tabs>
        <w:spacing w:after="0" w:line="240" w:lineRule="atLeast"/>
        <w:ind w:firstLine="709"/>
        <w:contextualSpacing/>
        <w:jc w:val="both"/>
        <w:rPr>
          <w:rFonts w:ascii="Times New Roman" w:hAnsi="Times New Roman"/>
          <w:color w:val="FF0000"/>
          <w:sz w:val="28"/>
          <w:szCs w:val="28"/>
        </w:rPr>
      </w:pPr>
    </w:p>
    <w:p w:rsidR="009D068B" w:rsidRDefault="00F51FD1" w:rsidP="00D351A0">
      <w:pPr>
        <w:pStyle w:val="ConsPlusTitle"/>
        <w:numPr>
          <w:ilvl w:val="0"/>
          <w:numId w:val="9"/>
        </w:numPr>
        <w:spacing w:line="240" w:lineRule="atLeast"/>
        <w:ind w:left="0" w:firstLine="709"/>
        <w:contextualSpacing/>
        <w:jc w:val="center"/>
        <w:outlineLvl w:val="1"/>
        <w:rPr>
          <w:rFonts w:ascii="Times New Roman" w:hAnsi="Times New Roman" w:cs="Times New Roman"/>
          <w:sz w:val="28"/>
          <w:szCs w:val="28"/>
        </w:rPr>
      </w:pPr>
      <w:r w:rsidRPr="00F51FD1">
        <w:rPr>
          <w:rFonts w:ascii="Times New Roman" w:hAnsi="Times New Roman" w:cs="Times New Roman"/>
          <w:sz w:val="28"/>
          <w:szCs w:val="28"/>
        </w:rPr>
        <w:t>Заключительный этап мероприятия с применением аудита эффективности</w:t>
      </w:r>
    </w:p>
    <w:p w:rsidR="00F51FD1" w:rsidRPr="00F51FD1" w:rsidRDefault="00F51FD1" w:rsidP="00D351A0">
      <w:pPr>
        <w:pStyle w:val="ConsPlusTitle"/>
        <w:spacing w:line="240" w:lineRule="atLeast"/>
        <w:ind w:firstLine="709"/>
        <w:contextualSpacing/>
        <w:outlineLvl w:val="1"/>
        <w:rPr>
          <w:rFonts w:ascii="Times New Roman" w:hAnsi="Times New Roman" w:cs="Times New Roman"/>
          <w:sz w:val="28"/>
          <w:szCs w:val="28"/>
        </w:rPr>
      </w:pPr>
    </w:p>
    <w:p w:rsidR="00F51FD1" w:rsidRPr="0081400B" w:rsidRDefault="0081400B" w:rsidP="00D351A0">
      <w:pPr>
        <w:pStyle w:val="ConsPlusTitle"/>
        <w:numPr>
          <w:ilvl w:val="1"/>
          <w:numId w:val="9"/>
        </w:numPr>
        <w:spacing w:line="240" w:lineRule="atLeast"/>
        <w:ind w:left="0" w:firstLine="709"/>
        <w:contextualSpacing/>
        <w:jc w:val="center"/>
        <w:outlineLvl w:val="1"/>
        <w:rPr>
          <w:rFonts w:ascii="Times New Roman" w:hAnsi="Times New Roman" w:cs="Times New Roman"/>
          <w:b w:val="0"/>
          <w:sz w:val="28"/>
          <w:szCs w:val="28"/>
        </w:rPr>
      </w:pPr>
      <w:r w:rsidRPr="0081400B">
        <w:rPr>
          <w:rFonts w:ascii="Times New Roman" w:hAnsi="Times New Roman" w:cs="Times New Roman"/>
          <w:b w:val="0"/>
          <w:sz w:val="28"/>
          <w:szCs w:val="28"/>
        </w:rPr>
        <w:t>Выводы, предложения (рекомендации)</w:t>
      </w:r>
    </w:p>
    <w:p w:rsidR="00F51FD1" w:rsidRPr="0081400B" w:rsidRDefault="00F51FD1" w:rsidP="00D351A0">
      <w:pPr>
        <w:pStyle w:val="ConsPlusNormal"/>
        <w:widowControl w:val="0"/>
        <w:spacing w:line="240" w:lineRule="atLeast"/>
        <w:ind w:firstLine="709"/>
        <w:contextualSpacing/>
        <w:jc w:val="both"/>
        <w:rPr>
          <w:sz w:val="28"/>
          <w:szCs w:val="28"/>
        </w:rPr>
      </w:pPr>
    </w:p>
    <w:p w:rsidR="0081400B" w:rsidRPr="0081400B" w:rsidRDefault="0081400B" w:rsidP="00D351A0">
      <w:pPr>
        <w:pStyle w:val="ConsPlusNormal"/>
        <w:widowControl w:val="0"/>
        <w:spacing w:line="240" w:lineRule="atLeast"/>
        <w:ind w:firstLine="709"/>
        <w:contextualSpacing/>
        <w:jc w:val="both"/>
        <w:rPr>
          <w:sz w:val="28"/>
          <w:szCs w:val="28"/>
        </w:rPr>
      </w:pPr>
      <w:r w:rsidRPr="00C35E5A">
        <w:rPr>
          <w:sz w:val="28"/>
          <w:szCs w:val="28"/>
        </w:rPr>
        <w:t>5.1.1. На заключительном этапе мероприятия с применением аудита эффективности по каждой цели формулируется вывод об эффективности использования ресурсов и иные выводы по результатам аудита эффективности, определяются причины неэффективного использования ресурсов (при наличии соответствующего вывода), подготавливаются соответствующие требования, предложения (рекомендации) и проекты документов.</w:t>
      </w:r>
    </w:p>
    <w:p w:rsidR="0081400B" w:rsidRPr="0081400B" w:rsidRDefault="0081400B" w:rsidP="00D351A0">
      <w:pPr>
        <w:pStyle w:val="ConsPlusNormal"/>
        <w:widowControl w:val="0"/>
        <w:spacing w:line="240" w:lineRule="atLeast"/>
        <w:ind w:firstLine="709"/>
        <w:contextualSpacing/>
        <w:jc w:val="both"/>
        <w:rPr>
          <w:sz w:val="28"/>
          <w:szCs w:val="28"/>
        </w:rPr>
      </w:pPr>
      <w:r w:rsidRPr="0081400B">
        <w:rPr>
          <w:sz w:val="28"/>
          <w:szCs w:val="28"/>
        </w:rPr>
        <w:t xml:space="preserve">5.1.2. </w:t>
      </w:r>
      <w:proofErr w:type="gramStart"/>
      <w:r w:rsidRPr="0081400B">
        <w:rPr>
          <w:sz w:val="28"/>
          <w:szCs w:val="28"/>
        </w:rPr>
        <w:t xml:space="preserve">В случае если в ходе мероприятия выявлены нарушения и (или) недостатки, а сделанные выводы указывают на возможность существенно улучшить результаты работы объекта (объектов) аудита эффективности, необходимо подготовить предложения (рекомендации) для принятия мер по устранению этих нарушений и недостатков, которые отражаются в соответствующем разделе отчета о результатах мероприятия с применением аудита эффективности, представлениях </w:t>
      </w:r>
      <w:r w:rsidR="004009FC">
        <w:rPr>
          <w:sz w:val="28"/>
          <w:szCs w:val="28"/>
        </w:rPr>
        <w:t xml:space="preserve">Контрольно-счетной </w:t>
      </w:r>
      <w:r w:rsidR="000A224C">
        <w:rPr>
          <w:sz w:val="28"/>
          <w:szCs w:val="28"/>
        </w:rPr>
        <w:t>комиссии</w:t>
      </w:r>
      <w:r w:rsidRPr="0081400B">
        <w:rPr>
          <w:sz w:val="28"/>
          <w:szCs w:val="28"/>
        </w:rPr>
        <w:t xml:space="preserve"> и информационных письмах.</w:t>
      </w:r>
      <w:proofErr w:type="gramEnd"/>
    </w:p>
    <w:p w:rsidR="0081400B" w:rsidRPr="0081400B" w:rsidRDefault="0081400B" w:rsidP="00D351A0">
      <w:pPr>
        <w:pStyle w:val="ConsPlusNormal"/>
        <w:widowControl w:val="0"/>
        <w:spacing w:line="240" w:lineRule="atLeast"/>
        <w:ind w:firstLine="709"/>
        <w:contextualSpacing/>
        <w:jc w:val="both"/>
        <w:rPr>
          <w:sz w:val="28"/>
          <w:szCs w:val="28"/>
        </w:rPr>
      </w:pPr>
      <w:r w:rsidRPr="0081400B">
        <w:rPr>
          <w:sz w:val="28"/>
          <w:szCs w:val="28"/>
        </w:rPr>
        <w:t>Предложения (рекомендации) также формируются в отношении возможности выбора альтернативных ресурсов и методов использования ресурсов, проблем в отрасли, пробелов в законодательном регулировании и иных проблем, не связанных с нарушениями и недостатками, но приводящих к неэффективному использованию ресурсов.</w:t>
      </w:r>
    </w:p>
    <w:p w:rsidR="0081400B" w:rsidRPr="0081400B" w:rsidRDefault="0081400B" w:rsidP="00D351A0">
      <w:pPr>
        <w:pStyle w:val="ConsPlusNormal"/>
        <w:widowControl w:val="0"/>
        <w:spacing w:line="240" w:lineRule="atLeast"/>
        <w:ind w:firstLine="709"/>
        <w:contextualSpacing/>
        <w:jc w:val="both"/>
        <w:rPr>
          <w:sz w:val="28"/>
          <w:szCs w:val="28"/>
        </w:rPr>
      </w:pPr>
      <w:r w:rsidRPr="0081400B">
        <w:rPr>
          <w:sz w:val="28"/>
          <w:szCs w:val="28"/>
        </w:rPr>
        <w:t>Если в рамках аудита эффективности не установлено неэффективное использование ресурсов, это еще не означает, что использованы все имеющиеся возможности для более эффективного использования ресурсов. Необходимо, основываясь на результатах аудита эффективности, находить такие возможности и разрабатывать соответствующие предложения (рекомендации) по совершенствованию процедур, процессов использования ресурсов, а также деятельности объекта (объектов) аудита эффективности.</w:t>
      </w:r>
    </w:p>
    <w:p w:rsidR="0081400B" w:rsidRPr="0081400B" w:rsidRDefault="0081400B" w:rsidP="00D351A0">
      <w:pPr>
        <w:pStyle w:val="ConsPlusNormal"/>
        <w:widowControl w:val="0"/>
        <w:spacing w:line="240" w:lineRule="atLeast"/>
        <w:ind w:firstLine="709"/>
        <w:contextualSpacing/>
        <w:jc w:val="both"/>
        <w:rPr>
          <w:sz w:val="28"/>
          <w:szCs w:val="28"/>
        </w:rPr>
      </w:pPr>
      <w:r w:rsidRPr="0081400B">
        <w:rPr>
          <w:sz w:val="28"/>
          <w:szCs w:val="28"/>
        </w:rPr>
        <w:t>5.1.3. Количество предложений (рекомендаций) определяется содержанием и масштабом аудита эффективности. Необходимо отражать только наиболее важные предложения (рекомендации), подготовленные на основе выводов по результатам аудита эффективности.</w:t>
      </w:r>
    </w:p>
    <w:p w:rsidR="009D068B" w:rsidRDefault="009D068B" w:rsidP="00D351A0">
      <w:pPr>
        <w:pStyle w:val="ConsPlusNormal"/>
        <w:widowControl w:val="0"/>
        <w:spacing w:line="240" w:lineRule="atLeast"/>
        <w:ind w:firstLine="709"/>
        <w:contextualSpacing/>
        <w:jc w:val="both"/>
        <w:rPr>
          <w:color w:val="FF0000"/>
          <w:sz w:val="28"/>
          <w:szCs w:val="28"/>
        </w:rPr>
      </w:pPr>
    </w:p>
    <w:p w:rsidR="0081400B" w:rsidRPr="0081400B" w:rsidRDefault="0081400B" w:rsidP="00D351A0">
      <w:pPr>
        <w:pStyle w:val="ConsPlusTitle"/>
        <w:numPr>
          <w:ilvl w:val="1"/>
          <w:numId w:val="9"/>
        </w:numPr>
        <w:spacing w:line="240" w:lineRule="atLeast"/>
        <w:ind w:left="0" w:firstLine="709"/>
        <w:contextualSpacing/>
        <w:jc w:val="center"/>
        <w:outlineLvl w:val="1"/>
        <w:rPr>
          <w:rFonts w:ascii="Times New Roman" w:hAnsi="Times New Roman" w:cs="Times New Roman"/>
          <w:b w:val="0"/>
          <w:sz w:val="28"/>
          <w:szCs w:val="28"/>
        </w:rPr>
      </w:pPr>
      <w:r w:rsidRPr="0081400B">
        <w:rPr>
          <w:rFonts w:ascii="Times New Roman" w:hAnsi="Times New Roman" w:cs="Times New Roman"/>
          <w:b w:val="0"/>
          <w:sz w:val="28"/>
          <w:szCs w:val="28"/>
        </w:rPr>
        <w:t>Подготовка отчета о результатах мероприятия с применением аудита эффективности</w:t>
      </w:r>
    </w:p>
    <w:p w:rsidR="0081400B" w:rsidRPr="0081400B" w:rsidRDefault="0081400B" w:rsidP="00D351A0">
      <w:pPr>
        <w:pStyle w:val="ConsPlusNormal"/>
        <w:widowControl w:val="0"/>
        <w:spacing w:line="240" w:lineRule="atLeast"/>
        <w:ind w:firstLine="709"/>
        <w:contextualSpacing/>
        <w:jc w:val="both"/>
        <w:rPr>
          <w:sz w:val="28"/>
          <w:szCs w:val="28"/>
        </w:rPr>
      </w:pPr>
      <w:r w:rsidRPr="0081400B">
        <w:rPr>
          <w:sz w:val="28"/>
          <w:szCs w:val="28"/>
        </w:rPr>
        <w:t xml:space="preserve">5.2.1. Итогом заключительного этапа мероприятия с применением аудита эффективности является подготовка и оформление отчета о </w:t>
      </w:r>
      <w:r w:rsidRPr="00C35E5A">
        <w:rPr>
          <w:sz w:val="28"/>
          <w:szCs w:val="28"/>
        </w:rPr>
        <w:t>результатах мероприятия</w:t>
      </w:r>
      <w:r w:rsidRPr="0081400B">
        <w:rPr>
          <w:rStyle w:val="ae"/>
          <w:sz w:val="28"/>
          <w:szCs w:val="28"/>
        </w:rPr>
        <w:footnoteReference w:id="1"/>
      </w:r>
      <w:r w:rsidRPr="0081400B">
        <w:rPr>
          <w:sz w:val="28"/>
          <w:szCs w:val="28"/>
        </w:rPr>
        <w:t>.</w:t>
      </w:r>
    </w:p>
    <w:p w:rsidR="0081400B" w:rsidRPr="0081400B" w:rsidRDefault="0081400B" w:rsidP="00D351A0">
      <w:pPr>
        <w:pStyle w:val="ConsPlusNormal"/>
        <w:widowControl w:val="0"/>
        <w:spacing w:line="240" w:lineRule="atLeast"/>
        <w:ind w:firstLine="709"/>
        <w:contextualSpacing/>
        <w:jc w:val="both"/>
        <w:rPr>
          <w:sz w:val="28"/>
          <w:szCs w:val="28"/>
        </w:rPr>
      </w:pPr>
      <w:r w:rsidRPr="0081400B">
        <w:rPr>
          <w:sz w:val="28"/>
          <w:szCs w:val="28"/>
        </w:rPr>
        <w:t>5.2.2. При подготовке отчета о результатах мероприятия с применением аудита эффективности необходимо ориентироваться на такие элементы его качества, как точность, объективность, полнота, ясность (четкость) формулировок и текста, краткость и понятность изложения, а также своевременность.</w:t>
      </w:r>
    </w:p>
    <w:p w:rsidR="0081400B" w:rsidRPr="0081400B" w:rsidRDefault="0081400B" w:rsidP="00D351A0">
      <w:pPr>
        <w:pStyle w:val="ConsPlusNormal"/>
        <w:widowControl w:val="0"/>
        <w:spacing w:line="240" w:lineRule="atLeast"/>
        <w:ind w:firstLine="709"/>
        <w:contextualSpacing/>
        <w:jc w:val="both"/>
        <w:rPr>
          <w:sz w:val="28"/>
          <w:szCs w:val="28"/>
        </w:rPr>
      </w:pPr>
      <w:r w:rsidRPr="0081400B">
        <w:rPr>
          <w:sz w:val="28"/>
          <w:szCs w:val="28"/>
        </w:rPr>
        <w:t>5.2.3. Результаты аудита эффективности должны излагаться в отчете в соответствии с поставленными целями аудита эффективности. В отчет о результатах мероприятия с применением аудита эффективности включаются критерии, указанные в программе проведения мероприятия.</w:t>
      </w:r>
    </w:p>
    <w:p w:rsidR="0081400B" w:rsidRPr="0081400B" w:rsidRDefault="0081400B" w:rsidP="00D351A0">
      <w:pPr>
        <w:pStyle w:val="ConsPlusNormal"/>
        <w:widowControl w:val="0"/>
        <w:spacing w:line="240" w:lineRule="atLeast"/>
        <w:ind w:firstLine="709"/>
        <w:contextualSpacing/>
        <w:jc w:val="both"/>
        <w:rPr>
          <w:sz w:val="28"/>
          <w:szCs w:val="28"/>
        </w:rPr>
      </w:pPr>
      <w:r w:rsidRPr="0081400B">
        <w:rPr>
          <w:sz w:val="28"/>
          <w:szCs w:val="28"/>
        </w:rPr>
        <w:t>В отчете следует указывать конкретные причины и обнаруженные или возможные последствия выявленных нарушений, недостатков и проблем, и лиц, допустивших эти нарушения и недостатки, источники проблем, а также предложения (рекомендации).</w:t>
      </w:r>
    </w:p>
    <w:p w:rsidR="0081400B" w:rsidRPr="0081400B" w:rsidRDefault="0081400B" w:rsidP="00D351A0">
      <w:pPr>
        <w:pStyle w:val="ConsPlusNormal"/>
        <w:widowControl w:val="0"/>
        <w:spacing w:line="240" w:lineRule="atLeast"/>
        <w:ind w:firstLine="709"/>
        <w:contextualSpacing/>
        <w:jc w:val="both"/>
        <w:rPr>
          <w:sz w:val="28"/>
          <w:szCs w:val="28"/>
        </w:rPr>
      </w:pPr>
      <w:r w:rsidRPr="0081400B">
        <w:rPr>
          <w:sz w:val="28"/>
          <w:szCs w:val="28"/>
        </w:rPr>
        <w:t>5.2.4. Для более объективной оценки эффективности использования ресурсов в отчет о результатах мероприятия с применением аудита эффективности следует включать не только выявленные нарушения и (или) недостатки, проблемы, но и заслуживающую внимания положительную практику в проверяемой сфере и в деятельности объекта (объектов) аудита эффективности, информация о которой может быть востребована и полезна другим заинтересованным органам и организациям для совершенствования их деятельности в целях повышения эффективности использования муниципальных и иных ресурсов.</w:t>
      </w:r>
    </w:p>
    <w:p w:rsidR="0081400B" w:rsidRPr="0081400B" w:rsidRDefault="0081400B" w:rsidP="00D351A0">
      <w:pPr>
        <w:pStyle w:val="ConsPlusNormal"/>
        <w:widowControl w:val="0"/>
        <w:spacing w:line="240" w:lineRule="atLeast"/>
        <w:ind w:firstLine="709"/>
        <w:contextualSpacing/>
        <w:jc w:val="both"/>
        <w:rPr>
          <w:sz w:val="28"/>
          <w:szCs w:val="28"/>
        </w:rPr>
      </w:pPr>
      <w:r w:rsidRPr="0081400B">
        <w:rPr>
          <w:sz w:val="28"/>
          <w:szCs w:val="28"/>
        </w:rPr>
        <w:t>5.2.5. В зависимости от содержания результатов аудита эффективности наряду с отчетом при необходимости подготавливаются:</w:t>
      </w:r>
    </w:p>
    <w:p w:rsidR="0081400B" w:rsidRPr="0081400B" w:rsidRDefault="0081400B" w:rsidP="00D351A0">
      <w:pPr>
        <w:pStyle w:val="ConsPlusNormal"/>
        <w:widowControl w:val="0"/>
        <w:spacing w:line="240" w:lineRule="atLeast"/>
        <w:ind w:firstLine="709"/>
        <w:contextualSpacing/>
        <w:jc w:val="both"/>
        <w:rPr>
          <w:sz w:val="28"/>
          <w:szCs w:val="28"/>
        </w:rPr>
      </w:pPr>
      <w:r w:rsidRPr="0081400B">
        <w:rPr>
          <w:sz w:val="28"/>
          <w:szCs w:val="28"/>
        </w:rPr>
        <w:t xml:space="preserve">- представления </w:t>
      </w:r>
      <w:r w:rsidR="003172EC">
        <w:rPr>
          <w:sz w:val="28"/>
          <w:szCs w:val="28"/>
        </w:rPr>
        <w:t xml:space="preserve">Контрольно-счетной </w:t>
      </w:r>
      <w:r w:rsidR="000A224C">
        <w:rPr>
          <w:sz w:val="28"/>
          <w:szCs w:val="28"/>
        </w:rPr>
        <w:t>комиссии</w:t>
      </w:r>
      <w:r w:rsidRPr="0081400B">
        <w:rPr>
          <w:sz w:val="28"/>
          <w:szCs w:val="28"/>
        </w:rPr>
        <w:t xml:space="preserve"> (в рамках проведения контрольных мероприятий с применением аудита эффективности), содержащи</w:t>
      </w:r>
      <w:r w:rsidR="00BE0054">
        <w:rPr>
          <w:sz w:val="28"/>
          <w:szCs w:val="28"/>
        </w:rPr>
        <w:t>е</w:t>
      </w:r>
      <w:r w:rsidR="00B81318">
        <w:rPr>
          <w:sz w:val="28"/>
          <w:szCs w:val="28"/>
        </w:rPr>
        <w:t>,</w:t>
      </w:r>
      <w:r w:rsidRPr="0081400B">
        <w:rPr>
          <w:sz w:val="28"/>
          <w:szCs w:val="28"/>
        </w:rPr>
        <w:t xml:space="preserve"> в том числе требования по устранению выявленных нарушений и недостатков;</w:t>
      </w:r>
    </w:p>
    <w:p w:rsidR="0081400B" w:rsidRPr="0081400B" w:rsidRDefault="0081400B" w:rsidP="00D351A0">
      <w:pPr>
        <w:pStyle w:val="ConsPlusNormal"/>
        <w:widowControl w:val="0"/>
        <w:spacing w:line="240" w:lineRule="atLeast"/>
        <w:ind w:firstLine="709"/>
        <w:contextualSpacing/>
        <w:jc w:val="both"/>
        <w:rPr>
          <w:sz w:val="28"/>
          <w:szCs w:val="28"/>
        </w:rPr>
      </w:pPr>
      <w:r w:rsidRPr="0081400B">
        <w:rPr>
          <w:sz w:val="28"/>
          <w:szCs w:val="28"/>
        </w:rPr>
        <w:t>- проекты информационных писем (в рамках контрольных и экспертно-аналитических мероприятий) в адрес объектов аудита эффективности, иных заинтересованных органов и организаций.</w:t>
      </w:r>
    </w:p>
    <w:p w:rsidR="0081400B" w:rsidRDefault="0081400B" w:rsidP="00D351A0">
      <w:pPr>
        <w:pStyle w:val="ConsPlusNormal"/>
        <w:widowControl w:val="0"/>
        <w:spacing w:line="240" w:lineRule="atLeast"/>
        <w:ind w:firstLine="709"/>
        <w:contextualSpacing/>
        <w:jc w:val="both"/>
        <w:rPr>
          <w:sz w:val="28"/>
          <w:szCs w:val="28"/>
        </w:rPr>
      </w:pPr>
    </w:p>
    <w:p w:rsidR="0081400B" w:rsidRDefault="0081400B" w:rsidP="00D351A0">
      <w:pPr>
        <w:pStyle w:val="ConsPlusTitle"/>
        <w:numPr>
          <w:ilvl w:val="0"/>
          <w:numId w:val="9"/>
        </w:numPr>
        <w:spacing w:line="240" w:lineRule="atLeast"/>
        <w:ind w:left="0" w:firstLine="709"/>
        <w:contextualSpacing/>
        <w:jc w:val="center"/>
        <w:outlineLvl w:val="1"/>
        <w:rPr>
          <w:rFonts w:ascii="Times New Roman" w:hAnsi="Times New Roman" w:cs="Times New Roman"/>
          <w:sz w:val="28"/>
          <w:szCs w:val="28"/>
        </w:rPr>
      </w:pPr>
      <w:r w:rsidRPr="0081400B">
        <w:rPr>
          <w:rFonts w:ascii="Times New Roman" w:hAnsi="Times New Roman" w:cs="Times New Roman"/>
          <w:sz w:val="28"/>
          <w:szCs w:val="28"/>
        </w:rPr>
        <w:t>Осуществление контроля реализации результатов мероприятия с применением аудита эффективности</w:t>
      </w:r>
    </w:p>
    <w:p w:rsidR="00544A59" w:rsidRPr="0081400B" w:rsidRDefault="00544A59" w:rsidP="00D351A0">
      <w:pPr>
        <w:pStyle w:val="ConsPlusTitle"/>
        <w:spacing w:line="240" w:lineRule="atLeast"/>
        <w:ind w:firstLine="709"/>
        <w:contextualSpacing/>
        <w:outlineLvl w:val="1"/>
        <w:rPr>
          <w:rFonts w:ascii="Times New Roman" w:hAnsi="Times New Roman" w:cs="Times New Roman"/>
          <w:sz w:val="28"/>
          <w:szCs w:val="28"/>
        </w:rPr>
      </w:pPr>
    </w:p>
    <w:p w:rsidR="00D33C23" w:rsidRPr="00D33C23" w:rsidRDefault="00D33C23" w:rsidP="00D351A0">
      <w:pPr>
        <w:pStyle w:val="ConsPlusNormal"/>
        <w:widowControl w:val="0"/>
        <w:spacing w:line="240" w:lineRule="atLeast"/>
        <w:ind w:firstLine="709"/>
        <w:contextualSpacing/>
        <w:jc w:val="both"/>
        <w:rPr>
          <w:sz w:val="28"/>
          <w:szCs w:val="28"/>
        </w:rPr>
      </w:pPr>
      <w:r w:rsidRPr="00D33C23">
        <w:rPr>
          <w:sz w:val="28"/>
          <w:szCs w:val="28"/>
        </w:rPr>
        <w:t xml:space="preserve">6.1. Контроль реализации результатов мероприятия с применением аудита эффективности осуществляется с учетом особенностей, установленных соответствующими методическими документами </w:t>
      </w:r>
      <w:r w:rsidR="003172EC">
        <w:rPr>
          <w:sz w:val="28"/>
          <w:szCs w:val="28"/>
        </w:rPr>
        <w:t xml:space="preserve">Контрольно-счетной </w:t>
      </w:r>
      <w:r w:rsidR="000A224C">
        <w:rPr>
          <w:sz w:val="28"/>
          <w:szCs w:val="28"/>
        </w:rPr>
        <w:t>комиссии</w:t>
      </w:r>
      <w:r w:rsidRPr="00D33C23">
        <w:rPr>
          <w:sz w:val="28"/>
          <w:szCs w:val="28"/>
        </w:rPr>
        <w:t>.</w:t>
      </w:r>
    </w:p>
    <w:p w:rsidR="00D33C23" w:rsidRPr="00D33C23" w:rsidRDefault="00D33C23" w:rsidP="00D351A0">
      <w:pPr>
        <w:pStyle w:val="ConsPlusNormal"/>
        <w:widowControl w:val="0"/>
        <w:spacing w:line="240" w:lineRule="atLeast"/>
        <w:ind w:firstLine="709"/>
        <w:contextualSpacing/>
        <w:jc w:val="both"/>
        <w:rPr>
          <w:sz w:val="28"/>
          <w:szCs w:val="28"/>
        </w:rPr>
      </w:pPr>
      <w:r w:rsidRPr="00D33C23">
        <w:rPr>
          <w:sz w:val="28"/>
          <w:szCs w:val="28"/>
        </w:rPr>
        <w:t xml:space="preserve">6.1.2. Под контролем реализации результатов мероприятия с применением аудита эффективности понимается совокупность действий, осуществляемых должностными лицами </w:t>
      </w:r>
      <w:r w:rsidR="003172EC">
        <w:rPr>
          <w:sz w:val="28"/>
          <w:szCs w:val="28"/>
        </w:rPr>
        <w:t xml:space="preserve">Контрольно-счетной </w:t>
      </w:r>
      <w:r w:rsidR="000A224C">
        <w:rPr>
          <w:sz w:val="28"/>
          <w:szCs w:val="28"/>
        </w:rPr>
        <w:t>комиссии</w:t>
      </w:r>
      <w:r w:rsidRPr="00D33C23">
        <w:rPr>
          <w:sz w:val="28"/>
          <w:szCs w:val="28"/>
        </w:rPr>
        <w:t>, участвовавших в проведен</w:t>
      </w:r>
      <w:proofErr w:type="gramStart"/>
      <w:r w:rsidRPr="00D33C23">
        <w:rPr>
          <w:sz w:val="28"/>
          <w:szCs w:val="28"/>
        </w:rPr>
        <w:t>ии ау</w:t>
      </w:r>
      <w:proofErr w:type="gramEnd"/>
      <w:r w:rsidRPr="00D33C23">
        <w:rPr>
          <w:sz w:val="28"/>
          <w:szCs w:val="28"/>
        </w:rPr>
        <w:t xml:space="preserve">дита эффективности, в целях оценки итогов выполнения объектом (объектами) аудита эффективности представлений </w:t>
      </w:r>
      <w:r w:rsidR="00BE0054">
        <w:rPr>
          <w:sz w:val="28"/>
          <w:szCs w:val="28"/>
        </w:rPr>
        <w:t xml:space="preserve">Контрольно-счетной </w:t>
      </w:r>
      <w:r w:rsidR="000A224C">
        <w:rPr>
          <w:sz w:val="28"/>
          <w:szCs w:val="28"/>
        </w:rPr>
        <w:t>комиссии</w:t>
      </w:r>
      <w:r w:rsidRPr="00D33C23">
        <w:rPr>
          <w:sz w:val="28"/>
          <w:szCs w:val="28"/>
        </w:rPr>
        <w:t>, а также итогов рассмотрения рекомендаций и информационных писем.</w:t>
      </w:r>
    </w:p>
    <w:p w:rsidR="00D33C23" w:rsidRPr="00D33C23" w:rsidRDefault="00D33C23" w:rsidP="00D351A0">
      <w:pPr>
        <w:pStyle w:val="ConsPlusNormal"/>
        <w:widowControl w:val="0"/>
        <w:spacing w:line="240" w:lineRule="atLeast"/>
        <w:ind w:firstLine="709"/>
        <w:contextualSpacing/>
        <w:jc w:val="both"/>
        <w:rPr>
          <w:sz w:val="28"/>
          <w:szCs w:val="28"/>
        </w:rPr>
      </w:pPr>
      <w:r w:rsidRPr="00D33C23">
        <w:rPr>
          <w:sz w:val="28"/>
          <w:szCs w:val="28"/>
        </w:rPr>
        <w:t xml:space="preserve">6.1.3. В рамках контроля реализации результатов мероприятия с применением аудита эффективности важно оценить, устранил ли объект аудита </w:t>
      </w:r>
      <w:proofErr w:type="gramStart"/>
      <w:r w:rsidRPr="00D33C23">
        <w:rPr>
          <w:sz w:val="28"/>
          <w:szCs w:val="28"/>
        </w:rPr>
        <w:t>эффективности</w:t>
      </w:r>
      <w:proofErr w:type="gramEnd"/>
      <w:r w:rsidRPr="00D33C23">
        <w:rPr>
          <w:sz w:val="28"/>
          <w:szCs w:val="28"/>
        </w:rPr>
        <w:t xml:space="preserve"> выявленные в организации, процессах и результатах использования ресурсов или в его деятельности по использованию указанных ресурсов нарушения, недостатки по истечении установленного для этого периода времени.</w:t>
      </w:r>
    </w:p>
    <w:p w:rsidR="00D33C23" w:rsidRPr="00D33C23" w:rsidRDefault="00D33C23" w:rsidP="00D351A0">
      <w:pPr>
        <w:pStyle w:val="ConsPlusNormal"/>
        <w:widowControl w:val="0"/>
        <w:spacing w:line="240" w:lineRule="atLeast"/>
        <w:ind w:firstLine="709"/>
        <w:contextualSpacing/>
        <w:jc w:val="both"/>
        <w:rPr>
          <w:sz w:val="28"/>
          <w:szCs w:val="28"/>
        </w:rPr>
      </w:pPr>
      <w:r w:rsidRPr="00D33C23">
        <w:rPr>
          <w:sz w:val="28"/>
          <w:szCs w:val="28"/>
        </w:rPr>
        <w:t xml:space="preserve">Также необходимо оценить, предпринял ли объект аудита эффективности, адресат предложений (рекомендаций) </w:t>
      </w:r>
      <w:r w:rsidR="003172EC">
        <w:rPr>
          <w:sz w:val="28"/>
          <w:szCs w:val="28"/>
        </w:rPr>
        <w:t xml:space="preserve">Контрольно-счетной </w:t>
      </w:r>
      <w:r w:rsidR="000A224C">
        <w:rPr>
          <w:sz w:val="28"/>
          <w:szCs w:val="28"/>
        </w:rPr>
        <w:t>комиссии</w:t>
      </w:r>
      <w:r w:rsidRPr="00D33C23">
        <w:rPr>
          <w:sz w:val="28"/>
          <w:szCs w:val="28"/>
        </w:rPr>
        <w:t xml:space="preserve"> меры по совершенствованию организации и процессов использования муниципальных и иных ресурсов.</w:t>
      </w:r>
    </w:p>
    <w:p w:rsidR="00D33C23" w:rsidRDefault="00D33C23" w:rsidP="00D351A0">
      <w:pPr>
        <w:pStyle w:val="ConsPlusNormal"/>
        <w:widowControl w:val="0"/>
        <w:spacing w:line="240" w:lineRule="atLeast"/>
        <w:ind w:firstLine="709"/>
        <w:contextualSpacing/>
        <w:jc w:val="both"/>
        <w:rPr>
          <w:sz w:val="28"/>
          <w:szCs w:val="28"/>
        </w:rPr>
      </w:pPr>
      <w:r w:rsidRPr="00D33C23">
        <w:rPr>
          <w:sz w:val="28"/>
          <w:szCs w:val="28"/>
        </w:rPr>
        <w:t>Особое внимание при контроле реализации результатов мероприятия с применением аудита эффективности необходимо уделить нереализованным предложениям (рекомендациям).</w:t>
      </w:r>
    </w:p>
    <w:p w:rsidR="00F36D7D" w:rsidRPr="00D33C23" w:rsidRDefault="00F36D7D" w:rsidP="00D351A0">
      <w:pPr>
        <w:pStyle w:val="ConsPlusNormal"/>
        <w:widowControl w:val="0"/>
        <w:spacing w:line="240" w:lineRule="atLeast"/>
        <w:ind w:firstLine="709"/>
        <w:contextualSpacing/>
        <w:jc w:val="both"/>
        <w:rPr>
          <w:sz w:val="28"/>
          <w:szCs w:val="28"/>
        </w:rPr>
      </w:pP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__________________________________________________________</w:t>
      </w:r>
    </w:p>
    <w:sectPr w:rsidR="00F36D7D" w:rsidRPr="00D33C23" w:rsidSect="00D351A0">
      <w:headerReference w:type="even" r:id="rId15"/>
      <w:headerReference w:type="default" r:id="rId16"/>
      <w:footerReference w:type="even" r:id="rId17"/>
      <w:footerReference w:type="default" r:id="rId18"/>
      <w:headerReference w:type="first" r:id="rId19"/>
      <w:footerReference w:type="first" r:id="rId20"/>
      <w:pgSz w:w="11906" w:h="16838"/>
      <w:pgMar w:top="567" w:right="567" w:bottom="96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FF6" w:rsidRDefault="00362FF6" w:rsidP="008A2F75">
      <w:pPr>
        <w:spacing w:after="0" w:line="240" w:lineRule="auto"/>
      </w:pPr>
      <w:r>
        <w:separator/>
      </w:r>
    </w:p>
  </w:endnote>
  <w:endnote w:type="continuationSeparator" w:id="0">
    <w:p w:rsidR="00362FF6" w:rsidRDefault="00362FF6" w:rsidP="008A2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A3F" w:rsidRDefault="00EB6A3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946055"/>
      <w:docPartObj>
        <w:docPartGallery w:val="Page Numbers (Bottom of Page)"/>
        <w:docPartUnique/>
      </w:docPartObj>
    </w:sdtPr>
    <w:sdtEndPr/>
    <w:sdtContent>
      <w:p w:rsidR="00D51547" w:rsidRDefault="00362FF6">
        <w:pPr>
          <w:pStyle w:val="a7"/>
          <w:jc w:val="center"/>
        </w:pPr>
      </w:p>
    </w:sdtContent>
  </w:sdt>
  <w:p w:rsidR="00D51547" w:rsidRDefault="00D5154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A3F" w:rsidRDefault="00EB6A3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FF6" w:rsidRDefault="00362FF6" w:rsidP="008A2F75">
      <w:pPr>
        <w:spacing w:after="0" w:line="240" w:lineRule="auto"/>
      </w:pPr>
      <w:r>
        <w:separator/>
      </w:r>
    </w:p>
  </w:footnote>
  <w:footnote w:type="continuationSeparator" w:id="0">
    <w:p w:rsidR="00362FF6" w:rsidRDefault="00362FF6" w:rsidP="008A2F75">
      <w:pPr>
        <w:spacing w:after="0" w:line="240" w:lineRule="auto"/>
      </w:pPr>
      <w:r>
        <w:continuationSeparator/>
      </w:r>
    </w:p>
  </w:footnote>
  <w:footnote w:id="1">
    <w:p w:rsidR="00D51547" w:rsidRPr="0081400B" w:rsidRDefault="00D51547">
      <w:pPr>
        <w:pStyle w:val="ac"/>
        <w:rPr>
          <w:rFonts w:ascii="Times New Roman" w:hAnsi="Times New Roman"/>
        </w:rPr>
      </w:pPr>
      <w:r w:rsidRPr="0081400B">
        <w:rPr>
          <w:rStyle w:val="ae"/>
          <w:rFonts w:ascii="Times New Roman" w:hAnsi="Times New Roman"/>
        </w:rPr>
        <w:footnoteRef/>
      </w:r>
      <w:r w:rsidRPr="0081400B">
        <w:rPr>
          <w:rFonts w:ascii="Times New Roman" w:hAnsi="Times New Roman"/>
        </w:rPr>
        <w:t xml:space="preserve"> за исключением случаев, когда по результатам мероприятия предусмотрено оформление заключений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A3F" w:rsidRDefault="00EB6A3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310159"/>
      <w:docPartObj>
        <w:docPartGallery w:val="Page Numbers (Top of Page)"/>
        <w:docPartUnique/>
      </w:docPartObj>
    </w:sdtPr>
    <w:sdtEndPr/>
    <w:sdtContent>
      <w:p w:rsidR="009544D8" w:rsidRDefault="009544D8">
        <w:pPr>
          <w:pStyle w:val="a5"/>
          <w:jc w:val="center"/>
        </w:pPr>
        <w:r>
          <w:fldChar w:fldCharType="begin"/>
        </w:r>
        <w:r>
          <w:instrText>PAGE   \* MERGEFORMAT</w:instrText>
        </w:r>
        <w:r>
          <w:fldChar w:fldCharType="separate"/>
        </w:r>
        <w:r w:rsidR="00961372">
          <w:rPr>
            <w:noProof/>
          </w:rPr>
          <w:t>3</w:t>
        </w:r>
        <w:r>
          <w:fldChar w:fldCharType="end"/>
        </w:r>
      </w:p>
    </w:sdtContent>
  </w:sdt>
  <w:p w:rsidR="00EB6A3F" w:rsidRDefault="00EB6A3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A3F" w:rsidRDefault="00EB6A3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0BFF"/>
    <w:multiLevelType w:val="multilevel"/>
    <w:tmpl w:val="15F6EDF0"/>
    <w:lvl w:ilvl="0">
      <w:start w:val="1"/>
      <w:numFmt w:val="decimal"/>
      <w:lvlText w:val="%1."/>
      <w:lvlJc w:val="left"/>
      <w:pPr>
        <w:ind w:left="690" w:hanging="69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7C908DE"/>
    <w:multiLevelType w:val="multilevel"/>
    <w:tmpl w:val="BA60AB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1F12CE0"/>
    <w:multiLevelType w:val="hybridMultilevel"/>
    <w:tmpl w:val="9ABA42AA"/>
    <w:lvl w:ilvl="0" w:tplc="1DEE74F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6E75ACD"/>
    <w:multiLevelType w:val="multilevel"/>
    <w:tmpl w:val="8C90FA3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4982450F"/>
    <w:multiLevelType w:val="hybridMultilevel"/>
    <w:tmpl w:val="DE8AE37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FDB5796"/>
    <w:multiLevelType w:val="multilevel"/>
    <w:tmpl w:val="B5C49C7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C8B13AF"/>
    <w:multiLevelType w:val="multilevel"/>
    <w:tmpl w:val="AC0494A0"/>
    <w:lvl w:ilvl="0">
      <w:start w:val="3"/>
      <w:numFmt w:val="decimal"/>
      <w:lvlText w:val="%1."/>
      <w:lvlJc w:val="left"/>
      <w:pPr>
        <w:ind w:left="450" w:hanging="45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1080" w:hanging="108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440" w:hanging="1440"/>
      </w:pPr>
      <w:rPr>
        <w:rFonts w:hint="default"/>
        <w:b/>
        <w:color w:val="FF0000"/>
      </w:rPr>
    </w:lvl>
    <w:lvl w:ilvl="6">
      <w:start w:val="1"/>
      <w:numFmt w:val="decimal"/>
      <w:lvlText w:val="%1.%2.%3.%4.%5.%6.%7."/>
      <w:lvlJc w:val="left"/>
      <w:pPr>
        <w:ind w:left="1800" w:hanging="1800"/>
      </w:pPr>
      <w:rPr>
        <w:rFonts w:hint="default"/>
        <w:b/>
        <w:color w:val="FF0000"/>
      </w:rPr>
    </w:lvl>
    <w:lvl w:ilvl="7">
      <w:start w:val="1"/>
      <w:numFmt w:val="decimal"/>
      <w:lvlText w:val="%1.%2.%3.%4.%5.%6.%7.%8."/>
      <w:lvlJc w:val="left"/>
      <w:pPr>
        <w:ind w:left="1800" w:hanging="1800"/>
      </w:pPr>
      <w:rPr>
        <w:rFonts w:hint="default"/>
        <w:b/>
        <w:color w:val="FF0000"/>
      </w:rPr>
    </w:lvl>
    <w:lvl w:ilvl="8">
      <w:start w:val="1"/>
      <w:numFmt w:val="decimal"/>
      <w:lvlText w:val="%1.%2.%3.%4.%5.%6.%7.%8.%9."/>
      <w:lvlJc w:val="left"/>
      <w:pPr>
        <w:ind w:left="2160" w:hanging="2160"/>
      </w:pPr>
      <w:rPr>
        <w:rFonts w:hint="default"/>
        <w:b/>
        <w:color w:val="FF0000"/>
      </w:rPr>
    </w:lvl>
  </w:abstractNum>
  <w:abstractNum w:abstractNumId="7">
    <w:nsid w:val="6E2B3224"/>
    <w:multiLevelType w:val="multilevel"/>
    <w:tmpl w:val="B7780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42803C6"/>
    <w:multiLevelType w:val="multilevel"/>
    <w:tmpl w:val="BA60AB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4"/>
  </w:num>
  <w:num w:numId="3">
    <w:abstractNumId w:val="0"/>
  </w:num>
  <w:num w:numId="4">
    <w:abstractNumId w:val="7"/>
  </w:num>
  <w:num w:numId="5">
    <w:abstractNumId w:val="8"/>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4C2DD4"/>
    <w:rsid w:val="00005FD9"/>
    <w:rsid w:val="00027934"/>
    <w:rsid w:val="00036F23"/>
    <w:rsid w:val="00037208"/>
    <w:rsid w:val="0004141B"/>
    <w:rsid w:val="00042887"/>
    <w:rsid w:val="000454BE"/>
    <w:rsid w:val="000468C7"/>
    <w:rsid w:val="000614A0"/>
    <w:rsid w:val="000634DD"/>
    <w:rsid w:val="00065246"/>
    <w:rsid w:val="000715AD"/>
    <w:rsid w:val="000748E4"/>
    <w:rsid w:val="00091296"/>
    <w:rsid w:val="00094242"/>
    <w:rsid w:val="000A1147"/>
    <w:rsid w:val="000A224C"/>
    <w:rsid w:val="000A2BAC"/>
    <w:rsid w:val="000B42BD"/>
    <w:rsid w:val="000B7A48"/>
    <w:rsid w:val="000E3908"/>
    <w:rsid w:val="00100B6D"/>
    <w:rsid w:val="00116D65"/>
    <w:rsid w:val="001353CA"/>
    <w:rsid w:val="001475C3"/>
    <w:rsid w:val="00155DAD"/>
    <w:rsid w:val="0015690E"/>
    <w:rsid w:val="0017323A"/>
    <w:rsid w:val="001746A3"/>
    <w:rsid w:val="001811A5"/>
    <w:rsid w:val="00184CE2"/>
    <w:rsid w:val="001A6C9A"/>
    <w:rsid w:val="001A7700"/>
    <w:rsid w:val="001C3DC4"/>
    <w:rsid w:val="001F43C2"/>
    <w:rsid w:val="001F7632"/>
    <w:rsid w:val="00211520"/>
    <w:rsid w:val="0021226E"/>
    <w:rsid w:val="00217AAF"/>
    <w:rsid w:val="00231B8E"/>
    <w:rsid w:val="00253076"/>
    <w:rsid w:val="00255EBE"/>
    <w:rsid w:val="00275278"/>
    <w:rsid w:val="002767A6"/>
    <w:rsid w:val="00286617"/>
    <w:rsid w:val="002D204B"/>
    <w:rsid w:val="002D3BFB"/>
    <w:rsid w:val="002E2BAC"/>
    <w:rsid w:val="002F072C"/>
    <w:rsid w:val="003017AB"/>
    <w:rsid w:val="00306757"/>
    <w:rsid w:val="00307EA0"/>
    <w:rsid w:val="003172EC"/>
    <w:rsid w:val="0032678E"/>
    <w:rsid w:val="0033094F"/>
    <w:rsid w:val="00333A69"/>
    <w:rsid w:val="00347266"/>
    <w:rsid w:val="00353B4C"/>
    <w:rsid w:val="003601A8"/>
    <w:rsid w:val="0036026B"/>
    <w:rsid w:val="00362FF6"/>
    <w:rsid w:val="0037210C"/>
    <w:rsid w:val="00374A60"/>
    <w:rsid w:val="00377482"/>
    <w:rsid w:val="00387F7C"/>
    <w:rsid w:val="003A6152"/>
    <w:rsid w:val="003D6B36"/>
    <w:rsid w:val="003E16FC"/>
    <w:rsid w:val="004000DB"/>
    <w:rsid w:val="004009FC"/>
    <w:rsid w:val="00400FAD"/>
    <w:rsid w:val="00430E86"/>
    <w:rsid w:val="004421AC"/>
    <w:rsid w:val="00443123"/>
    <w:rsid w:val="004441B9"/>
    <w:rsid w:val="00445192"/>
    <w:rsid w:val="00460B1F"/>
    <w:rsid w:val="004A1BB7"/>
    <w:rsid w:val="004B6CE1"/>
    <w:rsid w:val="004C0D44"/>
    <w:rsid w:val="004C2DD4"/>
    <w:rsid w:val="004C53A9"/>
    <w:rsid w:val="004C7A72"/>
    <w:rsid w:val="004D5B7B"/>
    <w:rsid w:val="004E0871"/>
    <w:rsid w:val="004E1092"/>
    <w:rsid w:val="004E65A1"/>
    <w:rsid w:val="004F4C15"/>
    <w:rsid w:val="004F7472"/>
    <w:rsid w:val="00500C1C"/>
    <w:rsid w:val="00501E89"/>
    <w:rsid w:val="00507A9D"/>
    <w:rsid w:val="00512830"/>
    <w:rsid w:val="00520059"/>
    <w:rsid w:val="00530D54"/>
    <w:rsid w:val="00542DF4"/>
    <w:rsid w:val="00544A59"/>
    <w:rsid w:val="00556A16"/>
    <w:rsid w:val="00563A21"/>
    <w:rsid w:val="005646BD"/>
    <w:rsid w:val="005765B5"/>
    <w:rsid w:val="00576909"/>
    <w:rsid w:val="00576A0B"/>
    <w:rsid w:val="005825AF"/>
    <w:rsid w:val="00583280"/>
    <w:rsid w:val="00583BB5"/>
    <w:rsid w:val="0058527F"/>
    <w:rsid w:val="00591F8D"/>
    <w:rsid w:val="005B3CED"/>
    <w:rsid w:val="005B4B08"/>
    <w:rsid w:val="005C2D4E"/>
    <w:rsid w:val="005D4FB9"/>
    <w:rsid w:val="005E6667"/>
    <w:rsid w:val="005F5556"/>
    <w:rsid w:val="00621422"/>
    <w:rsid w:val="00633FC6"/>
    <w:rsid w:val="00635E38"/>
    <w:rsid w:val="0063791A"/>
    <w:rsid w:val="006533E7"/>
    <w:rsid w:val="0065420A"/>
    <w:rsid w:val="00662942"/>
    <w:rsid w:val="00663F63"/>
    <w:rsid w:val="00670B23"/>
    <w:rsid w:val="0068797F"/>
    <w:rsid w:val="006A7E2D"/>
    <w:rsid w:val="006B0BA3"/>
    <w:rsid w:val="006B1551"/>
    <w:rsid w:val="006C23DD"/>
    <w:rsid w:val="006E54F9"/>
    <w:rsid w:val="006F0749"/>
    <w:rsid w:val="006F105B"/>
    <w:rsid w:val="007102B6"/>
    <w:rsid w:val="00712EBF"/>
    <w:rsid w:val="007206AB"/>
    <w:rsid w:val="00721679"/>
    <w:rsid w:val="0072292A"/>
    <w:rsid w:val="00734F44"/>
    <w:rsid w:val="0074395C"/>
    <w:rsid w:val="0074754A"/>
    <w:rsid w:val="007532EF"/>
    <w:rsid w:val="00766F21"/>
    <w:rsid w:val="007B7108"/>
    <w:rsid w:val="007E13A3"/>
    <w:rsid w:val="007E179D"/>
    <w:rsid w:val="00803DA6"/>
    <w:rsid w:val="00811C73"/>
    <w:rsid w:val="0081400B"/>
    <w:rsid w:val="008240E5"/>
    <w:rsid w:val="008349A1"/>
    <w:rsid w:val="00851F46"/>
    <w:rsid w:val="00866368"/>
    <w:rsid w:val="00872D83"/>
    <w:rsid w:val="00892C0E"/>
    <w:rsid w:val="00892D54"/>
    <w:rsid w:val="00895E9F"/>
    <w:rsid w:val="008A2F75"/>
    <w:rsid w:val="008A3935"/>
    <w:rsid w:val="008A60BC"/>
    <w:rsid w:val="008B7B4B"/>
    <w:rsid w:val="008C5523"/>
    <w:rsid w:val="008D19A4"/>
    <w:rsid w:val="008E1159"/>
    <w:rsid w:val="008E4051"/>
    <w:rsid w:val="008E497B"/>
    <w:rsid w:val="008F647D"/>
    <w:rsid w:val="00913993"/>
    <w:rsid w:val="00930268"/>
    <w:rsid w:val="0093266A"/>
    <w:rsid w:val="00932C4A"/>
    <w:rsid w:val="00935B75"/>
    <w:rsid w:val="00937BC4"/>
    <w:rsid w:val="00941FD2"/>
    <w:rsid w:val="00944A72"/>
    <w:rsid w:val="009544D8"/>
    <w:rsid w:val="00955ACD"/>
    <w:rsid w:val="00961372"/>
    <w:rsid w:val="00963F6C"/>
    <w:rsid w:val="009670EC"/>
    <w:rsid w:val="00990766"/>
    <w:rsid w:val="0099320C"/>
    <w:rsid w:val="009A0EC0"/>
    <w:rsid w:val="009A231E"/>
    <w:rsid w:val="009A29A6"/>
    <w:rsid w:val="009A3F70"/>
    <w:rsid w:val="009A43C3"/>
    <w:rsid w:val="009A654F"/>
    <w:rsid w:val="009C10BD"/>
    <w:rsid w:val="009C3724"/>
    <w:rsid w:val="009C3CFB"/>
    <w:rsid w:val="009C61E9"/>
    <w:rsid w:val="009C6DAB"/>
    <w:rsid w:val="009D068B"/>
    <w:rsid w:val="009D23C7"/>
    <w:rsid w:val="009D6AD2"/>
    <w:rsid w:val="00A00062"/>
    <w:rsid w:val="00A21ACF"/>
    <w:rsid w:val="00A2224B"/>
    <w:rsid w:val="00A233D4"/>
    <w:rsid w:val="00A458D0"/>
    <w:rsid w:val="00A45BF4"/>
    <w:rsid w:val="00A5796C"/>
    <w:rsid w:val="00A67DEB"/>
    <w:rsid w:val="00A80D91"/>
    <w:rsid w:val="00AA01E0"/>
    <w:rsid w:val="00AB489F"/>
    <w:rsid w:val="00AB583A"/>
    <w:rsid w:val="00AC73B3"/>
    <w:rsid w:val="00AD359D"/>
    <w:rsid w:val="00AD5287"/>
    <w:rsid w:val="00B10BFA"/>
    <w:rsid w:val="00B2185D"/>
    <w:rsid w:val="00B23E20"/>
    <w:rsid w:val="00B318FC"/>
    <w:rsid w:val="00B3260D"/>
    <w:rsid w:val="00B369FF"/>
    <w:rsid w:val="00B426CB"/>
    <w:rsid w:val="00B44734"/>
    <w:rsid w:val="00B60BF9"/>
    <w:rsid w:val="00B64FF3"/>
    <w:rsid w:val="00B81318"/>
    <w:rsid w:val="00B90062"/>
    <w:rsid w:val="00B90B3D"/>
    <w:rsid w:val="00B9362B"/>
    <w:rsid w:val="00BB5811"/>
    <w:rsid w:val="00BB5BCB"/>
    <w:rsid w:val="00BC4131"/>
    <w:rsid w:val="00BD4F51"/>
    <w:rsid w:val="00BD73E1"/>
    <w:rsid w:val="00BE0054"/>
    <w:rsid w:val="00BE287A"/>
    <w:rsid w:val="00C07E0F"/>
    <w:rsid w:val="00C35E5A"/>
    <w:rsid w:val="00C50F48"/>
    <w:rsid w:val="00C520E3"/>
    <w:rsid w:val="00C749EB"/>
    <w:rsid w:val="00C76E23"/>
    <w:rsid w:val="00C82883"/>
    <w:rsid w:val="00CA62F2"/>
    <w:rsid w:val="00CA7D0A"/>
    <w:rsid w:val="00CB39FD"/>
    <w:rsid w:val="00CC6FE6"/>
    <w:rsid w:val="00CD0825"/>
    <w:rsid w:val="00CE4942"/>
    <w:rsid w:val="00CE536C"/>
    <w:rsid w:val="00D02A9E"/>
    <w:rsid w:val="00D12FD3"/>
    <w:rsid w:val="00D2656C"/>
    <w:rsid w:val="00D33C23"/>
    <w:rsid w:val="00D351A0"/>
    <w:rsid w:val="00D40F01"/>
    <w:rsid w:val="00D46C15"/>
    <w:rsid w:val="00D51547"/>
    <w:rsid w:val="00D633F8"/>
    <w:rsid w:val="00D63A70"/>
    <w:rsid w:val="00D755BE"/>
    <w:rsid w:val="00D80989"/>
    <w:rsid w:val="00D815F9"/>
    <w:rsid w:val="00D8361D"/>
    <w:rsid w:val="00D9601A"/>
    <w:rsid w:val="00DA3F10"/>
    <w:rsid w:val="00DB59DA"/>
    <w:rsid w:val="00DB6D4E"/>
    <w:rsid w:val="00DC7E59"/>
    <w:rsid w:val="00DD1DC1"/>
    <w:rsid w:val="00DD6A06"/>
    <w:rsid w:val="00DE24AE"/>
    <w:rsid w:val="00DF4173"/>
    <w:rsid w:val="00E145E0"/>
    <w:rsid w:val="00E14EFB"/>
    <w:rsid w:val="00E300EC"/>
    <w:rsid w:val="00E613ED"/>
    <w:rsid w:val="00E6795E"/>
    <w:rsid w:val="00E67FA5"/>
    <w:rsid w:val="00E859E7"/>
    <w:rsid w:val="00E94DB7"/>
    <w:rsid w:val="00EB17CD"/>
    <w:rsid w:val="00EB4C62"/>
    <w:rsid w:val="00EB6A3F"/>
    <w:rsid w:val="00EC0613"/>
    <w:rsid w:val="00ED4028"/>
    <w:rsid w:val="00ED7A46"/>
    <w:rsid w:val="00ED7CF8"/>
    <w:rsid w:val="00EF3B61"/>
    <w:rsid w:val="00EF46AA"/>
    <w:rsid w:val="00EF5D1C"/>
    <w:rsid w:val="00EF63E0"/>
    <w:rsid w:val="00F1727F"/>
    <w:rsid w:val="00F36D7D"/>
    <w:rsid w:val="00F41FE5"/>
    <w:rsid w:val="00F42098"/>
    <w:rsid w:val="00F51FD1"/>
    <w:rsid w:val="00F6314A"/>
    <w:rsid w:val="00F85508"/>
    <w:rsid w:val="00FA3A6B"/>
    <w:rsid w:val="00FA40C3"/>
    <w:rsid w:val="00FC003B"/>
    <w:rsid w:val="00FC03ED"/>
    <w:rsid w:val="00FF6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F6C"/>
    <w:rPr>
      <w:rFonts w:eastAsiaTheme="minorEastAsia" w:cs="Times New Roman"/>
      <w:lang w:eastAsia="ru-RU"/>
    </w:rPr>
  </w:style>
  <w:style w:type="paragraph" w:styleId="5">
    <w:name w:val="heading 5"/>
    <w:basedOn w:val="a"/>
    <w:next w:val="a"/>
    <w:link w:val="50"/>
    <w:qFormat/>
    <w:rsid w:val="00443123"/>
    <w:pPr>
      <w:keepNext/>
      <w:spacing w:after="0" w:line="240" w:lineRule="auto"/>
      <w:ind w:left="540"/>
      <w:jc w:val="both"/>
      <w:outlineLvl w:val="4"/>
    </w:pPr>
    <w:rPr>
      <w:rFonts w:ascii="Times New Roman" w:eastAsia="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3F6C"/>
    <w:pPr>
      <w:ind w:left="720"/>
      <w:contextualSpacing/>
    </w:pPr>
  </w:style>
  <w:style w:type="character" w:styleId="a4">
    <w:name w:val="Hyperlink"/>
    <w:unhideWhenUsed/>
    <w:rsid w:val="008D19A4"/>
    <w:rPr>
      <w:color w:val="0000FF"/>
      <w:u w:val="single"/>
    </w:rPr>
  </w:style>
  <w:style w:type="character" w:customStyle="1" w:styleId="apple-converted-space">
    <w:name w:val="apple-converted-space"/>
    <w:basedOn w:val="a0"/>
    <w:rsid w:val="008D19A4"/>
  </w:style>
  <w:style w:type="paragraph" w:customStyle="1" w:styleId="ConsPlusNormal">
    <w:name w:val="ConsPlusNormal"/>
    <w:rsid w:val="004421AC"/>
    <w:pPr>
      <w:autoSpaceDE w:val="0"/>
      <w:autoSpaceDN w:val="0"/>
      <w:adjustRightInd w:val="0"/>
      <w:spacing w:after="0" w:line="240" w:lineRule="auto"/>
    </w:pPr>
    <w:rPr>
      <w:rFonts w:ascii="Times New Roman" w:eastAsiaTheme="minorEastAsia" w:hAnsi="Times New Roman" w:cs="Times New Roman"/>
      <w:sz w:val="32"/>
      <w:szCs w:val="32"/>
      <w:lang w:eastAsia="ru-RU"/>
    </w:rPr>
  </w:style>
  <w:style w:type="paragraph" w:styleId="a5">
    <w:name w:val="header"/>
    <w:basedOn w:val="a"/>
    <w:link w:val="a6"/>
    <w:uiPriority w:val="99"/>
    <w:unhideWhenUsed/>
    <w:rsid w:val="008A2F7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A2F75"/>
    <w:rPr>
      <w:rFonts w:eastAsiaTheme="minorEastAsia" w:cs="Times New Roman"/>
      <w:lang w:eastAsia="ru-RU"/>
    </w:rPr>
  </w:style>
  <w:style w:type="paragraph" w:styleId="a7">
    <w:name w:val="footer"/>
    <w:basedOn w:val="a"/>
    <w:link w:val="a8"/>
    <w:uiPriority w:val="99"/>
    <w:unhideWhenUsed/>
    <w:rsid w:val="008A2F7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A2F75"/>
    <w:rPr>
      <w:rFonts w:eastAsiaTheme="minorEastAsia" w:cs="Times New Roman"/>
      <w:lang w:eastAsia="ru-RU"/>
    </w:rPr>
  </w:style>
  <w:style w:type="paragraph" w:customStyle="1" w:styleId="1">
    <w:name w:val="Абзац списка1"/>
    <w:basedOn w:val="a"/>
    <w:rsid w:val="00D2656C"/>
    <w:pPr>
      <w:spacing w:after="200" w:line="276" w:lineRule="auto"/>
      <w:ind w:left="720"/>
      <w:contextualSpacing/>
    </w:pPr>
    <w:rPr>
      <w:rFonts w:ascii="Calibri" w:eastAsia="Times New Roman" w:hAnsi="Calibri"/>
      <w:lang w:eastAsia="en-US"/>
    </w:rPr>
  </w:style>
  <w:style w:type="character" w:customStyle="1" w:styleId="50">
    <w:name w:val="Заголовок 5 Знак"/>
    <w:basedOn w:val="a0"/>
    <w:link w:val="5"/>
    <w:rsid w:val="00443123"/>
    <w:rPr>
      <w:rFonts w:ascii="Times New Roman" w:eastAsia="Times New Roman" w:hAnsi="Times New Roman" w:cs="Times New Roman"/>
      <w:sz w:val="24"/>
      <w:szCs w:val="20"/>
      <w:lang w:eastAsia="ru-RU"/>
    </w:rPr>
  </w:style>
  <w:style w:type="character" w:styleId="a9">
    <w:name w:val="page number"/>
    <w:basedOn w:val="a0"/>
    <w:rsid w:val="00443123"/>
  </w:style>
  <w:style w:type="paragraph" w:styleId="aa">
    <w:name w:val="Subtitle"/>
    <w:basedOn w:val="a"/>
    <w:link w:val="ab"/>
    <w:qFormat/>
    <w:rsid w:val="001A7700"/>
    <w:pPr>
      <w:autoSpaceDE w:val="0"/>
      <w:autoSpaceDN w:val="0"/>
      <w:spacing w:after="0" w:line="240" w:lineRule="auto"/>
    </w:pPr>
    <w:rPr>
      <w:rFonts w:ascii="Times New Roman" w:eastAsia="Times New Roman" w:hAnsi="Times New Roman"/>
      <w:sz w:val="28"/>
      <w:szCs w:val="28"/>
    </w:rPr>
  </w:style>
  <w:style w:type="character" w:customStyle="1" w:styleId="ab">
    <w:name w:val="Подзаголовок Знак"/>
    <w:basedOn w:val="a0"/>
    <w:link w:val="aa"/>
    <w:rsid w:val="001A7700"/>
    <w:rPr>
      <w:rFonts w:ascii="Times New Roman" w:eastAsia="Times New Roman" w:hAnsi="Times New Roman" w:cs="Times New Roman"/>
      <w:sz w:val="28"/>
      <w:szCs w:val="28"/>
      <w:lang w:eastAsia="ru-RU"/>
    </w:rPr>
  </w:style>
  <w:style w:type="character" w:customStyle="1" w:styleId="FontStyle11">
    <w:name w:val="Font Style11"/>
    <w:rsid w:val="001A7700"/>
    <w:rPr>
      <w:rFonts w:ascii="Times New Roman" w:hAnsi="Times New Roman" w:cs="Times New Roman"/>
      <w:b/>
      <w:bCs/>
      <w:sz w:val="22"/>
      <w:szCs w:val="22"/>
    </w:rPr>
  </w:style>
  <w:style w:type="paragraph" w:customStyle="1" w:styleId="Style2">
    <w:name w:val="Style2"/>
    <w:basedOn w:val="a"/>
    <w:rsid w:val="001A7700"/>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4">
    <w:name w:val="Style4"/>
    <w:basedOn w:val="a"/>
    <w:rsid w:val="001A7700"/>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ConsPlusTitle">
    <w:name w:val="ConsPlusTitle"/>
    <w:uiPriority w:val="99"/>
    <w:rsid w:val="004E65A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c">
    <w:name w:val="footnote text"/>
    <w:basedOn w:val="a"/>
    <w:link w:val="ad"/>
    <w:uiPriority w:val="99"/>
    <w:semiHidden/>
    <w:unhideWhenUsed/>
    <w:rsid w:val="00036F23"/>
    <w:pPr>
      <w:spacing w:after="0" w:line="240" w:lineRule="auto"/>
    </w:pPr>
    <w:rPr>
      <w:sz w:val="20"/>
      <w:szCs w:val="20"/>
    </w:rPr>
  </w:style>
  <w:style w:type="character" w:customStyle="1" w:styleId="ad">
    <w:name w:val="Текст сноски Знак"/>
    <w:basedOn w:val="a0"/>
    <w:link w:val="ac"/>
    <w:uiPriority w:val="99"/>
    <w:semiHidden/>
    <w:rsid w:val="00036F23"/>
    <w:rPr>
      <w:rFonts w:eastAsiaTheme="minorEastAsia" w:cs="Times New Roman"/>
      <w:sz w:val="20"/>
      <w:szCs w:val="20"/>
      <w:lang w:eastAsia="ru-RU"/>
    </w:rPr>
  </w:style>
  <w:style w:type="character" w:styleId="ae">
    <w:name w:val="footnote reference"/>
    <w:basedOn w:val="a0"/>
    <w:uiPriority w:val="99"/>
    <w:semiHidden/>
    <w:unhideWhenUsed/>
    <w:rsid w:val="00036F23"/>
    <w:rPr>
      <w:vertAlign w:val="superscript"/>
    </w:rPr>
  </w:style>
  <w:style w:type="table" w:styleId="af">
    <w:name w:val="Table Grid"/>
    <w:basedOn w:val="a1"/>
    <w:uiPriority w:val="39"/>
    <w:rsid w:val="009A6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52005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20059"/>
    <w:pPr>
      <w:widowControl w:val="0"/>
      <w:shd w:val="clear" w:color="auto" w:fill="FFFFFF"/>
      <w:spacing w:before="240" w:after="420" w:line="442" w:lineRule="exact"/>
      <w:jc w:val="center"/>
    </w:pPr>
    <w:rPr>
      <w:rFonts w:ascii="Times New Roman" w:eastAsia="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F6C"/>
    <w:rPr>
      <w:rFonts w:eastAsiaTheme="minorEastAsia" w:cs="Times New Roman"/>
      <w:lang w:eastAsia="ru-RU"/>
    </w:rPr>
  </w:style>
  <w:style w:type="paragraph" w:styleId="5">
    <w:name w:val="heading 5"/>
    <w:basedOn w:val="a"/>
    <w:next w:val="a"/>
    <w:link w:val="50"/>
    <w:qFormat/>
    <w:rsid w:val="00443123"/>
    <w:pPr>
      <w:keepNext/>
      <w:spacing w:after="0" w:line="240" w:lineRule="auto"/>
      <w:ind w:left="540"/>
      <w:jc w:val="both"/>
      <w:outlineLvl w:val="4"/>
    </w:pPr>
    <w:rPr>
      <w:rFonts w:ascii="Times New Roman" w:eastAsia="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3F6C"/>
    <w:pPr>
      <w:ind w:left="720"/>
      <w:contextualSpacing/>
    </w:pPr>
  </w:style>
  <w:style w:type="character" w:styleId="a4">
    <w:name w:val="Hyperlink"/>
    <w:unhideWhenUsed/>
    <w:rsid w:val="008D19A4"/>
    <w:rPr>
      <w:color w:val="0000FF"/>
      <w:u w:val="single"/>
    </w:rPr>
  </w:style>
  <w:style w:type="character" w:customStyle="1" w:styleId="apple-converted-space">
    <w:name w:val="apple-converted-space"/>
    <w:basedOn w:val="a0"/>
    <w:rsid w:val="008D19A4"/>
  </w:style>
  <w:style w:type="paragraph" w:customStyle="1" w:styleId="ConsPlusNormal">
    <w:name w:val="ConsPlusNormal"/>
    <w:rsid w:val="004421AC"/>
    <w:pPr>
      <w:autoSpaceDE w:val="0"/>
      <w:autoSpaceDN w:val="0"/>
      <w:adjustRightInd w:val="0"/>
      <w:spacing w:after="0" w:line="240" w:lineRule="auto"/>
    </w:pPr>
    <w:rPr>
      <w:rFonts w:ascii="Times New Roman" w:eastAsiaTheme="minorEastAsia" w:hAnsi="Times New Roman" w:cs="Times New Roman"/>
      <w:sz w:val="32"/>
      <w:szCs w:val="32"/>
      <w:lang w:eastAsia="ru-RU"/>
    </w:rPr>
  </w:style>
  <w:style w:type="paragraph" w:styleId="a5">
    <w:name w:val="header"/>
    <w:basedOn w:val="a"/>
    <w:link w:val="a6"/>
    <w:uiPriority w:val="99"/>
    <w:unhideWhenUsed/>
    <w:rsid w:val="008A2F7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A2F75"/>
    <w:rPr>
      <w:rFonts w:eastAsiaTheme="minorEastAsia" w:cs="Times New Roman"/>
      <w:lang w:eastAsia="ru-RU"/>
    </w:rPr>
  </w:style>
  <w:style w:type="paragraph" w:styleId="a7">
    <w:name w:val="footer"/>
    <w:basedOn w:val="a"/>
    <w:link w:val="a8"/>
    <w:uiPriority w:val="99"/>
    <w:unhideWhenUsed/>
    <w:rsid w:val="008A2F7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A2F75"/>
    <w:rPr>
      <w:rFonts w:eastAsiaTheme="minorEastAsia" w:cs="Times New Roman"/>
      <w:lang w:eastAsia="ru-RU"/>
    </w:rPr>
  </w:style>
  <w:style w:type="paragraph" w:customStyle="1" w:styleId="1">
    <w:name w:val="Абзац списка1"/>
    <w:basedOn w:val="a"/>
    <w:rsid w:val="00D2656C"/>
    <w:pPr>
      <w:spacing w:after="200" w:line="276" w:lineRule="auto"/>
      <w:ind w:left="720"/>
      <w:contextualSpacing/>
    </w:pPr>
    <w:rPr>
      <w:rFonts w:ascii="Calibri" w:eastAsia="Times New Roman" w:hAnsi="Calibri"/>
      <w:lang w:eastAsia="en-US"/>
    </w:rPr>
  </w:style>
  <w:style w:type="character" w:customStyle="1" w:styleId="50">
    <w:name w:val="Заголовок 5 Знак"/>
    <w:basedOn w:val="a0"/>
    <w:link w:val="5"/>
    <w:rsid w:val="00443123"/>
    <w:rPr>
      <w:rFonts w:ascii="Times New Roman" w:eastAsia="Times New Roman" w:hAnsi="Times New Roman" w:cs="Times New Roman"/>
      <w:sz w:val="24"/>
      <w:szCs w:val="20"/>
      <w:lang w:eastAsia="ru-RU"/>
    </w:rPr>
  </w:style>
  <w:style w:type="character" w:styleId="a9">
    <w:name w:val="page number"/>
    <w:basedOn w:val="a0"/>
    <w:rsid w:val="00443123"/>
  </w:style>
  <w:style w:type="paragraph" w:styleId="aa">
    <w:name w:val="Subtitle"/>
    <w:basedOn w:val="a"/>
    <w:link w:val="ab"/>
    <w:qFormat/>
    <w:rsid w:val="001A7700"/>
    <w:pPr>
      <w:autoSpaceDE w:val="0"/>
      <w:autoSpaceDN w:val="0"/>
      <w:spacing w:after="0" w:line="240" w:lineRule="auto"/>
    </w:pPr>
    <w:rPr>
      <w:rFonts w:ascii="Times New Roman" w:eastAsia="Times New Roman" w:hAnsi="Times New Roman"/>
      <w:sz w:val="28"/>
      <w:szCs w:val="28"/>
    </w:rPr>
  </w:style>
  <w:style w:type="character" w:customStyle="1" w:styleId="ab">
    <w:name w:val="Подзаголовок Знак"/>
    <w:basedOn w:val="a0"/>
    <w:link w:val="aa"/>
    <w:rsid w:val="001A7700"/>
    <w:rPr>
      <w:rFonts w:ascii="Times New Roman" w:eastAsia="Times New Roman" w:hAnsi="Times New Roman" w:cs="Times New Roman"/>
      <w:sz w:val="28"/>
      <w:szCs w:val="28"/>
      <w:lang w:eastAsia="ru-RU"/>
    </w:rPr>
  </w:style>
  <w:style w:type="character" w:customStyle="1" w:styleId="FontStyle11">
    <w:name w:val="Font Style11"/>
    <w:rsid w:val="001A7700"/>
    <w:rPr>
      <w:rFonts w:ascii="Times New Roman" w:hAnsi="Times New Roman" w:cs="Times New Roman"/>
      <w:b/>
      <w:bCs/>
      <w:sz w:val="22"/>
      <w:szCs w:val="22"/>
    </w:rPr>
  </w:style>
  <w:style w:type="paragraph" w:customStyle="1" w:styleId="Style2">
    <w:name w:val="Style2"/>
    <w:basedOn w:val="a"/>
    <w:rsid w:val="001A7700"/>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4">
    <w:name w:val="Style4"/>
    <w:basedOn w:val="a"/>
    <w:rsid w:val="001A7700"/>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ConsPlusTitle">
    <w:name w:val="ConsPlusTitle"/>
    <w:uiPriority w:val="99"/>
    <w:rsid w:val="004E65A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c">
    <w:name w:val="footnote text"/>
    <w:basedOn w:val="a"/>
    <w:link w:val="ad"/>
    <w:uiPriority w:val="99"/>
    <w:semiHidden/>
    <w:unhideWhenUsed/>
    <w:rsid w:val="00036F23"/>
    <w:pPr>
      <w:spacing w:after="0" w:line="240" w:lineRule="auto"/>
    </w:pPr>
    <w:rPr>
      <w:sz w:val="20"/>
      <w:szCs w:val="20"/>
    </w:rPr>
  </w:style>
  <w:style w:type="character" w:customStyle="1" w:styleId="ad">
    <w:name w:val="Текст сноски Знак"/>
    <w:basedOn w:val="a0"/>
    <w:link w:val="ac"/>
    <w:uiPriority w:val="99"/>
    <w:semiHidden/>
    <w:rsid w:val="00036F23"/>
    <w:rPr>
      <w:rFonts w:eastAsiaTheme="minorEastAsia" w:cs="Times New Roman"/>
      <w:sz w:val="20"/>
      <w:szCs w:val="20"/>
      <w:lang w:eastAsia="ru-RU"/>
    </w:rPr>
  </w:style>
  <w:style w:type="character" w:styleId="ae">
    <w:name w:val="footnote reference"/>
    <w:basedOn w:val="a0"/>
    <w:uiPriority w:val="99"/>
    <w:semiHidden/>
    <w:unhideWhenUsed/>
    <w:rsid w:val="00036F23"/>
    <w:rPr>
      <w:vertAlign w:val="superscript"/>
    </w:rPr>
  </w:style>
  <w:style w:type="table" w:styleId="af">
    <w:name w:val="Table Grid"/>
    <w:basedOn w:val="a1"/>
    <w:uiPriority w:val="39"/>
    <w:rsid w:val="009A6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52005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20059"/>
    <w:pPr>
      <w:widowControl w:val="0"/>
      <w:shd w:val="clear" w:color="auto" w:fill="FFFFFF"/>
      <w:spacing w:before="240" w:after="420" w:line="442" w:lineRule="exact"/>
      <w:jc w:val="center"/>
    </w:pPr>
    <w:rPr>
      <w:rFonts w:ascii="Times New Roman" w:eastAsia="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926910">
      <w:bodyDiv w:val="1"/>
      <w:marLeft w:val="0"/>
      <w:marRight w:val="0"/>
      <w:marTop w:val="0"/>
      <w:marBottom w:val="0"/>
      <w:divBdr>
        <w:top w:val="none" w:sz="0" w:space="0" w:color="auto"/>
        <w:left w:val="none" w:sz="0" w:space="0" w:color="auto"/>
        <w:bottom w:val="none" w:sz="0" w:space="0" w:color="auto"/>
        <w:right w:val="none" w:sz="0" w:space="0" w:color="auto"/>
      </w:divBdr>
    </w:div>
    <w:div w:id="168678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9E824561B289BADB373E8F165D957412732DEB8EF25549CEFB6EF54150358522BD38C150EBCEC89E75DB0F04F15FFBEB939AD533ADAy1c0C"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A9E824561B289BADB373E8F165D957412732DDB1E922549CEFB6EF54150358522BD38C1708BFEB85B007A0F40640FBA0B02EB35824DA120EyEcF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9E824561B289BADB373E8F165D957412038DFBDE924549CEFB6EF54150358522BD38C1708BEE984B707A0F40640FBA0B02EB35824DA120EyEcFC"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A9E824561B289BADB373E8F165D957412038DFBDE924549CEFB6EF54150358522BD38C1708BEE881B307A0F40640FBA0B02EB35824DA120EyEcFC"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consultantplus://offline/ref=A9E824561B289BADB373E8F165D957412038DFBDE924549CEFB6EF54150358522BD38C1708BEE880B607A0F40640FBA0B02EB35824DA120EyEcFC" TargetMode="External"/><Relationship Id="rId14" Type="http://schemas.openxmlformats.org/officeDocument/2006/relationships/hyperlink" Target="consultantplus://offline/ref=A9E824561B289BADB373E8F165D957412038DFBDE924549CEFB6EF54150358522BD38C1708BEE984B607A0F40640FBA0B02EB35824DA120EyEcF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660DC-5100-47FC-A675-E12C25C47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20</Pages>
  <Words>6753</Words>
  <Characters>38494</Characters>
  <Application>Microsoft Office Word</Application>
  <DocSecurity>0</DocSecurity>
  <Lines>320</Lines>
  <Paragraphs>90</Paragraphs>
  <ScaleCrop>false</ScaleCrop>
  <HeadingPairs>
    <vt:vector size="4" baseType="variant">
      <vt:variant>
        <vt:lpstr>Название</vt:lpstr>
      </vt:variant>
      <vt:variant>
        <vt:i4>1</vt:i4>
      </vt:variant>
      <vt:variant>
        <vt:lpstr>Заголовки</vt:lpstr>
      </vt:variant>
      <vt:variant>
        <vt:i4>35</vt:i4>
      </vt:variant>
    </vt:vector>
  </HeadingPairs>
  <TitlesOfParts>
    <vt:vector size="36" baseType="lpstr">
      <vt:lpstr/>
      <vt:lpstr>    </vt:lpstr>
      <vt:lpstr>    </vt:lpstr>
      <vt:lpstr>    </vt:lpstr>
      <vt:lpstr>    </vt:lpstr>
      <vt:lpstr>    </vt:lpstr>
      <vt:lpstr>    </vt:lpstr>
      <vt:lpstr>    </vt:lpstr>
      <vt:lpstr>    </vt:lpstr>
      <vt:lpstr>    </vt:lpstr>
      <vt:lpstr>    </vt:lpstr>
      <vt:lpstr>    </vt:lpstr>
      <vt:lpstr>    </vt:lpstr>
      <vt:lpstr>    </vt:lpstr>
      <vt:lpstr>    Общие положения, термины и определения</vt:lpstr>
      <vt:lpstr>    </vt:lpstr>
      <vt:lpstr>    Общие положения</vt:lpstr>
      <vt:lpstr>    Термины и определения</vt:lpstr>
      <vt:lpstr>    Формат проведения аудита эффективности</vt:lpstr>
      <vt:lpstr>    Предмет, задачи и объекты аудита эффективности</vt:lpstr>
      <vt:lpstr>    Профессиональная компетентность и навыки в аудите эффективности</vt:lpstr>
      <vt:lpstr>    Профессиональное суждение и скептицизм</vt:lpstr>
      <vt:lpstr>    Существенность и аудиторский риск</vt:lpstr>
      <vt:lpstr>    Подходы к проведению аудита эффективности</vt:lpstr>
      <vt:lpstr>    Предварительное изучение предмета и объектов аудита эффективности</vt:lpstr>
      <vt:lpstr>    Цели и вопросы аудита эффективности</vt:lpstr>
      <vt:lpstr>    Критерии аудита эффективности</vt:lpstr>
      <vt:lpstr>    Завершение подготовительного этапа</vt:lpstr>
      <vt:lpstr>    Сбор фактических данных и информации, получение аудиторских доказательств</vt:lpstr>
      <vt:lpstr>    Сравнение обнаруженных фактов с критериями</vt:lpstr>
      <vt:lpstr>    Заключительный этап мероприятия с применением аудита эффективности</vt:lpstr>
      <vt:lpstr>    </vt:lpstr>
      <vt:lpstr>    Выводы, предложения (рекомендации)</vt:lpstr>
      <vt:lpstr>    Подготовка отчета о результатах мероприятия с применением аудита эффективности</vt:lpstr>
      <vt:lpstr>    Осуществление контроля реализации результатов мероприятия с применением аудита э</vt:lpstr>
      <vt:lpstr>    </vt:lpstr>
    </vt:vector>
  </TitlesOfParts>
  <Company/>
  <LinksUpToDate>false</LinksUpToDate>
  <CharactersWithSpaces>45157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Нетисова Ивина Эдуардовна</dc:creator>
  <cp:lastModifiedBy>User</cp:lastModifiedBy>
  <cp:revision>15</cp:revision>
  <dcterms:created xsi:type="dcterms:W3CDTF">2024-11-11T12:35:00Z</dcterms:created>
  <dcterms:modified xsi:type="dcterms:W3CDTF">2025-03-13T11:32:00Z</dcterms:modified>
</cp:coreProperties>
</file>